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92396" w14:textId="77777777" w:rsidR="00D73C40" w:rsidRPr="001010AF" w:rsidRDefault="00D73C40" w:rsidP="00D73C40">
      <w:pPr>
        <w:spacing w:line="269" w:lineRule="auto"/>
        <w:ind w:left="3686" w:firstLine="567"/>
        <w:jc w:val="right"/>
        <w:rPr>
          <w:rFonts w:ascii="Times New Roman" w:hAnsi="Times New Roman" w:cs="Times New Roman"/>
          <w:bCs/>
          <w:lang w:eastAsia="ru-RU"/>
        </w:rPr>
      </w:pPr>
      <w:r w:rsidRPr="001010AF">
        <w:rPr>
          <w:rFonts w:ascii="Times New Roman" w:hAnsi="Times New Roman" w:cs="Times New Roman"/>
          <w:bCs/>
          <w:lang w:eastAsia="ru-RU"/>
        </w:rPr>
        <w:t>Приложение № 1</w:t>
      </w:r>
    </w:p>
    <w:p w14:paraId="0936F1B6" w14:textId="77777777" w:rsidR="00D73C40" w:rsidRPr="001010AF" w:rsidRDefault="00D73C40" w:rsidP="00D73C40">
      <w:pPr>
        <w:spacing w:line="269" w:lineRule="auto"/>
        <w:ind w:left="3686" w:firstLine="567"/>
        <w:jc w:val="right"/>
        <w:rPr>
          <w:rFonts w:ascii="Times New Roman" w:hAnsi="Times New Roman" w:cs="Times New Roman"/>
          <w:bCs/>
          <w:lang w:eastAsia="ru-RU"/>
        </w:rPr>
      </w:pPr>
      <w:r w:rsidRPr="001010AF">
        <w:rPr>
          <w:rFonts w:ascii="Times New Roman" w:hAnsi="Times New Roman" w:cs="Times New Roman"/>
          <w:bCs/>
          <w:lang w:eastAsia="ru-RU"/>
        </w:rPr>
        <w:t xml:space="preserve">к Контракту № </w:t>
      </w:r>
      <w:r>
        <w:rPr>
          <w:rFonts w:ascii="Times New Roman" w:hAnsi="Times New Roman" w:cs="Times New Roman"/>
          <w:bCs/>
          <w:lang w:eastAsia="ru-RU"/>
        </w:rPr>
        <w:t>_____________</w:t>
      </w:r>
    </w:p>
    <w:p w14:paraId="1BE379C8" w14:textId="77777777" w:rsidR="00D73C40" w:rsidRPr="001010AF" w:rsidRDefault="00D73C40" w:rsidP="00D73C40">
      <w:pPr>
        <w:spacing w:line="269" w:lineRule="auto"/>
        <w:ind w:left="3686" w:firstLine="567"/>
        <w:jc w:val="right"/>
        <w:rPr>
          <w:rFonts w:ascii="Times New Roman" w:hAnsi="Times New Roman" w:cs="Times New Roman"/>
          <w:bCs/>
          <w:lang w:eastAsia="ru-RU"/>
        </w:rPr>
      </w:pPr>
      <w:r w:rsidRPr="001010AF">
        <w:rPr>
          <w:rFonts w:ascii="Times New Roman" w:hAnsi="Times New Roman" w:cs="Times New Roman"/>
          <w:bCs/>
          <w:lang w:eastAsia="ru-RU"/>
        </w:rPr>
        <w:t>от «___» ________ 2026г.</w:t>
      </w:r>
    </w:p>
    <w:p w14:paraId="57412C22" w14:textId="77777777" w:rsidR="008B67E5" w:rsidRDefault="008B67E5" w:rsidP="000C35E7">
      <w:pPr>
        <w:spacing w:line="269" w:lineRule="auto"/>
        <w:jc w:val="center"/>
        <w:rPr>
          <w:rFonts w:ascii="Times New Roman" w:eastAsia="Calibri" w:hAnsi="Times New Roman" w:cs="Times New Roman"/>
          <w:b/>
          <w:bCs/>
          <w:sz w:val="24"/>
          <w:szCs w:val="24"/>
        </w:rPr>
      </w:pPr>
    </w:p>
    <w:p w14:paraId="76D02FAA" w14:textId="44E66F1B" w:rsidR="00B81744" w:rsidRPr="00B31323" w:rsidRDefault="00CE2040" w:rsidP="000C35E7">
      <w:pPr>
        <w:spacing w:line="269" w:lineRule="auto"/>
        <w:jc w:val="center"/>
        <w:rPr>
          <w:rFonts w:ascii="Times New Roman" w:eastAsia="Calibri" w:hAnsi="Times New Roman" w:cs="Times New Roman"/>
          <w:b/>
          <w:sz w:val="24"/>
          <w:szCs w:val="24"/>
        </w:rPr>
      </w:pPr>
      <w:r w:rsidRPr="00B31323">
        <w:rPr>
          <w:rFonts w:ascii="Times New Roman" w:eastAsia="Calibri" w:hAnsi="Times New Roman" w:cs="Times New Roman"/>
          <w:b/>
          <w:bCs/>
          <w:sz w:val="24"/>
          <w:szCs w:val="24"/>
        </w:rPr>
        <w:t>ТЕХНИЧЕСКОЕ</w:t>
      </w:r>
      <w:r w:rsidRPr="00B31323">
        <w:rPr>
          <w:rFonts w:ascii="Times New Roman" w:eastAsia="Calibri" w:hAnsi="Times New Roman" w:cs="Times New Roman"/>
          <w:b/>
          <w:sz w:val="24"/>
          <w:szCs w:val="24"/>
        </w:rPr>
        <w:t xml:space="preserve"> ЗАДАНИЕ</w:t>
      </w:r>
    </w:p>
    <w:p w14:paraId="4FE854CB" w14:textId="16680C96" w:rsidR="00B81744" w:rsidRPr="00D23A0E" w:rsidRDefault="00B93ED8" w:rsidP="00B93ED8">
      <w:pPr>
        <w:spacing w:line="269" w:lineRule="auto"/>
        <w:jc w:val="center"/>
        <w:rPr>
          <w:rFonts w:ascii="Times New Roman" w:eastAsia="Calibri" w:hAnsi="Times New Roman" w:cs="Times New Roman"/>
          <w:sz w:val="24"/>
          <w:szCs w:val="24"/>
        </w:rPr>
      </w:pPr>
      <w:bookmarkStart w:id="0" w:name="_Hlk233296037"/>
      <w:r w:rsidRPr="00B93ED8">
        <w:rPr>
          <w:rFonts w:ascii="Times New Roman" w:eastAsia="Calibri" w:hAnsi="Times New Roman" w:cs="Times New Roman"/>
          <w:sz w:val="24"/>
          <w:szCs w:val="24"/>
        </w:rPr>
        <w:t xml:space="preserve">Оказание услуг по </w:t>
      </w:r>
      <w:r w:rsidRPr="00B93ED8">
        <w:rPr>
          <w:rFonts w:ascii="Times New Roman" w:eastAsia="Calibri" w:hAnsi="Times New Roman"/>
          <w:sz w:val="24"/>
          <w:szCs w:val="24"/>
        </w:rPr>
        <w:t>обязательн</w:t>
      </w:r>
      <w:r>
        <w:rPr>
          <w:rFonts w:ascii="Times New Roman" w:eastAsia="Calibri" w:hAnsi="Times New Roman"/>
          <w:sz w:val="24"/>
          <w:szCs w:val="24"/>
        </w:rPr>
        <w:t>ому</w:t>
      </w:r>
      <w:r w:rsidRPr="00B93ED8">
        <w:rPr>
          <w:rFonts w:ascii="Times New Roman" w:eastAsia="Calibri" w:hAnsi="Times New Roman"/>
          <w:sz w:val="24"/>
          <w:szCs w:val="24"/>
        </w:rPr>
        <w:t xml:space="preserve"> страховани</w:t>
      </w:r>
      <w:r>
        <w:rPr>
          <w:rFonts w:ascii="Times New Roman" w:eastAsia="Calibri" w:hAnsi="Times New Roman"/>
          <w:sz w:val="24"/>
          <w:szCs w:val="24"/>
        </w:rPr>
        <w:t>ю</w:t>
      </w:r>
      <w:r w:rsidRPr="00B93ED8">
        <w:rPr>
          <w:rFonts w:ascii="Times New Roman" w:eastAsia="Calibri" w:hAnsi="Times New Roman"/>
          <w:sz w:val="24"/>
          <w:szCs w:val="24"/>
        </w:rPr>
        <w:t xml:space="preserve"> гражданской</w:t>
      </w:r>
      <w:r>
        <w:rPr>
          <w:rFonts w:ascii="Times New Roman" w:eastAsia="Calibri" w:hAnsi="Times New Roman"/>
          <w:sz w:val="24"/>
          <w:szCs w:val="24"/>
        </w:rPr>
        <w:t xml:space="preserve"> </w:t>
      </w:r>
      <w:r w:rsidRPr="00B93ED8">
        <w:rPr>
          <w:rFonts w:ascii="Times New Roman" w:eastAsia="Calibri" w:hAnsi="Times New Roman" w:cs="Times New Roman"/>
          <w:sz w:val="24"/>
          <w:szCs w:val="24"/>
        </w:rPr>
        <w:t>ответственности владельца опасного объекта за причинение</w:t>
      </w:r>
      <w:r>
        <w:rPr>
          <w:rFonts w:ascii="Times New Roman" w:eastAsia="Calibri" w:hAnsi="Times New Roman" w:cs="Times New Roman"/>
          <w:sz w:val="24"/>
          <w:szCs w:val="24"/>
        </w:rPr>
        <w:t xml:space="preserve"> </w:t>
      </w:r>
      <w:r w:rsidRPr="00B93ED8">
        <w:rPr>
          <w:rFonts w:ascii="Times New Roman" w:eastAsia="Calibri" w:hAnsi="Times New Roman" w:cs="Times New Roman"/>
          <w:sz w:val="24"/>
          <w:szCs w:val="24"/>
        </w:rPr>
        <w:t>вреда в результате аварии на опасном объекте</w:t>
      </w:r>
      <w:bookmarkEnd w:id="0"/>
    </w:p>
    <w:p w14:paraId="42679256" w14:textId="77777777" w:rsidR="00B81744" w:rsidRPr="00B31323" w:rsidRDefault="00B81744" w:rsidP="00090964">
      <w:pPr>
        <w:widowControl w:val="0"/>
        <w:suppressAutoHyphens/>
        <w:autoSpaceDE w:val="0"/>
        <w:autoSpaceDN w:val="0"/>
        <w:adjustRightInd w:val="0"/>
        <w:spacing w:line="269" w:lineRule="auto"/>
        <w:ind w:firstLine="851"/>
        <w:rPr>
          <w:rFonts w:ascii="Times New Roman" w:hAnsi="Times New Roman" w:cs="Times New Roman"/>
          <w:sz w:val="24"/>
          <w:szCs w:val="24"/>
          <w:lang w:eastAsia="ru-RU"/>
        </w:rPr>
      </w:pPr>
    </w:p>
    <w:p w14:paraId="5C6E48F5" w14:textId="6402629A" w:rsidR="00D23A0E" w:rsidRPr="00D23A0E" w:rsidRDefault="00D23A0E" w:rsidP="00090964">
      <w:pPr>
        <w:pStyle w:val="affffb"/>
        <w:numPr>
          <w:ilvl w:val="0"/>
          <w:numId w:val="8"/>
        </w:numPr>
        <w:spacing w:line="269" w:lineRule="auto"/>
        <w:ind w:left="0" w:firstLine="851"/>
        <w:rPr>
          <w:rFonts w:ascii="Times New Roman" w:eastAsia="Calibri" w:hAnsi="Times New Roman"/>
          <w:sz w:val="24"/>
          <w:szCs w:val="24"/>
        </w:rPr>
      </w:pPr>
      <w:r w:rsidRPr="00304C9E">
        <w:rPr>
          <w:rFonts w:ascii="Times New Roman" w:hAnsi="Times New Roman"/>
          <w:b/>
          <w:sz w:val="24"/>
          <w:szCs w:val="24"/>
        </w:rPr>
        <w:t>Общая информация об объекте закупки</w:t>
      </w:r>
    </w:p>
    <w:p w14:paraId="69C5DC74" w14:textId="3A5582A3" w:rsidR="00D23A0E" w:rsidRDefault="00D23A0E" w:rsidP="00090964">
      <w:pPr>
        <w:pStyle w:val="affffb"/>
        <w:numPr>
          <w:ilvl w:val="1"/>
          <w:numId w:val="8"/>
        </w:numPr>
        <w:spacing w:line="269" w:lineRule="auto"/>
        <w:ind w:left="0" w:firstLine="851"/>
        <w:rPr>
          <w:rFonts w:ascii="Times New Roman" w:eastAsia="Calibri" w:hAnsi="Times New Roman"/>
          <w:sz w:val="24"/>
          <w:szCs w:val="24"/>
        </w:rPr>
      </w:pPr>
      <w:r w:rsidRPr="00D23A0E">
        <w:rPr>
          <w:rFonts w:ascii="Times New Roman" w:hAnsi="Times New Roman"/>
          <w:bCs/>
          <w:color w:val="000000"/>
          <w:sz w:val="24"/>
          <w:szCs w:val="24"/>
        </w:rPr>
        <w:t xml:space="preserve">Объект </w:t>
      </w:r>
      <w:r w:rsidRPr="000C35E7">
        <w:rPr>
          <w:rFonts w:ascii="Times New Roman" w:hAnsi="Times New Roman"/>
          <w:bCs/>
          <w:color w:val="000000"/>
          <w:sz w:val="24"/>
          <w:szCs w:val="24"/>
        </w:rPr>
        <w:t>закупки</w:t>
      </w:r>
      <w:r w:rsidR="00CE2040" w:rsidRPr="000C35E7">
        <w:rPr>
          <w:rFonts w:ascii="Times New Roman" w:hAnsi="Times New Roman"/>
          <w:bCs/>
          <w:color w:val="000000"/>
          <w:sz w:val="24"/>
          <w:szCs w:val="24"/>
        </w:rPr>
        <w:t>:</w:t>
      </w:r>
      <w:r w:rsidR="00CE2040" w:rsidRPr="000C35E7">
        <w:rPr>
          <w:rFonts w:ascii="Times New Roman" w:hAnsi="Times New Roman"/>
          <w:color w:val="000000"/>
          <w:sz w:val="24"/>
          <w:szCs w:val="24"/>
        </w:rPr>
        <w:t xml:space="preserve"> </w:t>
      </w:r>
      <w:r w:rsidR="00B93ED8">
        <w:rPr>
          <w:rFonts w:ascii="Times New Roman" w:eastAsia="Calibri" w:hAnsi="Times New Roman"/>
          <w:sz w:val="24"/>
          <w:szCs w:val="24"/>
        </w:rPr>
        <w:t>о</w:t>
      </w:r>
      <w:r w:rsidR="00B93ED8" w:rsidRPr="00B93ED8">
        <w:rPr>
          <w:rFonts w:ascii="Times New Roman" w:eastAsia="Calibri" w:hAnsi="Times New Roman"/>
          <w:sz w:val="24"/>
          <w:szCs w:val="24"/>
        </w:rPr>
        <w:t>казание услуг по обязательно</w:t>
      </w:r>
      <w:r w:rsidR="00B93ED8">
        <w:rPr>
          <w:rFonts w:ascii="Times New Roman" w:eastAsia="Calibri" w:hAnsi="Times New Roman"/>
          <w:sz w:val="24"/>
          <w:szCs w:val="24"/>
        </w:rPr>
        <w:t>му</w:t>
      </w:r>
      <w:r w:rsidR="00B93ED8" w:rsidRPr="00B93ED8">
        <w:rPr>
          <w:rFonts w:ascii="Times New Roman" w:eastAsia="Calibri" w:hAnsi="Times New Roman"/>
          <w:sz w:val="24"/>
          <w:szCs w:val="24"/>
        </w:rPr>
        <w:t xml:space="preserve"> страховани</w:t>
      </w:r>
      <w:r w:rsidR="00B93ED8">
        <w:rPr>
          <w:rFonts w:ascii="Times New Roman" w:eastAsia="Calibri" w:hAnsi="Times New Roman"/>
          <w:sz w:val="24"/>
          <w:szCs w:val="24"/>
        </w:rPr>
        <w:t>ю</w:t>
      </w:r>
      <w:r w:rsidR="00B93ED8" w:rsidRPr="00B93ED8">
        <w:rPr>
          <w:rFonts w:ascii="Times New Roman" w:eastAsia="Calibri" w:hAnsi="Times New Roman"/>
          <w:sz w:val="24"/>
          <w:szCs w:val="24"/>
        </w:rPr>
        <w:t xml:space="preserve"> гражданской ответственности владельца опасного объекта за причинение вреда в результате аварии на опасном объекте </w:t>
      </w:r>
      <w:r w:rsidR="00CE2040" w:rsidRPr="000C35E7">
        <w:rPr>
          <w:rFonts w:ascii="Times New Roman" w:eastAsia="Calibri" w:hAnsi="Times New Roman"/>
          <w:sz w:val="24"/>
          <w:szCs w:val="24"/>
        </w:rPr>
        <w:t>(далее - Услуги).</w:t>
      </w:r>
    </w:p>
    <w:p w14:paraId="2F1337D5" w14:textId="77777777" w:rsidR="00D23A0E" w:rsidRDefault="00D23A0E" w:rsidP="00090964">
      <w:pPr>
        <w:pStyle w:val="affffb"/>
        <w:numPr>
          <w:ilvl w:val="1"/>
          <w:numId w:val="8"/>
        </w:numPr>
        <w:spacing w:line="269" w:lineRule="auto"/>
        <w:ind w:left="0" w:firstLine="851"/>
        <w:rPr>
          <w:rFonts w:ascii="Times New Roman" w:eastAsia="Calibri" w:hAnsi="Times New Roman"/>
          <w:bCs/>
          <w:sz w:val="24"/>
          <w:szCs w:val="24"/>
        </w:rPr>
      </w:pPr>
      <w:r w:rsidRPr="00D23A0E">
        <w:rPr>
          <w:rFonts w:ascii="Times New Roman" w:hAnsi="Times New Roman"/>
          <w:bCs/>
          <w:color w:val="000000"/>
          <w:sz w:val="24"/>
          <w:szCs w:val="24"/>
        </w:rPr>
        <w:t>КТРУ:</w:t>
      </w:r>
      <w:r w:rsidRPr="00D23A0E">
        <w:rPr>
          <w:rFonts w:ascii="Times New Roman" w:eastAsia="Calibri" w:hAnsi="Times New Roman"/>
          <w:bCs/>
          <w:sz w:val="24"/>
          <w:szCs w:val="24"/>
        </w:rPr>
        <w:t xml:space="preserve"> 65.12.50.000-00000001 – Услуги по страхованию общей ответственности.</w:t>
      </w:r>
    </w:p>
    <w:p w14:paraId="3D400B57" w14:textId="77777777" w:rsidR="00D23A0E" w:rsidRPr="00D23A0E" w:rsidRDefault="00D23A0E" w:rsidP="00090964">
      <w:pPr>
        <w:pStyle w:val="affffb"/>
        <w:numPr>
          <w:ilvl w:val="1"/>
          <w:numId w:val="8"/>
        </w:numPr>
        <w:spacing w:line="269" w:lineRule="auto"/>
        <w:ind w:left="0" w:firstLine="851"/>
        <w:rPr>
          <w:rFonts w:ascii="Times New Roman" w:eastAsia="Calibri" w:hAnsi="Times New Roman"/>
          <w:bCs/>
          <w:sz w:val="24"/>
          <w:szCs w:val="24"/>
        </w:rPr>
      </w:pPr>
      <w:bookmarkStart w:id="1" w:name="_Hlk233296122"/>
      <w:r w:rsidRPr="00D23A0E">
        <w:rPr>
          <w:rFonts w:ascii="Times New Roman" w:hAnsi="Times New Roman"/>
          <w:bCs/>
          <w:sz w:val="24"/>
          <w:szCs w:val="24"/>
        </w:rPr>
        <w:t>Место оказания Услуг: г. Калуга, 1-ый Академический проезд, д.5, корп.1Д.</w:t>
      </w:r>
      <w:bookmarkEnd w:id="1"/>
    </w:p>
    <w:p w14:paraId="0646BEA8" w14:textId="578F9F21" w:rsidR="00D23A0E" w:rsidRPr="00D23A0E" w:rsidRDefault="00CE2040" w:rsidP="00090964">
      <w:pPr>
        <w:pStyle w:val="affffb"/>
        <w:numPr>
          <w:ilvl w:val="1"/>
          <w:numId w:val="8"/>
        </w:numPr>
        <w:spacing w:line="269" w:lineRule="auto"/>
        <w:ind w:left="0" w:firstLine="851"/>
        <w:rPr>
          <w:rFonts w:ascii="Times New Roman" w:eastAsia="Calibri" w:hAnsi="Times New Roman"/>
          <w:bCs/>
          <w:sz w:val="24"/>
          <w:szCs w:val="24"/>
        </w:rPr>
      </w:pPr>
      <w:r w:rsidRPr="00D23A0E">
        <w:rPr>
          <w:rFonts w:ascii="Times New Roman" w:hAnsi="Times New Roman"/>
          <w:bCs/>
          <w:color w:val="000000"/>
          <w:sz w:val="24"/>
          <w:szCs w:val="24"/>
        </w:rPr>
        <w:t xml:space="preserve">Срок оказания Услуг: </w:t>
      </w:r>
      <w:bookmarkStart w:id="2" w:name="_Hlk233296095"/>
      <w:r w:rsidRPr="00D23A0E">
        <w:rPr>
          <w:rFonts w:ascii="Times New Roman" w:hAnsi="Times New Roman"/>
          <w:bCs/>
          <w:color w:val="000000"/>
          <w:sz w:val="24"/>
          <w:szCs w:val="24"/>
        </w:rPr>
        <w:t>в течение 1</w:t>
      </w:r>
      <w:r w:rsidR="00872030">
        <w:rPr>
          <w:rFonts w:ascii="Times New Roman" w:hAnsi="Times New Roman"/>
          <w:bCs/>
          <w:color w:val="000000"/>
          <w:sz w:val="24"/>
          <w:szCs w:val="24"/>
        </w:rPr>
        <w:t>5</w:t>
      </w:r>
      <w:r w:rsidRPr="00D23A0E">
        <w:rPr>
          <w:rFonts w:ascii="Times New Roman" w:hAnsi="Times New Roman"/>
          <w:bCs/>
          <w:color w:val="000000"/>
          <w:sz w:val="24"/>
          <w:szCs w:val="24"/>
        </w:rPr>
        <w:t xml:space="preserve"> (</w:t>
      </w:r>
      <w:r w:rsidR="00872030">
        <w:rPr>
          <w:rFonts w:ascii="Times New Roman" w:hAnsi="Times New Roman"/>
          <w:bCs/>
          <w:color w:val="000000"/>
          <w:sz w:val="24"/>
          <w:szCs w:val="24"/>
        </w:rPr>
        <w:t>пятнадцати</w:t>
      </w:r>
      <w:r w:rsidRPr="00D23A0E">
        <w:rPr>
          <w:rFonts w:ascii="Times New Roman" w:hAnsi="Times New Roman"/>
          <w:bCs/>
          <w:color w:val="000000"/>
          <w:sz w:val="24"/>
          <w:szCs w:val="24"/>
        </w:rPr>
        <w:t xml:space="preserve">) рабочих дней </w:t>
      </w:r>
      <w:r w:rsidRPr="00D23A0E">
        <w:rPr>
          <w:rFonts w:ascii="Times New Roman" w:hAnsi="Times New Roman"/>
          <w:bCs/>
          <w:sz w:val="24"/>
          <w:szCs w:val="24"/>
        </w:rPr>
        <w:t xml:space="preserve">с даты заключения </w:t>
      </w:r>
      <w:r w:rsidR="00D23A0E">
        <w:rPr>
          <w:rFonts w:ascii="Times New Roman" w:hAnsi="Times New Roman"/>
          <w:bCs/>
          <w:sz w:val="24"/>
          <w:szCs w:val="24"/>
        </w:rPr>
        <w:t>К</w:t>
      </w:r>
      <w:r w:rsidRPr="00D23A0E">
        <w:rPr>
          <w:rFonts w:ascii="Times New Roman" w:hAnsi="Times New Roman"/>
          <w:bCs/>
          <w:sz w:val="24"/>
          <w:szCs w:val="24"/>
        </w:rPr>
        <w:t>онтракта</w:t>
      </w:r>
      <w:r w:rsidRPr="00D23A0E">
        <w:rPr>
          <w:rFonts w:ascii="Times New Roman" w:hAnsi="Times New Roman"/>
          <w:bCs/>
          <w:color w:val="000000"/>
          <w:sz w:val="24"/>
          <w:szCs w:val="24"/>
        </w:rPr>
        <w:t>.</w:t>
      </w:r>
      <w:bookmarkEnd w:id="2"/>
    </w:p>
    <w:p w14:paraId="515758A5" w14:textId="645CA585" w:rsidR="00D23A0E" w:rsidRDefault="00CE2040" w:rsidP="00090964">
      <w:pPr>
        <w:pStyle w:val="affffb"/>
        <w:numPr>
          <w:ilvl w:val="1"/>
          <w:numId w:val="8"/>
        </w:numPr>
        <w:spacing w:line="269" w:lineRule="auto"/>
        <w:ind w:left="0" w:firstLine="851"/>
        <w:rPr>
          <w:rFonts w:ascii="Times New Roman" w:eastAsia="Calibri" w:hAnsi="Times New Roman"/>
          <w:bCs/>
          <w:sz w:val="24"/>
          <w:szCs w:val="24"/>
        </w:rPr>
      </w:pPr>
      <w:r w:rsidRPr="00D23A0E">
        <w:rPr>
          <w:rFonts w:ascii="Times New Roman" w:eastAsia="Calibri" w:hAnsi="Times New Roman"/>
          <w:bCs/>
          <w:sz w:val="24"/>
          <w:szCs w:val="24"/>
        </w:rPr>
        <w:t xml:space="preserve">Объем услуг: </w:t>
      </w:r>
      <w:r w:rsidR="00D23A0E" w:rsidRPr="00D23A0E">
        <w:rPr>
          <w:rFonts w:ascii="Times New Roman" w:eastAsia="Calibri" w:hAnsi="Times New Roman"/>
          <w:bCs/>
          <w:sz w:val="24"/>
          <w:szCs w:val="24"/>
        </w:rPr>
        <w:t>согласно</w:t>
      </w:r>
      <w:r w:rsidRPr="00D23A0E">
        <w:rPr>
          <w:rFonts w:ascii="Times New Roman" w:eastAsia="Calibri" w:hAnsi="Times New Roman"/>
          <w:bCs/>
          <w:sz w:val="24"/>
          <w:szCs w:val="24"/>
        </w:rPr>
        <w:t xml:space="preserve"> Приложени</w:t>
      </w:r>
      <w:r w:rsidR="00D23A0E" w:rsidRPr="00D23A0E">
        <w:rPr>
          <w:rFonts w:ascii="Times New Roman" w:eastAsia="Calibri" w:hAnsi="Times New Roman"/>
          <w:bCs/>
          <w:sz w:val="24"/>
          <w:szCs w:val="24"/>
        </w:rPr>
        <w:t>ю</w:t>
      </w:r>
      <w:r w:rsidRPr="00D23A0E">
        <w:rPr>
          <w:rFonts w:ascii="Times New Roman" w:eastAsia="Calibri" w:hAnsi="Times New Roman"/>
          <w:bCs/>
          <w:sz w:val="24"/>
          <w:szCs w:val="24"/>
        </w:rPr>
        <w:t xml:space="preserve"> </w:t>
      </w:r>
      <w:r w:rsidR="00A62C1E">
        <w:rPr>
          <w:rFonts w:ascii="Times New Roman" w:eastAsia="Calibri" w:hAnsi="Times New Roman"/>
          <w:bCs/>
          <w:sz w:val="24"/>
          <w:szCs w:val="24"/>
        </w:rPr>
        <w:t>1</w:t>
      </w:r>
      <w:r w:rsidR="00D23A0E" w:rsidRPr="00D23A0E">
        <w:rPr>
          <w:rFonts w:ascii="Times New Roman" w:eastAsia="Calibri" w:hAnsi="Times New Roman"/>
          <w:bCs/>
          <w:sz w:val="24"/>
          <w:szCs w:val="24"/>
        </w:rPr>
        <w:t>.</w:t>
      </w:r>
    </w:p>
    <w:p w14:paraId="67247A85" w14:textId="25253812" w:rsidR="0076140C" w:rsidRDefault="0076140C" w:rsidP="00090964">
      <w:pPr>
        <w:pStyle w:val="affffb"/>
        <w:numPr>
          <w:ilvl w:val="1"/>
          <w:numId w:val="8"/>
        </w:numPr>
        <w:spacing w:line="269" w:lineRule="auto"/>
        <w:ind w:left="0" w:firstLine="851"/>
        <w:rPr>
          <w:rFonts w:ascii="Times New Roman" w:eastAsia="Calibri" w:hAnsi="Times New Roman"/>
          <w:bCs/>
          <w:sz w:val="24"/>
          <w:szCs w:val="24"/>
        </w:rPr>
      </w:pPr>
      <w:r>
        <w:rPr>
          <w:rFonts w:ascii="Times New Roman" w:eastAsia="Calibri" w:hAnsi="Times New Roman"/>
          <w:bCs/>
          <w:sz w:val="24"/>
          <w:szCs w:val="24"/>
        </w:rPr>
        <w:t xml:space="preserve">Перечень объектов страхования: согласно Приложению </w:t>
      </w:r>
      <w:r w:rsidR="00A62C1E">
        <w:rPr>
          <w:rFonts w:ascii="Times New Roman" w:eastAsia="Calibri" w:hAnsi="Times New Roman"/>
          <w:bCs/>
          <w:sz w:val="24"/>
          <w:szCs w:val="24"/>
        </w:rPr>
        <w:t>2</w:t>
      </w:r>
      <w:r w:rsidR="00CE2040" w:rsidRPr="0076140C">
        <w:rPr>
          <w:rFonts w:ascii="Times New Roman" w:eastAsia="Calibri" w:hAnsi="Times New Roman"/>
          <w:bCs/>
          <w:sz w:val="24"/>
          <w:szCs w:val="24"/>
        </w:rPr>
        <w:t>.</w:t>
      </w:r>
    </w:p>
    <w:p w14:paraId="539C4FB9" w14:textId="77777777" w:rsidR="00A62C1E" w:rsidRDefault="000C35E7" w:rsidP="00090964">
      <w:pPr>
        <w:pStyle w:val="affffb"/>
        <w:numPr>
          <w:ilvl w:val="1"/>
          <w:numId w:val="8"/>
        </w:numPr>
        <w:spacing w:line="269" w:lineRule="auto"/>
        <w:ind w:left="0" w:firstLine="851"/>
        <w:rPr>
          <w:rFonts w:ascii="Times New Roman" w:eastAsia="Calibri" w:hAnsi="Times New Roman"/>
          <w:bCs/>
          <w:sz w:val="24"/>
          <w:szCs w:val="24"/>
        </w:rPr>
      </w:pPr>
      <w:r>
        <w:rPr>
          <w:rFonts w:ascii="Times New Roman" w:eastAsia="Calibri" w:hAnsi="Times New Roman"/>
          <w:bCs/>
          <w:sz w:val="24"/>
          <w:szCs w:val="24"/>
        </w:rPr>
        <w:t xml:space="preserve">Перечень приложений: </w:t>
      </w:r>
    </w:p>
    <w:p w14:paraId="71429B42" w14:textId="77777777" w:rsidR="00A62C1E" w:rsidRDefault="00A62C1E" w:rsidP="00090964">
      <w:pPr>
        <w:pStyle w:val="affffb"/>
        <w:numPr>
          <w:ilvl w:val="0"/>
          <w:numId w:val="12"/>
        </w:numPr>
        <w:spacing w:line="269" w:lineRule="auto"/>
        <w:ind w:left="0" w:firstLine="851"/>
        <w:rPr>
          <w:rFonts w:ascii="Times New Roman" w:eastAsia="Calibri" w:hAnsi="Times New Roman"/>
          <w:bCs/>
          <w:sz w:val="24"/>
          <w:szCs w:val="24"/>
        </w:rPr>
      </w:pPr>
      <w:r w:rsidRPr="00A62C1E">
        <w:rPr>
          <w:rFonts w:ascii="Times New Roman" w:eastAsia="Calibri" w:hAnsi="Times New Roman"/>
          <w:bCs/>
          <w:sz w:val="24"/>
          <w:szCs w:val="24"/>
        </w:rPr>
        <w:t>Приложение 1 – «Перечень объектов закупки»;</w:t>
      </w:r>
    </w:p>
    <w:p w14:paraId="49C84BF6" w14:textId="01248658" w:rsidR="000C35E7" w:rsidRPr="00A62C1E" w:rsidRDefault="00A62C1E" w:rsidP="00090964">
      <w:pPr>
        <w:pStyle w:val="affffb"/>
        <w:numPr>
          <w:ilvl w:val="0"/>
          <w:numId w:val="12"/>
        </w:numPr>
        <w:spacing w:line="269" w:lineRule="auto"/>
        <w:ind w:left="0" w:firstLine="851"/>
        <w:rPr>
          <w:rFonts w:ascii="Times New Roman" w:eastAsia="Calibri" w:hAnsi="Times New Roman"/>
          <w:bCs/>
          <w:sz w:val="24"/>
          <w:szCs w:val="24"/>
        </w:rPr>
      </w:pPr>
      <w:r w:rsidRPr="00A62C1E">
        <w:rPr>
          <w:rFonts w:ascii="Times New Roman" w:eastAsia="Calibri" w:hAnsi="Times New Roman"/>
          <w:bCs/>
          <w:sz w:val="24"/>
          <w:szCs w:val="24"/>
        </w:rPr>
        <w:t>П</w:t>
      </w:r>
      <w:r w:rsidR="000C35E7" w:rsidRPr="00A62C1E">
        <w:rPr>
          <w:rFonts w:ascii="Times New Roman" w:eastAsia="Calibri" w:hAnsi="Times New Roman"/>
          <w:bCs/>
          <w:sz w:val="24"/>
          <w:szCs w:val="24"/>
        </w:rPr>
        <w:t xml:space="preserve">риложение </w:t>
      </w:r>
      <w:r w:rsidRPr="00A62C1E">
        <w:rPr>
          <w:rFonts w:ascii="Times New Roman" w:eastAsia="Calibri" w:hAnsi="Times New Roman"/>
          <w:bCs/>
          <w:sz w:val="24"/>
          <w:szCs w:val="24"/>
        </w:rPr>
        <w:t>2</w:t>
      </w:r>
      <w:r w:rsidR="000C35E7" w:rsidRPr="00A62C1E">
        <w:rPr>
          <w:rFonts w:ascii="Times New Roman" w:eastAsia="Calibri" w:hAnsi="Times New Roman"/>
          <w:bCs/>
          <w:sz w:val="24"/>
          <w:szCs w:val="24"/>
        </w:rPr>
        <w:t xml:space="preserve"> </w:t>
      </w:r>
      <w:r w:rsidRPr="00A62C1E">
        <w:rPr>
          <w:rFonts w:ascii="Times New Roman" w:eastAsia="Calibri" w:hAnsi="Times New Roman"/>
          <w:bCs/>
          <w:sz w:val="24"/>
          <w:szCs w:val="24"/>
        </w:rPr>
        <w:t xml:space="preserve">– </w:t>
      </w:r>
      <w:r w:rsidR="000C35E7" w:rsidRPr="00A62C1E">
        <w:rPr>
          <w:rFonts w:ascii="Times New Roman" w:eastAsia="Calibri" w:hAnsi="Times New Roman"/>
          <w:bCs/>
          <w:sz w:val="24"/>
          <w:szCs w:val="24"/>
        </w:rPr>
        <w:t>«Перечень объектов страхования».</w:t>
      </w:r>
    </w:p>
    <w:p w14:paraId="608D8B8F" w14:textId="77777777" w:rsidR="0076140C" w:rsidRPr="0076140C" w:rsidRDefault="0076140C" w:rsidP="00090964">
      <w:pPr>
        <w:spacing w:line="269" w:lineRule="auto"/>
        <w:ind w:firstLine="851"/>
        <w:rPr>
          <w:rFonts w:ascii="Times New Roman" w:eastAsia="Calibri" w:hAnsi="Times New Roman"/>
          <w:bCs/>
          <w:sz w:val="24"/>
          <w:szCs w:val="24"/>
        </w:rPr>
      </w:pPr>
    </w:p>
    <w:p w14:paraId="093838B2" w14:textId="77777777" w:rsidR="0076140C" w:rsidRDefault="00CE2040" w:rsidP="00090964">
      <w:pPr>
        <w:pStyle w:val="affffb"/>
        <w:numPr>
          <w:ilvl w:val="0"/>
          <w:numId w:val="8"/>
        </w:numPr>
        <w:spacing w:line="269" w:lineRule="auto"/>
        <w:ind w:left="0" w:firstLine="851"/>
        <w:rPr>
          <w:rFonts w:ascii="Times New Roman" w:hAnsi="Times New Roman"/>
          <w:b/>
          <w:sz w:val="24"/>
          <w:szCs w:val="24"/>
        </w:rPr>
      </w:pPr>
      <w:r w:rsidRPr="0076140C">
        <w:rPr>
          <w:rFonts w:ascii="Times New Roman" w:hAnsi="Times New Roman"/>
          <w:b/>
          <w:sz w:val="24"/>
          <w:szCs w:val="24"/>
        </w:rPr>
        <w:t>Условия оказания Услуг:</w:t>
      </w:r>
    </w:p>
    <w:p w14:paraId="44876644" w14:textId="206B9500" w:rsidR="00941556" w:rsidRPr="00941556" w:rsidRDefault="00941556" w:rsidP="00941556">
      <w:pPr>
        <w:pStyle w:val="affffb"/>
        <w:numPr>
          <w:ilvl w:val="1"/>
          <w:numId w:val="8"/>
        </w:numPr>
        <w:ind w:left="0" w:firstLine="851"/>
        <w:rPr>
          <w:rFonts w:ascii="Times New Roman" w:hAnsi="Times New Roman"/>
          <w:bCs/>
          <w:sz w:val="24"/>
          <w:szCs w:val="24"/>
        </w:rPr>
      </w:pPr>
      <w:r w:rsidRPr="00941556">
        <w:rPr>
          <w:rFonts w:ascii="Times New Roman" w:hAnsi="Times New Roman"/>
          <w:bCs/>
          <w:sz w:val="24"/>
          <w:szCs w:val="24"/>
        </w:rPr>
        <w:t xml:space="preserve">Страховщик (Исполнитель) обязуется оказать услуги </w:t>
      </w:r>
      <w:r w:rsidR="00B93ED8" w:rsidRPr="00B93ED8">
        <w:rPr>
          <w:rFonts w:ascii="Times New Roman" w:hAnsi="Times New Roman"/>
          <w:bCs/>
          <w:sz w:val="24"/>
          <w:szCs w:val="24"/>
        </w:rPr>
        <w:t>по обязательно</w:t>
      </w:r>
      <w:r w:rsidR="00B93ED8">
        <w:rPr>
          <w:rFonts w:ascii="Times New Roman" w:hAnsi="Times New Roman"/>
          <w:bCs/>
          <w:sz w:val="24"/>
          <w:szCs w:val="24"/>
        </w:rPr>
        <w:t>му</w:t>
      </w:r>
      <w:r w:rsidR="00B93ED8" w:rsidRPr="00B93ED8">
        <w:rPr>
          <w:rFonts w:ascii="Times New Roman" w:hAnsi="Times New Roman"/>
          <w:bCs/>
          <w:sz w:val="24"/>
          <w:szCs w:val="24"/>
        </w:rPr>
        <w:t xml:space="preserve"> страхования гражданской ответственности владельца опасного объекта за причинение вреда в результате аварии на опасном объекте </w:t>
      </w:r>
      <w:r w:rsidRPr="00941556">
        <w:rPr>
          <w:rFonts w:ascii="Times New Roman" w:hAnsi="Times New Roman"/>
          <w:bCs/>
          <w:sz w:val="24"/>
          <w:szCs w:val="24"/>
        </w:rPr>
        <w:t>(далее – Услуги) в количестве и соответствии с требованиями, установленными Контрактом, настоящим техническим заданием, Приложением 1 «Перечень объектов закупки (спецификация)» и Приложением 2 «Перечень объектов страхования» к настоящему техническому заданию, а также с нормативными актами, указанными в настоящем разделе Технического задания.</w:t>
      </w:r>
    </w:p>
    <w:p w14:paraId="7DFD7B64" w14:textId="15E9C716" w:rsidR="0076140C" w:rsidRPr="0076140C" w:rsidRDefault="00CE2040" w:rsidP="00090964">
      <w:pPr>
        <w:pStyle w:val="affffb"/>
        <w:numPr>
          <w:ilvl w:val="1"/>
          <w:numId w:val="8"/>
        </w:numPr>
        <w:spacing w:line="269" w:lineRule="auto"/>
        <w:ind w:left="0" w:firstLine="851"/>
        <w:rPr>
          <w:rFonts w:ascii="Times New Roman" w:hAnsi="Times New Roman"/>
          <w:b/>
          <w:sz w:val="24"/>
          <w:szCs w:val="24"/>
        </w:rPr>
      </w:pPr>
      <w:r w:rsidRPr="0076140C">
        <w:rPr>
          <w:rFonts w:ascii="Times New Roman" w:hAnsi="Times New Roman"/>
          <w:bCs/>
          <w:iCs/>
          <w:sz w:val="24"/>
          <w:szCs w:val="24"/>
        </w:rPr>
        <w:t xml:space="preserve">Объектом страхования являются имущественные интересы </w:t>
      </w:r>
      <w:r w:rsidR="00941556">
        <w:rPr>
          <w:rFonts w:ascii="Times New Roman" w:hAnsi="Times New Roman"/>
          <w:bCs/>
          <w:iCs/>
          <w:sz w:val="24"/>
          <w:szCs w:val="24"/>
        </w:rPr>
        <w:t>Заказчика</w:t>
      </w:r>
      <w:r w:rsidRPr="0076140C">
        <w:rPr>
          <w:rFonts w:ascii="Times New Roman" w:hAnsi="Times New Roman"/>
          <w:bCs/>
          <w:iCs/>
          <w:sz w:val="24"/>
          <w:szCs w:val="24"/>
        </w:rPr>
        <w:t xml:space="preserve">, связанные с риском наступления ответственности за причинение вреда жизни или здоровью либо имуществу потерпевших третьих лиц, в результате происшествия при эксплуатации </w:t>
      </w:r>
      <w:r w:rsidR="0076140C">
        <w:rPr>
          <w:rFonts w:ascii="Times New Roman" w:hAnsi="Times New Roman"/>
          <w:bCs/>
          <w:iCs/>
          <w:sz w:val="24"/>
          <w:szCs w:val="24"/>
        </w:rPr>
        <w:t>объекта страхования</w:t>
      </w:r>
      <w:r w:rsidR="00B31323" w:rsidRPr="0076140C">
        <w:rPr>
          <w:rFonts w:ascii="Times New Roman" w:hAnsi="Times New Roman"/>
          <w:bCs/>
          <w:iCs/>
          <w:sz w:val="24"/>
          <w:szCs w:val="24"/>
        </w:rPr>
        <w:t xml:space="preserve"> </w:t>
      </w:r>
      <w:r w:rsidR="00941556">
        <w:rPr>
          <w:rFonts w:ascii="Times New Roman" w:hAnsi="Times New Roman"/>
          <w:bCs/>
          <w:iCs/>
          <w:sz w:val="24"/>
          <w:szCs w:val="24"/>
        </w:rPr>
        <w:t>Заказчика</w:t>
      </w:r>
      <w:r w:rsidRPr="0076140C">
        <w:rPr>
          <w:rFonts w:ascii="Times New Roman" w:hAnsi="Times New Roman"/>
          <w:bCs/>
          <w:iCs/>
          <w:sz w:val="24"/>
          <w:szCs w:val="24"/>
        </w:rPr>
        <w:t>.</w:t>
      </w:r>
    </w:p>
    <w:p w14:paraId="41652DAA" w14:textId="1405558B" w:rsidR="00B31323" w:rsidRPr="0076140C" w:rsidRDefault="0076140C" w:rsidP="00090964">
      <w:pPr>
        <w:pStyle w:val="affffb"/>
        <w:numPr>
          <w:ilvl w:val="1"/>
          <w:numId w:val="8"/>
        </w:numPr>
        <w:spacing w:line="269" w:lineRule="auto"/>
        <w:ind w:left="0" w:firstLine="851"/>
        <w:rPr>
          <w:rFonts w:ascii="Times New Roman" w:hAnsi="Times New Roman"/>
          <w:b/>
          <w:sz w:val="24"/>
          <w:szCs w:val="24"/>
        </w:rPr>
      </w:pPr>
      <w:r>
        <w:rPr>
          <w:rFonts w:ascii="Times New Roman" w:hAnsi="Times New Roman"/>
          <w:bCs/>
          <w:iCs/>
          <w:sz w:val="24"/>
          <w:szCs w:val="24"/>
        </w:rPr>
        <w:t>Услуги с</w:t>
      </w:r>
      <w:r w:rsidR="00B31323" w:rsidRPr="0076140C">
        <w:rPr>
          <w:rFonts w:ascii="Times New Roman" w:hAnsi="Times New Roman"/>
          <w:bCs/>
          <w:iCs/>
          <w:sz w:val="24"/>
          <w:szCs w:val="24"/>
        </w:rPr>
        <w:t xml:space="preserve">трахование гражданской ответственности владельца опасных объектов за причинение вреда в результате аварии на опасных объектах </w:t>
      </w:r>
      <w:r w:rsidRPr="0076140C">
        <w:rPr>
          <w:rFonts w:ascii="Times New Roman" w:hAnsi="Times New Roman"/>
          <w:bCs/>
          <w:iCs/>
          <w:sz w:val="24"/>
          <w:szCs w:val="24"/>
        </w:rPr>
        <w:t>должна оказываться в соответствии со следующими действующими нормативными правовыми актами:</w:t>
      </w:r>
    </w:p>
    <w:p w14:paraId="6195A361" w14:textId="4C688910" w:rsidR="00B31323" w:rsidRPr="0076140C" w:rsidRDefault="00B31323" w:rsidP="00090964">
      <w:pPr>
        <w:pStyle w:val="affffb"/>
        <w:numPr>
          <w:ilvl w:val="0"/>
          <w:numId w:val="10"/>
        </w:numPr>
        <w:suppressAutoHyphens/>
        <w:spacing w:line="269" w:lineRule="auto"/>
        <w:ind w:left="0" w:firstLine="851"/>
        <w:outlineLvl w:val="2"/>
        <w:rPr>
          <w:rFonts w:ascii="Times New Roman" w:hAnsi="Times New Roman"/>
          <w:bCs/>
          <w:iCs/>
          <w:sz w:val="24"/>
          <w:szCs w:val="24"/>
        </w:rPr>
      </w:pPr>
      <w:r w:rsidRPr="0076140C">
        <w:rPr>
          <w:rFonts w:ascii="Times New Roman" w:hAnsi="Times New Roman"/>
          <w:bCs/>
          <w:iCs/>
          <w:sz w:val="24"/>
          <w:szCs w:val="24"/>
        </w:rPr>
        <w:t>Федеральны</w:t>
      </w:r>
      <w:r w:rsidR="0076140C">
        <w:rPr>
          <w:rFonts w:ascii="Times New Roman" w:hAnsi="Times New Roman"/>
          <w:bCs/>
          <w:iCs/>
          <w:sz w:val="24"/>
          <w:szCs w:val="24"/>
        </w:rPr>
        <w:t>й</w:t>
      </w:r>
      <w:r w:rsidRPr="0076140C">
        <w:rPr>
          <w:rFonts w:ascii="Times New Roman" w:hAnsi="Times New Roman"/>
          <w:bCs/>
          <w:iCs/>
          <w:sz w:val="24"/>
          <w:szCs w:val="24"/>
        </w:rPr>
        <w:t xml:space="preserve"> закон от 21.07.1997 № 116-ФЗ «О промышленной безопасности опасных производственных объектов»;</w:t>
      </w:r>
    </w:p>
    <w:p w14:paraId="44A9AB29" w14:textId="49049178" w:rsidR="00B31323" w:rsidRPr="0076140C" w:rsidRDefault="00B31323" w:rsidP="00090964">
      <w:pPr>
        <w:pStyle w:val="affffb"/>
        <w:numPr>
          <w:ilvl w:val="0"/>
          <w:numId w:val="10"/>
        </w:numPr>
        <w:suppressAutoHyphens/>
        <w:spacing w:line="269" w:lineRule="auto"/>
        <w:ind w:left="0" w:firstLine="851"/>
        <w:outlineLvl w:val="2"/>
        <w:rPr>
          <w:rFonts w:ascii="Times New Roman" w:hAnsi="Times New Roman"/>
          <w:bCs/>
          <w:iCs/>
          <w:sz w:val="24"/>
          <w:szCs w:val="24"/>
        </w:rPr>
      </w:pPr>
      <w:r w:rsidRPr="0076140C">
        <w:rPr>
          <w:rFonts w:ascii="Times New Roman" w:hAnsi="Times New Roman"/>
          <w:bCs/>
          <w:iCs/>
          <w:sz w:val="24"/>
          <w:szCs w:val="24"/>
        </w:rPr>
        <w:t>Федеральны</w:t>
      </w:r>
      <w:r w:rsidR="0076140C">
        <w:rPr>
          <w:rFonts w:ascii="Times New Roman" w:hAnsi="Times New Roman"/>
          <w:bCs/>
          <w:iCs/>
          <w:sz w:val="24"/>
          <w:szCs w:val="24"/>
        </w:rPr>
        <w:t>й</w:t>
      </w:r>
      <w:r w:rsidRPr="0076140C">
        <w:rPr>
          <w:rFonts w:ascii="Times New Roman" w:hAnsi="Times New Roman"/>
          <w:bCs/>
          <w:iCs/>
          <w:sz w:val="24"/>
          <w:szCs w:val="24"/>
        </w:rPr>
        <w:t xml:space="preserve"> закон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3C182574" w14:textId="6C147268" w:rsidR="00B31323" w:rsidRPr="0076140C" w:rsidRDefault="0076140C" w:rsidP="00090964">
      <w:pPr>
        <w:pStyle w:val="affffb"/>
        <w:numPr>
          <w:ilvl w:val="0"/>
          <w:numId w:val="10"/>
        </w:numPr>
        <w:suppressAutoHyphens/>
        <w:spacing w:line="269" w:lineRule="auto"/>
        <w:ind w:left="0" w:firstLine="851"/>
        <w:outlineLvl w:val="2"/>
        <w:rPr>
          <w:rFonts w:ascii="Times New Roman" w:hAnsi="Times New Roman"/>
          <w:bCs/>
          <w:iCs/>
          <w:sz w:val="24"/>
          <w:szCs w:val="24"/>
        </w:rPr>
      </w:pPr>
      <w:r>
        <w:rPr>
          <w:rFonts w:ascii="Times New Roman" w:hAnsi="Times New Roman"/>
          <w:bCs/>
          <w:iCs/>
          <w:sz w:val="24"/>
          <w:szCs w:val="24"/>
        </w:rPr>
        <w:t>Закон Российской Федерации</w:t>
      </w:r>
      <w:r w:rsidR="00B31323" w:rsidRPr="0076140C">
        <w:rPr>
          <w:rFonts w:ascii="Times New Roman" w:hAnsi="Times New Roman"/>
          <w:bCs/>
          <w:iCs/>
          <w:sz w:val="24"/>
          <w:szCs w:val="24"/>
        </w:rPr>
        <w:t xml:space="preserve"> от 27.11.1992 № 4015-1 «Об организации страхового дела в Российской Федерации»;</w:t>
      </w:r>
    </w:p>
    <w:p w14:paraId="056199A7" w14:textId="10EA55A5" w:rsidR="00B31323" w:rsidRPr="0076140C" w:rsidRDefault="0076140C" w:rsidP="00090964">
      <w:pPr>
        <w:pStyle w:val="affffb"/>
        <w:numPr>
          <w:ilvl w:val="0"/>
          <w:numId w:val="10"/>
        </w:numPr>
        <w:suppressAutoHyphens/>
        <w:spacing w:line="269" w:lineRule="auto"/>
        <w:ind w:left="0" w:firstLine="851"/>
        <w:outlineLvl w:val="2"/>
        <w:rPr>
          <w:rFonts w:ascii="Times New Roman" w:hAnsi="Times New Roman"/>
          <w:iCs/>
          <w:sz w:val="24"/>
          <w:szCs w:val="24"/>
        </w:rPr>
      </w:pPr>
      <w:r w:rsidRPr="0076140C">
        <w:rPr>
          <w:rFonts w:ascii="Times New Roman" w:hAnsi="Times New Roman"/>
          <w:iCs/>
          <w:sz w:val="24"/>
          <w:szCs w:val="24"/>
        </w:rPr>
        <w:t xml:space="preserve">Федеральный закон от 27.07.2010 № 226-ФЗ «О внесении изменений в </w:t>
      </w:r>
      <w:r w:rsidRPr="0076140C">
        <w:rPr>
          <w:rFonts w:ascii="Times New Roman" w:hAnsi="Times New Roman"/>
          <w:iCs/>
          <w:sz w:val="24"/>
          <w:szCs w:val="24"/>
        </w:rPr>
        <w:lastRenderedPageBreak/>
        <w:t>отдельные законодательные акты Российской Федерации в связи с принятием Федерального закона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0C504C3A" w14:textId="32C20B8E" w:rsidR="00B31323" w:rsidRPr="0076140C" w:rsidRDefault="00B31323" w:rsidP="00090964">
      <w:pPr>
        <w:pStyle w:val="affffb"/>
        <w:numPr>
          <w:ilvl w:val="0"/>
          <w:numId w:val="10"/>
        </w:numPr>
        <w:suppressAutoHyphens/>
        <w:spacing w:line="269" w:lineRule="auto"/>
        <w:ind w:left="0" w:firstLine="851"/>
        <w:outlineLvl w:val="2"/>
        <w:rPr>
          <w:rFonts w:ascii="Times New Roman" w:hAnsi="Times New Roman"/>
          <w:bCs/>
          <w:iCs/>
          <w:sz w:val="24"/>
          <w:szCs w:val="24"/>
        </w:rPr>
      </w:pPr>
      <w:r w:rsidRPr="0076140C">
        <w:rPr>
          <w:rFonts w:ascii="Times New Roman" w:hAnsi="Times New Roman"/>
          <w:bCs/>
          <w:iCs/>
          <w:sz w:val="24"/>
          <w:szCs w:val="24"/>
        </w:rPr>
        <w:t>Положение Центрального банка Российской Федерации от 28.12.2016 № 574-П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(далее – Правила страхования);</w:t>
      </w:r>
    </w:p>
    <w:p w14:paraId="42516D2E" w14:textId="07B7852C" w:rsidR="00B31323" w:rsidRPr="0076140C" w:rsidRDefault="00B31323" w:rsidP="00090964">
      <w:pPr>
        <w:pStyle w:val="affffb"/>
        <w:numPr>
          <w:ilvl w:val="0"/>
          <w:numId w:val="10"/>
        </w:numPr>
        <w:tabs>
          <w:tab w:val="left" w:pos="0"/>
          <w:tab w:val="left" w:pos="284"/>
        </w:tabs>
        <w:spacing w:line="269" w:lineRule="auto"/>
        <w:ind w:left="0" w:firstLine="851"/>
        <w:contextualSpacing/>
        <w:rPr>
          <w:rFonts w:ascii="Times New Roman" w:hAnsi="Times New Roman"/>
          <w:bCs/>
          <w:iCs/>
          <w:sz w:val="24"/>
          <w:szCs w:val="24"/>
        </w:rPr>
      </w:pPr>
      <w:r w:rsidRPr="0076140C">
        <w:rPr>
          <w:rFonts w:ascii="Times New Roman" w:hAnsi="Times New Roman"/>
          <w:bCs/>
          <w:iCs/>
          <w:sz w:val="24"/>
          <w:szCs w:val="24"/>
        </w:rPr>
        <w:t xml:space="preserve">Указанием </w:t>
      </w:r>
      <w:r w:rsidR="0076140C" w:rsidRPr="0076140C">
        <w:rPr>
          <w:rFonts w:ascii="Times New Roman" w:hAnsi="Times New Roman"/>
          <w:bCs/>
          <w:iCs/>
          <w:sz w:val="24"/>
          <w:szCs w:val="24"/>
        </w:rPr>
        <w:t>Центрального банка Российской Федерации</w:t>
      </w:r>
      <w:r w:rsidRPr="0076140C">
        <w:rPr>
          <w:rFonts w:ascii="Times New Roman" w:hAnsi="Times New Roman"/>
          <w:bCs/>
          <w:iCs/>
          <w:sz w:val="24"/>
          <w:szCs w:val="24"/>
        </w:rPr>
        <w:t xml:space="preserve"> от 28</w:t>
      </w:r>
      <w:r w:rsidR="0076140C">
        <w:rPr>
          <w:rFonts w:ascii="Times New Roman" w:hAnsi="Times New Roman"/>
          <w:bCs/>
          <w:iCs/>
          <w:sz w:val="24"/>
          <w:szCs w:val="24"/>
        </w:rPr>
        <w:t>.05.</w:t>
      </w:r>
      <w:r w:rsidRPr="0076140C">
        <w:rPr>
          <w:rFonts w:ascii="Times New Roman" w:hAnsi="Times New Roman"/>
          <w:bCs/>
          <w:iCs/>
          <w:sz w:val="24"/>
          <w:szCs w:val="24"/>
        </w:rPr>
        <w:t>2025 № 7067-У «О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w:t>
      </w:r>
    </w:p>
    <w:p w14:paraId="4125B072" w14:textId="11477F94" w:rsidR="00B81744" w:rsidRDefault="00941556" w:rsidP="00090964">
      <w:pPr>
        <w:pStyle w:val="affffb"/>
        <w:numPr>
          <w:ilvl w:val="1"/>
          <w:numId w:val="8"/>
        </w:numPr>
        <w:spacing w:line="269" w:lineRule="auto"/>
        <w:ind w:left="0" w:firstLine="851"/>
        <w:rPr>
          <w:rFonts w:ascii="Times New Roman" w:hAnsi="Times New Roman"/>
          <w:bCs/>
          <w:iCs/>
          <w:sz w:val="24"/>
          <w:szCs w:val="24"/>
        </w:rPr>
      </w:pPr>
      <w:r>
        <w:rPr>
          <w:rFonts w:ascii="Times New Roman" w:hAnsi="Times New Roman"/>
          <w:bCs/>
          <w:iCs/>
          <w:sz w:val="24"/>
          <w:szCs w:val="24"/>
        </w:rPr>
        <w:t>Исполнитель</w:t>
      </w:r>
      <w:r w:rsidR="00CE2040" w:rsidRPr="00B31323">
        <w:rPr>
          <w:rFonts w:ascii="Times New Roman" w:hAnsi="Times New Roman"/>
          <w:bCs/>
          <w:iCs/>
          <w:sz w:val="24"/>
          <w:szCs w:val="24"/>
        </w:rPr>
        <w:t xml:space="preserve"> доставляет надлежащим образом, оформленный полис страхования</w:t>
      </w:r>
      <w:r w:rsidR="00336317">
        <w:rPr>
          <w:rFonts w:ascii="Times New Roman" w:hAnsi="Times New Roman"/>
          <w:bCs/>
          <w:iCs/>
          <w:sz w:val="24"/>
          <w:szCs w:val="24"/>
        </w:rPr>
        <w:t xml:space="preserve"> и универсальный передаточный документ</w:t>
      </w:r>
      <w:r w:rsidR="00CE2040" w:rsidRPr="00B31323">
        <w:rPr>
          <w:rFonts w:ascii="Times New Roman" w:hAnsi="Times New Roman"/>
          <w:bCs/>
          <w:iCs/>
          <w:sz w:val="24"/>
          <w:szCs w:val="24"/>
        </w:rPr>
        <w:t xml:space="preserve"> по адресу </w:t>
      </w:r>
      <w:r>
        <w:rPr>
          <w:rFonts w:ascii="Times New Roman" w:hAnsi="Times New Roman"/>
          <w:bCs/>
          <w:iCs/>
          <w:sz w:val="24"/>
          <w:szCs w:val="24"/>
        </w:rPr>
        <w:t xml:space="preserve">Заказчика </w:t>
      </w:r>
      <w:r w:rsidR="00CE2040" w:rsidRPr="00B31323">
        <w:rPr>
          <w:rFonts w:ascii="Times New Roman" w:hAnsi="Times New Roman"/>
          <w:bCs/>
          <w:iCs/>
          <w:sz w:val="24"/>
          <w:szCs w:val="24"/>
        </w:rPr>
        <w:t>не позднее 1</w:t>
      </w:r>
      <w:r w:rsidR="00872030">
        <w:rPr>
          <w:rFonts w:ascii="Times New Roman" w:hAnsi="Times New Roman"/>
          <w:bCs/>
          <w:iCs/>
          <w:sz w:val="24"/>
          <w:szCs w:val="24"/>
        </w:rPr>
        <w:t>5</w:t>
      </w:r>
      <w:r w:rsidR="00CE2040" w:rsidRPr="00B31323">
        <w:rPr>
          <w:rFonts w:ascii="Times New Roman" w:hAnsi="Times New Roman"/>
          <w:bCs/>
          <w:iCs/>
          <w:sz w:val="24"/>
          <w:szCs w:val="24"/>
        </w:rPr>
        <w:t xml:space="preserve"> (</w:t>
      </w:r>
      <w:r w:rsidR="00872030">
        <w:rPr>
          <w:rFonts w:ascii="Times New Roman" w:hAnsi="Times New Roman"/>
          <w:bCs/>
          <w:iCs/>
          <w:sz w:val="24"/>
          <w:szCs w:val="24"/>
        </w:rPr>
        <w:t>пятнадцати</w:t>
      </w:r>
      <w:r w:rsidR="00CE2040" w:rsidRPr="00B31323">
        <w:rPr>
          <w:rFonts w:ascii="Times New Roman" w:hAnsi="Times New Roman"/>
          <w:bCs/>
          <w:iCs/>
          <w:sz w:val="24"/>
          <w:szCs w:val="24"/>
        </w:rPr>
        <w:t xml:space="preserve">) рабочих дней с даты </w:t>
      </w:r>
      <w:r>
        <w:rPr>
          <w:rFonts w:ascii="Times New Roman" w:hAnsi="Times New Roman"/>
          <w:bCs/>
          <w:iCs/>
          <w:sz w:val="24"/>
          <w:szCs w:val="24"/>
        </w:rPr>
        <w:t>заключения К</w:t>
      </w:r>
      <w:r w:rsidR="00CE2040" w:rsidRPr="00B31323">
        <w:rPr>
          <w:rFonts w:ascii="Times New Roman" w:hAnsi="Times New Roman"/>
          <w:bCs/>
          <w:iCs/>
          <w:sz w:val="24"/>
          <w:szCs w:val="24"/>
        </w:rPr>
        <w:t>онтракта.</w:t>
      </w:r>
    </w:p>
    <w:p w14:paraId="470E5A0D" w14:textId="77777777" w:rsidR="0076140C" w:rsidRPr="0076140C" w:rsidRDefault="0076140C" w:rsidP="00090964">
      <w:pPr>
        <w:spacing w:line="269" w:lineRule="auto"/>
        <w:ind w:firstLine="851"/>
        <w:rPr>
          <w:rFonts w:ascii="Times New Roman" w:hAnsi="Times New Roman"/>
          <w:bCs/>
          <w:iCs/>
          <w:sz w:val="24"/>
          <w:szCs w:val="24"/>
        </w:rPr>
      </w:pPr>
    </w:p>
    <w:p w14:paraId="0C2B3566" w14:textId="18C69677" w:rsidR="0076140C" w:rsidRDefault="00B31323" w:rsidP="00090964">
      <w:pPr>
        <w:pStyle w:val="affffb"/>
        <w:numPr>
          <w:ilvl w:val="0"/>
          <w:numId w:val="8"/>
        </w:numPr>
        <w:spacing w:line="269" w:lineRule="auto"/>
        <w:ind w:left="0" w:firstLine="851"/>
        <w:rPr>
          <w:rFonts w:ascii="Times New Roman" w:hAnsi="Times New Roman"/>
          <w:b/>
          <w:sz w:val="24"/>
          <w:szCs w:val="24"/>
        </w:rPr>
      </w:pPr>
      <w:r w:rsidRPr="0076140C">
        <w:rPr>
          <w:rFonts w:ascii="Times New Roman" w:hAnsi="Times New Roman"/>
          <w:b/>
          <w:sz w:val="24"/>
          <w:szCs w:val="24"/>
        </w:rPr>
        <w:t xml:space="preserve">Требования к </w:t>
      </w:r>
      <w:r w:rsidR="00941556">
        <w:rPr>
          <w:rFonts w:ascii="Times New Roman" w:hAnsi="Times New Roman"/>
          <w:b/>
          <w:sz w:val="24"/>
          <w:szCs w:val="24"/>
        </w:rPr>
        <w:t>Исполнителю</w:t>
      </w:r>
      <w:r w:rsidRPr="0076140C">
        <w:rPr>
          <w:rFonts w:ascii="Times New Roman" w:hAnsi="Times New Roman"/>
          <w:b/>
          <w:sz w:val="24"/>
          <w:szCs w:val="24"/>
        </w:rPr>
        <w:t>:</w:t>
      </w:r>
    </w:p>
    <w:p w14:paraId="299608D7" w14:textId="6D708051" w:rsidR="000C35E7" w:rsidRPr="000C35E7" w:rsidRDefault="00941556" w:rsidP="00090964">
      <w:pPr>
        <w:pStyle w:val="affffb"/>
        <w:numPr>
          <w:ilvl w:val="1"/>
          <w:numId w:val="8"/>
        </w:numPr>
        <w:spacing w:line="269" w:lineRule="auto"/>
        <w:ind w:left="0" w:firstLine="851"/>
        <w:rPr>
          <w:rFonts w:ascii="Times New Roman" w:hAnsi="Times New Roman"/>
          <w:b/>
          <w:sz w:val="24"/>
          <w:szCs w:val="24"/>
        </w:rPr>
      </w:pPr>
      <w:r>
        <w:rPr>
          <w:rFonts w:ascii="Times New Roman" w:hAnsi="Times New Roman"/>
          <w:bCs/>
          <w:iCs/>
          <w:sz w:val="24"/>
          <w:szCs w:val="24"/>
        </w:rPr>
        <w:t>Исполнитель</w:t>
      </w:r>
      <w:r w:rsidR="00B31323" w:rsidRPr="0076140C">
        <w:rPr>
          <w:rFonts w:ascii="Times New Roman" w:hAnsi="Times New Roman"/>
          <w:bCs/>
          <w:iCs/>
          <w:sz w:val="24"/>
          <w:szCs w:val="24"/>
        </w:rPr>
        <w:t xml:space="preserve"> должен </w:t>
      </w:r>
      <w:r w:rsidR="000C35E7">
        <w:rPr>
          <w:rFonts w:ascii="Times New Roman" w:hAnsi="Times New Roman"/>
          <w:bCs/>
          <w:iCs/>
          <w:sz w:val="24"/>
          <w:szCs w:val="24"/>
        </w:rPr>
        <w:t>являться</w:t>
      </w:r>
      <w:r w:rsidR="00B31323" w:rsidRPr="0076140C">
        <w:rPr>
          <w:rFonts w:ascii="Times New Roman" w:hAnsi="Times New Roman"/>
          <w:bCs/>
          <w:iCs/>
          <w:sz w:val="24"/>
          <w:szCs w:val="24"/>
        </w:rPr>
        <w:t xml:space="preserve"> членом профессионального объединения страховщиков, действующего на основании Федерального закона от 27 июля 2010 года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73B61E33" w14:textId="0A3BB2D7" w:rsidR="00B31323" w:rsidRPr="00A62C1E" w:rsidRDefault="00941556" w:rsidP="00090964">
      <w:pPr>
        <w:pStyle w:val="affffb"/>
        <w:numPr>
          <w:ilvl w:val="1"/>
          <w:numId w:val="8"/>
        </w:numPr>
        <w:spacing w:line="269" w:lineRule="auto"/>
        <w:ind w:left="0" w:firstLine="851"/>
        <w:rPr>
          <w:rFonts w:ascii="Times New Roman" w:hAnsi="Times New Roman"/>
          <w:b/>
          <w:sz w:val="24"/>
          <w:szCs w:val="24"/>
        </w:rPr>
      </w:pPr>
      <w:r>
        <w:rPr>
          <w:rFonts w:ascii="Times New Roman" w:hAnsi="Times New Roman"/>
          <w:bCs/>
          <w:iCs/>
          <w:sz w:val="24"/>
          <w:szCs w:val="24"/>
        </w:rPr>
        <w:t>Исполнитель</w:t>
      </w:r>
      <w:r w:rsidR="00B31323" w:rsidRPr="000C35E7">
        <w:rPr>
          <w:rFonts w:ascii="Times New Roman" w:hAnsi="Times New Roman"/>
          <w:bCs/>
          <w:iCs/>
          <w:sz w:val="24"/>
          <w:szCs w:val="24"/>
        </w:rPr>
        <w:t xml:space="preserve"> должен иметь лицензию </w:t>
      </w:r>
      <w:r w:rsidR="000C35E7">
        <w:rPr>
          <w:rFonts w:ascii="Times New Roman" w:hAnsi="Times New Roman"/>
          <w:bCs/>
          <w:iCs/>
          <w:sz w:val="24"/>
          <w:szCs w:val="24"/>
        </w:rPr>
        <w:t>на</w:t>
      </w:r>
      <w:r w:rsidR="00B31323" w:rsidRPr="000C35E7">
        <w:rPr>
          <w:rFonts w:ascii="Times New Roman" w:hAnsi="Times New Roman"/>
          <w:bCs/>
          <w:iCs/>
          <w:sz w:val="24"/>
          <w:szCs w:val="24"/>
        </w:rPr>
        <w:t xml:space="preserve"> </w:t>
      </w:r>
      <w:r w:rsidR="000C35E7">
        <w:rPr>
          <w:rFonts w:ascii="Times New Roman" w:hAnsi="Times New Roman"/>
          <w:bCs/>
          <w:iCs/>
          <w:sz w:val="24"/>
          <w:szCs w:val="24"/>
        </w:rPr>
        <w:t>о</w:t>
      </w:r>
      <w:r w:rsidR="00B31323" w:rsidRPr="000C35E7">
        <w:rPr>
          <w:rFonts w:ascii="Times New Roman" w:hAnsi="Times New Roman"/>
          <w:bCs/>
          <w:iCs/>
          <w:sz w:val="24"/>
          <w:szCs w:val="24"/>
        </w:rPr>
        <w:t>бязательно</w:t>
      </w:r>
      <w:r w:rsidR="000C35E7">
        <w:rPr>
          <w:rFonts w:ascii="Times New Roman" w:hAnsi="Times New Roman"/>
          <w:bCs/>
          <w:iCs/>
          <w:sz w:val="24"/>
          <w:szCs w:val="24"/>
        </w:rPr>
        <w:t>е</w:t>
      </w:r>
      <w:r w:rsidR="00B31323" w:rsidRPr="000C35E7">
        <w:rPr>
          <w:rFonts w:ascii="Times New Roman" w:hAnsi="Times New Roman"/>
          <w:bCs/>
          <w:iCs/>
          <w:sz w:val="24"/>
          <w:szCs w:val="24"/>
        </w:rPr>
        <w:t xml:space="preserve"> страховани</w:t>
      </w:r>
      <w:r w:rsidR="000C35E7">
        <w:rPr>
          <w:rFonts w:ascii="Times New Roman" w:hAnsi="Times New Roman"/>
          <w:bCs/>
          <w:iCs/>
          <w:sz w:val="24"/>
          <w:szCs w:val="24"/>
        </w:rPr>
        <w:t xml:space="preserve">е </w:t>
      </w:r>
      <w:r w:rsidR="00B31323" w:rsidRPr="000C35E7">
        <w:rPr>
          <w:rFonts w:ascii="Times New Roman" w:hAnsi="Times New Roman"/>
          <w:bCs/>
          <w:iCs/>
          <w:sz w:val="24"/>
          <w:szCs w:val="24"/>
        </w:rPr>
        <w:t>гражданской ответственности владельца опасного объекта за причинение вреда в результате аварии на опасном объекте.</w:t>
      </w:r>
    </w:p>
    <w:p w14:paraId="4A7285AB" w14:textId="77777777" w:rsidR="00A62C1E" w:rsidRDefault="00A62C1E" w:rsidP="00090964">
      <w:pPr>
        <w:pStyle w:val="affffb"/>
        <w:spacing w:line="269" w:lineRule="auto"/>
        <w:ind w:left="0" w:firstLine="851"/>
        <w:rPr>
          <w:rFonts w:ascii="Times New Roman" w:hAnsi="Times New Roman"/>
          <w:bCs/>
          <w:iCs/>
          <w:sz w:val="24"/>
          <w:szCs w:val="24"/>
        </w:rPr>
      </w:pPr>
    </w:p>
    <w:p w14:paraId="26E9B2E7" w14:textId="622F9F7C" w:rsidR="00A62C1E" w:rsidRDefault="00A62C1E" w:rsidP="00090964">
      <w:pPr>
        <w:pStyle w:val="affffb"/>
        <w:numPr>
          <w:ilvl w:val="0"/>
          <w:numId w:val="8"/>
        </w:numPr>
        <w:spacing w:line="269" w:lineRule="auto"/>
        <w:ind w:left="0" w:firstLine="851"/>
        <w:rPr>
          <w:rFonts w:ascii="Times New Roman" w:hAnsi="Times New Roman"/>
          <w:b/>
          <w:sz w:val="24"/>
          <w:szCs w:val="24"/>
        </w:rPr>
      </w:pPr>
      <w:r>
        <w:rPr>
          <w:rFonts w:ascii="Times New Roman" w:hAnsi="Times New Roman"/>
          <w:b/>
          <w:sz w:val="24"/>
          <w:szCs w:val="24"/>
        </w:rPr>
        <w:t>Требования к результатам оказания услуг:</w:t>
      </w:r>
    </w:p>
    <w:p w14:paraId="03948209" w14:textId="2F48A697" w:rsidR="00A62C1E" w:rsidRPr="00090964" w:rsidRDefault="00A62C1E" w:rsidP="00090964">
      <w:pPr>
        <w:pStyle w:val="affffb"/>
        <w:numPr>
          <w:ilvl w:val="1"/>
          <w:numId w:val="8"/>
        </w:numPr>
        <w:spacing w:line="269" w:lineRule="auto"/>
        <w:ind w:left="0" w:firstLine="851"/>
        <w:rPr>
          <w:rFonts w:ascii="Times New Roman" w:hAnsi="Times New Roman"/>
          <w:bCs/>
          <w:sz w:val="24"/>
          <w:szCs w:val="24"/>
        </w:rPr>
      </w:pPr>
      <w:r w:rsidRPr="00090964">
        <w:rPr>
          <w:rFonts w:ascii="Times New Roman" w:hAnsi="Times New Roman"/>
          <w:bCs/>
          <w:sz w:val="24"/>
          <w:szCs w:val="24"/>
        </w:rPr>
        <w:t>Результатом оказания Услуги является оформление и выдача Заказчику страхового полиса обязательного страхования гражданской ответственности владельца опасного объекта.</w:t>
      </w:r>
    </w:p>
    <w:p w14:paraId="7779690D" w14:textId="77CD034F" w:rsidR="00A62C1E" w:rsidRPr="00090964" w:rsidRDefault="00A62C1E" w:rsidP="00090964">
      <w:pPr>
        <w:pStyle w:val="affffb"/>
        <w:numPr>
          <w:ilvl w:val="1"/>
          <w:numId w:val="8"/>
        </w:numPr>
        <w:spacing w:line="269" w:lineRule="auto"/>
        <w:ind w:left="0" w:firstLine="851"/>
        <w:rPr>
          <w:rFonts w:ascii="Times New Roman" w:hAnsi="Times New Roman"/>
          <w:bCs/>
          <w:sz w:val="24"/>
          <w:szCs w:val="24"/>
        </w:rPr>
      </w:pPr>
      <w:r w:rsidRPr="00090964">
        <w:rPr>
          <w:rFonts w:ascii="Times New Roman" w:hAnsi="Times New Roman"/>
          <w:bCs/>
          <w:sz w:val="24"/>
          <w:szCs w:val="24"/>
        </w:rPr>
        <w:t xml:space="preserve">Качество оказываемых Услуг должно соответствовать требованиям, установленным соответствующими актами, государственными стандартами, стандартами, утвержденными на соответствующий вид оказания Услуг, и иными требованиями, предъявляемыми к результатам такого рода услуг в соответствии с требованиями актов, указанных в разделе </w:t>
      </w:r>
      <w:r w:rsidR="00941556">
        <w:rPr>
          <w:rFonts w:ascii="Times New Roman" w:hAnsi="Times New Roman"/>
          <w:bCs/>
          <w:sz w:val="24"/>
          <w:szCs w:val="24"/>
        </w:rPr>
        <w:t>2</w:t>
      </w:r>
      <w:r w:rsidRPr="00090964">
        <w:rPr>
          <w:rFonts w:ascii="Times New Roman" w:hAnsi="Times New Roman"/>
          <w:bCs/>
          <w:sz w:val="24"/>
          <w:szCs w:val="24"/>
        </w:rPr>
        <w:t xml:space="preserve"> настоящего Технического задания.</w:t>
      </w:r>
    </w:p>
    <w:p w14:paraId="4800C2C0" w14:textId="63E520AC" w:rsidR="00090964" w:rsidRPr="00090964" w:rsidRDefault="00090964" w:rsidP="00090964">
      <w:pPr>
        <w:pStyle w:val="affffb"/>
        <w:numPr>
          <w:ilvl w:val="1"/>
          <w:numId w:val="8"/>
        </w:numPr>
        <w:spacing w:line="269" w:lineRule="auto"/>
        <w:ind w:left="0" w:firstLine="851"/>
        <w:rPr>
          <w:rFonts w:ascii="Times New Roman" w:hAnsi="Times New Roman"/>
          <w:bCs/>
          <w:sz w:val="24"/>
          <w:szCs w:val="24"/>
        </w:rPr>
      </w:pPr>
      <w:r w:rsidRPr="00090964">
        <w:rPr>
          <w:rFonts w:ascii="Times New Roman" w:hAnsi="Times New Roman"/>
          <w:bCs/>
          <w:sz w:val="24"/>
          <w:szCs w:val="24"/>
        </w:rPr>
        <w:t>При оказании Услуг Исполнитель обязан соблюдать требования законодательства Российской Федерации по охране труда и технике пожарной безопасности.</w:t>
      </w:r>
    </w:p>
    <w:p w14:paraId="27477A7F" w14:textId="68F6FD05" w:rsidR="00090964" w:rsidRPr="00090964" w:rsidRDefault="00090964" w:rsidP="00090964">
      <w:pPr>
        <w:pStyle w:val="affffb"/>
        <w:numPr>
          <w:ilvl w:val="1"/>
          <w:numId w:val="8"/>
        </w:numPr>
        <w:spacing w:line="269" w:lineRule="auto"/>
        <w:ind w:left="0" w:firstLine="851"/>
        <w:rPr>
          <w:rFonts w:ascii="Times New Roman" w:hAnsi="Times New Roman"/>
          <w:bCs/>
          <w:sz w:val="24"/>
          <w:szCs w:val="24"/>
        </w:rPr>
      </w:pPr>
      <w:r w:rsidRPr="00090964">
        <w:rPr>
          <w:rFonts w:ascii="Times New Roman" w:hAnsi="Times New Roman"/>
          <w:bCs/>
          <w:sz w:val="24"/>
          <w:szCs w:val="24"/>
        </w:rPr>
        <w:t xml:space="preserve">В соответствии с требованиями Контракта Исполнитель передает представителю Заказчика страховой полис и </w:t>
      </w:r>
      <w:r w:rsidR="0060232E">
        <w:rPr>
          <w:rFonts w:ascii="Times New Roman" w:hAnsi="Times New Roman"/>
          <w:bCs/>
          <w:sz w:val="24"/>
          <w:szCs w:val="24"/>
        </w:rPr>
        <w:t>одновременно с этим д</w:t>
      </w:r>
      <w:r w:rsidRPr="00090964">
        <w:rPr>
          <w:rFonts w:ascii="Times New Roman" w:hAnsi="Times New Roman"/>
          <w:bCs/>
          <w:sz w:val="24"/>
          <w:szCs w:val="24"/>
        </w:rPr>
        <w:t>окумент о приемке</w:t>
      </w:r>
      <w:r w:rsidR="0060232E">
        <w:rPr>
          <w:rFonts w:ascii="Times New Roman" w:hAnsi="Times New Roman"/>
          <w:bCs/>
          <w:sz w:val="24"/>
          <w:szCs w:val="24"/>
        </w:rPr>
        <w:t xml:space="preserve">, </w:t>
      </w:r>
      <w:r w:rsidR="0060232E">
        <w:rPr>
          <w:rFonts w:ascii="Times New Roman" w:hAnsi="Times New Roman"/>
          <w:bCs/>
          <w:sz w:val="24"/>
          <w:szCs w:val="24"/>
        </w:rPr>
        <w:br/>
        <w:t>а также счет на оплату</w:t>
      </w:r>
      <w:r w:rsidRPr="00090964">
        <w:rPr>
          <w:rFonts w:ascii="Times New Roman" w:hAnsi="Times New Roman"/>
          <w:bCs/>
          <w:sz w:val="24"/>
          <w:szCs w:val="24"/>
        </w:rPr>
        <w:t>.</w:t>
      </w:r>
    </w:p>
    <w:p w14:paraId="6CF03E2E" w14:textId="77777777" w:rsidR="00B81744" w:rsidRPr="00B31323" w:rsidRDefault="00B81744" w:rsidP="00B31323">
      <w:pPr>
        <w:tabs>
          <w:tab w:val="left" w:pos="1418"/>
        </w:tabs>
        <w:contextualSpacing/>
        <w:rPr>
          <w:rFonts w:ascii="Times New Roman" w:hAnsi="Times New Roman" w:cs="Times New Roman"/>
          <w:sz w:val="24"/>
          <w:szCs w:val="24"/>
          <w:lang w:eastAsia="ru-RU"/>
        </w:rPr>
      </w:pPr>
    </w:p>
    <w:p w14:paraId="4453D961" w14:textId="77777777" w:rsidR="00A62C1E" w:rsidRDefault="00A62C1E" w:rsidP="00A62C1E">
      <w:pPr>
        <w:tabs>
          <w:tab w:val="left" w:pos="1418"/>
        </w:tabs>
        <w:contextualSpacing/>
        <w:rPr>
          <w:rFonts w:ascii="Times New Roman" w:hAnsi="Times New Roman" w:cs="Times New Roman"/>
          <w:sz w:val="24"/>
          <w:szCs w:val="24"/>
          <w:lang w:eastAsia="ru-RU"/>
        </w:rPr>
      </w:pPr>
    </w:p>
    <w:p w14:paraId="75C84B14" w14:textId="77777777" w:rsidR="00A62C1E" w:rsidRDefault="00A62C1E" w:rsidP="00A62C1E">
      <w:pPr>
        <w:tabs>
          <w:tab w:val="left" w:pos="1418"/>
        </w:tabs>
        <w:contextualSpacing/>
        <w:rPr>
          <w:rFonts w:ascii="Times New Roman" w:hAnsi="Times New Roman" w:cs="Times New Roman"/>
          <w:sz w:val="24"/>
          <w:szCs w:val="24"/>
          <w:lang w:eastAsia="ru-RU"/>
        </w:rPr>
      </w:pPr>
    </w:p>
    <w:p w14:paraId="7E960ABF" w14:textId="77777777" w:rsidR="00D73C40" w:rsidRPr="001010AF" w:rsidRDefault="00D73C40" w:rsidP="00D73C40">
      <w:pPr>
        <w:spacing w:line="269" w:lineRule="auto"/>
        <w:jc w:val="center"/>
        <w:rPr>
          <w:rFonts w:ascii="Times New Roman" w:hAnsi="Times New Roman" w:cs="Times New Roman"/>
          <w:b/>
          <w:bCs/>
          <w:lang w:eastAsia="ru-RU"/>
        </w:rPr>
      </w:pPr>
      <w:r w:rsidRPr="001010AF">
        <w:rPr>
          <w:rFonts w:ascii="Times New Roman" w:hAnsi="Times New Roman" w:cs="Times New Roman"/>
          <w:b/>
          <w:bCs/>
          <w:lang w:eastAsia="ru-RU"/>
        </w:rPr>
        <w:t>Подписи Сторон</w:t>
      </w:r>
    </w:p>
    <w:p w14:paraId="5D274F99" w14:textId="77777777" w:rsidR="00D73C40" w:rsidRPr="001010AF" w:rsidRDefault="00D73C40" w:rsidP="00D73C40">
      <w:pPr>
        <w:spacing w:line="269" w:lineRule="auto"/>
        <w:jc w:val="center"/>
        <w:rPr>
          <w:rFonts w:ascii="Times New Roman" w:hAnsi="Times New Roman" w:cs="Times New Roman"/>
          <w:b/>
          <w:bCs/>
          <w:lang w:eastAsia="ru-RU"/>
        </w:rPr>
      </w:pPr>
      <w:r w:rsidRPr="001010AF">
        <w:rPr>
          <w:rFonts w:ascii="Times New Roman" w:hAnsi="Times New Roman" w:cs="Times New Roman"/>
          <w:b/>
          <w:bCs/>
          <w:lang w:eastAsia="ru-RU"/>
        </w:rPr>
        <w:t xml:space="preserve">формируются с использованием ЕАТ </w:t>
      </w:r>
    </w:p>
    <w:p w14:paraId="102DE97C" w14:textId="77777777" w:rsidR="00A62C1E" w:rsidRDefault="00A62C1E" w:rsidP="00A62C1E">
      <w:pPr>
        <w:tabs>
          <w:tab w:val="left" w:pos="1418"/>
        </w:tabs>
        <w:contextualSpacing/>
        <w:rPr>
          <w:rFonts w:ascii="Times New Roman" w:hAnsi="Times New Roman" w:cs="Times New Roman"/>
          <w:sz w:val="24"/>
          <w:szCs w:val="24"/>
          <w:lang w:eastAsia="ru-RU"/>
        </w:rPr>
        <w:sectPr w:rsidR="00A62C1E" w:rsidSect="00D23A0E">
          <w:headerReference w:type="default" r:id="rId11"/>
          <w:footerReference w:type="default" r:id="rId12"/>
          <w:pgSz w:w="11906" w:h="16838"/>
          <w:pgMar w:top="1134" w:right="850" w:bottom="1134" w:left="1701" w:header="720" w:footer="720" w:gutter="0"/>
          <w:cols w:space="720"/>
          <w:docGrid w:linePitch="600" w:charSpace="36864"/>
        </w:sectPr>
      </w:pPr>
    </w:p>
    <w:p w14:paraId="3B3803BC" w14:textId="2EA9E6A2" w:rsidR="00A62C1E" w:rsidRPr="000C35E7" w:rsidRDefault="00A62C1E" w:rsidP="00A62C1E">
      <w:pPr>
        <w:widowControl w:val="0"/>
        <w:suppressAutoHyphens/>
        <w:jc w:val="right"/>
        <w:rPr>
          <w:rFonts w:ascii="Times New Roman" w:eastAsia="Lucida Sans Unicode" w:hAnsi="Times New Roman" w:cs="Times New Roman"/>
          <w:kern w:val="2"/>
          <w:sz w:val="24"/>
          <w:szCs w:val="24"/>
          <w:lang w:eastAsia="zh-CN"/>
        </w:rPr>
      </w:pPr>
      <w:r w:rsidRPr="000C35E7">
        <w:rPr>
          <w:rFonts w:ascii="Times New Roman" w:eastAsia="Lucida Sans Unicode" w:hAnsi="Times New Roman" w:cs="Times New Roman"/>
          <w:kern w:val="2"/>
          <w:sz w:val="24"/>
          <w:szCs w:val="24"/>
          <w:lang w:eastAsia="zh-CN"/>
        </w:rPr>
        <w:lastRenderedPageBreak/>
        <w:t xml:space="preserve">Приложение </w:t>
      </w:r>
      <w:r>
        <w:rPr>
          <w:rFonts w:ascii="Times New Roman" w:eastAsia="Lucida Sans Unicode" w:hAnsi="Times New Roman" w:cs="Times New Roman"/>
          <w:kern w:val="2"/>
          <w:sz w:val="24"/>
          <w:szCs w:val="24"/>
          <w:lang w:eastAsia="zh-CN"/>
        </w:rPr>
        <w:t>1</w:t>
      </w:r>
      <w:r w:rsidRPr="000C35E7">
        <w:rPr>
          <w:rFonts w:ascii="Times New Roman" w:eastAsia="Lucida Sans Unicode" w:hAnsi="Times New Roman" w:cs="Times New Roman"/>
          <w:kern w:val="2"/>
          <w:sz w:val="24"/>
          <w:szCs w:val="24"/>
          <w:lang w:eastAsia="zh-CN"/>
        </w:rPr>
        <w:t xml:space="preserve"> к Техническому заданию</w:t>
      </w:r>
    </w:p>
    <w:p w14:paraId="6EF40EF9" w14:textId="77777777" w:rsidR="00A62C1E" w:rsidRPr="000C35E7" w:rsidRDefault="00A62C1E" w:rsidP="00A62C1E">
      <w:pPr>
        <w:widowControl w:val="0"/>
        <w:suppressAutoHyphens/>
        <w:rPr>
          <w:rFonts w:ascii="Times New Roman" w:eastAsia="Lucida Sans Unicode" w:hAnsi="Times New Roman" w:cs="Times New Roman"/>
          <w:kern w:val="2"/>
          <w:sz w:val="24"/>
          <w:szCs w:val="24"/>
          <w:lang w:eastAsia="zh-CN"/>
        </w:rPr>
      </w:pPr>
    </w:p>
    <w:p w14:paraId="23EF51D5" w14:textId="77777777" w:rsidR="00A62C1E" w:rsidRPr="000C35E7" w:rsidRDefault="00A62C1E" w:rsidP="00A62C1E">
      <w:pPr>
        <w:widowControl w:val="0"/>
        <w:suppressAutoHyphens/>
        <w:jc w:val="right"/>
        <w:rPr>
          <w:rFonts w:ascii="Times New Roman" w:eastAsia="Lucida Sans Unicode" w:hAnsi="Times New Roman" w:cs="Times New Roman"/>
          <w:kern w:val="2"/>
          <w:sz w:val="24"/>
          <w:szCs w:val="24"/>
          <w:lang w:eastAsia="zh-CN"/>
        </w:rPr>
      </w:pPr>
    </w:p>
    <w:p w14:paraId="2F231718" w14:textId="77777777" w:rsidR="00A62C1E" w:rsidRDefault="00A62C1E" w:rsidP="00A62C1E">
      <w:pPr>
        <w:ind w:firstLine="567"/>
        <w:jc w:val="center"/>
        <w:rPr>
          <w:rFonts w:ascii="Times New Roman" w:hAnsi="Times New Roman" w:cs="Times New Roman"/>
          <w:b/>
          <w:sz w:val="24"/>
          <w:szCs w:val="24"/>
        </w:rPr>
      </w:pPr>
      <w:r w:rsidRPr="000C35E7">
        <w:rPr>
          <w:rFonts w:ascii="Times New Roman" w:hAnsi="Times New Roman" w:cs="Times New Roman"/>
          <w:b/>
          <w:sz w:val="24"/>
          <w:szCs w:val="24"/>
        </w:rPr>
        <w:t xml:space="preserve">Перечень </w:t>
      </w:r>
      <w:r w:rsidRPr="000C35E7">
        <w:rPr>
          <w:rFonts w:ascii="Times New Roman" w:eastAsia="Calibri" w:hAnsi="Times New Roman" w:cs="Times New Roman"/>
          <w:b/>
          <w:sz w:val="24"/>
          <w:szCs w:val="24"/>
        </w:rPr>
        <w:t>объектов</w:t>
      </w:r>
      <w:r w:rsidRPr="000C35E7">
        <w:rPr>
          <w:rFonts w:ascii="Times New Roman" w:hAnsi="Times New Roman" w:cs="Times New Roman"/>
          <w:b/>
          <w:sz w:val="24"/>
          <w:szCs w:val="24"/>
        </w:rPr>
        <w:t xml:space="preserve"> </w:t>
      </w:r>
      <w:r>
        <w:rPr>
          <w:rFonts w:ascii="Times New Roman" w:hAnsi="Times New Roman" w:cs="Times New Roman"/>
          <w:b/>
          <w:sz w:val="24"/>
          <w:szCs w:val="24"/>
        </w:rPr>
        <w:t>закупки (спецификация)</w:t>
      </w:r>
    </w:p>
    <w:tbl>
      <w:tblPr>
        <w:tblStyle w:val="afffc"/>
        <w:tblW w:w="0" w:type="auto"/>
        <w:tblLook w:val="04A0" w:firstRow="1" w:lastRow="0" w:firstColumn="1" w:lastColumn="0" w:noHBand="0" w:noVBand="1"/>
      </w:tblPr>
      <w:tblGrid>
        <w:gridCol w:w="544"/>
        <w:gridCol w:w="2000"/>
        <w:gridCol w:w="1389"/>
        <w:gridCol w:w="5211"/>
        <w:gridCol w:w="1070"/>
        <w:gridCol w:w="705"/>
        <w:gridCol w:w="1655"/>
        <w:gridCol w:w="1703"/>
      </w:tblGrid>
      <w:tr w:rsidR="00A62C1E" w:rsidRPr="00A62C1E" w14:paraId="7132F8FB" w14:textId="77777777" w:rsidTr="008972F1">
        <w:tc>
          <w:tcPr>
            <w:tcW w:w="558" w:type="dxa"/>
            <w:vAlign w:val="center"/>
          </w:tcPr>
          <w:p w14:paraId="7039CED4"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 п/п</w:t>
            </w:r>
          </w:p>
        </w:tc>
        <w:tc>
          <w:tcPr>
            <w:tcW w:w="2102" w:type="dxa"/>
            <w:vAlign w:val="center"/>
          </w:tcPr>
          <w:p w14:paraId="74C0966B"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Наименование в соответствии с КТРУ</w:t>
            </w:r>
          </w:p>
        </w:tc>
        <w:tc>
          <w:tcPr>
            <w:tcW w:w="1389" w:type="dxa"/>
            <w:vAlign w:val="center"/>
          </w:tcPr>
          <w:p w14:paraId="1B578D5F"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Код КТРУ</w:t>
            </w:r>
          </w:p>
        </w:tc>
        <w:tc>
          <w:tcPr>
            <w:tcW w:w="6011" w:type="dxa"/>
            <w:vAlign w:val="center"/>
          </w:tcPr>
          <w:p w14:paraId="08D72ACA"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Описание и характеристики услуг</w:t>
            </w:r>
          </w:p>
        </w:tc>
        <w:tc>
          <w:tcPr>
            <w:tcW w:w="850" w:type="dxa"/>
            <w:vAlign w:val="center"/>
          </w:tcPr>
          <w:p w14:paraId="4191407A"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Ед. изм.</w:t>
            </w:r>
          </w:p>
        </w:tc>
        <w:tc>
          <w:tcPr>
            <w:tcW w:w="728" w:type="dxa"/>
            <w:vAlign w:val="center"/>
          </w:tcPr>
          <w:p w14:paraId="7C6371E4"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Кол-во</w:t>
            </w:r>
          </w:p>
        </w:tc>
        <w:tc>
          <w:tcPr>
            <w:tcW w:w="1870" w:type="dxa"/>
            <w:vAlign w:val="center"/>
          </w:tcPr>
          <w:p w14:paraId="0E153569"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Цена за единицу, в том числе НДС ___% / Без НДС, руб.</w:t>
            </w:r>
          </w:p>
        </w:tc>
        <w:tc>
          <w:tcPr>
            <w:tcW w:w="1880" w:type="dxa"/>
            <w:vAlign w:val="center"/>
          </w:tcPr>
          <w:p w14:paraId="5EAEC11A"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Стоимость в том числе НДС ___% / Без НДС, руб.</w:t>
            </w:r>
          </w:p>
        </w:tc>
      </w:tr>
      <w:tr w:rsidR="00A62C1E" w:rsidRPr="00A62C1E" w14:paraId="3DFABAB3" w14:textId="77777777" w:rsidTr="008972F1">
        <w:tc>
          <w:tcPr>
            <w:tcW w:w="558" w:type="dxa"/>
            <w:vAlign w:val="center"/>
          </w:tcPr>
          <w:p w14:paraId="4B869CA9" w14:textId="77777777" w:rsidR="00A62C1E" w:rsidRPr="00A62C1E" w:rsidRDefault="00A62C1E" w:rsidP="008972F1">
            <w:pPr>
              <w:jc w:val="center"/>
              <w:rPr>
                <w:rFonts w:ascii="Times New Roman" w:hAnsi="Times New Roman" w:cs="Times New Roman"/>
                <w:sz w:val="21"/>
                <w:szCs w:val="21"/>
              </w:rPr>
            </w:pPr>
          </w:p>
        </w:tc>
        <w:tc>
          <w:tcPr>
            <w:tcW w:w="2102" w:type="dxa"/>
            <w:vAlign w:val="center"/>
          </w:tcPr>
          <w:p w14:paraId="0634D365"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Услуги по страхованию общей ответственности</w:t>
            </w:r>
          </w:p>
        </w:tc>
        <w:tc>
          <w:tcPr>
            <w:tcW w:w="1389" w:type="dxa"/>
            <w:vAlign w:val="center"/>
          </w:tcPr>
          <w:p w14:paraId="339E6E8F"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65.12.50.000-00000001</w:t>
            </w:r>
          </w:p>
        </w:tc>
        <w:tc>
          <w:tcPr>
            <w:tcW w:w="6011" w:type="dxa"/>
            <w:vAlign w:val="center"/>
          </w:tcPr>
          <w:p w14:paraId="60042583" w14:textId="727C9538" w:rsidR="00A62C1E" w:rsidRDefault="00A62C1E" w:rsidP="008972F1">
            <w:pPr>
              <w:rPr>
                <w:rFonts w:ascii="Times New Roman" w:hAnsi="Times New Roman" w:cs="Times New Roman"/>
                <w:sz w:val="21"/>
                <w:szCs w:val="21"/>
              </w:rPr>
            </w:pPr>
            <w:r>
              <w:rPr>
                <w:rFonts w:ascii="Times New Roman" w:hAnsi="Times New Roman" w:cs="Times New Roman"/>
                <w:sz w:val="21"/>
                <w:szCs w:val="21"/>
              </w:rPr>
              <w:t xml:space="preserve">Вид услуг: </w:t>
            </w:r>
            <w:r w:rsidR="00B93ED8">
              <w:rPr>
                <w:rFonts w:ascii="Times New Roman" w:hAnsi="Times New Roman" w:cs="Times New Roman"/>
                <w:sz w:val="21"/>
                <w:szCs w:val="21"/>
              </w:rPr>
              <w:t xml:space="preserve">услуги </w:t>
            </w:r>
            <w:r w:rsidR="00B93ED8" w:rsidRPr="00B93ED8">
              <w:rPr>
                <w:rFonts w:ascii="Times New Roman" w:hAnsi="Times New Roman" w:cs="Times New Roman"/>
                <w:sz w:val="21"/>
                <w:szCs w:val="21"/>
              </w:rPr>
              <w:t>по обязательно</w:t>
            </w:r>
            <w:r w:rsidR="00B93ED8">
              <w:rPr>
                <w:rFonts w:ascii="Times New Roman" w:hAnsi="Times New Roman" w:cs="Times New Roman"/>
                <w:sz w:val="21"/>
                <w:szCs w:val="21"/>
              </w:rPr>
              <w:t>му</w:t>
            </w:r>
            <w:r w:rsidR="00B93ED8" w:rsidRPr="00B93ED8">
              <w:rPr>
                <w:rFonts w:ascii="Times New Roman" w:hAnsi="Times New Roman" w:cs="Times New Roman"/>
                <w:sz w:val="21"/>
                <w:szCs w:val="21"/>
              </w:rPr>
              <w:t xml:space="preserve"> страховани</w:t>
            </w:r>
            <w:r w:rsidR="00B93ED8">
              <w:rPr>
                <w:rFonts w:ascii="Times New Roman" w:hAnsi="Times New Roman" w:cs="Times New Roman"/>
                <w:sz w:val="21"/>
                <w:szCs w:val="21"/>
              </w:rPr>
              <w:t>ю</w:t>
            </w:r>
            <w:r w:rsidR="00B93ED8" w:rsidRPr="00B93ED8">
              <w:rPr>
                <w:rFonts w:ascii="Times New Roman" w:hAnsi="Times New Roman" w:cs="Times New Roman"/>
                <w:sz w:val="21"/>
                <w:szCs w:val="21"/>
              </w:rPr>
              <w:t xml:space="preserve"> гражданской ответственности владельца опасного объекта за причинение вреда в результате аварии на опасном объекте</w:t>
            </w:r>
            <w:r>
              <w:rPr>
                <w:rFonts w:ascii="Times New Roman" w:hAnsi="Times New Roman" w:cs="Times New Roman"/>
                <w:sz w:val="21"/>
                <w:szCs w:val="21"/>
              </w:rPr>
              <w:t>;</w:t>
            </w:r>
          </w:p>
          <w:p w14:paraId="3AFBE304" w14:textId="6C88D95F" w:rsidR="002079C4" w:rsidRDefault="002079C4" w:rsidP="008972F1">
            <w:pPr>
              <w:rPr>
                <w:rFonts w:ascii="Times New Roman" w:hAnsi="Times New Roman" w:cs="Times New Roman"/>
                <w:sz w:val="21"/>
                <w:szCs w:val="21"/>
              </w:rPr>
            </w:pPr>
            <w:r>
              <w:rPr>
                <w:rFonts w:ascii="Times New Roman" w:hAnsi="Times New Roman" w:cs="Times New Roman"/>
                <w:sz w:val="21"/>
                <w:szCs w:val="21"/>
              </w:rPr>
              <w:t>Вид объектов: лифтовое оборудование;</w:t>
            </w:r>
          </w:p>
          <w:p w14:paraId="1A1FE9F5" w14:textId="118024F8" w:rsidR="00A62C1E" w:rsidRDefault="00A62C1E" w:rsidP="008972F1">
            <w:pPr>
              <w:rPr>
                <w:rFonts w:ascii="Times New Roman" w:hAnsi="Times New Roman" w:cs="Times New Roman"/>
                <w:sz w:val="21"/>
                <w:szCs w:val="21"/>
              </w:rPr>
            </w:pPr>
            <w:r>
              <w:rPr>
                <w:rFonts w:ascii="Times New Roman" w:hAnsi="Times New Roman" w:cs="Times New Roman"/>
                <w:sz w:val="21"/>
                <w:szCs w:val="21"/>
              </w:rPr>
              <w:t xml:space="preserve">Количество объектов страхования: </w:t>
            </w:r>
            <w:r w:rsidR="00872030">
              <w:rPr>
                <w:rFonts w:ascii="Times New Roman" w:hAnsi="Times New Roman" w:cs="Times New Roman"/>
                <w:sz w:val="21"/>
                <w:szCs w:val="21"/>
              </w:rPr>
              <w:t>5</w:t>
            </w:r>
            <w:r>
              <w:rPr>
                <w:rFonts w:ascii="Times New Roman" w:hAnsi="Times New Roman" w:cs="Times New Roman"/>
                <w:sz w:val="21"/>
                <w:szCs w:val="21"/>
              </w:rPr>
              <w:t xml:space="preserve"> (</w:t>
            </w:r>
            <w:r w:rsidR="00872030">
              <w:rPr>
                <w:rFonts w:ascii="Times New Roman" w:hAnsi="Times New Roman" w:cs="Times New Roman"/>
                <w:sz w:val="21"/>
                <w:szCs w:val="21"/>
              </w:rPr>
              <w:t>пять</w:t>
            </w:r>
            <w:r>
              <w:rPr>
                <w:rFonts w:ascii="Times New Roman" w:hAnsi="Times New Roman" w:cs="Times New Roman"/>
                <w:sz w:val="21"/>
                <w:szCs w:val="21"/>
              </w:rPr>
              <w:t>) штук;</w:t>
            </w:r>
          </w:p>
          <w:p w14:paraId="555F2DE6" w14:textId="79A251D4" w:rsidR="00A62C1E" w:rsidRDefault="00A62C1E" w:rsidP="008972F1">
            <w:pPr>
              <w:rPr>
                <w:rFonts w:ascii="Times New Roman" w:hAnsi="Times New Roman" w:cs="Times New Roman"/>
                <w:sz w:val="21"/>
                <w:szCs w:val="21"/>
              </w:rPr>
            </w:pPr>
            <w:r>
              <w:rPr>
                <w:rFonts w:ascii="Times New Roman" w:hAnsi="Times New Roman" w:cs="Times New Roman"/>
                <w:sz w:val="21"/>
                <w:szCs w:val="21"/>
              </w:rPr>
              <w:t>Информация об объекте страхования: указана в приложении 2 к техническому заданию;</w:t>
            </w:r>
          </w:p>
          <w:p w14:paraId="3F70BED9" w14:textId="77777777" w:rsidR="00A62C1E" w:rsidRPr="00A62C1E" w:rsidRDefault="00A62C1E" w:rsidP="008972F1">
            <w:pPr>
              <w:rPr>
                <w:rFonts w:ascii="Times New Roman" w:hAnsi="Times New Roman" w:cs="Times New Roman"/>
                <w:bCs/>
                <w:sz w:val="21"/>
                <w:szCs w:val="21"/>
              </w:rPr>
            </w:pPr>
            <w:r w:rsidRPr="00A62C1E">
              <w:rPr>
                <w:rFonts w:ascii="Times New Roman" w:hAnsi="Times New Roman" w:cs="Times New Roman"/>
                <w:bCs/>
                <w:sz w:val="21"/>
                <w:szCs w:val="21"/>
              </w:rPr>
              <w:t>Период страхования: в течение 12 месяцев с даты выдачи полиса</w:t>
            </w:r>
            <w:r>
              <w:rPr>
                <w:rFonts w:ascii="Times New Roman" w:hAnsi="Times New Roman" w:cs="Times New Roman"/>
                <w:bCs/>
                <w:sz w:val="21"/>
                <w:szCs w:val="21"/>
              </w:rPr>
              <w:t>;</w:t>
            </w:r>
          </w:p>
          <w:p w14:paraId="6356730E" w14:textId="77777777" w:rsidR="00A62C1E" w:rsidRPr="00A62C1E" w:rsidRDefault="00A62C1E" w:rsidP="008972F1">
            <w:pPr>
              <w:rPr>
                <w:rFonts w:ascii="Times New Roman" w:hAnsi="Times New Roman" w:cs="Times New Roman"/>
                <w:bCs/>
                <w:sz w:val="21"/>
                <w:szCs w:val="21"/>
              </w:rPr>
            </w:pPr>
            <w:r w:rsidRPr="00A62C1E">
              <w:rPr>
                <w:rFonts w:ascii="Times New Roman" w:hAnsi="Times New Roman" w:cs="Times New Roman"/>
                <w:bCs/>
                <w:sz w:val="21"/>
                <w:szCs w:val="21"/>
              </w:rPr>
              <w:t>Время действия страховки: круглосуточно</w:t>
            </w:r>
            <w:r>
              <w:rPr>
                <w:rFonts w:ascii="Times New Roman" w:hAnsi="Times New Roman" w:cs="Times New Roman"/>
                <w:bCs/>
                <w:sz w:val="21"/>
                <w:szCs w:val="21"/>
              </w:rPr>
              <w:t>;</w:t>
            </w:r>
          </w:p>
          <w:p w14:paraId="0688D354" w14:textId="77777777" w:rsidR="00A62C1E" w:rsidRPr="00A62C1E" w:rsidRDefault="00A62C1E" w:rsidP="008972F1">
            <w:pPr>
              <w:rPr>
                <w:rFonts w:ascii="Times New Roman" w:hAnsi="Times New Roman" w:cs="Times New Roman"/>
                <w:bCs/>
                <w:sz w:val="21"/>
                <w:szCs w:val="21"/>
              </w:rPr>
            </w:pPr>
            <w:r w:rsidRPr="00A62C1E">
              <w:rPr>
                <w:rFonts w:ascii="Times New Roman" w:hAnsi="Times New Roman" w:cs="Times New Roman"/>
                <w:bCs/>
                <w:sz w:val="21"/>
                <w:szCs w:val="21"/>
              </w:rPr>
              <w:t>Территория страхового покрытия: территория Российской Федерации, на которой Страхователь осуществляет использование/эксплуатацию объекта страхования с соблюдением требований, установленных законодательством Российской Федерации.</w:t>
            </w:r>
          </w:p>
        </w:tc>
        <w:tc>
          <w:tcPr>
            <w:tcW w:w="850" w:type="dxa"/>
            <w:vAlign w:val="center"/>
          </w:tcPr>
          <w:p w14:paraId="4A1FFEEE"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Условная единица</w:t>
            </w:r>
          </w:p>
        </w:tc>
        <w:tc>
          <w:tcPr>
            <w:tcW w:w="728" w:type="dxa"/>
            <w:vAlign w:val="center"/>
          </w:tcPr>
          <w:p w14:paraId="4883B9E4" w14:textId="77777777" w:rsidR="00A62C1E" w:rsidRPr="00A62C1E" w:rsidRDefault="00A62C1E" w:rsidP="008972F1">
            <w:pPr>
              <w:jc w:val="center"/>
              <w:rPr>
                <w:rFonts w:ascii="Times New Roman" w:hAnsi="Times New Roman" w:cs="Times New Roman"/>
                <w:sz w:val="21"/>
                <w:szCs w:val="21"/>
              </w:rPr>
            </w:pPr>
            <w:r w:rsidRPr="00A62C1E">
              <w:rPr>
                <w:rFonts w:ascii="Times New Roman" w:hAnsi="Times New Roman" w:cs="Times New Roman"/>
                <w:sz w:val="21"/>
                <w:szCs w:val="21"/>
              </w:rPr>
              <w:t>1</w:t>
            </w:r>
          </w:p>
        </w:tc>
        <w:tc>
          <w:tcPr>
            <w:tcW w:w="1870" w:type="dxa"/>
            <w:vAlign w:val="center"/>
          </w:tcPr>
          <w:p w14:paraId="007F39F9" w14:textId="77777777" w:rsidR="00A62C1E" w:rsidRPr="00A62C1E" w:rsidRDefault="00A62C1E" w:rsidP="008972F1">
            <w:pPr>
              <w:jc w:val="center"/>
              <w:rPr>
                <w:rFonts w:ascii="Times New Roman" w:hAnsi="Times New Roman" w:cs="Times New Roman"/>
                <w:sz w:val="21"/>
                <w:szCs w:val="21"/>
              </w:rPr>
            </w:pPr>
          </w:p>
        </w:tc>
        <w:tc>
          <w:tcPr>
            <w:tcW w:w="1880" w:type="dxa"/>
            <w:vAlign w:val="center"/>
          </w:tcPr>
          <w:p w14:paraId="2BDFA647" w14:textId="77777777" w:rsidR="00A62C1E" w:rsidRPr="00A62C1E" w:rsidRDefault="00A62C1E" w:rsidP="008972F1">
            <w:pPr>
              <w:jc w:val="center"/>
              <w:rPr>
                <w:rFonts w:ascii="Times New Roman" w:hAnsi="Times New Roman" w:cs="Times New Roman"/>
                <w:sz w:val="21"/>
                <w:szCs w:val="21"/>
              </w:rPr>
            </w:pPr>
          </w:p>
        </w:tc>
      </w:tr>
    </w:tbl>
    <w:p w14:paraId="56D94040" w14:textId="77777777" w:rsidR="00A62C1E" w:rsidRPr="000C35E7" w:rsidRDefault="00A62C1E" w:rsidP="00A62C1E">
      <w:pPr>
        <w:rPr>
          <w:rFonts w:ascii="Times New Roman" w:hAnsi="Times New Roman" w:cs="Times New Roman"/>
          <w:b/>
          <w:sz w:val="24"/>
          <w:szCs w:val="24"/>
        </w:rPr>
      </w:pPr>
    </w:p>
    <w:p w14:paraId="6782C9F7" w14:textId="77777777" w:rsidR="00A62C1E" w:rsidRDefault="00A62C1E" w:rsidP="00A62C1E">
      <w:pPr>
        <w:widowControl w:val="0"/>
        <w:spacing w:after="180" w:line="213" w:lineRule="auto"/>
      </w:pPr>
    </w:p>
    <w:p w14:paraId="55333148" w14:textId="77777777" w:rsidR="00A62C1E" w:rsidRDefault="00A62C1E" w:rsidP="00A62C1E">
      <w:pPr>
        <w:tabs>
          <w:tab w:val="left" w:pos="1418"/>
        </w:tabs>
        <w:contextualSpacing/>
        <w:rPr>
          <w:rFonts w:ascii="Times New Roman" w:hAnsi="Times New Roman" w:cs="Times New Roman"/>
          <w:sz w:val="24"/>
          <w:szCs w:val="24"/>
          <w:lang w:eastAsia="ru-RU"/>
        </w:rPr>
      </w:pPr>
    </w:p>
    <w:p w14:paraId="20A37E7B" w14:textId="77777777" w:rsidR="00A62C1E" w:rsidRDefault="00A62C1E" w:rsidP="00A62C1E">
      <w:pPr>
        <w:tabs>
          <w:tab w:val="left" w:pos="1418"/>
        </w:tabs>
        <w:contextualSpacing/>
        <w:rPr>
          <w:rFonts w:ascii="Times New Roman" w:hAnsi="Times New Roman" w:cs="Times New Roman"/>
          <w:sz w:val="24"/>
          <w:szCs w:val="24"/>
          <w:lang w:eastAsia="ru-RU"/>
        </w:rPr>
      </w:pPr>
    </w:p>
    <w:p w14:paraId="3BEFE540" w14:textId="77777777" w:rsidR="00D73C40" w:rsidRPr="001010AF" w:rsidRDefault="00D73C40" w:rsidP="00D73C40">
      <w:pPr>
        <w:spacing w:line="269" w:lineRule="auto"/>
        <w:jc w:val="center"/>
        <w:rPr>
          <w:rFonts w:ascii="Times New Roman" w:hAnsi="Times New Roman" w:cs="Times New Roman"/>
          <w:b/>
          <w:bCs/>
          <w:lang w:eastAsia="ru-RU"/>
        </w:rPr>
      </w:pPr>
      <w:r w:rsidRPr="001010AF">
        <w:rPr>
          <w:rFonts w:ascii="Times New Roman" w:hAnsi="Times New Roman" w:cs="Times New Roman"/>
          <w:b/>
          <w:bCs/>
          <w:lang w:eastAsia="ru-RU"/>
        </w:rPr>
        <w:t>Подписи Сторон</w:t>
      </w:r>
    </w:p>
    <w:p w14:paraId="7D3A8E61" w14:textId="77777777" w:rsidR="00D73C40" w:rsidRPr="001010AF" w:rsidRDefault="00D73C40" w:rsidP="00D73C40">
      <w:pPr>
        <w:spacing w:line="269" w:lineRule="auto"/>
        <w:jc w:val="center"/>
        <w:rPr>
          <w:rFonts w:ascii="Times New Roman" w:hAnsi="Times New Roman" w:cs="Times New Roman"/>
          <w:b/>
          <w:bCs/>
          <w:lang w:eastAsia="ru-RU"/>
        </w:rPr>
      </w:pPr>
      <w:r w:rsidRPr="001010AF">
        <w:rPr>
          <w:rFonts w:ascii="Times New Roman" w:hAnsi="Times New Roman" w:cs="Times New Roman"/>
          <w:b/>
          <w:bCs/>
          <w:lang w:eastAsia="ru-RU"/>
        </w:rPr>
        <w:t xml:space="preserve">формируются с использованием ЕАТ </w:t>
      </w:r>
    </w:p>
    <w:p w14:paraId="21075F48" w14:textId="77777777" w:rsidR="00A62C1E" w:rsidRPr="00B31323" w:rsidRDefault="00A62C1E" w:rsidP="00A62C1E">
      <w:pPr>
        <w:tabs>
          <w:tab w:val="left" w:pos="1418"/>
        </w:tabs>
        <w:contextualSpacing/>
        <w:rPr>
          <w:rFonts w:ascii="Times New Roman" w:hAnsi="Times New Roman" w:cs="Times New Roman"/>
          <w:sz w:val="24"/>
          <w:szCs w:val="24"/>
          <w:lang w:eastAsia="ru-RU"/>
        </w:rPr>
        <w:sectPr w:rsidR="00A62C1E" w:rsidRPr="00B31323" w:rsidSect="00A62C1E">
          <w:pgSz w:w="16838" w:h="11906" w:orient="landscape"/>
          <w:pgMar w:top="1134" w:right="850" w:bottom="1134" w:left="1701" w:header="720" w:footer="720" w:gutter="0"/>
          <w:cols w:space="720"/>
          <w:docGrid w:linePitch="600" w:charSpace="36864"/>
        </w:sectPr>
      </w:pPr>
    </w:p>
    <w:p w14:paraId="6D108328" w14:textId="263E71FC" w:rsidR="00B81744" w:rsidRPr="000C35E7" w:rsidRDefault="00CE2040" w:rsidP="000C35E7">
      <w:pPr>
        <w:widowControl w:val="0"/>
        <w:suppressAutoHyphens/>
        <w:jc w:val="right"/>
        <w:rPr>
          <w:rFonts w:ascii="Times New Roman" w:eastAsia="Lucida Sans Unicode" w:hAnsi="Times New Roman" w:cs="Times New Roman"/>
          <w:kern w:val="2"/>
          <w:sz w:val="24"/>
          <w:szCs w:val="24"/>
          <w:lang w:eastAsia="zh-CN"/>
        </w:rPr>
      </w:pPr>
      <w:r w:rsidRPr="000C35E7">
        <w:rPr>
          <w:rFonts w:ascii="Times New Roman" w:eastAsia="Lucida Sans Unicode" w:hAnsi="Times New Roman" w:cs="Times New Roman"/>
          <w:kern w:val="2"/>
          <w:sz w:val="24"/>
          <w:szCs w:val="24"/>
          <w:lang w:eastAsia="zh-CN"/>
        </w:rPr>
        <w:lastRenderedPageBreak/>
        <w:t xml:space="preserve">Приложение </w:t>
      </w:r>
      <w:r w:rsidR="00A62C1E">
        <w:rPr>
          <w:rFonts w:ascii="Times New Roman" w:eastAsia="Lucida Sans Unicode" w:hAnsi="Times New Roman" w:cs="Times New Roman"/>
          <w:kern w:val="2"/>
          <w:sz w:val="24"/>
          <w:szCs w:val="24"/>
          <w:lang w:eastAsia="zh-CN"/>
        </w:rPr>
        <w:t>2</w:t>
      </w:r>
      <w:r w:rsidRPr="000C35E7">
        <w:rPr>
          <w:rFonts w:ascii="Times New Roman" w:eastAsia="Lucida Sans Unicode" w:hAnsi="Times New Roman" w:cs="Times New Roman"/>
          <w:kern w:val="2"/>
          <w:sz w:val="24"/>
          <w:szCs w:val="24"/>
          <w:lang w:eastAsia="zh-CN"/>
        </w:rPr>
        <w:t xml:space="preserve"> к Техническому заданию</w:t>
      </w:r>
    </w:p>
    <w:p w14:paraId="7E577C3F" w14:textId="77777777" w:rsidR="00846515" w:rsidRPr="000C35E7" w:rsidRDefault="00846515" w:rsidP="00486554">
      <w:pPr>
        <w:widowControl w:val="0"/>
        <w:suppressAutoHyphens/>
        <w:rPr>
          <w:rFonts w:ascii="Times New Roman" w:eastAsia="Lucida Sans Unicode" w:hAnsi="Times New Roman" w:cs="Times New Roman"/>
          <w:kern w:val="2"/>
          <w:sz w:val="24"/>
          <w:szCs w:val="24"/>
          <w:lang w:eastAsia="zh-CN"/>
        </w:rPr>
      </w:pPr>
    </w:p>
    <w:p w14:paraId="1F7CF312" w14:textId="62B1A2FB" w:rsidR="008661AA" w:rsidRPr="000C35E7" w:rsidRDefault="00846515" w:rsidP="00486554">
      <w:pPr>
        <w:jc w:val="center"/>
        <w:rPr>
          <w:rFonts w:ascii="Times New Roman" w:hAnsi="Times New Roman" w:cs="Times New Roman"/>
          <w:b/>
          <w:sz w:val="24"/>
          <w:szCs w:val="24"/>
        </w:rPr>
      </w:pPr>
      <w:r w:rsidRPr="000C35E7">
        <w:rPr>
          <w:rFonts w:ascii="Times New Roman" w:hAnsi="Times New Roman" w:cs="Times New Roman"/>
          <w:b/>
          <w:sz w:val="24"/>
          <w:szCs w:val="24"/>
        </w:rPr>
        <w:t xml:space="preserve">Перечень </w:t>
      </w:r>
      <w:r w:rsidRPr="000C35E7">
        <w:rPr>
          <w:rFonts w:ascii="Times New Roman" w:eastAsia="Calibri" w:hAnsi="Times New Roman" w:cs="Times New Roman"/>
          <w:b/>
          <w:sz w:val="24"/>
          <w:szCs w:val="24"/>
        </w:rPr>
        <w:t>объектов</w:t>
      </w:r>
      <w:r w:rsidRPr="000C35E7">
        <w:rPr>
          <w:rFonts w:ascii="Times New Roman" w:hAnsi="Times New Roman" w:cs="Times New Roman"/>
          <w:b/>
          <w:sz w:val="24"/>
          <w:szCs w:val="24"/>
        </w:rPr>
        <w:t xml:space="preserve"> страхования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9"/>
        <w:gridCol w:w="4189"/>
        <w:gridCol w:w="2410"/>
        <w:gridCol w:w="1831"/>
      </w:tblGrid>
      <w:tr w:rsidR="00486554" w:rsidRPr="00486554" w14:paraId="3C8D123C" w14:textId="77777777" w:rsidTr="00486554">
        <w:tc>
          <w:tcPr>
            <w:tcW w:w="909" w:type="dxa"/>
            <w:vAlign w:val="center"/>
          </w:tcPr>
          <w:p w14:paraId="1785CD89" w14:textId="77777777" w:rsidR="00486554" w:rsidRPr="00486554" w:rsidRDefault="00486554" w:rsidP="000C35E7">
            <w:pPr>
              <w:jc w:val="center"/>
              <w:rPr>
                <w:rFonts w:ascii="Times New Roman" w:hAnsi="Times New Roman" w:cs="Times New Roman"/>
                <w:b/>
                <w:bCs/>
              </w:rPr>
            </w:pPr>
            <w:r w:rsidRPr="00486554">
              <w:rPr>
                <w:rFonts w:ascii="Times New Roman" w:hAnsi="Times New Roman" w:cs="Times New Roman"/>
                <w:b/>
                <w:bCs/>
              </w:rPr>
              <w:t>№ п/п</w:t>
            </w:r>
          </w:p>
        </w:tc>
        <w:tc>
          <w:tcPr>
            <w:tcW w:w="4189" w:type="dxa"/>
            <w:vAlign w:val="center"/>
          </w:tcPr>
          <w:p w14:paraId="032ACC00" w14:textId="6EAECD3A" w:rsidR="00486554" w:rsidRPr="00486554" w:rsidRDefault="00486554" w:rsidP="000C35E7">
            <w:pPr>
              <w:jc w:val="center"/>
              <w:rPr>
                <w:rFonts w:ascii="Times New Roman" w:hAnsi="Times New Roman" w:cs="Times New Roman"/>
                <w:b/>
                <w:bCs/>
              </w:rPr>
            </w:pPr>
            <w:r w:rsidRPr="00486554">
              <w:rPr>
                <w:rFonts w:ascii="Times New Roman" w:hAnsi="Times New Roman" w:cs="Times New Roman"/>
                <w:b/>
                <w:bCs/>
              </w:rPr>
              <w:t>Наименование объекта страхования (лифтового оборудования)</w:t>
            </w:r>
          </w:p>
        </w:tc>
        <w:tc>
          <w:tcPr>
            <w:tcW w:w="2410" w:type="dxa"/>
            <w:vAlign w:val="center"/>
          </w:tcPr>
          <w:p w14:paraId="6027572F" w14:textId="39FD2617" w:rsidR="00486554" w:rsidRPr="00486554" w:rsidRDefault="00486554" w:rsidP="00486554">
            <w:pPr>
              <w:jc w:val="center"/>
              <w:rPr>
                <w:rFonts w:ascii="Times New Roman" w:hAnsi="Times New Roman" w:cs="Times New Roman"/>
                <w:b/>
                <w:bCs/>
              </w:rPr>
            </w:pPr>
            <w:r w:rsidRPr="00486554">
              <w:rPr>
                <w:rFonts w:ascii="Times New Roman" w:hAnsi="Times New Roman" w:cs="Times New Roman"/>
                <w:b/>
                <w:bCs/>
              </w:rPr>
              <w:t>Заводской/</w:t>
            </w:r>
            <w:r>
              <w:rPr>
                <w:rFonts w:ascii="Times New Roman" w:hAnsi="Times New Roman" w:cs="Times New Roman"/>
                <w:b/>
                <w:bCs/>
              </w:rPr>
              <w:t xml:space="preserve"> </w:t>
            </w:r>
            <w:r w:rsidRPr="00486554">
              <w:rPr>
                <w:rFonts w:ascii="Times New Roman" w:hAnsi="Times New Roman" w:cs="Times New Roman"/>
                <w:b/>
                <w:bCs/>
              </w:rPr>
              <w:t>Регистрационный номер</w:t>
            </w:r>
          </w:p>
        </w:tc>
        <w:tc>
          <w:tcPr>
            <w:tcW w:w="1831" w:type="dxa"/>
            <w:vAlign w:val="center"/>
          </w:tcPr>
          <w:p w14:paraId="4BFE3D2D" w14:textId="6FDEDB5C" w:rsidR="00486554" w:rsidRPr="00486554" w:rsidRDefault="00486554" w:rsidP="000C35E7">
            <w:pPr>
              <w:jc w:val="center"/>
              <w:rPr>
                <w:rFonts w:ascii="Times New Roman" w:hAnsi="Times New Roman" w:cs="Times New Roman"/>
                <w:b/>
                <w:bCs/>
              </w:rPr>
            </w:pPr>
            <w:r w:rsidRPr="00486554">
              <w:rPr>
                <w:rFonts w:ascii="Times New Roman" w:hAnsi="Times New Roman" w:cs="Times New Roman"/>
                <w:b/>
                <w:bCs/>
              </w:rPr>
              <w:t>Год изготовления</w:t>
            </w:r>
          </w:p>
        </w:tc>
      </w:tr>
      <w:tr w:rsidR="00486554" w:rsidRPr="00486554" w14:paraId="7BE0866B" w14:textId="77777777" w:rsidTr="00486554">
        <w:trPr>
          <w:trHeight w:val="387"/>
        </w:trPr>
        <w:tc>
          <w:tcPr>
            <w:tcW w:w="909" w:type="dxa"/>
            <w:vAlign w:val="center"/>
          </w:tcPr>
          <w:p w14:paraId="3CEA2080" w14:textId="0616FF62" w:rsidR="00486554" w:rsidRPr="00486554" w:rsidRDefault="00486554" w:rsidP="00872030">
            <w:pPr>
              <w:jc w:val="center"/>
              <w:rPr>
                <w:rFonts w:ascii="Times New Roman" w:hAnsi="Times New Roman" w:cs="Times New Roman"/>
              </w:rPr>
            </w:pPr>
            <w:r w:rsidRPr="00486554">
              <w:rPr>
                <w:rFonts w:ascii="Times New Roman" w:hAnsi="Times New Roman" w:cs="Times New Roman"/>
              </w:rPr>
              <w:t>1</w:t>
            </w:r>
          </w:p>
        </w:tc>
        <w:tc>
          <w:tcPr>
            <w:tcW w:w="4189" w:type="dxa"/>
            <w:vAlign w:val="center"/>
          </w:tcPr>
          <w:p w14:paraId="7CED9202" w14:textId="32EC7381" w:rsidR="00486554" w:rsidRPr="00486554" w:rsidRDefault="00486554" w:rsidP="002079C4">
            <w:pPr>
              <w:shd w:val="clear" w:color="auto" w:fill="FFFFFF"/>
              <w:spacing w:line="254" w:lineRule="exact"/>
              <w:jc w:val="center"/>
              <w:rPr>
                <w:rFonts w:ascii="Times New Roman" w:eastAsia="Calibri" w:hAnsi="Times New Roman" w:cs="Times New Roman"/>
                <w:color w:val="000000"/>
                <w:lang w:eastAsia="ru-RU"/>
              </w:rPr>
            </w:pPr>
            <w:r w:rsidRPr="00486554">
              <w:rPr>
                <w:rFonts w:ascii="Times New Roman" w:eastAsia="Calibri" w:hAnsi="Times New Roman" w:cs="Times New Roman"/>
                <w:color w:val="000000"/>
                <w:spacing w:val="-5"/>
                <w:lang w:eastAsia="ru-RU"/>
              </w:rPr>
              <w:t xml:space="preserve">Лифт электрический пассажирский </w:t>
            </w:r>
            <w:r w:rsidRPr="00486554">
              <w:rPr>
                <w:rFonts w:ascii="Times New Roman" w:eastAsia="Calibri" w:hAnsi="Times New Roman" w:cs="Times New Roman"/>
                <w:color w:val="000000"/>
                <w:lang w:eastAsia="ru-RU"/>
              </w:rPr>
              <w:t xml:space="preserve">модели </w:t>
            </w:r>
            <w:r w:rsidRPr="00486554">
              <w:rPr>
                <w:rFonts w:ascii="Times New Roman" w:eastAsia="Calibri" w:hAnsi="Times New Roman" w:cs="Times New Roman"/>
                <w:color w:val="000000"/>
                <w:lang w:val="en-US" w:eastAsia="ru-RU"/>
              </w:rPr>
              <w:t>MRL</w:t>
            </w:r>
            <w:r w:rsidRPr="00486554">
              <w:rPr>
                <w:rFonts w:ascii="Times New Roman" w:eastAsia="Calibri" w:hAnsi="Times New Roman" w:cs="Times New Roman"/>
                <w:color w:val="000000"/>
                <w:lang w:eastAsia="ru-RU"/>
              </w:rPr>
              <w:t xml:space="preserve"> (</w:t>
            </w:r>
            <w:r w:rsidRPr="00486554">
              <w:rPr>
                <w:rFonts w:ascii="Times New Roman" w:eastAsia="Calibri" w:hAnsi="Times New Roman" w:cs="Times New Roman"/>
                <w:color w:val="000000"/>
                <w:spacing w:val="-6"/>
                <w:lang w:eastAsia="ru-RU"/>
              </w:rPr>
              <w:t xml:space="preserve">ООО </w:t>
            </w:r>
            <w:r w:rsidRPr="00486554">
              <w:rPr>
                <w:rFonts w:ascii="Times New Roman" w:eastAsia="Calibri" w:hAnsi="Times New Roman" w:cs="Times New Roman"/>
                <w:lang w:eastAsia="ru-RU"/>
              </w:rPr>
              <w:t>«</w:t>
            </w:r>
            <w:r w:rsidRPr="00486554">
              <w:rPr>
                <w:rFonts w:ascii="Times New Roman" w:eastAsia="Calibri" w:hAnsi="Times New Roman" w:cs="Times New Roman"/>
                <w:color w:val="000000"/>
                <w:lang w:eastAsia="ru-RU"/>
              </w:rPr>
              <w:t>АЕКМА</w:t>
            </w:r>
            <w:r w:rsidRPr="00486554">
              <w:rPr>
                <w:rFonts w:ascii="Times New Roman" w:eastAsia="Calibri" w:hAnsi="Times New Roman" w:cs="Times New Roman"/>
                <w:lang w:eastAsia="ru-RU"/>
              </w:rPr>
              <w:t>»)</w:t>
            </w:r>
          </w:p>
        </w:tc>
        <w:tc>
          <w:tcPr>
            <w:tcW w:w="2410" w:type="dxa"/>
            <w:vAlign w:val="center"/>
          </w:tcPr>
          <w:p w14:paraId="5D0BCFE1" w14:textId="53C88FA0" w:rsidR="00486554" w:rsidRPr="00486554" w:rsidRDefault="00486554" w:rsidP="002079C4">
            <w:pPr>
              <w:shd w:val="clear" w:color="auto" w:fill="FFFFFF"/>
              <w:jc w:val="center"/>
              <w:rPr>
                <w:rFonts w:ascii="Times New Roman" w:eastAsia="Calibri" w:hAnsi="Times New Roman" w:cs="Times New Roman"/>
                <w:color w:val="BFBFBF"/>
                <w:lang w:eastAsia="ru-RU"/>
              </w:rPr>
            </w:pPr>
            <w:r w:rsidRPr="00486554">
              <w:rPr>
                <w:rFonts w:ascii="Times New Roman" w:eastAsia="Calibri" w:hAnsi="Times New Roman" w:cs="Times New Roman"/>
                <w:color w:val="000000"/>
                <w:lang w:val="en-US" w:eastAsia="ru-RU"/>
              </w:rPr>
              <w:t>231395-1</w:t>
            </w:r>
          </w:p>
        </w:tc>
        <w:tc>
          <w:tcPr>
            <w:tcW w:w="1831" w:type="dxa"/>
            <w:vAlign w:val="center"/>
          </w:tcPr>
          <w:p w14:paraId="39C5477B" w14:textId="123740B7" w:rsidR="00486554" w:rsidRPr="00486554" w:rsidRDefault="00486554" w:rsidP="00872030">
            <w:pPr>
              <w:jc w:val="center"/>
              <w:rPr>
                <w:rFonts w:ascii="Times New Roman" w:hAnsi="Times New Roman" w:cs="Times New Roman"/>
              </w:rPr>
            </w:pPr>
            <w:r w:rsidRPr="00486554">
              <w:rPr>
                <w:rFonts w:ascii="Times New Roman" w:eastAsia="Calibri" w:hAnsi="Times New Roman" w:cs="Times New Roman"/>
                <w:color w:val="000000"/>
                <w:lang w:eastAsia="ru-RU"/>
              </w:rPr>
              <w:t>2023</w:t>
            </w:r>
          </w:p>
        </w:tc>
      </w:tr>
      <w:tr w:rsidR="00486554" w:rsidRPr="00486554" w14:paraId="2ED5247D" w14:textId="77777777" w:rsidTr="00486554">
        <w:trPr>
          <w:trHeight w:val="387"/>
        </w:trPr>
        <w:tc>
          <w:tcPr>
            <w:tcW w:w="909" w:type="dxa"/>
            <w:vAlign w:val="center"/>
          </w:tcPr>
          <w:p w14:paraId="5351F28F" w14:textId="3B501656" w:rsidR="00486554" w:rsidRPr="00486554" w:rsidRDefault="00486554" w:rsidP="002079C4">
            <w:pPr>
              <w:jc w:val="center"/>
              <w:rPr>
                <w:rFonts w:ascii="Times New Roman" w:hAnsi="Times New Roman" w:cs="Times New Roman"/>
              </w:rPr>
            </w:pPr>
            <w:r w:rsidRPr="00486554">
              <w:rPr>
                <w:rFonts w:ascii="Times New Roman" w:hAnsi="Times New Roman" w:cs="Times New Roman"/>
              </w:rPr>
              <w:t>2</w:t>
            </w:r>
          </w:p>
        </w:tc>
        <w:tc>
          <w:tcPr>
            <w:tcW w:w="4189" w:type="dxa"/>
            <w:vAlign w:val="center"/>
          </w:tcPr>
          <w:p w14:paraId="09D340A1" w14:textId="305230FA" w:rsidR="00486554" w:rsidRPr="00486554" w:rsidRDefault="00486554" w:rsidP="002079C4">
            <w:pPr>
              <w:shd w:val="clear" w:color="auto" w:fill="FFFFFF"/>
              <w:spacing w:line="254" w:lineRule="exact"/>
              <w:jc w:val="center"/>
              <w:rPr>
                <w:rFonts w:ascii="Times New Roman" w:eastAsia="Calibri" w:hAnsi="Times New Roman" w:cs="Times New Roman"/>
                <w:color w:val="000000"/>
                <w:lang w:eastAsia="ru-RU"/>
              </w:rPr>
            </w:pPr>
            <w:r w:rsidRPr="00486554">
              <w:rPr>
                <w:rFonts w:ascii="Times New Roman" w:eastAsia="Calibri" w:hAnsi="Times New Roman" w:cs="Times New Roman"/>
                <w:color w:val="000000"/>
                <w:spacing w:val="-5"/>
                <w:lang w:eastAsia="ru-RU"/>
              </w:rPr>
              <w:t xml:space="preserve">Лифт электрический пассажирский </w:t>
            </w:r>
            <w:r w:rsidRPr="00486554">
              <w:rPr>
                <w:rFonts w:ascii="Times New Roman" w:eastAsia="Calibri" w:hAnsi="Times New Roman" w:cs="Times New Roman"/>
                <w:color w:val="000000"/>
                <w:lang w:eastAsia="ru-RU"/>
              </w:rPr>
              <w:t xml:space="preserve">модели </w:t>
            </w:r>
            <w:r w:rsidRPr="00486554">
              <w:rPr>
                <w:rFonts w:ascii="Times New Roman" w:eastAsia="Calibri" w:hAnsi="Times New Roman" w:cs="Times New Roman"/>
                <w:color w:val="000000"/>
                <w:lang w:val="en-US" w:eastAsia="ru-RU"/>
              </w:rPr>
              <w:t>MRL</w:t>
            </w:r>
            <w:r w:rsidRPr="00486554">
              <w:rPr>
                <w:rFonts w:ascii="Times New Roman" w:eastAsia="Calibri" w:hAnsi="Times New Roman" w:cs="Times New Roman"/>
                <w:color w:val="000000"/>
                <w:lang w:eastAsia="ru-RU"/>
              </w:rPr>
              <w:t xml:space="preserve"> (</w:t>
            </w:r>
            <w:r w:rsidRPr="00486554">
              <w:rPr>
                <w:rFonts w:ascii="Times New Roman" w:eastAsia="Calibri" w:hAnsi="Times New Roman" w:cs="Times New Roman"/>
                <w:color w:val="000000"/>
                <w:spacing w:val="-6"/>
                <w:lang w:eastAsia="ru-RU"/>
              </w:rPr>
              <w:t xml:space="preserve">ООО </w:t>
            </w:r>
            <w:r w:rsidRPr="00486554">
              <w:rPr>
                <w:rFonts w:ascii="Times New Roman" w:eastAsia="Calibri" w:hAnsi="Times New Roman" w:cs="Times New Roman"/>
                <w:lang w:eastAsia="ru-RU"/>
              </w:rPr>
              <w:t>«</w:t>
            </w:r>
            <w:r w:rsidRPr="00486554">
              <w:rPr>
                <w:rFonts w:ascii="Times New Roman" w:eastAsia="Calibri" w:hAnsi="Times New Roman" w:cs="Times New Roman"/>
                <w:color w:val="000000"/>
                <w:lang w:eastAsia="ru-RU"/>
              </w:rPr>
              <w:t>АЕКМА</w:t>
            </w:r>
            <w:r w:rsidRPr="00486554">
              <w:rPr>
                <w:rFonts w:ascii="Times New Roman" w:eastAsia="Calibri" w:hAnsi="Times New Roman" w:cs="Times New Roman"/>
                <w:lang w:eastAsia="ru-RU"/>
              </w:rPr>
              <w:t>»)</w:t>
            </w:r>
          </w:p>
        </w:tc>
        <w:tc>
          <w:tcPr>
            <w:tcW w:w="2410" w:type="dxa"/>
            <w:vAlign w:val="center"/>
          </w:tcPr>
          <w:p w14:paraId="1D66DF86" w14:textId="503AD81F" w:rsidR="00486554" w:rsidRPr="00486554" w:rsidRDefault="00486554" w:rsidP="002079C4">
            <w:pPr>
              <w:shd w:val="clear" w:color="auto" w:fill="FFFFFF"/>
              <w:jc w:val="center"/>
              <w:rPr>
                <w:rFonts w:ascii="Times New Roman" w:eastAsia="Calibri" w:hAnsi="Times New Roman" w:cs="Times New Roman"/>
                <w:color w:val="BFBFBF"/>
                <w:lang w:eastAsia="ru-RU"/>
              </w:rPr>
            </w:pPr>
            <w:r w:rsidRPr="00486554">
              <w:rPr>
                <w:rFonts w:ascii="Times New Roman" w:eastAsia="Calibri" w:hAnsi="Times New Roman" w:cs="Times New Roman"/>
                <w:color w:val="000000"/>
                <w:lang w:val="en-US" w:eastAsia="ru-RU"/>
              </w:rPr>
              <w:t>231395-</w:t>
            </w:r>
            <w:r w:rsidRPr="00486554">
              <w:rPr>
                <w:rFonts w:ascii="Times New Roman" w:eastAsia="Calibri" w:hAnsi="Times New Roman" w:cs="Times New Roman"/>
                <w:color w:val="000000"/>
                <w:lang w:eastAsia="ru-RU"/>
              </w:rPr>
              <w:t>2</w:t>
            </w:r>
          </w:p>
        </w:tc>
        <w:tc>
          <w:tcPr>
            <w:tcW w:w="1831" w:type="dxa"/>
            <w:vAlign w:val="center"/>
          </w:tcPr>
          <w:p w14:paraId="152485DB" w14:textId="46FFB4A8" w:rsidR="00486554" w:rsidRPr="00486554" w:rsidRDefault="00486554" w:rsidP="002079C4">
            <w:pPr>
              <w:jc w:val="center"/>
              <w:rPr>
                <w:rFonts w:ascii="Times New Roman" w:hAnsi="Times New Roman" w:cs="Times New Roman"/>
              </w:rPr>
            </w:pPr>
            <w:r w:rsidRPr="00486554">
              <w:rPr>
                <w:rFonts w:ascii="Times New Roman" w:eastAsia="Calibri" w:hAnsi="Times New Roman" w:cs="Times New Roman"/>
                <w:color w:val="000000"/>
                <w:lang w:eastAsia="ru-RU"/>
              </w:rPr>
              <w:t>2023</w:t>
            </w:r>
          </w:p>
        </w:tc>
      </w:tr>
      <w:tr w:rsidR="00486554" w:rsidRPr="00486554" w14:paraId="6AA4B3E0" w14:textId="77777777" w:rsidTr="00486554">
        <w:trPr>
          <w:trHeight w:val="387"/>
        </w:trPr>
        <w:tc>
          <w:tcPr>
            <w:tcW w:w="909" w:type="dxa"/>
            <w:vAlign w:val="center"/>
          </w:tcPr>
          <w:p w14:paraId="0411C4BA" w14:textId="0A75C2E1" w:rsidR="00486554" w:rsidRPr="00486554" w:rsidRDefault="00486554" w:rsidP="002079C4">
            <w:pPr>
              <w:jc w:val="center"/>
              <w:rPr>
                <w:rFonts w:ascii="Times New Roman" w:hAnsi="Times New Roman" w:cs="Times New Roman"/>
              </w:rPr>
            </w:pPr>
            <w:r w:rsidRPr="00486554">
              <w:rPr>
                <w:rFonts w:ascii="Times New Roman" w:hAnsi="Times New Roman" w:cs="Times New Roman"/>
              </w:rPr>
              <w:t>3</w:t>
            </w:r>
          </w:p>
        </w:tc>
        <w:tc>
          <w:tcPr>
            <w:tcW w:w="4189" w:type="dxa"/>
            <w:vAlign w:val="center"/>
          </w:tcPr>
          <w:p w14:paraId="38B4C819" w14:textId="5EC9CD28" w:rsidR="00486554" w:rsidRPr="00486554" w:rsidRDefault="00486554" w:rsidP="002079C4">
            <w:pPr>
              <w:shd w:val="clear" w:color="auto" w:fill="FFFFFF"/>
              <w:spacing w:line="254" w:lineRule="exact"/>
              <w:jc w:val="center"/>
              <w:rPr>
                <w:rFonts w:ascii="Times New Roman" w:eastAsia="Calibri" w:hAnsi="Times New Roman" w:cs="Times New Roman"/>
                <w:color w:val="000000"/>
                <w:lang w:eastAsia="ru-RU"/>
              </w:rPr>
            </w:pPr>
            <w:r w:rsidRPr="00486554">
              <w:rPr>
                <w:rFonts w:ascii="Times New Roman" w:eastAsia="Calibri" w:hAnsi="Times New Roman" w:cs="Times New Roman"/>
                <w:color w:val="000000"/>
                <w:spacing w:val="-5"/>
                <w:lang w:eastAsia="ru-RU"/>
              </w:rPr>
              <w:t xml:space="preserve">Лифт электрический пассажирский </w:t>
            </w:r>
            <w:r w:rsidRPr="00486554">
              <w:rPr>
                <w:rFonts w:ascii="Times New Roman" w:eastAsia="Calibri" w:hAnsi="Times New Roman" w:cs="Times New Roman"/>
                <w:color w:val="000000"/>
                <w:lang w:eastAsia="ru-RU"/>
              </w:rPr>
              <w:t xml:space="preserve">модели </w:t>
            </w:r>
            <w:r w:rsidRPr="00486554">
              <w:rPr>
                <w:rFonts w:ascii="Times New Roman" w:eastAsia="Calibri" w:hAnsi="Times New Roman" w:cs="Times New Roman"/>
                <w:color w:val="000000"/>
                <w:lang w:val="en-US" w:eastAsia="ru-RU"/>
              </w:rPr>
              <w:t>MRL</w:t>
            </w:r>
            <w:r w:rsidRPr="00486554">
              <w:rPr>
                <w:rFonts w:ascii="Times New Roman" w:eastAsia="Calibri" w:hAnsi="Times New Roman" w:cs="Times New Roman"/>
                <w:color w:val="000000"/>
                <w:lang w:eastAsia="ru-RU"/>
              </w:rPr>
              <w:t xml:space="preserve"> (</w:t>
            </w:r>
            <w:r w:rsidRPr="00486554">
              <w:rPr>
                <w:rFonts w:ascii="Times New Roman" w:eastAsia="Calibri" w:hAnsi="Times New Roman" w:cs="Times New Roman"/>
                <w:color w:val="000000"/>
                <w:spacing w:val="-6"/>
                <w:lang w:eastAsia="ru-RU"/>
              </w:rPr>
              <w:t xml:space="preserve">ООО </w:t>
            </w:r>
            <w:r w:rsidRPr="00486554">
              <w:rPr>
                <w:rFonts w:ascii="Times New Roman" w:eastAsia="Calibri" w:hAnsi="Times New Roman" w:cs="Times New Roman"/>
                <w:lang w:eastAsia="ru-RU"/>
              </w:rPr>
              <w:t>«</w:t>
            </w:r>
            <w:r w:rsidRPr="00486554">
              <w:rPr>
                <w:rFonts w:ascii="Times New Roman" w:eastAsia="Calibri" w:hAnsi="Times New Roman" w:cs="Times New Roman"/>
                <w:color w:val="000000"/>
                <w:lang w:eastAsia="ru-RU"/>
              </w:rPr>
              <w:t>АЕКМА</w:t>
            </w:r>
            <w:r w:rsidRPr="00486554">
              <w:rPr>
                <w:rFonts w:ascii="Times New Roman" w:eastAsia="Calibri" w:hAnsi="Times New Roman" w:cs="Times New Roman"/>
                <w:lang w:eastAsia="ru-RU"/>
              </w:rPr>
              <w:t>»)</w:t>
            </w:r>
          </w:p>
        </w:tc>
        <w:tc>
          <w:tcPr>
            <w:tcW w:w="2410" w:type="dxa"/>
            <w:vAlign w:val="center"/>
          </w:tcPr>
          <w:p w14:paraId="3FA2F1B8" w14:textId="7C8205C9" w:rsidR="00486554" w:rsidRPr="00486554" w:rsidRDefault="00486554" w:rsidP="002079C4">
            <w:pPr>
              <w:shd w:val="clear" w:color="auto" w:fill="FFFFFF"/>
              <w:jc w:val="center"/>
              <w:rPr>
                <w:rFonts w:ascii="Times New Roman" w:eastAsia="Calibri" w:hAnsi="Times New Roman" w:cs="Times New Roman"/>
                <w:color w:val="BFBFBF"/>
                <w:lang w:eastAsia="ru-RU"/>
              </w:rPr>
            </w:pPr>
            <w:r w:rsidRPr="00486554">
              <w:rPr>
                <w:rFonts w:ascii="Times New Roman" w:eastAsia="Calibri" w:hAnsi="Times New Roman" w:cs="Times New Roman"/>
                <w:color w:val="000000"/>
                <w:lang w:val="en-US" w:eastAsia="ru-RU"/>
              </w:rPr>
              <w:t>231512</w:t>
            </w:r>
          </w:p>
        </w:tc>
        <w:tc>
          <w:tcPr>
            <w:tcW w:w="1831" w:type="dxa"/>
            <w:vAlign w:val="center"/>
          </w:tcPr>
          <w:p w14:paraId="05CE78FB" w14:textId="6EC7477A" w:rsidR="00486554" w:rsidRPr="00486554" w:rsidRDefault="00486554" w:rsidP="002079C4">
            <w:pPr>
              <w:jc w:val="center"/>
              <w:rPr>
                <w:rFonts w:ascii="Times New Roman" w:hAnsi="Times New Roman" w:cs="Times New Roman"/>
              </w:rPr>
            </w:pPr>
            <w:r w:rsidRPr="00486554">
              <w:rPr>
                <w:rFonts w:ascii="Times New Roman" w:eastAsia="Calibri" w:hAnsi="Times New Roman" w:cs="Times New Roman"/>
                <w:color w:val="000000"/>
                <w:lang w:eastAsia="ru-RU"/>
              </w:rPr>
              <w:t>2023</w:t>
            </w:r>
          </w:p>
        </w:tc>
      </w:tr>
      <w:tr w:rsidR="00486554" w:rsidRPr="00486554" w14:paraId="29E82EEE" w14:textId="77777777" w:rsidTr="00486554">
        <w:trPr>
          <w:trHeight w:val="387"/>
        </w:trPr>
        <w:tc>
          <w:tcPr>
            <w:tcW w:w="909" w:type="dxa"/>
            <w:vAlign w:val="center"/>
          </w:tcPr>
          <w:p w14:paraId="77D90F18" w14:textId="62C1D8D9" w:rsidR="00486554" w:rsidRPr="00486554" w:rsidRDefault="00486554" w:rsidP="002079C4">
            <w:pPr>
              <w:jc w:val="center"/>
              <w:rPr>
                <w:rFonts w:ascii="Times New Roman" w:hAnsi="Times New Roman" w:cs="Times New Roman"/>
              </w:rPr>
            </w:pPr>
            <w:r w:rsidRPr="00486554">
              <w:rPr>
                <w:rFonts w:ascii="Times New Roman" w:hAnsi="Times New Roman" w:cs="Times New Roman"/>
              </w:rPr>
              <w:t>4</w:t>
            </w:r>
          </w:p>
        </w:tc>
        <w:tc>
          <w:tcPr>
            <w:tcW w:w="4189" w:type="dxa"/>
            <w:vAlign w:val="center"/>
          </w:tcPr>
          <w:p w14:paraId="5D24FF8E" w14:textId="1A77E80C" w:rsidR="00486554" w:rsidRPr="00486554" w:rsidRDefault="00486554" w:rsidP="002079C4">
            <w:pPr>
              <w:shd w:val="clear" w:color="auto" w:fill="FFFFFF"/>
              <w:spacing w:line="254" w:lineRule="exact"/>
              <w:jc w:val="center"/>
              <w:rPr>
                <w:rFonts w:ascii="Times New Roman" w:eastAsia="Calibri" w:hAnsi="Times New Roman" w:cs="Times New Roman"/>
                <w:color w:val="000000"/>
                <w:lang w:eastAsia="ru-RU"/>
              </w:rPr>
            </w:pPr>
            <w:r w:rsidRPr="00486554">
              <w:rPr>
                <w:rFonts w:ascii="Times New Roman" w:eastAsia="Calibri" w:hAnsi="Times New Roman" w:cs="Times New Roman"/>
                <w:color w:val="000000"/>
                <w:spacing w:val="-5"/>
                <w:lang w:eastAsia="ru-RU"/>
              </w:rPr>
              <w:t xml:space="preserve">Лифт электрический пассажирский </w:t>
            </w:r>
            <w:r w:rsidRPr="00486554">
              <w:rPr>
                <w:rFonts w:ascii="Times New Roman" w:eastAsia="Calibri" w:hAnsi="Times New Roman" w:cs="Times New Roman"/>
                <w:color w:val="000000"/>
                <w:lang w:eastAsia="ru-RU"/>
              </w:rPr>
              <w:t xml:space="preserve">модели </w:t>
            </w:r>
            <w:r w:rsidRPr="00486554">
              <w:rPr>
                <w:rFonts w:ascii="Times New Roman" w:eastAsia="Calibri" w:hAnsi="Times New Roman" w:cs="Times New Roman"/>
                <w:color w:val="000000"/>
                <w:lang w:val="en-US" w:eastAsia="ru-RU"/>
              </w:rPr>
              <w:t>MRL</w:t>
            </w:r>
            <w:r w:rsidRPr="00486554">
              <w:rPr>
                <w:rFonts w:ascii="Times New Roman" w:eastAsia="Calibri" w:hAnsi="Times New Roman" w:cs="Times New Roman"/>
                <w:color w:val="000000"/>
                <w:lang w:eastAsia="ru-RU"/>
              </w:rPr>
              <w:t xml:space="preserve"> (</w:t>
            </w:r>
            <w:r w:rsidRPr="00486554">
              <w:rPr>
                <w:rFonts w:ascii="Times New Roman" w:eastAsia="Calibri" w:hAnsi="Times New Roman" w:cs="Times New Roman"/>
                <w:color w:val="000000"/>
                <w:spacing w:val="-6"/>
                <w:lang w:eastAsia="ru-RU"/>
              </w:rPr>
              <w:t xml:space="preserve">ООО </w:t>
            </w:r>
            <w:r w:rsidRPr="00486554">
              <w:rPr>
                <w:rFonts w:ascii="Times New Roman" w:eastAsia="Calibri" w:hAnsi="Times New Roman" w:cs="Times New Roman"/>
                <w:lang w:eastAsia="ru-RU"/>
              </w:rPr>
              <w:t>«</w:t>
            </w:r>
            <w:r w:rsidRPr="00486554">
              <w:rPr>
                <w:rFonts w:ascii="Times New Roman" w:eastAsia="Calibri" w:hAnsi="Times New Roman" w:cs="Times New Roman"/>
                <w:color w:val="000000"/>
                <w:lang w:eastAsia="ru-RU"/>
              </w:rPr>
              <w:t>АЕКМА</w:t>
            </w:r>
            <w:r w:rsidRPr="00486554">
              <w:rPr>
                <w:rFonts w:ascii="Times New Roman" w:eastAsia="Calibri" w:hAnsi="Times New Roman" w:cs="Times New Roman"/>
                <w:lang w:eastAsia="ru-RU"/>
              </w:rPr>
              <w:t>»)</w:t>
            </w:r>
          </w:p>
        </w:tc>
        <w:tc>
          <w:tcPr>
            <w:tcW w:w="2410" w:type="dxa"/>
            <w:vAlign w:val="center"/>
          </w:tcPr>
          <w:p w14:paraId="07D4E19E" w14:textId="2324D8C5" w:rsidR="00486554" w:rsidRPr="00486554" w:rsidRDefault="00486554" w:rsidP="002079C4">
            <w:pPr>
              <w:shd w:val="clear" w:color="auto" w:fill="FFFFFF"/>
              <w:jc w:val="center"/>
              <w:rPr>
                <w:rFonts w:ascii="Times New Roman" w:eastAsia="Calibri" w:hAnsi="Times New Roman" w:cs="Times New Roman"/>
                <w:color w:val="BFBFBF"/>
                <w:lang w:eastAsia="ru-RU"/>
              </w:rPr>
            </w:pPr>
            <w:r w:rsidRPr="00486554">
              <w:rPr>
                <w:rFonts w:ascii="Times New Roman" w:eastAsia="Calibri" w:hAnsi="Times New Roman" w:cs="Times New Roman"/>
                <w:color w:val="000000"/>
                <w:lang w:val="en-US" w:eastAsia="ru-RU"/>
              </w:rPr>
              <w:t>231396</w:t>
            </w:r>
          </w:p>
        </w:tc>
        <w:tc>
          <w:tcPr>
            <w:tcW w:w="1831" w:type="dxa"/>
            <w:vAlign w:val="center"/>
          </w:tcPr>
          <w:p w14:paraId="7BC798A1" w14:textId="28FF3C3F" w:rsidR="00486554" w:rsidRPr="00486554" w:rsidRDefault="00486554" w:rsidP="002079C4">
            <w:pPr>
              <w:jc w:val="center"/>
              <w:rPr>
                <w:rFonts w:ascii="Times New Roman" w:hAnsi="Times New Roman" w:cs="Times New Roman"/>
              </w:rPr>
            </w:pPr>
            <w:r w:rsidRPr="00486554">
              <w:rPr>
                <w:rFonts w:ascii="Times New Roman" w:eastAsia="Calibri" w:hAnsi="Times New Roman" w:cs="Times New Roman"/>
                <w:color w:val="000000"/>
                <w:lang w:eastAsia="ru-RU"/>
              </w:rPr>
              <w:t>2023</w:t>
            </w:r>
          </w:p>
        </w:tc>
      </w:tr>
      <w:tr w:rsidR="00486554" w:rsidRPr="00486554" w14:paraId="5E6C252B" w14:textId="77777777" w:rsidTr="00486554">
        <w:trPr>
          <w:trHeight w:val="387"/>
        </w:trPr>
        <w:tc>
          <w:tcPr>
            <w:tcW w:w="909" w:type="dxa"/>
            <w:vAlign w:val="center"/>
          </w:tcPr>
          <w:p w14:paraId="69E4A778" w14:textId="1F2EFC38" w:rsidR="00486554" w:rsidRPr="00486554" w:rsidRDefault="00486554" w:rsidP="00872030">
            <w:pPr>
              <w:jc w:val="center"/>
              <w:rPr>
                <w:rFonts w:ascii="Times New Roman" w:hAnsi="Times New Roman" w:cs="Times New Roman"/>
              </w:rPr>
            </w:pPr>
            <w:r w:rsidRPr="00486554">
              <w:rPr>
                <w:rFonts w:ascii="Times New Roman" w:hAnsi="Times New Roman" w:cs="Times New Roman"/>
              </w:rPr>
              <w:t>5</w:t>
            </w:r>
          </w:p>
        </w:tc>
        <w:tc>
          <w:tcPr>
            <w:tcW w:w="4189" w:type="dxa"/>
            <w:vAlign w:val="center"/>
          </w:tcPr>
          <w:p w14:paraId="03F98C20" w14:textId="359C99E4" w:rsidR="00486554" w:rsidRPr="00486554" w:rsidRDefault="00486554" w:rsidP="00872030">
            <w:pPr>
              <w:jc w:val="center"/>
              <w:rPr>
                <w:rFonts w:ascii="Times New Roman" w:hAnsi="Times New Roman" w:cs="Times New Roman"/>
              </w:rPr>
            </w:pPr>
            <w:r w:rsidRPr="00486554">
              <w:rPr>
                <w:rFonts w:ascii="Times New Roman" w:eastAsia="Calibri" w:hAnsi="Times New Roman" w:cs="Times New Roman"/>
                <w:lang w:eastAsia="ru-RU"/>
              </w:rPr>
              <w:t>Платформа подъемная с вертикальным перемещением для МГН «</w:t>
            </w:r>
            <w:proofErr w:type="spellStart"/>
            <w:r w:rsidRPr="00486554">
              <w:rPr>
                <w:rFonts w:ascii="Times New Roman" w:eastAsia="Calibri" w:hAnsi="Times New Roman" w:cs="Times New Roman"/>
                <w:lang w:val="en-US" w:eastAsia="ru-RU"/>
              </w:rPr>
              <w:t>Veara</w:t>
            </w:r>
            <w:proofErr w:type="spellEnd"/>
            <w:r w:rsidRPr="00486554">
              <w:rPr>
                <w:rFonts w:ascii="Times New Roman" w:eastAsia="Calibri" w:hAnsi="Times New Roman" w:cs="Times New Roman"/>
                <w:lang w:eastAsia="ru-RU"/>
              </w:rPr>
              <w:t xml:space="preserve"> </w:t>
            </w:r>
            <w:r w:rsidRPr="00486554">
              <w:rPr>
                <w:rFonts w:ascii="Times New Roman" w:eastAsia="Calibri" w:hAnsi="Times New Roman" w:cs="Times New Roman"/>
                <w:lang w:val="en-US" w:eastAsia="ru-RU"/>
              </w:rPr>
              <w:t>Tower</w:t>
            </w:r>
            <w:r w:rsidRPr="00486554">
              <w:rPr>
                <w:rFonts w:ascii="Times New Roman" w:eastAsia="Calibri" w:hAnsi="Times New Roman" w:cs="Times New Roman"/>
                <w:lang w:eastAsia="ru-RU"/>
              </w:rPr>
              <w:t>»</w:t>
            </w:r>
          </w:p>
        </w:tc>
        <w:tc>
          <w:tcPr>
            <w:tcW w:w="2410" w:type="dxa"/>
            <w:vAlign w:val="center"/>
          </w:tcPr>
          <w:p w14:paraId="0B31FFB5" w14:textId="62B6F29C" w:rsidR="00486554" w:rsidRPr="00486554" w:rsidRDefault="00486554" w:rsidP="00872030">
            <w:pPr>
              <w:jc w:val="center"/>
              <w:rPr>
                <w:rFonts w:ascii="Times New Roman" w:hAnsi="Times New Roman" w:cs="Times New Roman"/>
              </w:rPr>
            </w:pPr>
            <w:r w:rsidRPr="00486554">
              <w:rPr>
                <w:rFonts w:ascii="Times New Roman" w:eastAsia="Calibri" w:hAnsi="Times New Roman" w:cs="Times New Roman"/>
                <w:lang w:val="en-US" w:eastAsia="ru-RU"/>
              </w:rPr>
              <w:t>24016</w:t>
            </w:r>
          </w:p>
        </w:tc>
        <w:tc>
          <w:tcPr>
            <w:tcW w:w="1831" w:type="dxa"/>
            <w:vAlign w:val="center"/>
          </w:tcPr>
          <w:p w14:paraId="6D694F03" w14:textId="1F862D94" w:rsidR="00486554" w:rsidRPr="00486554" w:rsidRDefault="00486554" w:rsidP="00872030">
            <w:pPr>
              <w:jc w:val="center"/>
              <w:rPr>
                <w:rFonts w:ascii="Times New Roman" w:hAnsi="Times New Roman" w:cs="Times New Roman"/>
              </w:rPr>
            </w:pPr>
            <w:r w:rsidRPr="00486554">
              <w:rPr>
                <w:rFonts w:ascii="Times New Roman" w:eastAsia="Calibri" w:hAnsi="Times New Roman" w:cs="Times New Roman"/>
                <w:lang w:val="en-US" w:eastAsia="ru-RU"/>
              </w:rPr>
              <w:t>2024</w:t>
            </w:r>
          </w:p>
        </w:tc>
      </w:tr>
    </w:tbl>
    <w:p w14:paraId="434A5B27" w14:textId="1678D708" w:rsidR="00903913" w:rsidRDefault="00903913" w:rsidP="00090964">
      <w:pPr>
        <w:widowControl w:val="0"/>
        <w:suppressAutoHyphens/>
        <w:rPr>
          <w:rFonts w:ascii="Times New Roman" w:hAnsi="Times New Roman" w:cs="Times New Roman"/>
          <w:sz w:val="24"/>
          <w:szCs w:val="24"/>
          <w:lang w:eastAsia="ru-RU"/>
        </w:rPr>
      </w:pPr>
    </w:p>
    <w:p w14:paraId="6085D897" w14:textId="77777777" w:rsidR="00D73C40" w:rsidRPr="001010AF" w:rsidRDefault="00D73C40" w:rsidP="00D73C40">
      <w:pPr>
        <w:spacing w:line="269" w:lineRule="auto"/>
        <w:jc w:val="center"/>
        <w:rPr>
          <w:rFonts w:ascii="Times New Roman" w:hAnsi="Times New Roman" w:cs="Times New Roman"/>
          <w:b/>
          <w:bCs/>
          <w:lang w:eastAsia="ru-RU"/>
        </w:rPr>
      </w:pPr>
      <w:r w:rsidRPr="001010AF">
        <w:rPr>
          <w:rFonts w:ascii="Times New Roman" w:hAnsi="Times New Roman" w:cs="Times New Roman"/>
          <w:b/>
          <w:bCs/>
          <w:lang w:eastAsia="ru-RU"/>
        </w:rPr>
        <w:t>Подписи Сторон</w:t>
      </w:r>
    </w:p>
    <w:p w14:paraId="09D30C53" w14:textId="77777777" w:rsidR="00D73C40" w:rsidRPr="001010AF" w:rsidRDefault="00D73C40" w:rsidP="00D73C40">
      <w:pPr>
        <w:spacing w:line="269" w:lineRule="auto"/>
        <w:jc w:val="center"/>
        <w:rPr>
          <w:rFonts w:ascii="Times New Roman" w:hAnsi="Times New Roman" w:cs="Times New Roman"/>
          <w:b/>
          <w:bCs/>
          <w:lang w:eastAsia="ru-RU"/>
        </w:rPr>
      </w:pPr>
      <w:r w:rsidRPr="001010AF">
        <w:rPr>
          <w:rFonts w:ascii="Times New Roman" w:hAnsi="Times New Roman" w:cs="Times New Roman"/>
          <w:b/>
          <w:bCs/>
          <w:lang w:eastAsia="ru-RU"/>
        </w:rPr>
        <w:t xml:space="preserve">формируются с использованием ЕАТ </w:t>
      </w:r>
    </w:p>
    <w:p w14:paraId="16F914BC" w14:textId="77777777" w:rsidR="00090964" w:rsidRDefault="00090964" w:rsidP="00090964">
      <w:pPr>
        <w:widowControl w:val="0"/>
        <w:suppressAutoHyphens/>
      </w:pPr>
    </w:p>
    <w:sectPr w:rsidR="00090964" w:rsidSect="00486554">
      <w:pgSz w:w="11900" w:h="16820"/>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7C2E7" w14:textId="77777777" w:rsidR="00433852" w:rsidRDefault="00433852">
      <w:r>
        <w:separator/>
      </w:r>
    </w:p>
  </w:endnote>
  <w:endnote w:type="continuationSeparator" w:id="0">
    <w:p w14:paraId="71E6977C" w14:textId="77777777" w:rsidR="00433852" w:rsidRDefault="00433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NarrowC">
    <w:altName w:val="Courier New"/>
    <w:charset w:val="CC"/>
    <w:family w:val="roman"/>
    <w:pitch w:val="default"/>
    <w:sig w:usb0="00000000" w:usb1="00000000" w:usb2="00000000" w:usb3="00000000" w:csb0="00000005" w:csb1="00000000"/>
  </w:font>
  <w:font w:name="PragmaticaC">
    <w:altName w:val="Calibri"/>
    <w:charset w:val="00"/>
    <w:family w:val="decorative"/>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359214"/>
    </w:sdtPr>
    <w:sdtEndPr/>
    <w:sdtContent>
      <w:p w14:paraId="18758631" w14:textId="626A7B33" w:rsidR="00B81744" w:rsidRDefault="00CE2040" w:rsidP="008B67E5">
        <w:pPr>
          <w:pStyle w:val="affb"/>
          <w:jc w:val="center"/>
        </w:pPr>
        <w:r w:rsidRPr="008B67E5">
          <w:rPr>
            <w:rFonts w:ascii="Times New Roman" w:hAnsi="Times New Roman"/>
          </w:rPr>
          <w:fldChar w:fldCharType="begin"/>
        </w:r>
        <w:r w:rsidRPr="008B67E5">
          <w:rPr>
            <w:rFonts w:ascii="Times New Roman" w:hAnsi="Times New Roman"/>
          </w:rPr>
          <w:instrText>PAGE   \* MERGEFORMAT</w:instrText>
        </w:r>
        <w:r w:rsidRPr="008B67E5">
          <w:rPr>
            <w:rFonts w:ascii="Times New Roman" w:hAnsi="Times New Roman"/>
          </w:rPr>
          <w:fldChar w:fldCharType="separate"/>
        </w:r>
        <w:r w:rsidR="00AA6957">
          <w:rPr>
            <w:rFonts w:ascii="Times New Roman" w:hAnsi="Times New Roman"/>
            <w:noProof/>
          </w:rPr>
          <w:t>2</w:t>
        </w:r>
        <w:r w:rsidRPr="008B67E5">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957B6" w14:textId="77777777" w:rsidR="00433852" w:rsidRDefault="00433852">
      <w:r>
        <w:separator/>
      </w:r>
    </w:p>
  </w:footnote>
  <w:footnote w:type="continuationSeparator" w:id="0">
    <w:p w14:paraId="7BD79F54" w14:textId="77777777" w:rsidR="00433852" w:rsidRDefault="00433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50587" w14:textId="00281B6C" w:rsidR="00D23A0E" w:rsidRPr="00D23A0E" w:rsidRDefault="00D23A0E" w:rsidP="00D23A0E">
    <w:pPr>
      <w:pStyle w:val="afb"/>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6244"/>
    <w:multiLevelType w:val="multilevel"/>
    <w:tmpl w:val="1D988FBC"/>
    <w:lvl w:ilvl="0">
      <w:start w:val="1"/>
      <w:numFmt w:val="decimal"/>
      <w:lvlText w:val="%1."/>
      <w:lvlJc w:val="left"/>
      <w:pPr>
        <w:ind w:left="1429" w:hanging="360"/>
      </w:pPr>
      <w:rPr>
        <w:b/>
        <w:bCs/>
      </w:rPr>
    </w:lvl>
    <w:lvl w:ilvl="1">
      <w:start w:val="1"/>
      <w:numFmt w:val="decimal"/>
      <w:isLgl/>
      <w:lvlText w:val="%1.%2."/>
      <w:lvlJc w:val="left"/>
      <w:pPr>
        <w:ind w:left="1709" w:hanging="640"/>
      </w:pPr>
      <w:rPr>
        <w:rFonts w:hint="default"/>
        <w:b w:val="0"/>
        <w:bCs/>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7091A80"/>
    <w:multiLevelType w:val="multilevel"/>
    <w:tmpl w:val="8F063D40"/>
    <w:lvl w:ilvl="0">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0967C9"/>
    <w:multiLevelType w:val="multilevel"/>
    <w:tmpl w:val="1E0967C9"/>
    <w:lvl w:ilvl="0">
      <w:start w:val="1"/>
      <w:numFmt w:val="decimal"/>
      <w:pStyle w:val="a"/>
      <w:lvlText w:val="%1."/>
      <w:lvlJc w:val="left"/>
      <w:pPr>
        <w:tabs>
          <w:tab w:val="left" w:pos="567"/>
        </w:tabs>
        <w:ind w:left="567" w:hanging="567"/>
      </w:pPr>
      <w:rPr>
        <w:rFonts w:cs="Times New Roman"/>
      </w:rPr>
    </w:lvl>
    <w:lvl w:ilvl="1">
      <w:start w:val="1"/>
      <w:numFmt w:val="decimal"/>
      <w:lvlText w:val="%1.%2"/>
      <w:lvlJc w:val="left"/>
      <w:pPr>
        <w:tabs>
          <w:tab w:val="left" w:pos="567"/>
        </w:tabs>
        <w:ind w:left="567" w:hanging="567"/>
      </w:pPr>
      <w:rPr>
        <w:rFonts w:cs="Times New Roman"/>
      </w:rPr>
    </w:lvl>
    <w:lvl w:ilvl="2">
      <w:start w:val="1"/>
      <w:numFmt w:val="none"/>
      <w:lvlText w:val="%1.%2.%3"/>
      <w:lvlJc w:val="left"/>
      <w:pPr>
        <w:tabs>
          <w:tab w:val="left" w:pos="720"/>
        </w:tabs>
        <w:ind w:left="720" w:hanging="720"/>
      </w:pPr>
      <w:rPr>
        <w:rFonts w:cs="Times New Roman"/>
      </w:rPr>
    </w:lvl>
    <w:lvl w:ilvl="3">
      <w:start w:val="1"/>
      <w:numFmt w:val="decimal"/>
      <w:lvlText w:val="%1.%2.%3.%4"/>
      <w:lvlJc w:val="left"/>
      <w:pPr>
        <w:tabs>
          <w:tab w:val="left" w:pos="864"/>
        </w:tabs>
        <w:ind w:left="864" w:hanging="864"/>
      </w:pPr>
      <w:rPr>
        <w:rFonts w:cs="Times New Roman"/>
      </w:rPr>
    </w:lvl>
    <w:lvl w:ilvl="4">
      <w:start w:val="1"/>
      <w:numFmt w:val="decimal"/>
      <w:lvlText w:val="%1.%2.%3.%4.%5"/>
      <w:lvlJc w:val="left"/>
      <w:pPr>
        <w:tabs>
          <w:tab w:val="left" w:pos="1008"/>
        </w:tabs>
        <w:ind w:left="1008" w:hanging="1008"/>
      </w:pPr>
      <w:rPr>
        <w:rFonts w:cs="Times New Roman"/>
      </w:rPr>
    </w:lvl>
    <w:lvl w:ilvl="5">
      <w:start w:val="1"/>
      <w:numFmt w:val="decimal"/>
      <w:lvlText w:val="%1.%2.%3.%4.%5.%6"/>
      <w:lvlJc w:val="left"/>
      <w:pPr>
        <w:tabs>
          <w:tab w:val="left" w:pos="1152"/>
        </w:tabs>
        <w:ind w:left="1152" w:hanging="1152"/>
      </w:pPr>
      <w:rPr>
        <w:rFonts w:cs="Times New Roman"/>
      </w:rPr>
    </w:lvl>
    <w:lvl w:ilvl="6">
      <w:start w:val="1"/>
      <w:numFmt w:val="decimal"/>
      <w:lvlText w:val="%1.%2.%3.%4.%5.%6.%7"/>
      <w:lvlJc w:val="left"/>
      <w:pPr>
        <w:tabs>
          <w:tab w:val="left" w:pos="1296"/>
        </w:tabs>
        <w:ind w:left="1296" w:hanging="1296"/>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584"/>
        </w:tabs>
        <w:ind w:left="1584" w:hanging="1584"/>
      </w:pPr>
      <w:rPr>
        <w:rFonts w:cs="Times New Roman"/>
      </w:rPr>
    </w:lvl>
  </w:abstractNum>
  <w:abstractNum w:abstractNumId="3" w15:restartNumberingAfterBreak="0">
    <w:nsid w:val="1E7E04D5"/>
    <w:multiLevelType w:val="singleLevel"/>
    <w:tmpl w:val="1E7E04D5"/>
    <w:lvl w:ilvl="0">
      <w:start w:val="1"/>
      <w:numFmt w:val="decimal"/>
      <w:pStyle w:val="3"/>
      <w:lvlText w:val="%1."/>
      <w:lvlJc w:val="left"/>
      <w:pPr>
        <w:tabs>
          <w:tab w:val="left" w:pos="360"/>
        </w:tabs>
        <w:ind w:left="360" w:hanging="360"/>
      </w:pPr>
      <w:rPr>
        <w:rFonts w:cs="Times New Roman"/>
      </w:rPr>
    </w:lvl>
  </w:abstractNum>
  <w:abstractNum w:abstractNumId="4" w15:restartNumberingAfterBreak="0">
    <w:nsid w:val="24F9D6F0"/>
    <w:multiLevelType w:val="singleLevel"/>
    <w:tmpl w:val="24F9D6F0"/>
    <w:lvl w:ilvl="0">
      <w:start w:val="1"/>
      <w:numFmt w:val="decimal"/>
      <w:lvlText w:val="%1."/>
      <w:lvlJc w:val="left"/>
      <w:pPr>
        <w:tabs>
          <w:tab w:val="left" w:pos="425"/>
        </w:tabs>
        <w:ind w:left="425" w:hanging="425"/>
      </w:pPr>
      <w:rPr>
        <w:rFonts w:hint="default"/>
      </w:rPr>
    </w:lvl>
  </w:abstractNum>
  <w:abstractNum w:abstractNumId="5" w15:restartNumberingAfterBreak="0">
    <w:nsid w:val="258F0EE6"/>
    <w:multiLevelType w:val="hybridMultilevel"/>
    <w:tmpl w:val="A6384862"/>
    <w:lvl w:ilvl="0" w:tplc="B2CE1CE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300D29FE"/>
    <w:multiLevelType w:val="hybridMultilevel"/>
    <w:tmpl w:val="70E690B6"/>
    <w:lvl w:ilvl="0" w:tplc="B2CE1C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A53AFC"/>
    <w:multiLevelType w:val="multilevel"/>
    <w:tmpl w:val="5BE00ADE"/>
    <w:lvl w:ilvl="0">
      <w:start w:val="1"/>
      <w:numFmt w:val="decimal"/>
      <w:lvlText w:val="%1."/>
      <w:lvlJc w:val="left"/>
      <w:pPr>
        <w:ind w:left="1251" w:hanging="400"/>
      </w:pPr>
      <w:rPr>
        <w:rFonts w:eastAsia="Times New Roman" w:hint="default"/>
        <w:b/>
        <w:color w:val="000000"/>
      </w:rPr>
    </w:lvl>
    <w:lvl w:ilvl="1">
      <w:start w:val="1"/>
      <w:numFmt w:val="decimal"/>
      <w:isLgl/>
      <w:lvlText w:val="%1.%2."/>
      <w:lvlJc w:val="left"/>
      <w:pPr>
        <w:ind w:left="1611" w:hanging="360"/>
      </w:pPr>
      <w:rPr>
        <w:rFonts w:eastAsia="Times New Roman" w:hint="default"/>
        <w:b w:val="0"/>
        <w:bCs/>
        <w:color w:val="000000"/>
      </w:rPr>
    </w:lvl>
    <w:lvl w:ilvl="2">
      <w:start w:val="1"/>
      <w:numFmt w:val="decimal"/>
      <w:isLgl/>
      <w:lvlText w:val="%1.%2.%3."/>
      <w:lvlJc w:val="left"/>
      <w:pPr>
        <w:ind w:left="2371" w:hanging="720"/>
      </w:pPr>
      <w:rPr>
        <w:rFonts w:eastAsia="Times New Roman" w:hint="default"/>
        <w:b/>
        <w:color w:val="000000"/>
      </w:rPr>
    </w:lvl>
    <w:lvl w:ilvl="3">
      <w:start w:val="1"/>
      <w:numFmt w:val="decimal"/>
      <w:isLgl/>
      <w:lvlText w:val="%1.%2.%3.%4."/>
      <w:lvlJc w:val="left"/>
      <w:pPr>
        <w:ind w:left="2771" w:hanging="720"/>
      </w:pPr>
      <w:rPr>
        <w:rFonts w:eastAsia="Times New Roman" w:hint="default"/>
        <w:b/>
        <w:color w:val="000000"/>
      </w:rPr>
    </w:lvl>
    <w:lvl w:ilvl="4">
      <w:start w:val="1"/>
      <w:numFmt w:val="decimal"/>
      <w:isLgl/>
      <w:lvlText w:val="%1.%2.%3.%4.%5."/>
      <w:lvlJc w:val="left"/>
      <w:pPr>
        <w:ind w:left="3531" w:hanging="1080"/>
      </w:pPr>
      <w:rPr>
        <w:rFonts w:eastAsia="Times New Roman" w:hint="default"/>
        <w:b/>
        <w:color w:val="000000"/>
      </w:rPr>
    </w:lvl>
    <w:lvl w:ilvl="5">
      <w:start w:val="1"/>
      <w:numFmt w:val="decimal"/>
      <w:isLgl/>
      <w:lvlText w:val="%1.%2.%3.%4.%5.%6."/>
      <w:lvlJc w:val="left"/>
      <w:pPr>
        <w:ind w:left="3931" w:hanging="1080"/>
      </w:pPr>
      <w:rPr>
        <w:rFonts w:eastAsia="Times New Roman" w:hint="default"/>
        <w:b/>
        <w:color w:val="000000"/>
      </w:rPr>
    </w:lvl>
    <w:lvl w:ilvl="6">
      <w:start w:val="1"/>
      <w:numFmt w:val="decimal"/>
      <w:isLgl/>
      <w:lvlText w:val="%1.%2.%3.%4.%5.%6.%7."/>
      <w:lvlJc w:val="left"/>
      <w:pPr>
        <w:ind w:left="4691" w:hanging="1440"/>
      </w:pPr>
      <w:rPr>
        <w:rFonts w:eastAsia="Times New Roman" w:hint="default"/>
        <w:b/>
        <w:color w:val="000000"/>
      </w:rPr>
    </w:lvl>
    <w:lvl w:ilvl="7">
      <w:start w:val="1"/>
      <w:numFmt w:val="decimal"/>
      <w:isLgl/>
      <w:lvlText w:val="%1.%2.%3.%4.%5.%6.%7.%8."/>
      <w:lvlJc w:val="left"/>
      <w:pPr>
        <w:ind w:left="5091" w:hanging="1440"/>
      </w:pPr>
      <w:rPr>
        <w:rFonts w:eastAsia="Times New Roman" w:hint="default"/>
        <w:b/>
        <w:color w:val="000000"/>
      </w:rPr>
    </w:lvl>
    <w:lvl w:ilvl="8">
      <w:start w:val="1"/>
      <w:numFmt w:val="decimal"/>
      <w:isLgl/>
      <w:lvlText w:val="%1.%2.%3.%4.%5.%6.%7.%8.%9."/>
      <w:lvlJc w:val="left"/>
      <w:pPr>
        <w:ind w:left="5851" w:hanging="1800"/>
      </w:pPr>
      <w:rPr>
        <w:rFonts w:eastAsia="Times New Roman" w:hint="default"/>
        <w:b/>
        <w:color w:val="000000"/>
      </w:rPr>
    </w:lvl>
  </w:abstractNum>
  <w:abstractNum w:abstractNumId="8" w15:restartNumberingAfterBreak="0">
    <w:nsid w:val="452D0660"/>
    <w:multiLevelType w:val="hybridMultilevel"/>
    <w:tmpl w:val="9AAC5A7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50395034"/>
    <w:multiLevelType w:val="multilevel"/>
    <w:tmpl w:val="50395034"/>
    <w:lvl w:ilvl="0">
      <w:start w:val="1"/>
      <w:numFmt w:val="decimal"/>
      <w:lvlText w:val="%1."/>
      <w:lvlJc w:val="left"/>
      <w:pPr>
        <w:tabs>
          <w:tab w:val="left" w:pos="432"/>
        </w:tabs>
        <w:ind w:left="432" w:hanging="432"/>
      </w:pPr>
      <w:rPr>
        <w:rFonts w:cs="Times New Roman" w:hint="default"/>
      </w:rPr>
    </w:lvl>
    <w:lvl w:ilvl="1">
      <w:start w:val="1"/>
      <w:numFmt w:val="decimal"/>
      <w:lvlText w:val="%1.%2"/>
      <w:lvlJc w:val="left"/>
      <w:pPr>
        <w:tabs>
          <w:tab w:val="left" w:pos="576"/>
        </w:tabs>
        <w:ind w:left="576" w:hanging="576"/>
      </w:pPr>
      <w:rPr>
        <w:rFonts w:cs="Times New Roman" w:hint="default"/>
      </w:rPr>
    </w:lvl>
    <w:lvl w:ilvl="2">
      <w:start w:val="1"/>
      <w:numFmt w:val="decimal"/>
      <w:pStyle w:val="30"/>
      <w:lvlText w:val="%1.%2.%3"/>
      <w:lvlJc w:val="left"/>
      <w:pPr>
        <w:tabs>
          <w:tab w:val="left" w:pos="720"/>
        </w:tabs>
        <w:ind w:left="720" w:hanging="720"/>
      </w:pPr>
      <w:rPr>
        <w:rFonts w:cs="Times New Roman" w:hint="default"/>
      </w:rPr>
    </w:lvl>
    <w:lvl w:ilvl="3">
      <w:start w:val="1"/>
      <w:numFmt w:val="decimal"/>
      <w:pStyle w:val="4"/>
      <w:lvlText w:val="%1.%2.%3.%4"/>
      <w:lvlJc w:val="left"/>
      <w:pPr>
        <w:tabs>
          <w:tab w:val="left" w:pos="864"/>
        </w:tabs>
        <w:ind w:left="864" w:hanging="864"/>
      </w:pPr>
      <w:rPr>
        <w:rFonts w:cs="Times New Roman" w:hint="default"/>
      </w:rPr>
    </w:lvl>
    <w:lvl w:ilvl="4">
      <w:start w:val="1"/>
      <w:numFmt w:val="decimal"/>
      <w:pStyle w:val="5"/>
      <w:lvlText w:val="%1.%2.%3.%4.%5"/>
      <w:lvlJc w:val="left"/>
      <w:pPr>
        <w:tabs>
          <w:tab w:val="left" w:pos="1008"/>
        </w:tabs>
        <w:ind w:left="1008" w:hanging="1008"/>
      </w:pPr>
      <w:rPr>
        <w:rFonts w:cs="Times New Roman" w:hint="default"/>
      </w:rPr>
    </w:lvl>
    <w:lvl w:ilvl="5">
      <w:start w:val="1"/>
      <w:numFmt w:val="decimal"/>
      <w:pStyle w:val="6"/>
      <w:lvlText w:val="%1.%2.%3.%4.%5.%6"/>
      <w:lvlJc w:val="left"/>
      <w:pPr>
        <w:tabs>
          <w:tab w:val="left" w:pos="1152"/>
        </w:tabs>
        <w:ind w:left="1152" w:hanging="1152"/>
      </w:pPr>
      <w:rPr>
        <w:rFonts w:cs="Times New Roman" w:hint="default"/>
      </w:rPr>
    </w:lvl>
    <w:lvl w:ilvl="6">
      <w:start w:val="1"/>
      <w:numFmt w:val="decimal"/>
      <w:pStyle w:val="7"/>
      <w:lvlText w:val="%1.%2.%3.%4.%5.%6.%7"/>
      <w:lvlJc w:val="left"/>
      <w:pPr>
        <w:tabs>
          <w:tab w:val="left" w:pos="1296"/>
        </w:tabs>
        <w:ind w:left="1296" w:hanging="1296"/>
      </w:pPr>
      <w:rPr>
        <w:rFonts w:cs="Times New Roman" w:hint="default"/>
      </w:rPr>
    </w:lvl>
    <w:lvl w:ilvl="7">
      <w:start w:val="1"/>
      <w:numFmt w:val="decimal"/>
      <w:pStyle w:val="8"/>
      <w:lvlText w:val="%1.%2.%3.%4.%5.%6.%7.%8"/>
      <w:lvlJc w:val="left"/>
      <w:pPr>
        <w:tabs>
          <w:tab w:val="left" w:pos="1440"/>
        </w:tabs>
        <w:ind w:left="1440" w:hanging="1440"/>
      </w:pPr>
      <w:rPr>
        <w:rFonts w:cs="Times New Roman" w:hint="default"/>
      </w:rPr>
    </w:lvl>
    <w:lvl w:ilvl="8">
      <w:start w:val="1"/>
      <w:numFmt w:val="decimal"/>
      <w:pStyle w:val="9"/>
      <w:lvlText w:val="%1.%2.%3.%4.%5.%6.%7.%8.%9"/>
      <w:lvlJc w:val="left"/>
      <w:pPr>
        <w:tabs>
          <w:tab w:val="left" w:pos="1584"/>
        </w:tabs>
        <w:ind w:left="1584" w:hanging="1584"/>
      </w:pPr>
      <w:rPr>
        <w:rFonts w:cs="Times New Roman" w:hint="default"/>
      </w:rPr>
    </w:lvl>
  </w:abstractNum>
  <w:abstractNum w:abstractNumId="10" w15:restartNumberingAfterBreak="0">
    <w:nsid w:val="5DD90C0D"/>
    <w:multiLevelType w:val="multilevel"/>
    <w:tmpl w:val="5BE00ADE"/>
    <w:lvl w:ilvl="0">
      <w:start w:val="1"/>
      <w:numFmt w:val="decimal"/>
      <w:lvlText w:val="%1."/>
      <w:lvlJc w:val="left"/>
      <w:pPr>
        <w:ind w:left="1251" w:hanging="400"/>
      </w:pPr>
      <w:rPr>
        <w:rFonts w:eastAsia="Times New Roman" w:hint="default"/>
        <w:b/>
        <w:color w:val="000000"/>
      </w:rPr>
    </w:lvl>
    <w:lvl w:ilvl="1">
      <w:start w:val="1"/>
      <w:numFmt w:val="decimal"/>
      <w:isLgl/>
      <w:lvlText w:val="%1.%2."/>
      <w:lvlJc w:val="left"/>
      <w:pPr>
        <w:ind w:left="1611" w:hanging="360"/>
      </w:pPr>
      <w:rPr>
        <w:rFonts w:eastAsia="Times New Roman" w:hint="default"/>
        <w:b w:val="0"/>
        <w:bCs/>
        <w:color w:val="000000"/>
      </w:rPr>
    </w:lvl>
    <w:lvl w:ilvl="2">
      <w:start w:val="1"/>
      <w:numFmt w:val="decimal"/>
      <w:isLgl/>
      <w:lvlText w:val="%1.%2.%3."/>
      <w:lvlJc w:val="left"/>
      <w:pPr>
        <w:ind w:left="2371" w:hanging="720"/>
      </w:pPr>
      <w:rPr>
        <w:rFonts w:eastAsia="Times New Roman" w:hint="default"/>
        <w:b/>
        <w:color w:val="000000"/>
      </w:rPr>
    </w:lvl>
    <w:lvl w:ilvl="3">
      <w:start w:val="1"/>
      <w:numFmt w:val="decimal"/>
      <w:isLgl/>
      <w:lvlText w:val="%1.%2.%3.%4."/>
      <w:lvlJc w:val="left"/>
      <w:pPr>
        <w:ind w:left="2771" w:hanging="720"/>
      </w:pPr>
      <w:rPr>
        <w:rFonts w:eastAsia="Times New Roman" w:hint="default"/>
        <w:b/>
        <w:color w:val="000000"/>
      </w:rPr>
    </w:lvl>
    <w:lvl w:ilvl="4">
      <w:start w:val="1"/>
      <w:numFmt w:val="decimal"/>
      <w:isLgl/>
      <w:lvlText w:val="%1.%2.%3.%4.%5."/>
      <w:lvlJc w:val="left"/>
      <w:pPr>
        <w:ind w:left="3531" w:hanging="1080"/>
      </w:pPr>
      <w:rPr>
        <w:rFonts w:eastAsia="Times New Roman" w:hint="default"/>
        <w:b/>
        <w:color w:val="000000"/>
      </w:rPr>
    </w:lvl>
    <w:lvl w:ilvl="5">
      <w:start w:val="1"/>
      <w:numFmt w:val="decimal"/>
      <w:isLgl/>
      <w:lvlText w:val="%1.%2.%3.%4.%5.%6."/>
      <w:lvlJc w:val="left"/>
      <w:pPr>
        <w:ind w:left="3931" w:hanging="1080"/>
      </w:pPr>
      <w:rPr>
        <w:rFonts w:eastAsia="Times New Roman" w:hint="default"/>
        <w:b/>
        <w:color w:val="000000"/>
      </w:rPr>
    </w:lvl>
    <w:lvl w:ilvl="6">
      <w:start w:val="1"/>
      <w:numFmt w:val="decimal"/>
      <w:isLgl/>
      <w:lvlText w:val="%1.%2.%3.%4.%5.%6.%7."/>
      <w:lvlJc w:val="left"/>
      <w:pPr>
        <w:ind w:left="4691" w:hanging="1440"/>
      </w:pPr>
      <w:rPr>
        <w:rFonts w:eastAsia="Times New Roman" w:hint="default"/>
        <w:b/>
        <w:color w:val="000000"/>
      </w:rPr>
    </w:lvl>
    <w:lvl w:ilvl="7">
      <w:start w:val="1"/>
      <w:numFmt w:val="decimal"/>
      <w:isLgl/>
      <w:lvlText w:val="%1.%2.%3.%4.%5.%6.%7.%8."/>
      <w:lvlJc w:val="left"/>
      <w:pPr>
        <w:ind w:left="5091" w:hanging="1440"/>
      </w:pPr>
      <w:rPr>
        <w:rFonts w:eastAsia="Times New Roman" w:hint="default"/>
        <w:b/>
        <w:color w:val="000000"/>
      </w:rPr>
    </w:lvl>
    <w:lvl w:ilvl="8">
      <w:start w:val="1"/>
      <w:numFmt w:val="decimal"/>
      <w:isLgl/>
      <w:lvlText w:val="%1.%2.%3.%4.%5.%6.%7.%8.%9."/>
      <w:lvlJc w:val="left"/>
      <w:pPr>
        <w:ind w:left="5851" w:hanging="1800"/>
      </w:pPr>
      <w:rPr>
        <w:rFonts w:eastAsia="Times New Roman" w:hint="default"/>
        <w:b/>
        <w:color w:val="000000"/>
      </w:rPr>
    </w:lvl>
  </w:abstractNum>
  <w:abstractNum w:abstractNumId="11" w15:restartNumberingAfterBreak="0">
    <w:nsid w:val="741B7194"/>
    <w:multiLevelType w:val="multilevel"/>
    <w:tmpl w:val="741B7194"/>
    <w:lvl w:ilvl="0">
      <w:start w:val="1"/>
      <w:numFmt w:val="upperRoman"/>
      <w:lvlText w:val="ЧАСТЬ %1."/>
      <w:lvlJc w:val="left"/>
      <w:pPr>
        <w:tabs>
          <w:tab w:val="left" w:pos="2160"/>
        </w:tabs>
        <w:ind w:left="720" w:hanging="720"/>
      </w:pPr>
      <w:rPr>
        <w:rFonts w:cs="Times New Roman" w:hint="default"/>
        <w:sz w:val="40"/>
        <w:szCs w:val="40"/>
      </w:rPr>
    </w:lvl>
    <w:lvl w:ilvl="1">
      <w:start w:val="1"/>
      <w:numFmt w:val="decimal"/>
      <w:pStyle w:val="a0"/>
      <w:lvlText w:val="РАЗДЕЛ %1.%2"/>
      <w:lvlJc w:val="left"/>
      <w:pPr>
        <w:tabs>
          <w:tab w:val="left" w:pos="1440"/>
        </w:tabs>
        <w:ind w:left="720" w:hanging="72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12" w15:restartNumberingAfterBreak="0">
    <w:nsid w:val="7CE538B7"/>
    <w:multiLevelType w:val="hybridMultilevel"/>
    <w:tmpl w:val="1C984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1"/>
  </w:num>
  <w:num w:numId="3">
    <w:abstractNumId w:val="3"/>
  </w:num>
  <w:num w:numId="4">
    <w:abstractNumId w:val="2"/>
  </w:num>
  <w:num w:numId="5">
    <w:abstractNumId w:val="4"/>
  </w:num>
  <w:num w:numId="6">
    <w:abstractNumId w:val="12"/>
  </w:num>
  <w:num w:numId="7">
    <w:abstractNumId w:val="8"/>
  </w:num>
  <w:num w:numId="8">
    <w:abstractNumId w:val="10"/>
  </w:num>
  <w:num w:numId="9">
    <w:abstractNumId w:val="0"/>
  </w:num>
  <w:num w:numId="10">
    <w:abstractNumId w:val="5"/>
  </w:num>
  <w:num w:numId="11">
    <w:abstractNumId w:val="7"/>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2B6"/>
    <w:rsid w:val="00002215"/>
    <w:rsid w:val="00010F72"/>
    <w:rsid w:val="00013C2F"/>
    <w:rsid w:val="000248D3"/>
    <w:rsid w:val="0004486F"/>
    <w:rsid w:val="00053C8D"/>
    <w:rsid w:val="00054DEF"/>
    <w:rsid w:val="000659D6"/>
    <w:rsid w:val="000718A7"/>
    <w:rsid w:val="0008516B"/>
    <w:rsid w:val="00090964"/>
    <w:rsid w:val="000923BB"/>
    <w:rsid w:val="000C35E7"/>
    <w:rsid w:val="000D494B"/>
    <w:rsid w:val="000F2049"/>
    <w:rsid w:val="000F263D"/>
    <w:rsid w:val="00106AAB"/>
    <w:rsid w:val="00131E4F"/>
    <w:rsid w:val="001453C5"/>
    <w:rsid w:val="00156E0F"/>
    <w:rsid w:val="00167EEA"/>
    <w:rsid w:val="001850AF"/>
    <w:rsid w:val="00195E0D"/>
    <w:rsid w:val="001B055D"/>
    <w:rsid w:val="001B590A"/>
    <w:rsid w:val="001D49DD"/>
    <w:rsid w:val="001E2AA9"/>
    <w:rsid w:val="001F18B4"/>
    <w:rsid w:val="002079C4"/>
    <w:rsid w:val="00214DA2"/>
    <w:rsid w:val="00285D69"/>
    <w:rsid w:val="00286E0E"/>
    <w:rsid w:val="0029285E"/>
    <w:rsid w:val="002930E1"/>
    <w:rsid w:val="002A0721"/>
    <w:rsid w:val="002B514B"/>
    <w:rsid w:val="002D5CC5"/>
    <w:rsid w:val="002F6D34"/>
    <w:rsid w:val="00336317"/>
    <w:rsid w:val="003509E3"/>
    <w:rsid w:val="003803AE"/>
    <w:rsid w:val="0038596B"/>
    <w:rsid w:val="00393C6F"/>
    <w:rsid w:val="003F27F2"/>
    <w:rsid w:val="00402E1F"/>
    <w:rsid w:val="00411EEC"/>
    <w:rsid w:val="00433852"/>
    <w:rsid w:val="00435427"/>
    <w:rsid w:val="0044161B"/>
    <w:rsid w:val="0045312B"/>
    <w:rsid w:val="00455C3F"/>
    <w:rsid w:val="00485D04"/>
    <w:rsid w:val="00486554"/>
    <w:rsid w:val="00487B23"/>
    <w:rsid w:val="004A5C4B"/>
    <w:rsid w:val="004C4BD5"/>
    <w:rsid w:val="004C54B6"/>
    <w:rsid w:val="00512566"/>
    <w:rsid w:val="00523A6D"/>
    <w:rsid w:val="005418F9"/>
    <w:rsid w:val="00563A11"/>
    <w:rsid w:val="00584624"/>
    <w:rsid w:val="005910FD"/>
    <w:rsid w:val="00595B97"/>
    <w:rsid w:val="00597A5B"/>
    <w:rsid w:val="0060232E"/>
    <w:rsid w:val="00610150"/>
    <w:rsid w:val="00621934"/>
    <w:rsid w:val="00674DC7"/>
    <w:rsid w:val="00693573"/>
    <w:rsid w:val="006C25C3"/>
    <w:rsid w:val="006D64DF"/>
    <w:rsid w:val="006E5AA9"/>
    <w:rsid w:val="00724F78"/>
    <w:rsid w:val="007332B6"/>
    <w:rsid w:val="007526DA"/>
    <w:rsid w:val="00754B77"/>
    <w:rsid w:val="0076140C"/>
    <w:rsid w:val="007741B8"/>
    <w:rsid w:val="007768FA"/>
    <w:rsid w:val="0078585E"/>
    <w:rsid w:val="007C60CD"/>
    <w:rsid w:val="007E47D6"/>
    <w:rsid w:val="007F2E9F"/>
    <w:rsid w:val="007F5AE7"/>
    <w:rsid w:val="00810FFC"/>
    <w:rsid w:val="00817E41"/>
    <w:rsid w:val="00835C37"/>
    <w:rsid w:val="00846515"/>
    <w:rsid w:val="00846737"/>
    <w:rsid w:val="008661AA"/>
    <w:rsid w:val="00872030"/>
    <w:rsid w:val="0087324B"/>
    <w:rsid w:val="00874CEA"/>
    <w:rsid w:val="008A2CC3"/>
    <w:rsid w:val="008B6572"/>
    <w:rsid w:val="008B67E5"/>
    <w:rsid w:val="008D4B00"/>
    <w:rsid w:val="008E1F82"/>
    <w:rsid w:val="008E368C"/>
    <w:rsid w:val="008F05C8"/>
    <w:rsid w:val="00903913"/>
    <w:rsid w:val="0091590F"/>
    <w:rsid w:val="00941556"/>
    <w:rsid w:val="00960C21"/>
    <w:rsid w:val="009B3F3B"/>
    <w:rsid w:val="009B4E3F"/>
    <w:rsid w:val="009D4AD0"/>
    <w:rsid w:val="00A62C1E"/>
    <w:rsid w:val="00A85371"/>
    <w:rsid w:val="00AA6957"/>
    <w:rsid w:val="00AB524B"/>
    <w:rsid w:val="00B1193F"/>
    <w:rsid w:val="00B239C0"/>
    <w:rsid w:val="00B31323"/>
    <w:rsid w:val="00B36BF5"/>
    <w:rsid w:val="00B46602"/>
    <w:rsid w:val="00B5330D"/>
    <w:rsid w:val="00B73F5C"/>
    <w:rsid w:val="00B81744"/>
    <w:rsid w:val="00B93ED8"/>
    <w:rsid w:val="00BA2EA4"/>
    <w:rsid w:val="00BC5A6D"/>
    <w:rsid w:val="00BE3406"/>
    <w:rsid w:val="00C518B8"/>
    <w:rsid w:val="00C552D9"/>
    <w:rsid w:val="00C64DA0"/>
    <w:rsid w:val="00CE2040"/>
    <w:rsid w:val="00CF0BA5"/>
    <w:rsid w:val="00D224E8"/>
    <w:rsid w:val="00D23A0E"/>
    <w:rsid w:val="00D341F7"/>
    <w:rsid w:val="00D704A1"/>
    <w:rsid w:val="00D73C40"/>
    <w:rsid w:val="00D95DA4"/>
    <w:rsid w:val="00DA438E"/>
    <w:rsid w:val="00DF0869"/>
    <w:rsid w:val="00DF58E2"/>
    <w:rsid w:val="00E50F1D"/>
    <w:rsid w:val="00F1487F"/>
    <w:rsid w:val="00F8382D"/>
    <w:rsid w:val="00F8659D"/>
    <w:rsid w:val="00FA2AF7"/>
    <w:rsid w:val="00FC3648"/>
    <w:rsid w:val="01DF2ACD"/>
    <w:rsid w:val="05007D5D"/>
    <w:rsid w:val="07073DA2"/>
    <w:rsid w:val="12FE66DF"/>
    <w:rsid w:val="15520F1C"/>
    <w:rsid w:val="16884B88"/>
    <w:rsid w:val="191F0EB7"/>
    <w:rsid w:val="1C994275"/>
    <w:rsid w:val="23254BC6"/>
    <w:rsid w:val="249E67CE"/>
    <w:rsid w:val="29171B75"/>
    <w:rsid w:val="29733435"/>
    <w:rsid w:val="2BEE31D0"/>
    <w:rsid w:val="2CBB6504"/>
    <w:rsid w:val="2DE43E9F"/>
    <w:rsid w:val="318B7B3D"/>
    <w:rsid w:val="332F11B8"/>
    <w:rsid w:val="35B11D23"/>
    <w:rsid w:val="388F5D19"/>
    <w:rsid w:val="3C005556"/>
    <w:rsid w:val="3C2945A3"/>
    <w:rsid w:val="3F477CFB"/>
    <w:rsid w:val="40210ECA"/>
    <w:rsid w:val="44CD05ED"/>
    <w:rsid w:val="46923508"/>
    <w:rsid w:val="4B311B12"/>
    <w:rsid w:val="4B4A4413"/>
    <w:rsid w:val="4D1063E6"/>
    <w:rsid w:val="4F4928CD"/>
    <w:rsid w:val="50055E16"/>
    <w:rsid w:val="55540CA5"/>
    <w:rsid w:val="57B464A7"/>
    <w:rsid w:val="57ED1269"/>
    <w:rsid w:val="57FF7F0C"/>
    <w:rsid w:val="5964605D"/>
    <w:rsid w:val="5A78650C"/>
    <w:rsid w:val="5CB62DA9"/>
    <w:rsid w:val="625A0B14"/>
    <w:rsid w:val="69FE467B"/>
    <w:rsid w:val="70795224"/>
    <w:rsid w:val="72D5078F"/>
    <w:rsid w:val="731171B9"/>
    <w:rsid w:val="75C807B7"/>
    <w:rsid w:val="767412DD"/>
    <w:rsid w:val="76D82D34"/>
    <w:rsid w:val="783D51C2"/>
    <w:rsid w:val="7A036629"/>
    <w:rsid w:val="7AB571AD"/>
    <w:rsid w:val="7DAB1A0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8BC1"/>
  <w15:docId w15:val="{77B48CD3-ABC6-4531-999D-19F8D2A3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jc w:val="both"/>
    </w:pPr>
    <w:rPr>
      <w:rFonts w:ascii="Calibri" w:eastAsia="Times New Roman" w:hAnsi="Calibri" w:cs="Calibri"/>
      <w:sz w:val="22"/>
      <w:szCs w:val="22"/>
      <w:lang w:eastAsia="en-US"/>
    </w:rPr>
  </w:style>
  <w:style w:type="paragraph" w:styleId="1">
    <w:name w:val="heading 1"/>
    <w:basedOn w:val="a1"/>
    <w:next w:val="a1"/>
    <w:link w:val="10"/>
    <w:uiPriority w:val="99"/>
    <w:qFormat/>
    <w:pPr>
      <w:keepNext/>
      <w:spacing w:before="240" w:after="60"/>
      <w:jc w:val="center"/>
      <w:outlineLvl w:val="0"/>
    </w:pPr>
    <w:rPr>
      <w:rFonts w:cs="Times New Roman"/>
      <w:b/>
      <w:bCs/>
      <w:kern w:val="28"/>
      <w:sz w:val="36"/>
      <w:szCs w:val="36"/>
      <w:lang w:eastAsia="ru-RU"/>
    </w:rPr>
  </w:style>
  <w:style w:type="paragraph" w:styleId="2">
    <w:name w:val="heading 2"/>
    <w:basedOn w:val="a1"/>
    <w:next w:val="a1"/>
    <w:link w:val="20"/>
    <w:uiPriority w:val="99"/>
    <w:qFormat/>
    <w:pPr>
      <w:keepNext/>
      <w:spacing w:after="60"/>
      <w:jc w:val="center"/>
      <w:outlineLvl w:val="1"/>
    </w:pPr>
    <w:rPr>
      <w:rFonts w:cs="Times New Roman"/>
      <w:b/>
      <w:bCs/>
      <w:sz w:val="30"/>
      <w:szCs w:val="30"/>
      <w:lang w:eastAsia="ru-RU"/>
    </w:rPr>
  </w:style>
  <w:style w:type="paragraph" w:styleId="30">
    <w:name w:val="heading 3"/>
    <w:basedOn w:val="a1"/>
    <w:next w:val="a1"/>
    <w:link w:val="31"/>
    <w:uiPriority w:val="99"/>
    <w:qFormat/>
    <w:pPr>
      <w:keepNext/>
      <w:numPr>
        <w:ilvl w:val="2"/>
        <w:numId w:val="1"/>
      </w:numPr>
      <w:spacing w:before="240" w:after="60"/>
      <w:outlineLvl w:val="2"/>
    </w:pPr>
    <w:rPr>
      <w:rFonts w:ascii="Arial" w:hAnsi="Arial" w:cs="Arial"/>
      <w:b/>
      <w:bCs/>
      <w:sz w:val="24"/>
      <w:szCs w:val="24"/>
      <w:lang w:eastAsia="ru-RU"/>
    </w:rPr>
  </w:style>
  <w:style w:type="paragraph" w:styleId="4">
    <w:name w:val="heading 4"/>
    <w:basedOn w:val="a1"/>
    <w:next w:val="a1"/>
    <w:link w:val="40"/>
    <w:uiPriority w:val="99"/>
    <w:qFormat/>
    <w:pPr>
      <w:keepNext/>
      <w:numPr>
        <w:ilvl w:val="3"/>
        <w:numId w:val="1"/>
      </w:numPr>
      <w:spacing w:before="240" w:after="60"/>
      <w:outlineLvl w:val="3"/>
    </w:pPr>
    <w:rPr>
      <w:rFonts w:ascii="Arial" w:hAnsi="Arial" w:cs="Arial"/>
      <w:sz w:val="24"/>
      <w:szCs w:val="24"/>
      <w:lang w:eastAsia="ru-RU"/>
    </w:rPr>
  </w:style>
  <w:style w:type="paragraph" w:styleId="5">
    <w:name w:val="heading 5"/>
    <w:basedOn w:val="a1"/>
    <w:next w:val="a1"/>
    <w:link w:val="50"/>
    <w:uiPriority w:val="99"/>
    <w:qFormat/>
    <w:pPr>
      <w:numPr>
        <w:ilvl w:val="4"/>
        <w:numId w:val="1"/>
      </w:numPr>
      <w:spacing w:before="240" w:after="60"/>
      <w:outlineLvl w:val="4"/>
    </w:pPr>
    <w:rPr>
      <w:rFonts w:cs="Times New Roman"/>
      <w:lang w:eastAsia="ru-RU"/>
    </w:rPr>
  </w:style>
  <w:style w:type="paragraph" w:styleId="6">
    <w:name w:val="heading 6"/>
    <w:basedOn w:val="a1"/>
    <w:next w:val="a1"/>
    <w:link w:val="60"/>
    <w:uiPriority w:val="99"/>
    <w:qFormat/>
    <w:pPr>
      <w:numPr>
        <w:ilvl w:val="5"/>
        <w:numId w:val="1"/>
      </w:numPr>
      <w:spacing w:before="240" w:after="60"/>
      <w:outlineLvl w:val="5"/>
    </w:pPr>
    <w:rPr>
      <w:rFonts w:cs="Times New Roman"/>
      <w:i/>
      <w:iCs/>
      <w:lang w:eastAsia="ru-RU"/>
    </w:rPr>
  </w:style>
  <w:style w:type="paragraph" w:styleId="7">
    <w:name w:val="heading 7"/>
    <w:basedOn w:val="a1"/>
    <w:next w:val="a1"/>
    <w:link w:val="70"/>
    <w:uiPriority w:val="99"/>
    <w:qFormat/>
    <w:pPr>
      <w:numPr>
        <w:ilvl w:val="6"/>
        <w:numId w:val="1"/>
      </w:numPr>
      <w:spacing w:before="240" w:after="60"/>
      <w:outlineLvl w:val="6"/>
    </w:pPr>
    <w:rPr>
      <w:rFonts w:ascii="Arial" w:hAnsi="Arial" w:cs="Arial"/>
      <w:sz w:val="20"/>
      <w:szCs w:val="20"/>
      <w:lang w:eastAsia="ru-RU"/>
    </w:rPr>
  </w:style>
  <w:style w:type="paragraph" w:styleId="8">
    <w:name w:val="heading 8"/>
    <w:basedOn w:val="a1"/>
    <w:next w:val="a1"/>
    <w:link w:val="80"/>
    <w:uiPriority w:val="99"/>
    <w:qFormat/>
    <w:pPr>
      <w:numPr>
        <w:ilvl w:val="7"/>
        <w:numId w:val="1"/>
      </w:numPr>
      <w:spacing w:before="240" w:after="60"/>
      <w:outlineLvl w:val="7"/>
    </w:pPr>
    <w:rPr>
      <w:rFonts w:ascii="Arial" w:hAnsi="Arial" w:cs="Arial"/>
      <w:i/>
      <w:iCs/>
      <w:sz w:val="20"/>
      <w:szCs w:val="20"/>
      <w:lang w:eastAsia="ru-RU"/>
    </w:rPr>
  </w:style>
  <w:style w:type="paragraph" w:styleId="9">
    <w:name w:val="heading 9"/>
    <w:basedOn w:val="a1"/>
    <w:next w:val="a1"/>
    <w:link w:val="90"/>
    <w:uiPriority w:val="99"/>
    <w:qFormat/>
    <w:pPr>
      <w:numPr>
        <w:ilvl w:val="8"/>
        <w:numId w:val="1"/>
      </w:numPr>
      <w:spacing w:before="240" w:after="60"/>
      <w:outlineLvl w:val="8"/>
    </w:pPr>
    <w:rPr>
      <w:rFonts w:ascii="Arial" w:hAnsi="Arial" w:cs="Arial"/>
      <w:b/>
      <w:bCs/>
      <w:i/>
      <w:iCs/>
      <w:sz w:val="18"/>
      <w:szCs w:val="18"/>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basedOn w:val="a2"/>
    <w:uiPriority w:val="99"/>
    <w:qFormat/>
    <w:rPr>
      <w:rFonts w:ascii="Courier New" w:hAnsi="Courier New" w:cs="Courier New"/>
    </w:rPr>
  </w:style>
  <w:style w:type="character" w:styleId="a5">
    <w:name w:val="FollowedHyperlink"/>
    <w:basedOn w:val="a2"/>
    <w:uiPriority w:val="99"/>
    <w:qFormat/>
    <w:rPr>
      <w:rFonts w:cs="Times New Roman"/>
      <w:color w:val="800080"/>
      <w:u w:val="single"/>
    </w:rPr>
  </w:style>
  <w:style w:type="character" w:styleId="a6">
    <w:name w:val="footnote reference"/>
    <w:basedOn w:val="a2"/>
    <w:uiPriority w:val="99"/>
    <w:qFormat/>
    <w:rPr>
      <w:rFonts w:ascii="Times New Roman" w:hAnsi="Times New Roman" w:cs="Times New Roman"/>
      <w:vertAlign w:val="superscript"/>
    </w:rPr>
  </w:style>
  <w:style w:type="character" w:styleId="a7">
    <w:name w:val="annotation reference"/>
    <w:basedOn w:val="a2"/>
    <w:uiPriority w:val="99"/>
    <w:semiHidden/>
    <w:unhideWhenUsed/>
    <w:rPr>
      <w:sz w:val="16"/>
      <w:szCs w:val="16"/>
    </w:rPr>
  </w:style>
  <w:style w:type="character" w:styleId="HTML0">
    <w:name w:val="HTML Acronym"/>
    <w:basedOn w:val="a2"/>
    <w:uiPriority w:val="99"/>
    <w:qFormat/>
    <w:rPr>
      <w:rFonts w:cs="Times New Roman"/>
    </w:rPr>
  </w:style>
  <w:style w:type="character" w:styleId="a8">
    <w:name w:val="Emphasis"/>
    <w:basedOn w:val="a2"/>
    <w:uiPriority w:val="99"/>
    <w:qFormat/>
    <w:rPr>
      <w:rFonts w:cs="Times New Roman"/>
      <w:i/>
      <w:iCs/>
    </w:rPr>
  </w:style>
  <w:style w:type="character" w:styleId="a9">
    <w:name w:val="Hyperlink"/>
    <w:basedOn w:val="a2"/>
    <w:uiPriority w:val="99"/>
    <w:qFormat/>
    <w:rPr>
      <w:rFonts w:cs="Times New Roman"/>
      <w:color w:val="0000FF"/>
      <w:u w:val="single"/>
    </w:rPr>
  </w:style>
  <w:style w:type="character" w:styleId="HTML1">
    <w:name w:val="HTML Keyboard"/>
    <w:basedOn w:val="a2"/>
    <w:uiPriority w:val="99"/>
    <w:qFormat/>
    <w:rPr>
      <w:rFonts w:ascii="Courier New" w:hAnsi="Courier New" w:cs="Courier New"/>
      <w:sz w:val="20"/>
      <w:szCs w:val="20"/>
    </w:rPr>
  </w:style>
  <w:style w:type="character" w:styleId="HTML2">
    <w:name w:val="HTML Code"/>
    <w:basedOn w:val="a2"/>
    <w:uiPriority w:val="99"/>
    <w:qFormat/>
    <w:rPr>
      <w:rFonts w:ascii="Courier New" w:hAnsi="Courier New" w:cs="Courier New"/>
      <w:sz w:val="20"/>
      <w:szCs w:val="20"/>
    </w:rPr>
  </w:style>
  <w:style w:type="character" w:styleId="aa">
    <w:name w:val="page number"/>
    <w:basedOn w:val="a2"/>
    <w:uiPriority w:val="99"/>
    <w:qFormat/>
    <w:rPr>
      <w:rFonts w:ascii="Times New Roman" w:hAnsi="Times New Roman" w:cs="Times New Roman"/>
    </w:rPr>
  </w:style>
  <w:style w:type="character" w:styleId="ab">
    <w:name w:val="line number"/>
    <w:basedOn w:val="a2"/>
    <w:uiPriority w:val="99"/>
    <w:qFormat/>
    <w:rPr>
      <w:rFonts w:cs="Times New Roman"/>
    </w:rPr>
  </w:style>
  <w:style w:type="character" w:styleId="HTML3">
    <w:name w:val="HTML Definition"/>
    <w:basedOn w:val="a2"/>
    <w:uiPriority w:val="99"/>
    <w:qFormat/>
    <w:rPr>
      <w:rFonts w:cs="Times New Roman"/>
      <w:i/>
      <w:iCs/>
    </w:rPr>
  </w:style>
  <w:style w:type="character" w:styleId="HTML4">
    <w:name w:val="HTML Variable"/>
    <w:basedOn w:val="a2"/>
    <w:uiPriority w:val="99"/>
    <w:qFormat/>
    <w:rPr>
      <w:rFonts w:cs="Times New Roman"/>
      <w:i/>
      <w:iCs/>
    </w:rPr>
  </w:style>
  <w:style w:type="character" w:styleId="HTML5">
    <w:name w:val="HTML Typewriter"/>
    <w:basedOn w:val="a2"/>
    <w:uiPriority w:val="99"/>
    <w:qFormat/>
    <w:rPr>
      <w:rFonts w:ascii="Courier New" w:hAnsi="Courier New" w:cs="Courier New"/>
      <w:sz w:val="20"/>
      <w:szCs w:val="20"/>
    </w:rPr>
  </w:style>
  <w:style w:type="character" w:styleId="ac">
    <w:name w:val="Strong"/>
    <w:basedOn w:val="a2"/>
    <w:uiPriority w:val="99"/>
    <w:qFormat/>
    <w:rPr>
      <w:rFonts w:cs="Times New Roman"/>
      <w:b/>
      <w:bCs/>
    </w:rPr>
  </w:style>
  <w:style w:type="character" w:styleId="HTML6">
    <w:name w:val="HTML Cite"/>
    <w:basedOn w:val="a2"/>
    <w:uiPriority w:val="99"/>
    <w:qFormat/>
    <w:rPr>
      <w:rFonts w:cs="Times New Roman"/>
      <w:i/>
      <w:iCs/>
    </w:rPr>
  </w:style>
  <w:style w:type="paragraph" w:styleId="ad">
    <w:name w:val="Balloon Text"/>
    <w:basedOn w:val="a1"/>
    <w:link w:val="ae"/>
    <w:uiPriority w:val="99"/>
    <w:qFormat/>
    <w:pPr>
      <w:spacing w:after="60"/>
    </w:pPr>
    <w:rPr>
      <w:rFonts w:ascii="Tahoma" w:hAnsi="Tahoma" w:cs="Tahoma"/>
      <w:sz w:val="16"/>
      <w:szCs w:val="16"/>
      <w:lang w:eastAsia="ru-RU"/>
    </w:rPr>
  </w:style>
  <w:style w:type="paragraph" w:styleId="51">
    <w:name w:val="List 5"/>
    <w:basedOn w:val="a1"/>
    <w:uiPriority w:val="99"/>
    <w:qFormat/>
    <w:pPr>
      <w:spacing w:after="60"/>
      <w:ind w:left="1415" w:hanging="283"/>
    </w:pPr>
    <w:rPr>
      <w:rFonts w:cs="Times New Roman"/>
      <w:sz w:val="24"/>
      <w:szCs w:val="24"/>
      <w:lang w:eastAsia="ru-RU"/>
    </w:rPr>
  </w:style>
  <w:style w:type="paragraph" w:styleId="af">
    <w:name w:val="List Continue"/>
    <w:basedOn w:val="a1"/>
    <w:uiPriority w:val="99"/>
    <w:qFormat/>
    <w:pPr>
      <w:spacing w:after="120"/>
      <w:ind w:left="283"/>
    </w:pPr>
    <w:rPr>
      <w:rFonts w:cs="Times New Roman"/>
      <w:sz w:val="24"/>
      <w:szCs w:val="24"/>
      <w:lang w:eastAsia="ru-RU"/>
    </w:rPr>
  </w:style>
  <w:style w:type="paragraph" w:styleId="21">
    <w:name w:val="Body Text 2"/>
    <w:basedOn w:val="a1"/>
    <w:link w:val="22"/>
    <w:uiPriority w:val="99"/>
    <w:qFormat/>
    <w:pPr>
      <w:jc w:val="center"/>
    </w:pPr>
    <w:rPr>
      <w:rFonts w:ascii="Arial" w:hAnsi="Arial" w:cs="Arial"/>
      <w:color w:val="000000"/>
      <w:sz w:val="20"/>
      <w:szCs w:val="20"/>
      <w:lang w:eastAsia="ru-RU"/>
    </w:rPr>
  </w:style>
  <w:style w:type="paragraph" w:styleId="52">
    <w:name w:val="List Number 5"/>
    <w:basedOn w:val="a1"/>
    <w:uiPriority w:val="99"/>
    <w:qFormat/>
    <w:pPr>
      <w:tabs>
        <w:tab w:val="left" w:pos="1492"/>
      </w:tabs>
      <w:spacing w:after="60"/>
      <w:ind w:left="1492" w:hanging="360"/>
    </w:pPr>
    <w:rPr>
      <w:rFonts w:cs="Times New Roman"/>
      <w:sz w:val="24"/>
      <w:szCs w:val="24"/>
      <w:lang w:eastAsia="ru-RU"/>
    </w:rPr>
  </w:style>
  <w:style w:type="paragraph" w:styleId="af0">
    <w:name w:val="Closing"/>
    <w:basedOn w:val="a1"/>
    <w:link w:val="af1"/>
    <w:uiPriority w:val="99"/>
    <w:qFormat/>
    <w:pPr>
      <w:spacing w:after="60"/>
      <w:ind w:left="4252"/>
    </w:pPr>
    <w:rPr>
      <w:rFonts w:cs="Times New Roman"/>
      <w:sz w:val="24"/>
      <w:szCs w:val="24"/>
      <w:lang w:eastAsia="ru-RU"/>
    </w:rPr>
  </w:style>
  <w:style w:type="paragraph" w:styleId="af2">
    <w:name w:val="Normal Indent"/>
    <w:basedOn w:val="a1"/>
    <w:uiPriority w:val="99"/>
    <w:qFormat/>
    <w:pPr>
      <w:spacing w:after="60"/>
      <w:ind w:left="708"/>
    </w:pPr>
    <w:rPr>
      <w:rFonts w:cs="Times New Roman"/>
      <w:sz w:val="24"/>
      <w:szCs w:val="24"/>
      <w:lang w:eastAsia="ru-RU"/>
    </w:rPr>
  </w:style>
  <w:style w:type="paragraph" w:styleId="23">
    <w:name w:val="envelope return"/>
    <w:basedOn w:val="a1"/>
    <w:uiPriority w:val="99"/>
    <w:qFormat/>
    <w:pPr>
      <w:spacing w:after="60"/>
    </w:pPr>
    <w:rPr>
      <w:rFonts w:ascii="Arial" w:hAnsi="Arial" w:cs="Arial"/>
      <w:sz w:val="20"/>
      <w:szCs w:val="20"/>
      <w:lang w:eastAsia="ru-RU"/>
    </w:rPr>
  </w:style>
  <w:style w:type="paragraph" w:styleId="af3">
    <w:name w:val="Plain Text"/>
    <w:basedOn w:val="a1"/>
    <w:link w:val="af4"/>
    <w:uiPriority w:val="99"/>
    <w:qFormat/>
    <w:rPr>
      <w:rFonts w:ascii="Courier New" w:hAnsi="Courier New" w:cs="Courier New"/>
      <w:sz w:val="20"/>
      <w:szCs w:val="20"/>
      <w:lang w:eastAsia="ru-RU"/>
    </w:rPr>
  </w:style>
  <w:style w:type="paragraph" w:styleId="32">
    <w:name w:val="Body Text Indent 3"/>
    <w:basedOn w:val="a1"/>
    <w:link w:val="33"/>
    <w:uiPriority w:val="99"/>
    <w:qFormat/>
    <w:pPr>
      <w:ind w:left="426"/>
    </w:pPr>
    <w:rPr>
      <w:rFonts w:cs="Times New Roman"/>
      <w:sz w:val="20"/>
      <w:szCs w:val="20"/>
      <w:lang w:eastAsia="ru-RU"/>
    </w:rPr>
  </w:style>
  <w:style w:type="paragraph" w:styleId="af5">
    <w:name w:val="annotation text"/>
    <w:basedOn w:val="a1"/>
    <w:link w:val="af6"/>
    <w:uiPriority w:val="99"/>
    <w:semiHidden/>
    <w:unhideWhenUsed/>
    <w:qFormat/>
    <w:rPr>
      <w:sz w:val="20"/>
      <w:szCs w:val="20"/>
    </w:rPr>
  </w:style>
  <w:style w:type="paragraph" w:styleId="af7">
    <w:name w:val="annotation subject"/>
    <w:basedOn w:val="af5"/>
    <w:next w:val="af5"/>
    <w:link w:val="af8"/>
    <w:uiPriority w:val="99"/>
    <w:semiHidden/>
    <w:unhideWhenUsed/>
    <w:rPr>
      <w:b/>
      <w:bCs/>
    </w:rPr>
  </w:style>
  <w:style w:type="paragraph" w:styleId="af9">
    <w:name w:val="footnote text"/>
    <w:basedOn w:val="a1"/>
    <w:link w:val="afa"/>
    <w:uiPriority w:val="99"/>
    <w:qFormat/>
    <w:pPr>
      <w:spacing w:after="60"/>
    </w:pPr>
    <w:rPr>
      <w:rFonts w:cs="Times New Roman"/>
      <w:sz w:val="20"/>
      <w:szCs w:val="20"/>
      <w:lang w:eastAsia="ru-RU"/>
    </w:rPr>
  </w:style>
  <w:style w:type="paragraph" w:styleId="81">
    <w:name w:val="toc 8"/>
    <w:basedOn w:val="a1"/>
    <w:next w:val="a1"/>
    <w:autoRedefine/>
    <w:uiPriority w:val="99"/>
    <w:qFormat/>
    <w:pPr>
      <w:ind w:left="1440"/>
    </w:pPr>
    <w:rPr>
      <w:rFonts w:cs="Times New Roman"/>
      <w:sz w:val="20"/>
      <w:szCs w:val="20"/>
      <w:lang w:eastAsia="ru-RU"/>
    </w:rPr>
  </w:style>
  <w:style w:type="paragraph" w:styleId="34">
    <w:name w:val="List Number 3"/>
    <w:basedOn w:val="a1"/>
    <w:uiPriority w:val="99"/>
    <w:qFormat/>
    <w:pPr>
      <w:tabs>
        <w:tab w:val="left" w:pos="926"/>
      </w:tabs>
      <w:spacing w:after="60"/>
      <w:ind w:left="926" w:hanging="360"/>
    </w:pPr>
    <w:rPr>
      <w:rFonts w:cs="Times New Roman"/>
      <w:sz w:val="24"/>
      <w:szCs w:val="24"/>
      <w:lang w:eastAsia="ru-RU"/>
    </w:rPr>
  </w:style>
  <w:style w:type="paragraph" w:styleId="HTML7">
    <w:name w:val="HTML Address"/>
    <w:basedOn w:val="a1"/>
    <w:link w:val="HTML8"/>
    <w:uiPriority w:val="99"/>
    <w:qFormat/>
    <w:pPr>
      <w:spacing w:after="60"/>
    </w:pPr>
    <w:rPr>
      <w:rFonts w:cs="Times New Roman"/>
      <w:i/>
      <w:iCs/>
      <w:sz w:val="24"/>
      <w:szCs w:val="24"/>
      <w:lang w:eastAsia="ru-RU"/>
    </w:rPr>
  </w:style>
  <w:style w:type="paragraph" w:styleId="afb">
    <w:name w:val="header"/>
    <w:basedOn w:val="a1"/>
    <w:link w:val="afc"/>
    <w:uiPriority w:val="99"/>
    <w:qFormat/>
    <w:pPr>
      <w:tabs>
        <w:tab w:val="center" w:pos="4153"/>
        <w:tab w:val="right" w:pos="8306"/>
      </w:tabs>
      <w:spacing w:before="120" w:after="120"/>
    </w:pPr>
    <w:rPr>
      <w:rFonts w:ascii="Arial" w:hAnsi="Arial" w:cs="Arial"/>
      <w:sz w:val="24"/>
      <w:szCs w:val="24"/>
      <w:lang w:eastAsia="ru-RU"/>
    </w:rPr>
  </w:style>
  <w:style w:type="paragraph" w:styleId="91">
    <w:name w:val="toc 9"/>
    <w:basedOn w:val="a1"/>
    <w:next w:val="a1"/>
    <w:autoRedefine/>
    <w:uiPriority w:val="99"/>
    <w:qFormat/>
    <w:pPr>
      <w:ind w:left="1680"/>
    </w:pPr>
    <w:rPr>
      <w:rFonts w:cs="Times New Roman"/>
      <w:sz w:val="20"/>
      <w:szCs w:val="20"/>
      <w:lang w:eastAsia="ru-RU"/>
    </w:rPr>
  </w:style>
  <w:style w:type="paragraph" w:styleId="71">
    <w:name w:val="toc 7"/>
    <w:basedOn w:val="a1"/>
    <w:next w:val="a1"/>
    <w:autoRedefine/>
    <w:uiPriority w:val="99"/>
    <w:qFormat/>
    <w:pPr>
      <w:ind w:left="1200"/>
    </w:pPr>
    <w:rPr>
      <w:rFonts w:cs="Times New Roman"/>
      <w:sz w:val="20"/>
      <w:szCs w:val="20"/>
      <w:lang w:eastAsia="ru-RU"/>
    </w:rPr>
  </w:style>
  <w:style w:type="paragraph" w:styleId="afd">
    <w:name w:val="envelope address"/>
    <w:basedOn w:val="a1"/>
    <w:uiPriority w:val="99"/>
    <w:qFormat/>
    <w:pPr>
      <w:framePr w:w="7920" w:h="1980" w:hRule="exact" w:hSpace="180" w:wrap="auto" w:hAnchor="page" w:xAlign="center" w:yAlign="bottom"/>
      <w:spacing w:after="60"/>
      <w:ind w:left="2880"/>
    </w:pPr>
    <w:rPr>
      <w:rFonts w:ascii="Arial" w:hAnsi="Arial" w:cs="Arial"/>
      <w:sz w:val="24"/>
      <w:szCs w:val="24"/>
      <w:lang w:eastAsia="ru-RU"/>
    </w:rPr>
  </w:style>
  <w:style w:type="paragraph" w:styleId="afe">
    <w:name w:val="Body Text"/>
    <w:basedOn w:val="a1"/>
    <w:link w:val="aff"/>
    <w:uiPriority w:val="99"/>
    <w:qFormat/>
    <w:pPr>
      <w:spacing w:after="120"/>
    </w:pPr>
    <w:rPr>
      <w:rFonts w:cs="Times New Roman"/>
      <w:sz w:val="24"/>
      <w:szCs w:val="24"/>
      <w:lang w:eastAsia="ru-RU"/>
    </w:rPr>
  </w:style>
  <w:style w:type="paragraph" w:styleId="41">
    <w:name w:val="List Number 4"/>
    <w:basedOn w:val="a1"/>
    <w:uiPriority w:val="99"/>
    <w:qFormat/>
    <w:pPr>
      <w:tabs>
        <w:tab w:val="left" w:pos="1209"/>
      </w:tabs>
      <w:spacing w:after="60"/>
      <w:ind w:left="1209" w:hanging="360"/>
    </w:pPr>
    <w:rPr>
      <w:rFonts w:cs="Times New Roman"/>
      <w:sz w:val="24"/>
      <w:szCs w:val="24"/>
      <w:lang w:eastAsia="ru-RU"/>
    </w:rPr>
  </w:style>
  <w:style w:type="paragraph" w:styleId="11">
    <w:name w:val="toc 1"/>
    <w:basedOn w:val="a1"/>
    <w:next w:val="a1"/>
    <w:autoRedefine/>
    <w:uiPriority w:val="99"/>
    <w:qFormat/>
    <w:pPr>
      <w:tabs>
        <w:tab w:val="left" w:pos="1440"/>
        <w:tab w:val="right" w:leader="dot" w:pos="10148"/>
      </w:tabs>
      <w:spacing w:before="100"/>
    </w:pPr>
    <w:rPr>
      <w:rFonts w:ascii="Arial" w:hAnsi="Arial" w:cs="Arial"/>
      <w:b/>
      <w:bCs/>
      <w:caps/>
      <w:sz w:val="24"/>
      <w:szCs w:val="24"/>
      <w:lang w:eastAsia="ru-RU"/>
    </w:rPr>
  </w:style>
  <w:style w:type="paragraph" w:styleId="61">
    <w:name w:val="toc 6"/>
    <w:basedOn w:val="a1"/>
    <w:next w:val="a1"/>
    <w:autoRedefine/>
    <w:uiPriority w:val="99"/>
    <w:qFormat/>
    <w:pPr>
      <w:ind w:left="960"/>
    </w:pPr>
    <w:rPr>
      <w:rFonts w:cs="Times New Roman"/>
      <w:sz w:val="20"/>
      <w:szCs w:val="20"/>
      <w:lang w:eastAsia="ru-RU"/>
    </w:rPr>
  </w:style>
  <w:style w:type="paragraph" w:styleId="35">
    <w:name w:val="toc 3"/>
    <w:basedOn w:val="a1"/>
    <w:next w:val="a1"/>
    <w:autoRedefine/>
    <w:uiPriority w:val="99"/>
    <w:qFormat/>
    <w:pPr>
      <w:tabs>
        <w:tab w:val="left" w:pos="1680"/>
        <w:tab w:val="right" w:leader="dot" w:pos="10148"/>
      </w:tabs>
      <w:spacing w:before="100"/>
      <w:ind w:left="180" w:firstLine="60"/>
    </w:pPr>
    <w:rPr>
      <w:rFonts w:cs="Times New Roman"/>
      <w:sz w:val="20"/>
      <w:szCs w:val="20"/>
      <w:lang w:eastAsia="ru-RU"/>
    </w:rPr>
  </w:style>
  <w:style w:type="paragraph" w:styleId="24">
    <w:name w:val="toc 2"/>
    <w:basedOn w:val="a1"/>
    <w:next w:val="a1"/>
    <w:autoRedefine/>
    <w:uiPriority w:val="99"/>
    <w:qFormat/>
    <w:pPr>
      <w:tabs>
        <w:tab w:val="right" w:leader="dot" w:pos="10148"/>
      </w:tabs>
      <w:spacing w:before="100"/>
      <w:ind w:left="360"/>
    </w:pPr>
    <w:rPr>
      <w:rFonts w:cs="Times New Roman"/>
      <w:b/>
      <w:bCs/>
      <w:sz w:val="20"/>
      <w:szCs w:val="20"/>
      <w:lang w:eastAsia="ru-RU"/>
    </w:rPr>
  </w:style>
  <w:style w:type="paragraph" w:styleId="42">
    <w:name w:val="toc 4"/>
    <w:basedOn w:val="a1"/>
    <w:next w:val="a1"/>
    <w:autoRedefine/>
    <w:uiPriority w:val="99"/>
    <w:qFormat/>
    <w:pPr>
      <w:ind w:left="480"/>
    </w:pPr>
    <w:rPr>
      <w:rFonts w:cs="Times New Roman"/>
      <w:sz w:val="20"/>
      <w:szCs w:val="20"/>
      <w:lang w:eastAsia="ru-RU"/>
    </w:rPr>
  </w:style>
  <w:style w:type="paragraph" w:styleId="53">
    <w:name w:val="toc 5"/>
    <w:basedOn w:val="a1"/>
    <w:next w:val="a1"/>
    <w:autoRedefine/>
    <w:uiPriority w:val="99"/>
    <w:qFormat/>
    <w:pPr>
      <w:ind w:left="720"/>
    </w:pPr>
    <w:rPr>
      <w:rFonts w:cs="Times New Roman"/>
      <w:sz w:val="20"/>
      <w:szCs w:val="20"/>
      <w:lang w:eastAsia="ru-RU"/>
    </w:rPr>
  </w:style>
  <w:style w:type="paragraph" w:styleId="aff0">
    <w:name w:val="Note Heading"/>
    <w:basedOn w:val="a1"/>
    <w:next w:val="a1"/>
    <w:link w:val="aff1"/>
    <w:uiPriority w:val="99"/>
    <w:qFormat/>
    <w:pPr>
      <w:spacing w:after="60"/>
    </w:pPr>
    <w:rPr>
      <w:rFonts w:cs="Times New Roman"/>
      <w:sz w:val="24"/>
      <w:szCs w:val="24"/>
      <w:lang w:eastAsia="ru-RU"/>
    </w:rPr>
  </w:style>
  <w:style w:type="paragraph" w:styleId="aff2">
    <w:name w:val="Date"/>
    <w:basedOn w:val="a1"/>
    <w:next w:val="a1"/>
    <w:link w:val="aff3"/>
    <w:uiPriority w:val="99"/>
    <w:qFormat/>
    <w:pPr>
      <w:spacing w:after="60"/>
    </w:pPr>
    <w:rPr>
      <w:rFonts w:cs="Times New Roman"/>
      <w:sz w:val="24"/>
      <w:szCs w:val="24"/>
      <w:lang w:eastAsia="ru-RU"/>
    </w:rPr>
  </w:style>
  <w:style w:type="paragraph" w:styleId="54">
    <w:name w:val="List Bullet 5"/>
    <w:basedOn w:val="a1"/>
    <w:autoRedefine/>
    <w:uiPriority w:val="99"/>
    <w:qFormat/>
    <w:pPr>
      <w:tabs>
        <w:tab w:val="left" w:pos="1492"/>
      </w:tabs>
      <w:spacing w:after="60"/>
      <w:ind w:left="1492" w:hanging="360"/>
    </w:pPr>
    <w:rPr>
      <w:rFonts w:cs="Times New Roman"/>
      <w:sz w:val="24"/>
      <w:szCs w:val="24"/>
      <w:lang w:eastAsia="ru-RU"/>
    </w:rPr>
  </w:style>
  <w:style w:type="paragraph" w:styleId="aff4">
    <w:name w:val="Body Text First Indent"/>
    <w:basedOn w:val="afe"/>
    <w:link w:val="aff5"/>
    <w:uiPriority w:val="99"/>
    <w:qFormat/>
    <w:pPr>
      <w:ind w:firstLine="210"/>
    </w:pPr>
  </w:style>
  <w:style w:type="paragraph" w:styleId="25">
    <w:name w:val="Body Text First Indent 2"/>
    <w:basedOn w:val="aff6"/>
    <w:link w:val="26"/>
    <w:uiPriority w:val="99"/>
    <w:qFormat/>
    <w:pPr>
      <w:spacing w:after="120"/>
      <w:ind w:left="283" w:firstLine="210"/>
      <w:jc w:val="both"/>
    </w:pPr>
    <w:rPr>
      <w:sz w:val="24"/>
      <w:szCs w:val="24"/>
    </w:rPr>
  </w:style>
  <w:style w:type="paragraph" w:styleId="aff6">
    <w:name w:val="Body Text Indent"/>
    <w:basedOn w:val="a1"/>
    <w:link w:val="aff7"/>
    <w:uiPriority w:val="99"/>
    <w:qFormat/>
    <w:pPr>
      <w:ind w:left="5529"/>
      <w:jc w:val="center"/>
    </w:pPr>
    <w:rPr>
      <w:rFonts w:cs="Times New Roman"/>
      <w:sz w:val="20"/>
      <w:szCs w:val="20"/>
      <w:lang w:eastAsia="ru-RU"/>
    </w:rPr>
  </w:style>
  <w:style w:type="paragraph" w:styleId="43">
    <w:name w:val="List Bullet 4"/>
    <w:basedOn w:val="a1"/>
    <w:autoRedefine/>
    <w:uiPriority w:val="99"/>
    <w:qFormat/>
    <w:pPr>
      <w:tabs>
        <w:tab w:val="left" w:pos="1209"/>
      </w:tabs>
      <w:spacing w:after="60"/>
      <w:ind w:left="1209" w:hanging="360"/>
    </w:pPr>
    <w:rPr>
      <w:rFonts w:cs="Times New Roman"/>
      <w:sz w:val="24"/>
      <w:szCs w:val="24"/>
      <w:lang w:eastAsia="ru-RU"/>
    </w:rPr>
  </w:style>
  <w:style w:type="paragraph" w:styleId="aff8">
    <w:name w:val="List Bullet"/>
    <w:basedOn w:val="a1"/>
    <w:autoRedefine/>
    <w:uiPriority w:val="99"/>
    <w:qFormat/>
    <w:pPr>
      <w:widowControl w:val="0"/>
      <w:ind w:firstLine="709"/>
    </w:pPr>
    <w:rPr>
      <w:rFonts w:cs="Times New Roman"/>
      <w:sz w:val="16"/>
      <w:szCs w:val="16"/>
      <w:lang w:eastAsia="ru-RU"/>
    </w:rPr>
  </w:style>
  <w:style w:type="paragraph" w:styleId="27">
    <w:name w:val="List Bullet 2"/>
    <w:basedOn w:val="a1"/>
    <w:autoRedefine/>
    <w:uiPriority w:val="99"/>
    <w:qFormat/>
    <w:pPr>
      <w:tabs>
        <w:tab w:val="left" w:pos="643"/>
      </w:tabs>
      <w:spacing w:after="60"/>
      <w:ind w:left="643" w:hanging="360"/>
    </w:pPr>
    <w:rPr>
      <w:rFonts w:cs="Times New Roman"/>
      <w:sz w:val="24"/>
      <w:szCs w:val="24"/>
      <w:lang w:eastAsia="ru-RU"/>
    </w:rPr>
  </w:style>
  <w:style w:type="paragraph" w:styleId="36">
    <w:name w:val="List Bullet 3"/>
    <w:basedOn w:val="a1"/>
    <w:autoRedefine/>
    <w:uiPriority w:val="99"/>
    <w:qFormat/>
    <w:pPr>
      <w:tabs>
        <w:tab w:val="left" w:pos="926"/>
      </w:tabs>
      <w:spacing w:after="60"/>
      <w:ind w:left="926" w:hanging="360"/>
    </w:pPr>
    <w:rPr>
      <w:rFonts w:cs="Times New Roman"/>
      <w:sz w:val="24"/>
      <w:szCs w:val="24"/>
      <w:lang w:eastAsia="ru-RU"/>
    </w:rPr>
  </w:style>
  <w:style w:type="paragraph" w:styleId="aff9">
    <w:name w:val="Title"/>
    <w:basedOn w:val="a1"/>
    <w:link w:val="affa"/>
    <w:uiPriority w:val="10"/>
    <w:qFormat/>
    <w:pPr>
      <w:spacing w:before="240" w:after="60"/>
      <w:jc w:val="center"/>
      <w:outlineLvl w:val="0"/>
    </w:pPr>
    <w:rPr>
      <w:rFonts w:ascii="Arial" w:hAnsi="Arial" w:cs="Arial"/>
      <w:b/>
      <w:bCs/>
      <w:kern w:val="28"/>
      <w:sz w:val="32"/>
      <w:szCs w:val="32"/>
      <w:lang w:eastAsia="ru-RU"/>
    </w:rPr>
  </w:style>
  <w:style w:type="paragraph" w:styleId="affb">
    <w:name w:val="footer"/>
    <w:basedOn w:val="a1"/>
    <w:link w:val="affc"/>
    <w:uiPriority w:val="99"/>
    <w:qFormat/>
    <w:pPr>
      <w:tabs>
        <w:tab w:val="center" w:pos="4153"/>
        <w:tab w:val="right" w:pos="8306"/>
      </w:tabs>
      <w:spacing w:after="60"/>
    </w:pPr>
    <w:rPr>
      <w:rFonts w:cs="Times New Roman"/>
      <w:sz w:val="24"/>
      <w:szCs w:val="24"/>
      <w:lang w:eastAsia="ru-RU"/>
    </w:rPr>
  </w:style>
  <w:style w:type="paragraph" w:styleId="affd">
    <w:name w:val="List Number"/>
    <w:basedOn w:val="a1"/>
    <w:uiPriority w:val="99"/>
    <w:qFormat/>
    <w:pPr>
      <w:tabs>
        <w:tab w:val="left" w:pos="360"/>
      </w:tabs>
      <w:spacing w:after="60"/>
      <w:ind w:left="360" w:hanging="360"/>
    </w:pPr>
    <w:rPr>
      <w:rFonts w:cs="Times New Roman"/>
      <w:sz w:val="24"/>
      <w:szCs w:val="24"/>
      <w:lang w:eastAsia="ru-RU"/>
    </w:rPr>
  </w:style>
  <w:style w:type="paragraph" w:styleId="28">
    <w:name w:val="List Number 2"/>
    <w:basedOn w:val="a1"/>
    <w:uiPriority w:val="99"/>
    <w:qFormat/>
    <w:pPr>
      <w:tabs>
        <w:tab w:val="left" w:pos="643"/>
      </w:tabs>
      <w:spacing w:after="60"/>
      <w:ind w:left="643" w:hanging="360"/>
    </w:pPr>
    <w:rPr>
      <w:rFonts w:cs="Times New Roman"/>
      <w:sz w:val="24"/>
      <w:szCs w:val="24"/>
      <w:lang w:eastAsia="ru-RU"/>
    </w:rPr>
  </w:style>
  <w:style w:type="paragraph" w:styleId="affe">
    <w:name w:val="List"/>
    <w:basedOn w:val="a1"/>
    <w:uiPriority w:val="99"/>
    <w:qFormat/>
    <w:pPr>
      <w:spacing w:after="60"/>
      <w:ind w:left="283" w:hanging="283"/>
    </w:pPr>
    <w:rPr>
      <w:rFonts w:cs="Times New Roman"/>
      <w:sz w:val="24"/>
      <w:szCs w:val="24"/>
      <w:lang w:eastAsia="ru-RU"/>
    </w:rPr>
  </w:style>
  <w:style w:type="paragraph" w:styleId="afff">
    <w:name w:val="Normal (Web)"/>
    <w:basedOn w:val="a1"/>
    <w:link w:val="afff0"/>
    <w:uiPriority w:val="99"/>
    <w:qFormat/>
    <w:pPr>
      <w:spacing w:before="100" w:beforeAutospacing="1" w:after="100" w:afterAutospacing="1"/>
    </w:pPr>
    <w:rPr>
      <w:rFonts w:cs="Times New Roman"/>
      <w:sz w:val="24"/>
      <w:szCs w:val="24"/>
      <w:lang w:eastAsia="ru-RU"/>
    </w:rPr>
  </w:style>
  <w:style w:type="paragraph" w:styleId="37">
    <w:name w:val="Body Text 3"/>
    <w:basedOn w:val="a1"/>
    <w:link w:val="38"/>
    <w:uiPriority w:val="9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rFonts w:cs="Times New Roman"/>
      <w:b/>
      <w:bCs/>
      <w:i/>
      <w:iCs/>
      <w:lang w:eastAsia="ru-RU"/>
    </w:rPr>
  </w:style>
  <w:style w:type="paragraph" w:styleId="29">
    <w:name w:val="Body Text Indent 2"/>
    <w:basedOn w:val="a1"/>
    <w:link w:val="2a"/>
    <w:uiPriority w:val="99"/>
    <w:qFormat/>
    <w:pPr>
      <w:spacing w:after="120" w:line="480" w:lineRule="auto"/>
      <w:ind w:left="283"/>
    </w:pPr>
    <w:rPr>
      <w:rFonts w:cs="Times New Roman"/>
      <w:sz w:val="24"/>
      <w:szCs w:val="24"/>
      <w:lang w:eastAsia="ru-RU"/>
    </w:rPr>
  </w:style>
  <w:style w:type="paragraph" w:styleId="afff1">
    <w:name w:val="Subtitle"/>
    <w:basedOn w:val="a1"/>
    <w:link w:val="afff2"/>
    <w:uiPriority w:val="99"/>
    <w:qFormat/>
    <w:pPr>
      <w:spacing w:after="60"/>
      <w:jc w:val="center"/>
      <w:outlineLvl w:val="1"/>
    </w:pPr>
    <w:rPr>
      <w:rFonts w:ascii="Arial" w:hAnsi="Arial" w:cs="Arial"/>
      <w:sz w:val="24"/>
      <w:szCs w:val="24"/>
      <w:lang w:eastAsia="ru-RU"/>
    </w:rPr>
  </w:style>
  <w:style w:type="paragraph" w:styleId="afff3">
    <w:name w:val="Signature"/>
    <w:basedOn w:val="a1"/>
    <w:link w:val="afff4"/>
    <w:uiPriority w:val="99"/>
    <w:qFormat/>
    <w:pPr>
      <w:spacing w:after="60"/>
      <w:ind w:left="4252"/>
    </w:pPr>
    <w:rPr>
      <w:rFonts w:cs="Times New Roman"/>
      <w:sz w:val="24"/>
      <w:szCs w:val="24"/>
      <w:lang w:eastAsia="ru-RU"/>
    </w:rPr>
  </w:style>
  <w:style w:type="paragraph" w:styleId="afff5">
    <w:name w:val="Salutation"/>
    <w:basedOn w:val="a1"/>
    <w:next w:val="a1"/>
    <w:link w:val="afff6"/>
    <w:uiPriority w:val="99"/>
    <w:qFormat/>
    <w:pPr>
      <w:spacing w:after="60"/>
    </w:pPr>
    <w:rPr>
      <w:rFonts w:cs="Times New Roman"/>
      <w:sz w:val="24"/>
      <w:szCs w:val="24"/>
      <w:lang w:eastAsia="ru-RU"/>
    </w:rPr>
  </w:style>
  <w:style w:type="paragraph" w:styleId="2b">
    <w:name w:val="List Continue 2"/>
    <w:basedOn w:val="a1"/>
    <w:uiPriority w:val="99"/>
    <w:qFormat/>
    <w:pPr>
      <w:spacing w:after="120"/>
      <w:ind w:left="566"/>
    </w:pPr>
    <w:rPr>
      <w:rFonts w:cs="Times New Roman"/>
      <w:sz w:val="24"/>
      <w:szCs w:val="24"/>
      <w:lang w:eastAsia="ru-RU"/>
    </w:rPr>
  </w:style>
  <w:style w:type="paragraph" w:styleId="39">
    <w:name w:val="List Continue 3"/>
    <w:basedOn w:val="a1"/>
    <w:uiPriority w:val="99"/>
    <w:qFormat/>
    <w:pPr>
      <w:spacing w:after="120"/>
      <w:ind w:left="849"/>
    </w:pPr>
    <w:rPr>
      <w:rFonts w:cs="Times New Roman"/>
      <w:sz w:val="24"/>
      <w:szCs w:val="24"/>
      <w:lang w:eastAsia="ru-RU"/>
    </w:rPr>
  </w:style>
  <w:style w:type="paragraph" w:styleId="44">
    <w:name w:val="List Continue 4"/>
    <w:basedOn w:val="a1"/>
    <w:uiPriority w:val="99"/>
    <w:qFormat/>
    <w:pPr>
      <w:spacing w:after="120"/>
      <w:ind w:left="1132"/>
    </w:pPr>
    <w:rPr>
      <w:rFonts w:cs="Times New Roman"/>
      <w:sz w:val="24"/>
      <w:szCs w:val="24"/>
      <w:lang w:eastAsia="ru-RU"/>
    </w:rPr>
  </w:style>
  <w:style w:type="paragraph" w:styleId="55">
    <w:name w:val="List Continue 5"/>
    <w:basedOn w:val="a1"/>
    <w:uiPriority w:val="99"/>
    <w:qFormat/>
    <w:pPr>
      <w:spacing w:after="120"/>
      <w:ind w:left="1415"/>
    </w:pPr>
    <w:rPr>
      <w:rFonts w:cs="Times New Roman"/>
      <w:sz w:val="24"/>
      <w:szCs w:val="24"/>
      <w:lang w:eastAsia="ru-RU"/>
    </w:rPr>
  </w:style>
  <w:style w:type="paragraph" w:styleId="2c">
    <w:name w:val="List 2"/>
    <w:basedOn w:val="a1"/>
    <w:uiPriority w:val="99"/>
    <w:qFormat/>
    <w:pPr>
      <w:spacing w:after="60"/>
      <w:ind w:left="566" w:hanging="283"/>
    </w:pPr>
    <w:rPr>
      <w:rFonts w:cs="Times New Roman"/>
      <w:sz w:val="24"/>
      <w:szCs w:val="24"/>
      <w:lang w:eastAsia="ru-RU"/>
    </w:rPr>
  </w:style>
  <w:style w:type="paragraph" w:styleId="3a">
    <w:name w:val="List 3"/>
    <w:basedOn w:val="a1"/>
    <w:uiPriority w:val="99"/>
    <w:qFormat/>
    <w:pPr>
      <w:spacing w:after="60"/>
      <w:ind w:left="849" w:hanging="283"/>
    </w:pPr>
    <w:rPr>
      <w:rFonts w:cs="Times New Roman"/>
      <w:sz w:val="24"/>
      <w:szCs w:val="24"/>
      <w:lang w:eastAsia="ru-RU"/>
    </w:rPr>
  </w:style>
  <w:style w:type="paragraph" w:styleId="45">
    <w:name w:val="List 4"/>
    <w:basedOn w:val="a1"/>
    <w:uiPriority w:val="99"/>
    <w:qFormat/>
    <w:pPr>
      <w:spacing w:after="60"/>
      <w:ind w:left="1132" w:hanging="283"/>
    </w:pPr>
    <w:rPr>
      <w:rFonts w:cs="Times New Roman"/>
      <w:sz w:val="24"/>
      <w:szCs w:val="24"/>
      <w:lang w:eastAsia="ru-RU"/>
    </w:rPr>
  </w:style>
  <w:style w:type="paragraph" w:styleId="HTML9">
    <w:name w:val="HTML Preformatted"/>
    <w:basedOn w:val="a1"/>
    <w:link w:val="HTMLa"/>
    <w:uiPriority w:val="99"/>
    <w:qFormat/>
    <w:pPr>
      <w:spacing w:after="60"/>
    </w:pPr>
    <w:rPr>
      <w:rFonts w:ascii="Courier New" w:hAnsi="Courier New" w:cs="Courier New"/>
      <w:sz w:val="20"/>
      <w:szCs w:val="20"/>
      <w:lang w:eastAsia="ru-RU"/>
    </w:rPr>
  </w:style>
  <w:style w:type="paragraph" w:styleId="afff7">
    <w:name w:val="Block Text"/>
    <w:basedOn w:val="a1"/>
    <w:uiPriority w:val="99"/>
    <w:qFormat/>
    <w:pPr>
      <w:spacing w:after="120"/>
      <w:ind w:left="1440" w:right="1440"/>
    </w:pPr>
    <w:rPr>
      <w:rFonts w:cs="Times New Roman"/>
      <w:sz w:val="24"/>
      <w:szCs w:val="24"/>
      <w:lang w:eastAsia="ru-RU"/>
    </w:rPr>
  </w:style>
  <w:style w:type="paragraph" w:styleId="afff8">
    <w:name w:val="Message Header"/>
    <w:basedOn w:val="a1"/>
    <w:link w:val="afff9"/>
    <w:uiPriority w:val="99"/>
    <w:qFormat/>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cs="Arial"/>
      <w:sz w:val="24"/>
      <w:szCs w:val="24"/>
      <w:lang w:eastAsia="ru-RU"/>
    </w:rPr>
  </w:style>
  <w:style w:type="paragraph" w:styleId="afffa">
    <w:name w:val="E-mail Signature"/>
    <w:basedOn w:val="a1"/>
    <w:link w:val="afffb"/>
    <w:uiPriority w:val="99"/>
    <w:qFormat/>
    <w:pPr>
      <w:spacing w:after="60"/>
    </w:pPr>
    <w:rPr>
      <w:rFonts w:cs="Times New Roman"/>
      <w:sz w:val="24"/>
      <w:szCs w:val="24"/>
      <w:lang w:eastAsia="ru-RU"/>
    </w:rPr>
  </w:style>
  <w:style w:type="table" w:styleId="afffc">
    <w:name w:val="Table Grid"/>
    <w:basedOn w:val="a3"/>
    <w:uiPriority w:val="99"/>
    <w:qFormat/>
    <w:pPr>
      <w:spacing w:after="60"/>
      <w:jc w:val="both"/>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9"/>
    <w:qFormat/>
    <w:rPr>
      <w:rFonts w:ascii="Calibri" w:eastAsia="Times New Roman" w:hAnsi="Calibri" w:cs="Times New Roman"/>
      <w:b/>
      <w:bCs/>
      <w:kern w:val="28"/>
      <w:sz w:val="36"/>
      <w:szCs w:val="36"/>
      <w:lang w:eastAsia="ru-RU"/>
    </w:rPr>
  </w:style>
  <w:style w:type="character" w:customStyle="1" w:styleId="20">
    <w:name w:val="Заголовок 2 Знак"/>
    <w:basedOn w:val="a2"/>
    <w:link w:val="2"/>
    <w:uiPriority w:val="99"/>
    <w:qFormat/>
    <w:rPr>
      <w:rFonts w:ascii="Calibri" w:eastAsia="Times New Roman" w:hAnsi="Calibri" w:cs="Times New Roman"/>
      <w:b/>
      <w:bCs/>
      <w:sz w:val="30"/>
      <w:szCs w:val="30"/>
      <w:lang w:eastAsia="ru-RU"/>
    </w:rPr>
  </w:style>
  <w:style w:type="character" w:customStyle="1" w:styleId="31">
    <w:name w:val="Заголовок 3 Знак"/>
    <w:basedOn w:val="a2"/>
    <w:link w:val="30"/>
    <w:uiPriority w:val="99"/>
    <w:qFormat/>
    <w:rPr>
      <w:rFonts w:ascii="Arial" w:eastAsia="Times New Roman" w:hAnsi="Arial" w:cs="Arial"/>
      <w:b/>
      <w:bCs/>
      <w:sz w:val="24"/>
      <w:szCs w:val="24"/>
      <w:lang w:eastAsia="ru-RU"/>
    </w:rPr>
  </w:style>
  <w:style w:type="character" w:customStyle="1" w:styleId="40">
    <w:name w:val="Заголовок 4 Знак"/>
    <w:basedOn w:val="a2"/>
    <w:link w:val="4"/>
    <w:uiPriority w:val="99"/>
    <w:qFormat/>
    <w:rPr>
      <w:rFonts w:ascii="Arial" w:eastAsia="Times New Roman" w:hAnsi="Arial" w:cs="Arial"/>
      <w:sz w:val="24"/>
      <w:szCs w:val="24"/>
      <w:lang w:eastAsia="ru-RU"/>
    </w:rPr>
  </w:style>
  <w:style w:type="character" w:customStyle="1" w:styleId="50">
    <w:name w:val="Заголовок 5 Знак"/>
    <w:basedOn w:val="a2"/>
    <w:link w:val="5"/>
    <w:uiPriority w:val="99"/>
    <w:qFormat/>
    <w:rPr>
      <w:rFonts w:ascii="Calibri" w:eastAsia="Times New Roman" w:hAnsi="Calibri" w:cs="Times New Roman"/>
      <w:lang w:eastAsia="ru-RU"/>
    </w:rPr>
  </w:style>
  <w:style w:type="character" w:customStyle="1" w:styleId="60">
    <w:name w:val="Заголовок 6 Знак"/>
    <w:basedOn w:val="a2"/>
    <w:link w:val="6"/>
    <w:uiPriority w:val="99"/>
    <w:qFormat/>
    <w:rPr>
      <w:rFonts w:ascii="Calibri" w:eastAsia="Times New Roman" w:hAnsi="Calibri" w:cs="Times New Roman"/>
      <w:i/>
      <w:iCs/>
      <w:lang w:eastAsia="ru-RU"/>
    </w:rPr>
  </w:style>
  <w:style w:type="character" w:customStyle="1" w:styleId="70">
    <w:name w:val="Заголовок 7 Знак"/>
    <w:basedOn w:val="a2"/>
    <w:link w:val="7"/>
    <w:uiPriority w:val="99"/>
    <w:qFormat/>
    <w:rPr>
      <w:rFonts w:ascii="Arial" w:eastAsia="Times New Roman" w:hAnsi="Arial" w:cs="Arial"/>
      <w:sz w:val="20"/>
      <w:szCs w:val="20"/>
      <w:lang w:eastAsia="ru-RU"/>
    </w:rPr>
  </w:style>
  <w:style w:type="character" w:customStyle="1" w:styleId="80">
    <w:name w:val="Заголовок 8 Знак"/>
    <w:basedOn w:val="a2"/>
    <w:link w:val="8"/>
    <w:uiPriority w:val="99"/>
    <w:qFormat/>
    <w:rPr>
      <w:rFonts w:ascii="Arial" w:eastAsia="Times New Roman" w:hAnsi="Arial" w:cs="Arial"/>
      <w:i/>
      <w:iCs/>
      <w:sz w:val="20"/>
      <w:szCs w:val="20"/>
      <w:lang w:eastAsia="ru-RU"/>
    </w:rPr>
  </w:style>
  <w:style w:type="character" w:customStyle="1" w:styleId="90">
    <w:name w:val="Заголовок 9 Знак"/>
    <w:basedOn w:val="a2"/>
    <w:link w:val="9"/>
    <w:uiPriority w:val="99"/>
    <w:qFormat/>
    <w:rPr>
      <w:rFonts w:ascii="Arial" w:eastAsia="Times New Roman" w:hAnsi="Arial" w:cs="Arial"/>
      <w:b/>
      <w:bCs/>
      <w:i/>
      <w:iCs/>
      <w:sz w:val="18"/>
      <w:szCs w:val="18"/>
      <w:lang w:eastAsia="ru-RU"/>
    </w:rPr>
  </w:style>
  <w:style w:type="character" w:customStyle="1" w:styleId="aff7">
    <w:name w:val="Основной текст с отступом Знак"/>
    <w:basedOn w:val="a2"/>
    <w:link w:val="aff6"/>
    <w:uiPriority w:val="99"/>
    <w:qFormat/>
    <w:rPr>
      <w:rFonts w:ascii="Calibri" w:eastAsia="Times New Roman" w:hAnsi="Calibri" w:cs="Times New Roman"/>
      <w:sz w:val="20"/>
      <w:szCs w:val="20"/>
      <w:lang w:eastAsia="ru-RU"/>
    </w:rPr>
  </w:style>
  <w:style w:type="character" w:customStyle="1" w:styleId="22">
    <w:name w:val="Основной текст 2 Знак"/>
    <w:basedOn w:val="a2"/>
    <w:link w:val="21"/>
    <w:uiPriority w:val="99"/>
    <w:qFormat/>
    <w:rPr>
      <w:rFonts w:ascii="Arial" w:eastAsia="Times New Roman" w:hAnsi="Arial" w:cs="Arial"/>
      <w:color w:val="000000"/>
      <w:sz w:val="20"/>
      <w:szCs w:val="20"/>
      <w:lang w:eastAsia="ru-RU"/>
    </w:rPr>
  </w:style>
  <w:style w:type="paragraph" w:customStyle="1" w:styleId="a0">
    <w:name w:val="Раздел"/>
    <w:basedOn w:val="a1"/>
    <w:uiPriority w:val="99"/>
    <w:semiHidden/>
    <w:qFormat/>
    <w:pPr>
      <w:numPr>
        <w:ilvl w:val="1"/>
        <w:numId w:val="2"/>
      </w:numPr>
      <w:spacing w:before="120" w:after="120"/>
      <w:jc w:val="center"/>
    </w:pPr>
    <w:rPr>
      <w:rFonts w:ascii="Arial Narrow" w:hAnsi="Arial Narrow" w:cs="Arial Narrow"/>
      <w:b/>
      <w:bCs/>
      <w:sz w:val="28"/>
      <w:szCs w:val="28"/>
      <w:lang w:eastAsia="ru-RU"/>
    </w:rPr>
  </w:style>
  <w:style w:type="paragraph" w:customStyle="1" w:styleId="afffd">
    <w:name w:val="Часть"/>
    <w:basedOn w:val="a1"/>
    <w:uiPriority w:val="99"/>
    <w:semiHidden/>
    <w:qFormat/>
    <w:pPr>
      <w:spacing w:after="60"/>
      <w:jc w:val="center"/>
    </w:pPr>
    <w:rPr>
      <w:rFonts w:ascii="Arial" w:hAnsi="Arial" w:cs="Arial"/>
      <w:b/>
      <w:bCs/>
      <w:caps/>
      <w:sz w:val="32"/>
      <w:szCs w:val="32"/>
      <w:lang w:eastAsia="ru-RU"/>
    </w:rPr>
  </w:style>
  <w:style w:type="paragraph" w:customStyle="1" w:styleId="3">
    <w:name w:val="Раздел 3"/>
    <w:basedOn w:val="a1"/>
    <w:uiPriority w:val="99"/>
    <w:semiHidden/>
    <w:qFormat/>
    <w:pPr>
      <w:numPr>
        <w:numId w:val="3"/>
      </w:numPr>
      <w:spacing w:before="120" w:after="120"/>
      <w:jc w:val="center"/>
    </w:pPr>
    <w:rPr>
      <w:rFonts w:cs="Times New Roman"/>
      <w:b/>
      <w:bCs/>
      <w:sz w:val="24"/>
      <w:szCs w:val="24"/>
      <w:lang w:eastAsia="ru-RU"/>
    </w:rPr>
  </w:style>
  <w:style w:type="paragraph" w:customStyle="1" w:styleId="a">
    <w:name w:val="Условия контракта"/>
    <w:basedOn w:val="a1"/>
    <w:uiPriority w:val="99"/>
    <w:semiHidden/>
    <w:qFormat/>
    <w:pPr>
      <w:numPr>
        <w:numId w:val="4"/>
      </w:numPr>
      <w:spacing w:before="240" w:after="120"/>
    </w:pPr>
    <w:rPr>
      <w:rFonts w:cs="Times New Roman"/>
      <w:b/>
      <w:bCs/>
      <w:sz w:val="24"/>
      <w:szCs w:val="24"/>
      <w:lang w:eastAsia="ru-RU"/>
    </w:rPr>
  </w:style>
  <w:style w:type="paragraph" w:customStyle="1" w:styleId="Instruction">
    <w:name w:val="Instruction"/>
    <w:basedOn w:val="21"/>
    <w:uiPriority w:val="99"/>
    <w:semiHidden/>
    <w:qFormat/>
    <w:pPr>
      <w:tabs>
        <w:tab w:val="left" w:pos="360"/>
      </w:tabs>
      <w:spacing w:before="180" w:after="60"/>
      <w:ind w:left="360" w:hanging="360"/>
      <w:jc w:val="both"/>
    </w:pPr>
    <w:rPr>
      <w:rFonts w:ascii="Calibri" w:hAnsi="Calibri" w:cs="Times New Roman"/>
      <w:b/>
      <w:bCs/>
      <w:color w:val="auto"/>
      <w:sz w:val="24"/>
      <w:szCs w:val="24"/>
    </w:rPr>
  </w:style>
  <w:style w:type="character" w:customStyle="1" w:styleId="affa">
    <w:name w:val="Заголовок Знак"/>
    <w:basedOn w:val="a2"/>
    <w:link w:val="aff9"/>
    <w:uiPriority w:val="10"/>
    <w:qFormat/>
    <w:rPr>
      <w:rFonts w:ascii="Arial" w:eastAsia="Times New Roman" w:hAnsi="Arial" w:cs="Arial"/>
      <w:b/>
      <w:bCs/>
      <w:kern w:val="28"/>
      <w:sz w:val="32"/>
      <w:szCs w:val="32"/>
      <w:lang w:eastAsia="ru-RU"/>
    </w:rPr>
  </w:style>
  <w:style w:type="character" w:customStyle="1" w:styleId="afff2">
    <w:name w:val="Подзаголовок Знак"/>
    <w:basedOn w:val="a2"/>
    <w:link w:val="afff1"/>
    <w:uiPriority w:val="99"/>
    <w:qFormat/>
    <w:rPr>
      <w:rFonts w:ascii="Arial" w:eastAsia="Times New Roman" w:hAnsi="Arial" w:cs="Arial"/>
      <w:sz w:val="24"/>
      <w:szCs w:val="24"/>
      <w:lang w:eastAsia="ru-RU"/>
    </w:rPr>
  </w:style>
  <w:style w:type="paragraph" w:customStyle="1" w:styleId="afffe">
    <w:name w:val="Тендерные данные"/>
    <w:basedOn w:val="a1"/>
    <w:uiPriority w:val="99"/>
    <w:semiHidden/>
    <w:qFormat/>
    <w:pPr>
      <w:tabs>
        <w:tab w:val="left" w:pos="1985"/>
      </w:tabs>
      <w:spacing w:before="120" w:after="60"/>
    </w:pPr>
    <w:rPr>
      <w:rFonts w:cs="Times New Roman"/>
      <w:b/>
      <w:bCs/>
      <w:sz w:val="24"/>
      <w:szCs w:val="24"/>
      <w:lang w:eastAsia="ru-RU"/>
    </w:rPr>
  </w:style>
  <w:style w:type="character" w:customStyle="1" w:styleId="aff3">
    <w:name w:val="Дата Знак"/>
    <w:basedOn w:val="a2"/>
    <w:link w:val="aff2"/>
    <w:uiPriority w:val="99"/>
    <w:qFormat/>
    <w:rPr>
      <w:rFonts w:ascii="Calibri" w:eastAsia="Times New Roman" w:hAnsi="Calibri" w:cs="Times New Roman"/>
      <w:sz w:val="24"/>
      <w:szCs w:val="24"/>
      <w:lang w:eastAsia="ru-RU"/>
    </w:rPr>
  </w:style>
  <w:style w:type="paragraph" w:customStyle="1" w:styleId="affff">
    <w:name w:val="Îáû÷íûé"/>
    <w:uiPriority w:val="99"/>
    <w:semiHidden/>
    <w:qFormat/>
    <w:pPr>
      <w:jc w:val="both"/>
    </w:pPr>
    <w:rPr>
      <w:rFonts w:ascii="Calibri" w:eastAsia="Times New Roman" w:hAnsi="Calibri"/>
    </w:rPr>
  </w:style>
  <w:style w:type="paragraph" w:customStyle="1" w:styleId="affff0">
    <w:name w:val="Íîðìàëüíûé"/>
    <w:uiPriority w:val="99"/>
    <w:semiHidden/>
    <w:qFormat/>
    <w:pPr>
      <w:jc w:val="both"/>
    </w:pPr>
    <w:rPr>
      <w:rFonts w:ascii="Courier" w:eastAsia="Times New Roman" w:hAnsi="Courier" w:cs="Courier"/>
      <w:sz w:val="24"/>
      <w:szCs w:val="24"/>
      <w:lang w:val="en-GB"/>
    </w:rPr>
  </w:style>
  <w:style w:type="character" w:customStyle="1" w:styleId="aff">
    <w:name w:val="Основной текст Знак"/>
    <w:basedOn w:val="a2"/>
    <w:link w:val="afe"/>
    <w:uiPriority w:val="99"/>
    <w:qFormat/>
    <w:rPr>
      <w:rFonts w:ascii="Calibri" w:eastAsia="Times New Roman" w:hAnsi="Calibri" w:cs="Times New Roman"/>
      <w:sz w:val="24"/>
      <w:szCs w:val="24"/>
      <w:lang w:eastAsia="ru-RU"/>
    </w:rPr>
  </w:style>
  <w:style w:type="paragraph" w:customStyle="1" w:styleId="affff1">
    <w:name w:val="Подраздел"/>
    <w:basedOn w:val="a1"/>
    <w:uiPriority w:val="99"/>
    <w:semiHidden/>
    <w:qFormat/>
    <w:pPr>
      <w:suppressAutoHyphens/>
      <w:spacing w:before="240" w:after="120"/>
      <w:jc w:val="center"/>
    </w:pPr>
    <w:rPr>
      <w:rFonts w:ascii="TimesDL" w:hAnsi="TimesDL" w:cs="TimesDL"/>
      <w:b/>
      <w:bCs/>
      <w:smallCaps/>
      <w:spacing w:val="-2"/>
      <w:sz w:val="24"/>
      <w:szCs w:val="24"/>
      <w:lang w:eastAsia="ru-RU"/>
    </w:rPr>
  </w:style>
  <w:style w:type="character" w:customStyle="1" w:styleId="2a">
    <w:name w:val="Основной текст с отступом 2 Знак"/>
    <w:basedOn w:val="a2"/>
    <w:link w:val="29"/>
    <w:uiPriority w:val="99"/>
    <w:qFormat/>
    <w:rPr>
      <w:rFonts w:ascii="Calibri" w:eastAsia="Times New Roman" w:hAnsi="Calibri" w:cs="Times New Roman"/>
      <w:sz w:val="24"/>
      <w:szCs w:val="24"/>
      <w:lang w:eastAsia="ru-RU"/>
    </w:rPr>
  </w:style>
  <w:style w:type="character" w:customStyle="1" w:styleId="33">
    <w:name w:val="Основной текст с отступом 3 Знак"/>
    <w:basedOn w:val="a2"/>
    <w:link w:val="32"/>
    <w:uiPriority w:val="99"/>
    <w:qFormat/>
    <w:rPr>
      <w:rFonts w:ascii="Calibri" w:eastAsia="Times New Roman" w:hAnsi="Calibri" w:cs="Times New Roman"/>
      <w:sz w:val="20"/>
      <w:szCs w:val="20"/>
      <w:lang w:eastAsia="ru-RU"/>
    </w:rPr>
  </w:style>
  <w:style w:type="character" w:customStyle="1" w:styleId="afc">
    <w:name w:val="Верхний колонтитул Знак"/>
    <w:basedOn w:val="a2"/>
    <w:link w:val="afb"/>
    <w:uiPriority w:val="99"/>
    <w:qFormat/>
    <w:rPr>
      <w:rFonts w:ascii="Arial" w:eastAsia="Times New Roman" w:hAnsi="Arial" w:cs="Arial"/>
      <w:sz w:val="24"/>
      <w:szCs w:val="24"/>
      <w:lang w:eastAsia="ru-RU"/>
    </w:rPr>
  </w:style>
  <w:style w:type="character" w:customStyle="1" w:styleId="afa">
    <w:name w:val="Текст сноски Знак"/>
    <w:basedOn w:val="a2"/>
    <w:link w:val="af9"/>
    <w:uiPriority w:val="99"/>
    <w:qFormat/>
    <w:rPr>
      <w:rFonts w:ascii="Calibri" w:eastAsia="Times New Roman" w:hAnsi="Calibri" w:cs="Times New Roman"/>
      <w:sz w:val="20"/>
      <w:szCs w:val="20"/>
      <w:lang w:eastAsia="ru-RU"/>
    </w:rPr>
  </w:style>
  <w:style w:type="character" w:customStyle="1" w:styleId="affc">
    <w:name w:val="Нижний колонтитул Знак"/>
    <w:basedOn w:val="a2"/>
    <w:link w:val="affb"/>
    <w:uiPriority w:val="99"/>
    <w:qFormat/>
    <w:rPr>
      <w:rFonts w:ascii="Calibri" w:eastAsia="Times New Roman" w:hAnsi="Calibri" w:cs="Times New Roman"/>
      <w:sz w:val="24"/>
      <w:szCs w:val="24"/>
      <w:lang w:eastAsia="ru-RU"/>
    </w:rPr>
  </w:style>
  <w:style w:type="character" w:customStyle="1" w:styleId="38">
    <w:name w:val="Основной текст 3 Знак"/>
    <w:basedOn w:val="a2"/>
    <w:link w:val="37"/>
    <w:uiPriority w:val="99"/>
    <w:qFormat/>
    <w:rPr>
      <w:rFonts w:ascii="Calibri" w:eastAsia="Times New Roman" w:hAnsi="Calibri" w:cs="Times New Roman"/>
      <w:b/>
      <w:bCs/>
      <w:i/>
      <w:iCs/>
      <w:lang w:eastAsia="ru-RU"/>
    </w:rPr>
  </w:style>
  <w:style w:type="character" w:customStyle="1" w:styleId="af4">
    <w:name w:val="Текст Знак"/>
    <w:basedOn w:val="a2"/>
    <w:link w:val="af3"/>
    <w:uiPriority w:val="99"/>
    <w:qFormat/>
    <w:rPr>
      <w:rFonts w:ascii="Courier New" w:eastAsia="Times New Roman" w:hAnsi="Courier New" w:cs="Courier New"/>
      <w:sz w:val="20"/>
      <w:szCs w:val="20"/>
      <w:lang w:eastAsia="ru-RU"/>
    </w:rPr>
  </w:style>
  <w:style w:type="paragraph" w:customStyle="1" w:styleId="ConsNormal">
    <w:name w:val="ConsNormal"/>
    <w:qFormat/>
    <w:pPr>
      <w:widowControl w:val="0"/>
      <w:autoSpaceDE w:val="0"/>
      <w:autoSpaceDN w:val="0"/>
      <w:adjustRightInd w:val="0"/>
      <w:ind w:right="19772" w:firstLine="720"/>
      <w:jc w:val="both"/>
    </w:pPr>
    <w:rPr>
      <w:rFonts w:ascii="Arial" w:eastAsia="Times New Roman" w:hAnsi="Arial" w:cs="Arial"/>
    </w:rPr>
  </w:style>
  <w:style w:type="paragraph" w:customStyle="1" w:styleId="ConsNonformat">
    <w:name w:val="ConsNonformat"/>
    <w:semiHidden/>
    <w:qFormat/>
    <w:pPr>
      <w:widowControl w:val="0"/>
      <w:autoSpaceDE w:val="0"/>
      <w:autoSpaceDN w:val="0"/>
      <w:adjustRightInd w:val="0"/>
      <w:ind w:right="19772"/>
      <w:jc w:val="both"/>
    </w:pPr>
    <w:rPr>
      <w:rFonts w:ascii="Courier New" w:eastAsia="Times New Roman" w:hAnsi="Courier New" w:cs="Courier New"/>
    </w:rPr>
  </w:style>
  <w:style w:type="character" w:customStyle="1" w:styleId="affff2">
    <w:name w:val="Основной шрифт"/>
    <w:uiPriority w:val="99"/>
    <w:semiHidden/>
    <w:qFormat/>
  </w:style>
  <w:style w:type="character" w:customStyle="1" w:styleId="HTML8">
    <w:name w:val="Адрес HTML Знак"/>
    <w:basedOn w:val="a2"/>
    <w:link w:val="HTML7"/>
    <w:uiPriority w:val="99"/>
    <w:qFormat/>
    <w:rPr>
      <w:rFonts w:ascii="Calibri" w:eastAsia="Times New Roman" w:hAnsi="Calibri" w:cs="Times New Roman"/>
      <w:i/>
      <w:iCs/>
      <w:sz w:val="24"/>
      <w:szCs w:val="24"/>
      <w:lang w:eastAsia="ru-RU"/>
    </w:rPr>
  </w:style>
  <w:style w:type="character" w:customStyle="1" w:styleId="aff1">
    <w:name w:val="Заголовок записки Знак"/>
    <w:basedOn w:val="a2"/>
    <w:link w:val="aff0"/>
    <w:uiPriority w:val="99"/>
    <w:qFormat/>
    <w:rPr>
      <w:rFonts w:ascii="Calibri" w:eastAsia="Times New Roman" w:hAnsi="Calibri" w:cs="Times New Roman"/>
      <w:sz w:val="24"/>
      <w:szCs w:val="24"/>
      <w:lang w:eastAsia="ru-RU"/>
    </w:rPr>
  </w:style>
  <w:style w:type="character" w:customStyle="1" w:styleId="aff5">
    <w:name w:val="Красная строка Знак"/>
    <w:basedOn w:val="aff"/>
    <w:link w:val="aff4"/>
    <w:uiPriority w:val="99"/>
    <w:qFormat/>
    <w:rPr>
      <w:rFonts w:ascii="Calibri" w:eastAsia="Times New Roman" w:hAnsi="Calibri" w:cs="Times New Roman"/>
      <w:sz w:val="24"/>
      <w:szCs w:val="24"/>
      <w:lang w:eastAsia="ru-RU"/>
    </w:rPr>
  </w:style>
  <w:style w:type="character" w:customStyle="1" w:styleId="26">
    <w:name w:val="Красная строка 2 Знак"/>
    <w:basedOn w:val="aff7"/>
    <w:link w:val="25"/>
    <w:uiPriority w:val="99"/>
    <w:qFormat/>
    <w:rPr>
      <w:rFonts w:ascii="Calibri" w:eastAsia="Times New Roman" w:hAnsi="Calibri" w:cs="Times New Roman"/>
      <w:sz w:val="24"/>
      <w:szCs w:val="24"/>
      <w:lang w:eastAsia="ru-RU"/>
    </w:rPr>
  </w:style>
  <w:style w:type="character" w:customStyle="1" w:styleId="afff4">
    <w:name w:val="Подпись Знак"/>
    <w:basedOn w:val="a2"/>
    <w:link w:val="afff3"/>
    <w:uiPriority w:val="99"/>
    <w:qFormat/>
    <w:rPr>
      <w:rFonts w:ascii="Calibri" w:eastAsia="Times New Roman" w:hAnsi="Calibri" w:cs="Times New Roman"/>
      <w:sz w:val="24"/>
      <w:szCs w:val="24"/>
      <w:lang w:eastAsia="ru-RU"/>
    </w:rPr>
  </w:style>
  <w:style w:type="character" w:customStyle="1" w:styleId="afff6">
    <w:name w:val="Приветствие Знак"/>
    <w:basedOn w:val="a2"/>
    <w:link w:val="afff5"/>
    <w:uiPriority w:val="99"/>
    <w:qFormat/>
    <w:rPr>
      <w:rFonts w:ascii="Calibri" w:eastAsia="Times New Roman" w:hAnsi="Calibri" w:cs="Times New Roman"/>
      <w:sz w:val="24"/>
      <w:szCs w:val="24"/>
      <w:lang w:eastAsia="ru-RU"/>
    </w:rPr>
  </w:style>
  <w:style w:type="character" w:customStyle="1" w:styleId="af1">
    <w:name w:val="Прощание Знак"/>
    <w:basedOn w:val="a2"/>
    <w:link w:val="af0"/>
    <w:uiPriority w:val="99"/>
    <w:qFormat/>
    <w:rPr>
      <w:rFonts w:ascii="Calibri" w:eastAsia="Times New Roman" w:hAnsi="Calibri" w:cs="Times New Roman"/>
      <w:sz w:val="24"/>
      <w:szCs w:val="24"/>
      <w:lang w:eastAsia="ru-RU"/>
    </w:rPr>
  </w:style>
  <w:style w:type="character" w:customStyle="1" w:styleId="HTMLa">
    <w:name w:val="Стандартный HTML Знак"/>
    <w:basedOn w:val="a2"/>
    <w:link w:val="HTML9"/>
    <w:uiPriority w:val="99"/>
    <w:qFormat/>
    <w:rPr>
      <w:rFonts w:ascii="Courier New" w:eastAsia="Times New Roman" w:hAnsi="Courier New" w:cs="Courier New"/>
      <w:sz w:val="20"/>
      <w:szCs w:val="20"/>
      <w:lang w:eastAsia="ru-RU"/>
    </w:rPr>
  </w:style>
  <w:style w:type="character" w:customStyle="1" w:styleId="afff9">
    <w:name w:val="Шапка Знак"/>
    <w:basedOn w:val="a2"/>
    <w:link w:val="afff8"/>
    <w:uiPriority w:val="99"/>
    <w:qFormat/>
    <w:rPr>
      <w:rFonts w:ascii="Arial" w:eastAsia="Times New Roman" w:hAnsi="Arial" w:cs="Arial"/>
      <w:sz w:val="24"/>
      <w:szCs w:val="24"/>
      <w:shd w:val="pct20" w:color="auto" w:fill="auto"/>
      <w:lang w:eastAsia="ru-RU"/>
    </w:rPr>
  </w:style>
  <w:style w:type="character" w:customStyle="1" w:styleId="afffb">
    <w:name w:val="Электронная подпись Знак"/>
    <w:basedOn w:val="a2"/>
    <w:link w:val="afffa"/>
    <w:uiPriority w:val="99"/>
    <w:qFormat/>
    <w:rPr>
      <w:rFonts w:ascii="Calibri" w:eastAsia="Times New Roman" w:hAnsi="Calibri" w:cs="Times New Roman"/>
      <w:sz w:val="24"/>
      <w:szCs w:val="24"/>
      <w:lang w:eastAsia="ru-RU"/>
    </w:rPr>
  </w:style>
  <w:style w:type="paragraph" w:customStyle="1" w:styleId="12">
    <w:name w:val="Стиль1"/>
    <w:basedOn w:val="a1"/>
    <w:uiPriority w:val="99"/>
    <w:qFormat/>
    <w:pPr>
      <w:keepNext/>
      <w:keepLines/>
      <w:widowControl w:val="0"/>
      <w:suppressLineNumbers/>
      <w:tabs>
        <w:tab w:val="left" w:pos="972"/>
      </w:tabs>
      <w:suppressAutoHyphens/>
      <w:spacing w:after="60"/>
      <w:ind w:left="972" w:hanging="432"/>
    </w:pPr>
    <w:rPr>
      <w:rFonts w:cs="Times New Roman"/>
      <w:b/>
      <w:bCs/>
      <w:sz w:val="28"/>
      <w:szCs w:val="28"/>
      <w:lang w:eastAsia="ru-RU"/>
    </w:rPr>
  </w:style>
  <w:style w:type="paragraph" w:customStyle="1" w:styleId="2-1">
    <w:name w:val="содержание2-1"/>
    <w:basedOn w:val="30"/>
    <w:next w:val="a1"/>
    <w:uiPriority w:val="99"/>
    <w:qFormat/>
  </w:style>
  <w:style w:type="paragraph" w:customStyle="1" w:styleId="210">
    <w:name w:val="Заголовок 2.1"/>
    <w:basedOn w:val="1"/>
    <w:uiPriority w:val="99"/>
    <w:qFormat/>
    <w:pPr>
      <w:keepLines/>
      <w:widowControl w:val="0"/>
      <w:suppressLineNumbers/>
      <w:suppressAutoHyphens/>
    </w:pPr>
    <w:rPr>
      <w:caps/>
    </w:rPr>
  </w:style>
  <w:style w:type="paragraph" w:customStyle="1" w:styleId="2d">
    <w:name w:val="Стиль2"/>
    <w:basedOn w:val="28"/>
    <w:uiPriority w:val="99"/>
    <w:qFormat/>
    <w:pPr>
      <w:keepNext/>
      <w:keepLines/>
      <w:widowControl w:val="0"/>
      <w:suppressLineNumbers/>
      <w:tabs>
        <w:tab w:val="clear" w:pos="643"/>
        <w:tab w:val="left" w:pos="576"/>
        <w:tab w:val="left" w:pos="1296"/>
      </w:tabs>
      <w:suppressAutoHyphens/>
      <w:ind w:left="1296" w:hanging="576"/>
    </w:pPr>
    <w:rPr>
      <w:b/>
      <w:bCs/>
    </w:rPr>
  </w:style>
  <w:style w:type="paragraph" w:customStyle="1" w:styleId="3b">
    <w:name w:val="Стиль3"/>
    <w:basedOn w:val="29"/>
    <w:uiPriority w:val="99"/>
    <w:qFormat/>
    <w:pPr>
      <w:widowControl w:val="0"/>
      <w:tabs>
        <w:tab w:val="left" w:pos="1307"/>
      </w:tabs>
      <w:adjustRightInd w:val="0"/>
      <w:spacing w:after="0" w:line="240" w:lineRule="auto"/>
      <w:ind w:left="1080" w:hanging="360"/>
      <w:textAlignment w:val="baseline"/>
    </w:pPr>
  </w:style>
  <w:style w:type="paragraph" w:customStyle="1" w:styleId="2-11">
    <w:name w:val="содержание2-11"/>
    <w:basedOn w:val="a1"/>
    <w:uiPriority w:val="99"/>
    <w:qFormat/>
    <w:pPr>
      <w:spacing w:after="60"/>
    </w:pPr>
    <w:rPr>
      <w:rFonts w:cs="Times New Roman"/>
      <w:sz w:val="24"/>
      <w:szCs w:val="24"/>
      <w:lang w:eastAsia="ru-RU"/>
    </w:rPr>
  </w:style>
  <w:style w:type="character" w:customStyle="1" w:styleId="110">
    <w:name w:val="Знак Знак110"/>
    <w:basedOn w:val="a2"/>
    <w:uiPriority w:val="99"/>
    <w:qFormat/>
    <w:rPr>
      <w:rFonts w:cs="Times New Roman"/>
      <w:sz w:val="24"/>
      <w:szCs w:val="24"/>
      <w:lang w:val="ru-RU" w:eastAsia="ru-RU"/>
    </w:rPr>
  </w:style>
  <w:style w:type="character" w:customStyle="1" w:styleId="3c">
    <w:name w:val="Стиль3 Знак"/>
    <w:basedOn w:val="110"/>
    <w:uiPriority w:val="99"/>
    <w:qFormat/>
    <w:rPr>
      <w:rFonts w:cs="Times New Roman"/>
      <w:sz w:val="24"/>
      <w:szCs w:val="24"/>
      <w:lang w:val="ru-RU" w:eastAsia="ru-RU"/>
    </w:rPr>
  </w:style>
  <w:style w:type="paragraph" w:customStyle="1" w:styleId="46">
    <w:name w:val="Стиль4"/>
    <w:basedOn w:val="2"/>
    <w:next w:val="a1"/>
    <w:uiPriority w:val="99"/>
    <w:qFormat/>
    <w:pPr>
      <w:keepLines/>
      <w:widowControl w:val="0"/>
      <w:suppressLineNumbers/>
      <w:suppressAutoHyphens/>
      <w:ind w:firstLine="567"/>
    </w:pPr>
  </w:style>
  <w:style w:type="paragraph" w:customStyle="1" w:styleId="affff3">
    <w:name w:val="Таблица заголовок"/>
    <w:basedOn w:val="a1"/>
    <w:uiPriority w:val="99"/>
    <w:qFormat/>
    <w:pPr>
      <w:spacing w:before="120" w:after="120" w:line="360" w:lineRule="auto"/>
      <w:jc w:val="right"/>
    </w:pPr>
    <w:rPr>
      <w:rFonts w:cs="Times New Roman"/>
      <w:b/>
      <w:bCs/>
      <w:sz w:val="28"/>
      <w:szCs w:val="28"/>
      <w:lang w:eastAsia="ru-RU"/>
    </w:rPr>
  </w:style>
  <w:style w:type="paragraph" w:customStyle="1" w:styleId="affff4">
    <w:name w:val="текст таблицы"/>
    <w:basedOn w:val="a1"/>
    <w:uiPriority w:val="99"/>
    <w:qFormat/>
    <w:pPr>
      <w:spacing w:before="120"/>
      <w:ind w:right="-102"/>
    </w:pPr>
    <w:rPr>
      <w:rFonts w:cs="Times New Roman"/>
      <w:sz w:val="24"/>
      <w:szCs w:val="24"/>
      <w:lang w:eastAsia="ru-RU"/>
    </w:rPr>
  </w:style>
  <w:style w:type="paragraph" w:customStyle="1" w:styleId="affff5">
    <w:name w:val="Пункт Знак"/>
    <w:basedOn w:val="a1"/>
    <w:uiPriority w:val="99"/>
    <w:qFormat/>
    <w:pPr>
      <w:tabs>
        <w:tab w:val="left" w:pos="1134"/>
        <w:tab w:val="left" w:pos="1701"/>
      </w:tabs>
      <w:snapToGrid w:val="0"/>
      <w:spacing w:line="360" w:lineRule="auto"/>
      <w:ind w:left="1134" w:hanging="567"/>
    </w:pPr>
    <w:rPr>
      <w:rFonts w:cs="Times New Roman"/>
      <w:sz w:val="28"/>
      <w:szCs w:val="28"/>
      <w:lang w:eastAsia="ru-RU"/>
    </w:rPr>
  </w:style>
  <w:style w:type="paragraph" w:customStyle="1" w:styleId="affff6">
    <w:name w:val="a"/>
    <w:basedOn w:val="a1"/>
    <w:uiPriority w:val="99"/>
    <w:qFormat/>
    <w:pPr>
      <w:snapToGrid w:val="0"/>
      <w:spacing w:line="360" w:lineRule="auto"/>
      <w:ind w:left="1134" w:hanging="567"/>
    </w:pPr>
    <w:rPr>
      <w:rFonts w:cs="Times New Roman"/>
      <w:sz w:val="28"/>
      <w:szCs w:val="28"/>
      <w:lang w:eastAsia="ru-RU"/>
    </w:rPr>
  </w:style>
  <w:style w:type="paragraph" w:customStyle="1" w:styleId="affff7">
    <w:name w:val="Словарная статья"/>
    <w:basedOn w:val="a1"/>
    <w:next w:val="a1"/>
    <w:uiPriority w:val="99"/>
    <w:qFormat/>
    <w:pPr>
      <w:autoSpaceDE w:val="0"/>
      <w:autoSpaceDN w:val="0"/>
      <w:adjustRightInd w:val="0"/>
      <w:ind w:right="118"/>
    </w:pPr>
    <w:rPr>
      <w:rFonts w:ascii="Arial" w:hAnsi="Arial" w:cs="Arial"/>
      <w:sz w:val="20"/>
      <w:szCs w:val="20"/>
      <w:lang w:eastAsia="ru-RU"/>
    </w:rPr>
  </w:style>
  <w:style w:type="paragraph" w:customStyle="1" w:styleId="affff8">
    <w:name w:val="Комментарий пользователя"/>
    <w:basedOn w:val="a1"/>
    <w:next w:val="a1"/>
    <w:uiPriority w:val="99"/>
    <w:qFormat/>
    <w:pPr>
      <w:autoSpaceDE w:val="0"/>
      <w:autoSpaceDN w:val="0"/>
      <w:adjustRightInd w:val="0"/>
      <w:ind w:left="170"/>
    </w:pPr>
    <w:rPr>
      <w:rFonts w:ascii="Arial" w:hAnsi="Arial" w:cs="Arial"/>
      <w:i/>
      <w:iCs/>
      <w:color w:val="000080"/>
      <w:sz w:val="20"/>
      <w:szCs w:val="20"/>
      <w:lang w:eastAsia="ru-RU"/>
    </w:rPr>
  </w:style>
  <w:style w:type="character" w:customStyle="1" w:styleId="3d">
    <w:name w:val="Стиль3 Знак Знак"/>
    <w:basedOn w:val="a2"/>
    <w:uiPriority w:val="99"/>
    <w:qFormat/>
    <w:rPr>
      <w:rFonts w:cs="Times New Roman"/>
      <w:sz w:val="24"/>
      <w:szCs w:val="24"/>
      <w:lang w:val="ru-RU" w:eastAsia="ru-RU"/>
    </w:rPr>
  </w:style>
  <w:style w:type="character" w:customStyle="1" w:styleId="ae">
    <w:name w:val="Текст выноски Знак"/>
    <w:basedOn w:val="a2"/>
    <w:link w:val="ad"/>
    <w:uiPriority w:val="99"/>
    <w:qFormat/>
    <w:rPr>
      <w:rFonts w:ascii="Tahoma" w:eastAsia="Times New Roman" w:hAnsi="Tahoma" w:cs="Tahoma"/>
      <w:sz w:val="16"/>
      <w:szCs w:val="16"/>
      <w:lang w:eastAsia="ru-RU"/>
    </w:rPr>
  </w:style>
  <w:style w:type="paragraph" w:customStyle="1" w:styleId="ConsPlusNormal">
    <w:name w:val="ConsPlusNormal"/>
    <w:link w:val="ConsPlusNormal0"/>
    <w:qFormat/>
    <w:pPr>
      <w:autoSpaceDE w:val="0"/>
      <w:autoSpaceDN w:val="0"/>
      <w:adjustRightInd w:val="0"/>
      <w:ind w:firstLine="720"/>
      <w:jc w:val="both"/>
    </w:pPr>
    <w:rPr>
      <w:rFonts w:ascii="Arial" w:eastAsia="Times New Roman" w:hAnsi="Arial" w:cs="Arial"/>
    </w:rPr>
  </w:style>
  <w:style w:type="paragraph" w:customStyle="1" w:styleId="affff9">
    <w:name w:val="Пункт"/>
    <w:basedOn w:val="afe"/>
    <w:uiPriority w:val="99"/>
    <w:qFormat/>
    <w:pPr>
      <w:tabs>
        <w:tab w:val="left" w:pos="1080"/>
        <w:tab w:val="left" w:pos="1418"/>
      </w:tabs>
      <w:spacing w:after="0"/>
      <w:ind w:left="1418" w:hanging="851"/>
    </w:pPr>
  </w:style>
  <w:style w:type="paragraph" w:customStyle="1" w:styleId="02statia2">
    <w:name w:val="02statia2"/>
    <w:basedOn w:val="a1"/>
    <w:uiPriority w:val="99"/>
    <w:qFormat/>
    <w:pPr>
      <w:spacing w:before="120" w:line="320" w:lineRule="atLeast"/>
      <w:ind w:left="2020" w:hanging="880"/>
    </w:pPr>
    <w:rPr>
      <w:rFonts w:ascii="GaramondNarrowC" w:hAnsi="GaramondNarrowC" w:cs="GaramondNarrowC"/>
      <w:color w:val="000000"/>
      <w:sz w:val="21"/>
      <w:szCs w:val="21"/>
      <w:lang w:eastAsia="ru-RU"/>
    </w:rPr>
  </w:style>
  <w:style w:type="paragraph" w:customStyle="1" w:styleId="02statia3">
    <w:name w:val="02statia3"/>
    <w:basedOn w:val="a1"/>
    <w:uiPriority w:val="99"/>
    <w:qFormat/>
    <w:pPr>
      <w:spacing w:before="120" w:line="320" w:lineRule="atLeast"/>
      <w:ind w:left="2900" w:hanging="880"/>
    </w:pPr>
    <w:rPr>
      <w:rFonts w:ascii="GaramondNarrowC" w:hAnsi="GaramondNarrowC" w:cs="GaramondNarrowC"/>
      <w:color w:val="000000"/>
      <w:sz w:val="21"/>
      <w:szCs w:val="21"/>
      <w:lang w:eastAsia="ru-RU"/>
    </w:rPr>
  </w:style>
  <w:style w:type="paragraph" w:customStyle="1" w:styleId="affffa">
    <w:name w:val="Справочник"/>
    <w:basedOn w:val="a1"/>
    <w:uiPriority w:val="99"/>
    <w:qFormat/>
    <w:pPr>
      <w:autoSpaceDE w:val="0"/>
      <w:autoSpaceDN w:val="0"/>
      <w:spacing w:line="300" w:lineRule="auto"/>
    </w:pPr>
    <w:rPr>
      <w:rFonts w:ascii="PragmaticaC" w:hAnsi="PragmaticaC" w:cs="PragmaticaC"/>
      <w:sz w:val="16"/>
      <w:szCs w:val="16"/>
      <w:lang w:eastAsia="ru-RU"/>
    </w:rPr>
  </w:style>
  <w:style w:type="character" w:customStyle="1" w:styleId="13">
    <w:name w:val="Знак Знак1"/>
    <w:basedOn w:val="a2"/>
    <w:uiPriority w:val="99"/>
    <w:qFormat/>
    <w:rPr>
      <w:rFonts w:cs="Times New Roman"/>
      <w:sz w:val="24"/>
      <w:szCs w:val="24"/>
      <w:lang w:val="ru-RU" w:eastAsia="ru-RU"/>
    </w:rPr>
  </w:style>
  <w:style w:type="table" w:customStyle="1" w:styleId="14">
    <w:name w:val="Сетка таблицы1"/>
    <w:uiPriority w:val="59"/>
    <w:qFormat/>
    <w:pPr>
      <w:spacing w:after="60"/>
      <w:jc w:val="both"/>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b">
    <w:name w:val="List Paragraph"/>
    <w:basedOn w:val="a1"/>
    <w:uiPriority w:val="34"/>
    <w:qFormat/>
    <w:pPr>
      <w:widowControl w:val="0"/>
      <w:ind w:left="708"/>
    </w:pPr>
    <w:rPr>
      <w:rFonts w:cs="Times New Roman"/>
      <w:sz w:val="20"/>
      <w:szCs w:val="20"/>
      <w:lang w:eastAsia="ru-RU"/>
    </w:rPr>
  </w:style>
  <w:style w:type="table" w:customStyle="1" w:styleId="2e">
    <w:name w:val="Сетка таблицы2"/>
    <w:uiPriority w:val="99"/>
    <w:qFormat/>
    <w:pPr>
      <w:spacing w:after="60"/>
      <w:jc w:val="both"/>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qFormat/>
    <w:pPr>
      <w:spacing w:after="60"/>
      <w:jc w:val="both"/>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qFormat/>
    <w:pPr>
      <w:widowControl w:val="0"/>
      <w:overflowPunct w:val="0"/>
      <w:autoSpaceDE w:val="0"/>
      <w:autoSpaceDN w:val="0"/>
      <w:adjustRightInd w:val="0"/>
      <w:spacing w:before="240" w:line="260" w:lineRule="auto"/>
      <w:jc w:val="both"/>
      <w:textAlignment w:val="baseline"/>
    </w:pPr>
    <w:rPr>
      <w:rFonts w:ascii="Calibri" w:eastAsia="Times New Roman" w:hAnsi="Calibri"/>
      <w:sz w:val="28"/>
      <w:szCs w:val="28"/>
    </w:rPr>
  </w:style>
  <w:style w:type="paragraph" w:customStyle="1" w:styleId="15">
    <w:name w:val="???????1"/>
    <w:uiPriority w:val="99"/>
    <w:qFormat/>
    <w:pPr>
      <w:jc w:val="both"/>
    </w:pPr>
    <w:rPr>
      <w:rFonts w:ascii="Calibri" w:eastAsia="Times New Roman" w:hAnsi="Calibri"/>
    </w:rPr>
  </w:style>
  <w:style w:type="character" w:styleId="affffc">
    <w:name w:val="Placeholder Text"/>
    <w:basedOn w:val="a2"/>
    <w:uiPriority w:val="99"/>
    <w:semiHidden/>
    <w:qFormat/>
    <w:rPr>
      <w:rFonts w:cs="Times New Roman"/>
      <w:color w:val="808080"/>
    </w:rPr>
  </w:style>
  <w:style w:type="paragraph" w:customStyle="1" w:styleId="14pt">
    <w:name w:val="Обычный + 14 pt"/>
    <w:basedOn w:val="a1"/>
    <w:uiPriority w:val="99"/>
    <w:qFormat/>
    <w:pPr>
      <w:ind w:firstLine="709"/>
    </w:pPr>
    <w:rPr>
      <w:rFonts w:cs="Times New Roman"/>
      <w:sz w:val="28"/>
      <w:szCs w:val="28"/>
      <w:lang w:eastAsia="ru-RU"/>
    </w:rPr>
  </w:style>
  <w:style w:type="paragraph" w:customStyle="1" w:styleId="ConsTitle">
    <w:name w:val="ConsTitle"/>
    <w:qFormat/>
    <w:rPr>
      <w:rFonts w:ascii="Arial" w:eastAsia="Times New Roman" w:hAnsi="Arial" w:cs="Arial"/>
      <w:b/>
      <w:bCs/>
      <w:sz w:val="16"/>
      <w:szCs w:val="16"/>
    </w:rPr>
  </w:style>
  <w:style w:type="table" w:customStyle="1" w:styleId="3e">
    <w:name w:val="Сетка таблицы3"/>
    <w:uiPriority w:val="99"/>
    <w:qFormat/>
    <w:pPr>
      <w:spacing w:after="60"/>
      <w:jc w:val="both"/>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Обычный (Интернет) Знак"/>
    <w:link w:val="afff"/>
    <w:uiPriority w:val="99"/>
    <w:qFormat/>
    <w:locked/>
    <w:rPr>
      <w:rFonts w:ascii="Calibri" w:eastAsia="Times New Roman" w:hAnsi="Calibri" w:cs="Times New Roman"/>
      <w:sz w:val="24"/>
      <w:szCs w:val="24"/>
      <w:lang w:eastAsia="ru-RU"/>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qFormat/>
    <w:pPr>
      <w:spacing w:before="100" w:beforeAutospacing="1" w:after="100" w:afterAutospacing="1"/>
      <w:jc w:val="left"/>
    </w:pPr>
    <w:rPr>
      <w:rFonts w:ascii="Tahoma" w:hAnsi="Tahoma" w:cs="Tahoma"/>
      <w:sz w:val="20"/>
      <w:szCs w:val="20"/>
      <w:lang w:val="en-US"/>
    </w:rPr>
  </w:style>
  <w:style w:type="paragraph" w:customStyle="1" w:styleId="16">
    <w:name w:val="Дата1"/>
    <w:basedOn w:val="a1"/>
    <w:next w:val="a1"/>
    <w:qFormat/>
    <w:pPr>
      <w:suppressAutoHyphens/>
      <w:spacing w:after="60"/>
    </w:pPr>
    <w:rPr>
      <w:rFonts w:ascii="Times New Roman" w:hAnsi="Times New Roman" w:cs="Times New Roman"/>
      <w:sz w:val="24"/>
      <w:szCs w:val="24"/>
      <w:lang w:eastAsia="zh-CN"/>
    </w:rPr>
  </w:style>
  <w:style w:type="paragraph" w:customStyle="1" w:styleId="ConsPlusNonformat">
    <w:name w:val="ConsPlusNonformat"/>
    <w:qFormat/>
    <w:pPr>
      <w:widowControl w:val="0"/>
      <w:suppressAutoHyphens/>
      <w:autoSpaceDE w:val="0"/>
    </w:pPr>
    <w:rPr>
      <w:rFonts w:ascii="Courier New" w:eastAsia="Times New Roman" w:hAnsi="Courier New" w:cs="Courier New"/>
      <w:lang w:eastAsia="ar-SA"/>
    </w:rPr>
  </w:style>
  <w:style w:type="paragraph" w:customStyle="1" w:styleId="17">
    <w:name w:val="Обычный1"/>
    <w:qFormat/>
    <w:pPr>
      <w:widowControl w:val="0"/>
      <w:suppressAutoHyphens/>
    </w:pPr>
    <w:rPr>
      <w:rFonts w:eastAsia="Times New Roman"/>
      <w:lang w:eastAsia="ar-SA"/>
    </w:rPr>
  </w:style>
  <w:style w:type="paragraph" w:customStyle="1" w:styleId="xl63">
    <w:name w:val="xl63"/>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sz w:val="24"/>
      <w:szCs w:val="24"/>
      <w:lang w:eastAsia="ru-RU"/>
    </w:rPr>
  </w:style>
  <w:style w:type="paragraph" w:customStyle="1" w:styleId="xl64">
    <w:name w:val="xl64"/>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lang w:eastAsia="ru-RU"/>
    </w:rPr>
  </w:style>
  <w:style w:type="paragraph" w:customStyle="1" w:styleId="xl65">
    <w:name w:val="xl65"/>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lang w:eastAsia="ru-RU"/>
    </w:rPr>
  </w:style>
  <w:style w:type="paragraph" w:customStyle="1" w:styleId="xl66">
    <w:name w:val="xl6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lang w:eastAsia="ru-RU"/>
    </w:rPr>
  </w:style>
  <w:style w:type="paragraph" w:customStyle="1" w:styleId="xl67">
    <w:name w:val="xl67"/>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lang w:eastAsia="ru-RU"/>
    </w:rPr>
  </w:style>
  <w:style w:type="paragraph" w:customStyle="1" w:styleId="xl68">
    <w:name w:val="xl68"/>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lang w:eastAsia="ru-RU"/>
    </w:rPr>
  </w:style>
  <w:style w:type="paragraph" w:customStyle="1" w:styleId="xl69">
    <w:name w:val="xl69"/>
    <w:basedOn w:val="a1"/>
    <w:qFormat/>
    <w:pPr>
      <w:spacing w:before="100" w:beforeAutospacing="1" w:after="100" w:afterAutospacing="1"/>
      <w:jc w:val="center"/>
    </w:pPr>
    <w:rPr>
      <w:rFonts w:ascii="Times New Roman" w:hAnsi="Times New Roman" w:cs="Times New Roman"/>
      <w:sz w:val="24"/>
      <w:szCs w:val="24"/>
      <w:lang w:eastAsia="ru-RU"/>
    </w:rPr>
  </w:style>
  <w:style w:type="paragraph" w:customStyle="1" w:styleId="xl70">
    <w:name w:val="xl70"/>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lang w:eastAsia="ru-RU"/>
    </w:rPr>
  </w:style>
  <w:style w:type="paragraph" w:customStyle="1" w:styleId="xl71">
    <w:name w:val="xl71"/>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lang w:eastAsia="ru-RU"/>
    </w:rPr>
  </w:style>
  <w:style w:type="paragraph" w:customStyle="1" w:styleId="xl73">
    <w:name w:val="xl73"/>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lang w:eastAsia="ru-RU"/>
    </w:rPr>
  </w:style>
  <w:style w:type="paragraph" w:customStyle="1" w:styleId="xl74">
    <w:name w:val="xl74"/>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lang w:eastAsia="ru-RU"/>
    </w:rPr>
  </w:style>
  <w:style w:type="paragraph" w:customStyle="1" w:styleId="xl75">
    <w:name w:val="xl75"/>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lang w:eastAsia="ru-RU"/>
    </w:rPr>
  </w:style>
  <w:style w:type="paragraph" w:customStyle="1" w:styleId="xl76">
    <w:name w:val="xl7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lang w:eastAsia="ru-RU"/>
    </w:rPr>
  </w:style>
  <w:style w:type="paragraph" w:customStyle="1" w:styleId="xl77">
    <w:name w:val="xl77"/>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sz w:val="24"/>
      <w:szCs w:val="24"/>
      <w:lang w:eastAsia="ru-RU"/>
    </w:rPr>
  </w:style>
  <w:style w:type="paragraph" w:customStyle="1" w:styleId="xl72">
    <w:name w:val="xl72"/>
    <w:basedOn w:val="a1"/>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sz w:val="24"/>
      <w:szCs w:val="24"/>
      <w:lang w:eastAsia="ru-RU"/>
    </w:rPr>
  </w:style>
  <w:style w:type="paragraph" w:customStyle="1" w:styleId="xl78">
    <w:name w:val="xl78"/>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lang w:eastAsia="ru-RU"/>
    </w:rPr>
  </w:style>
  <w:style w:type="paragraph" w:customStyle="1" w:styleId="xl79">
    <w:name w:val="xl79"/>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lang w:eastAsia="ru-RU"/>
    </w:rPr>
  </w:style>
  <w:style w:type="paragraph" w:customStyle="1" w:styleId="xl80">
    <w:name w:val="xl80"/>
    <w:basedOn w:val="a1"/>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hAnsi="Times New Roman" w:cs="Times New Roman"/>
      <w:sz w:val="24"/>
      <w:szCs w:val="24"/>
      <w:lang w:eastAsia="ru-RU"/>
    </w:rPr>
  </w:style>
  <w:style w:type="paragraph" w:customStyle="1" w:styleId="xl81">
    <w:name w:val="xl81"/>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lang w:eastAsia="ru-RU"/>
    </w:rPr>
  </w:style>
  <w:style w:type="paragraph" w:customStyle="1" w:styleId="xl82">
    <w:name w:val="xl82"/>
    <w:basedOn w:val="a1"/>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hAnsi="Times New Roman" w:cs="Times New Roman"/>
      <w:sz w:val="24"/>
      <w:szCs w:val="24"/>
      <w:lang w:eastAsia="ru-RU"/>
    </w:rPr>
  </w:style>
  <w:style w:type="paragraph" w:customStyle="1" w:styleId="xl83">
    <w:name w:val="xl83"/>
    <w:basedOn w:val="a1"/>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hAnsi="Times New Roman" w:cs="Times New Roman"/>
      <w:sz w:val="24"/>
      <w:szCs w:val="24"/>
      <w:lang w:eastAsia="ru-RU"/>
    </w:rPr>
  </w:style>
  <w:style w:type="paragraph" w:customStyle="1" w:styleId="xl84">
    <w:name w:val="xl84"/>
    <w:basedOn w:val="a1"/>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hAnsi="Times New Roman" w:cs="Times New Roman"/>
      <w:sz w:val="24"/>
      <w:szCs w:val="24"/>
      <w:lang w:eastAsia="ru-RU"/>
    </w:rPr>
  </w:style>
  <w:style w:type="paragraph" w:customStyle="1" w:styleId="xl85">
    <w:name w:val="xl85"/>
    <w:basedOn w:val="a1"/>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hAnsi="Times New Roman" w:cs="Times New Roman"/>
      <w:sz w:val="24"/>
      <w:szCs w:val="24"/>
      <w:lang w:eastAsia="ru-RU"/>
    </w:rPr>
  </w:style>
  <w:style w:type="paragraph" w:customStyle="1" w:styleId="xl86">
    <w:name w:val="xl86"/>
    <w:basedOn w:val="a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hAnsi="Times New Roman" w:cs="Times New Roman"/>
      <w:sz w:val="24"/>
      <w:szCs w:val="24"/>
      <w:lang w:eastAsia="ru-RU"/>
    </w:rPr>
  </w:style>
  <w:style w:type="paragraph" w:customStyle="1" w:styleId="xl87">
    <w:name w:val="xl87"/>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lang w:eastAsia="ru-RU"/>
    </w:rPr>
  </w:style>
  <w:style w:type="paragraph" w:customStyle="1" w:styleId="xl88">
    <w:name w:val="xl88"/>
    <w:basedOn w:val="a1"/>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hAnsi="Times New Roman" w:cs="Times New Roman"/>
      <w:sz w:val="20"/>
      <w:szCs w:val="20"/>
      <w:lang w:eastAsia="ru-RU"/>
    </w:rPr>
  </w:style>
  <w:style w:type="paragraph" w:customStyle="1" w:styleId="xl89">
    <w:name w:val="xl89"/>
    <w:basedOn w:val="a1"/>
    <w:qFormat/>
    <w:pPr>
      <w:spacing w:before="100" w:beforeAutospacing="1" w:after="100" w:afterAutospacing="1"/>
      <w:jc w:val="left"/>
    </w:pPr>
    <w:rPr>
      <w:rFonts w:ascii="Times New Roman" w:hAnsi="Times New Roman" w:cs="Times New Roman"/>
      <w:sz w:val="20"/>
      <w:szCs w:val="20"/>
      <w:lang w:eastAsia="ru-RU"/>
    </w:rPr>
  </w:style>
  <w:style w:type="paragraph" w:customStyle="1" w:styleId="xl90">
    <w:name w:val="xl90"/>
    <w:basedOn w:val="a1"/>
    <w:qFormat/>
    <w:pPr>
      <w:spacing w:before="100" w:beforeAutospacing="1" w:after="100" w:afterAutospacing="1"/>
      <w:jc w:val="center"/>
    </w:pPr>
    <w:rPr>
      <w:rFonts w:ascii="Times New Roman" w:hAnsi="Times New Roman" w:cs="Times New Roman"/>
      <w:sz w:val="24"/>
      <w:szCs w:val="24"/>
      <w:lang w:eastAsia="ru-RU"/>
    </w:rPr>
  </w:style>
  <w:style w:type="paragraph" w:customStyle="1" w:styleId="xl91">
    <w:name w:val="xl91"/>
    <w:basedOn w:val="a1"/>
    <w:qFormat/>
    <w:pPr>
      <w:spacing w:before="100" w:beforeAutospacing="1" w:after="100" w:afterAutospacing="1"/>
      <w:jc w:val="left"/>
    </w:pPr>
    <w:rPr>
      <w:rFonts w:ascii="Times New Roman" w:hAnsi="Times New Roman" w:cs="Times New Roman"/>
      <w:sz w:val="24"/>
      <w:szCs w:val="24"/>
      <w:lang w:eastAsia="ru-RU"/>
    </w:rPr>
  </w:style>
  <w:style w:type="paragraph" w:customStyle="1" w:styleId="xl92">
    <w:name w:val="xl92"/>
    <w:basedOn w:val="a1"/>
    <w:qFormat/>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lang w:eastAsia="ru-RU"/>
    </w:rPr>
  </w:style>
  <w:style w:type="paragraph" w:customStyle="1" w:styleId="xl93">
    <w:name w:val="xl93"/>
    <w:basedOn w:val="a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94">
    <w:name w:val="xl94"/>
    <w:basedOn w:val="a1"/>
    <w:qFormat/>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95">
    <w:name w:val="xl95"/>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lang w:eastAsia="ru-RU"/>
    </w:rPr>
  </w:style>
  <w:style w:type="paragraph" w:customStyle="1" w:styleId="xl96">
    <w:name w:val="xl9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97">
    <w:name w:val="xl97"/>
    <w:basedOn w:val="a1"/>
    <w:qFormat/>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98">
    <w:name w:val="xl98"/>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lang w:eastAsia="ru-RU"/>
    </w:rPr>
  </w:style>
  <w:style w:type="paragraph" w:customStyle="1" w:styleId="xl99">
    <w:name w:val="xl99"/>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00">
    <w:name w:val="xl100"/>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lang w:eastAsia="ru-RU"/>
    </w:rPr>
  </w:style>
  <w:style w:type="paragraph" w:customStyle="1" w:styleId="xl101">
    <w:name w:val="xl101"/>
    <w:basedOn w:val="a1"/>
    <w:qFormat/>
    <w:pPr>
      <w:spacing w:before="100" w:beforeAutospacing="1" w:after="100" w:afterAutospacing="1"/>
      <w:jc w:val="center"/>
    </w:pPr>
    <w:rPr>
      <w:rFonts w:ascii="Times New Roman" w:hAnsi="Times New Roman" w:cs="Times New Roman"/>
      <w:sz w:val="24"/>
      <w:szCs w:val="24"/>
      <w:lang w:eastAsia="ru-RU"/>
    </w:rPr>
  </w:style>
  <w:style w:type="paragraph" w:customStyle="1" w:styleId="xl102">
    <w:name w:val="xl102"/>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lang w:eastAsia="ru-RU"/>
    </w:rPr>
  </w:style>
  <w:style w:type="paragraph" w:customStyle="1" w:styleId="xl103">
    <w:name w:val="xl103"/>
    <w:basedOn w:val="a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104">
    <w:name w:val="xl104"/>
    <w:basedOn w:val="a1"/>
    <w:qFormat/>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105">
    <w:name w:val="xl105"/>
    <w:basedOn w:val="a1"/>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paragraph" w:customStyle="1" w:styleId="xl106">
    <w:name w:val="xl106"/>
    <w:basedOn w:val="a1"/>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paragraph" w:customStyle="1" w:styleId="xl107">
    <w:name w:val="xl107"/>
    <w:basedOn w:val="a1"/>
    <w:qFormat/>
    <w:pPr>
      <w:pBdr>
        <w:top w:val="single" w:sz="4" w:space="0" w:color="auto"/>
        <w:bottom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paragraph" w:customStyle="1" w:styleId="xl108">
    <w:name w:val="xl108"/>
    <w:basedOn w:val="a1"/>
    <w:pPr>
      <w:pBdr>
        <w:top w:val="single" w:sz="4" w:space="0" w:color="auto"/>
        <w:bottom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paragraph" w:customStyle="1" w:styleId="xl109">
    <w:name w:val="xl109"/>
    <w:basedOn w:val="a1"/>
    <w:qFormat/>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paragraph" w:customStyle="1" w:styleId="xl110">
    <w:name w:val="xl110"/>
    <w:basedOn w:val="a1"/>
    <w:qFormat/>
    <w:pPr>
      <w:pBdr>
        <w:top w:val="single" w:sz="4" w:space="0" w:color="auto"/>
        <w:bottom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111">
    <w:name w:val="xl111"/>
    <w:basedOn w:val="a1"/>
    <w:qFormat/>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112">
    <w:name w:val="xl112"/>
    <w:basedOn w:val="a1"/>
    <w:qFormat/>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113">
    <w:name w:val="xl113"/>
    <w:basedOn w:val="a1"/>
    <w:qFormat/>
    <w:pPr>
      <w:pBdr>
        <w:top w:val="single" w:sz="4" w:space="0" w:color="auto"/>
        <w:bottom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114">
    <w:name w:val="xl114"/>
    <w:basedOn w:val="a1"/>
    <w:pPr>
      <w:pBdr>
        <w:top w:val="single" w:sz="4" w:space="0" w:color="auto"/>
        <w:bottom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115">
    <w:name w:val="xl115"/>
    <w:basedOn w:val="a1"/>
    <w:qFormat/>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
      <w:bCs/>
      <w:sz w:val="24"/>
      <w:szCs w:val="24"/>
      <w:lang w:eastAsia="ru-RU"/>
    </w:rPr>
  </w:style>
  <w:style w:type="paragraph" w:customStyle="1" w:styleId="xl116">
    <w:name w:val="xl116"/>
    <w:basedOn w:val="a1"/>
    <w:qFormat/>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paragraph" w:customStyle="1" w:styleId="xl117">
    <w:name w:val="xl117"/>
    <w:basedOn w:val="a1"/>
    <w:qFormat/>
    <w:pPr>
      <w:pBdr>
        <w:top w:val="single" w:sz="4" w:space="0" w:color="auto"/>
        <w:bottom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paragraph" w:customStyle="1" w:styleId="xl118">
    <w:name w:val="xl118"/>
    <w:basedOn w:val="a1"/>
    <w:pPr>
      <w:pBdr>
        <w:top w:val="single" w:sz="4" w:space="0" w:color="auto"/>
        <w:bottom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paragraph" w:customStyle="1" w:styleId="xl119">
    <w:name w:val="xl119"/>
    <w:basedOn w:val="a1"/>
    <w:qFormat/>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paragraph" w:customStyle="1" w:styleId="xl120">
    <w:name w:val="xl120"/>
    <w:basedOn w:val="a1"/>
    <w:qFormat/>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paragraph" w:customStyle="1" w:styleId="xl121">
    <w:name w:val="xl121"/>
    <w:basedOn w:val="a1"/>
    <w:pPr>
      <w:pBdr>
        <w:top w:val="single" w:sz="4" w:space="0" w:color="auto"/>
        <w:bottom w:val="single" w:sz="4" w:space="0" w:color="auto"/>
      </w:pBdr>
      <w:shd w:val="clear" w:color="000000" w:fill="FFFFFF"/>
      <w:spacing w:before="100" w:beforeAutospacing="1" w:after="100" w:afterAutospacing="1"/>
      <w:jc w:val="left"/>
    </w:pPr>
    <w:rPr>
      <w:rFonts w:ascii="Times New Roman" w:hAnsi="Times New Roman" w:cs="Times New Roman"/>
      <w:b/>
      <w:bCs/>
      <w:sz w:val="24"/>
      <w:szCs w:val="24"/>
      <w:lang w:eastAsia="ru-RU"/>
    </w:rPr>
  </w:style>
  <w:style w:type="character" w:customStyle="1" w:styleId="af6">
    <w:name w:val="Текст примечания Знак"/>
    <w:basedOn w:val="a2"/>
    <w:link w:val="af5"/>
    <w:uiPriority w:val="99"/>
    <w:semiHidden/>
    <w:qFormat/>
    <w:rPr>
      <w:rFonts w:ascii="Calibri" w:eastAsia="Times New Roman" w:hAnsi="Calibri" w:cs="Calibri"/>
      <w:sz w:val="20"/>
      <w:szCs w:val="20"/>
    </w:rPr>
  </w:style>
  <w:style w:type="character" w:customStyle="1" w:styleId="af8">
    <w:name w:val="Тема примечания Знак"/>
    <w:basedOn w:val="af6"/>
    <w:link w:val="af7"/>
    <w:uiPriority w:val="99"/>
    <w:semiHidden/>
    <w:qFormat/>
    <w:rPr>
      <w:rFonts w:ascii="Calibri" w:eastAsia="Times New Roman" w:hAnsi="Calibri" w:cs="Calibri"/>
      <w:b/>
      <w:bCs/>
      <w:sz w:val="20"/>
      <w:szCs w:val="20"/>
    </w:rPr>
  </w:style>
  <w:style w:type="paragraph" w:customStyle="1" w:styleId="18">
    <w:name w:val="Рецензия1"/>
    <w:hidden/>
    <w:uiPriority w:val="99"/>
    <w:semiHidden/>
    <w:rPr>
      <w:rFonts w:ascii="Calibri" w:eastAsia="Times New Roman" w:hAnsi="Calibri" w:cs="Calibri"/>
      <w:sz w:val="22"/>
      <w:szCs w:val="22"/>
      <w:lang w:eastAsia="en-US"/>
    </w:rPr>
  </w:style>
  <w:style w:type="character" w:customStyle="1" w:styleId="19">
    <w:name w:val="Неразрешенное упоминание1"/>
    <w:basedOn w:val="a2"/>
    <w:uiPriority w:val="99"/>
    <w:semiHidden/>
    <w:unhideWhenUsed/>
    <w:rPr>
      <w:color w:val="605E5C"/>
      <w:shd w:val="clear" w:color="auto" w:fill="E1DFDD"/>
    </w:rPr>
  </w:style>
  <w:style w:type="paragraph" w:styleId="affffd">
    <w:name w:val="Revision"/>
    <w:hidden/>
    <w:uiPriority w:val="99"/>
    <w:semiHidden/>
    <w:rsid w:val="008F05C8"/>
    <w:rPr>
      <w:rFonts w:ascii="Calibri" w:eastAsia="Times New Roman" w:hAnsi="Calibri" w:cs="Calibri"/>
      <w:sz w:val="22"/>
      <w:szCs w:val="22"/>
      <w:lang w:eastAsia="en-US"/>
    </w:rPr>
  </w:style>
  <w:style w:type="character" w:customStyle="1" w:styleId="2f">
    <w:name w:val="Неразрешенное упоминание2"/>
    <w:basedOn w:val="a2"/>
    <w:uiPriority w:val="99"/>
    <w:semiHidden/>
    <w:unhideWhenUsed/>
    <w:rsid w:val="008A2CC3"/>
    <w:rPr>
      <w:color w:val="605E5C"/>
      <w:shd w:val="clear" w:color="auto" w:fill="E1DFDD"/>
    </w:rPr>
  </w:style>
  <w:style w:type="table" w:customStyle="1" w:styleId="120">
    <w:name w:val="Сетка таблицы12"/>
    <w:basedOn w:val="a3"/>
    <w:next w:val="afffc"/>
    <w:uiPriority w:val="59"/>
    <w:rsid w:val="008465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FEC5FBE4ACE5E4C9C81C698CCB5DAF3" ma:contentTypeVersion="0" ma:contentTypeDescription="Создание документа." ma:contentTypeScope="" ma:versionID="562a8271d3a8ff20dd7e0dddb45d7551">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D724F-E79D-4BFB-9E3B-CD8C8CC38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5841F40-76FF-4089-AB3E-267081DF91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D2FF4F-13BE-467A-89FF-757BF23F3DA7}">
  <ds:schemaRefs>
    <ds:schemaRef ds:uri="http://schemas.microsoft.com/sharepoint/v3/contenttype/forms"/>
  </ds:schemaRefs>
</ds:datastoreItem>
</file>

<file path=customXml/itemProps4.xml><?xml version="1.0" encoding="utf-8"?>
<ds:datastoreItem xmlns:ds="http://schemas.openxmlformats.org/officeDocument/2006/customXml" ds:itemID="{B55D3D6D-095D-4C87-BA13-4A0E7C7E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970</Words>
  <Characters>5529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dc:creator>
  <cp:lastModifiedBy>Афонченкова Полина Анатольевна</cp:lastModifiedBy>
  <cp:revision>8</cp:revision>
  <cp:lastPrinted>2026-02-16T12:20:00Z</cp:lastPrinted>
  <dcterms:created xsi:type="dcterms:W3CDTF">2026-06-23T12:14:00Z</dcterms:created>
  <dcterms:modified xsi:type="dcterms:W3CDTF">2026-07-23T10:54:00Z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0x010100BFEC5FBE4ACE5E4C9C81C698CCB5DAF3</vt:lpwstr>
  </property>
  <property fmtid="{D5CDD505-2E9C-101B-9397-08002B2CF9AE}" pid="3" name="KSOProductBuildVer">
    <vt:lpwstr>1049-12.2.0.18283</vt:lpwstr>
  </property>
  <property fmtid="{D5CDD505-2E9C-101B-9397-08002B2CF9AE}" pid="4" name="ICV">
    <vt:lpwstr>9E29E8862BA94D4F930F83D74D30DD4A_12</vt:lpwstr>
  </property>
</Properties>
</file>