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w:t>
      </w:r>
      <w:proofErr w:type="gramStart"/>
      <w:r w:rsidR="0054142A" w:rsidRPr="00401A34">
        <w:rPr>
          <w:sz w:val="22"/>
          <w:szCs w:val="22"/>
        </w:rPr>
        <w:t>_»</w:t>
      </w:r>
      <w:r w:rsidR="00FE08CA" w:rsidRPr="00401A34">
        <w:rPr>
          <w:sz w:val="22"/>
          <w:szCs w:val="22"/>
        </w:rPr>
        <w:t>_</w:t>
      </w:r>
      <w:proofErr w:type="gramEnd"/>
      <w:r w:rsidR="00FE08CA" w:rsidRPr="00401A34">
        <w:rPr>
          <w:sz w:val="22"/>
          <w:szCs w:val="22"/>
        </w:rPr>
        <w:t>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577BCFAE"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2B469A">
        <w:rPr>
          <w:rFonts w:ascii="Times New Roman" w:hAnsi="Times New Roman" w:cs="Times New Roman"/>
        </w:rPr>
        <w:t xml:space="preserve"> </w:t>
      </w:r>
      <w:r w:rsidR="006921A9" w:rsidRPr="006921A9">
        <w:rPr>
          <w:rFonts w:ascii="Times New Roman" w:eastAsia="Times New Roman" w:hAnsi="Times New Roman" w:cs="Times New Roman"/>
          <w:b/>
          <w:bCs/>
          <w:kern w:val="36"/>
          <w:sz w:val="24"/>
          <w:szCs w:val="24"/>
        </w:rPr>
        <w:t>Пробирка для сбора образцов крови не вакуумная ИВД, с K3EDTA</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CA33B1A" w:rsidR="006E0F4D" w:rsidRPr="00DE7BEF"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356B62" w:rsidRPr="00AA41B6">
        <w:rPr>
          <w:rFonts w:ascii="Times New Roman" w:hAnsi="Times New Roman" w:cs="Times New Roman"/>
          <w:b/>
          <w:bCs/>
        </w:rPr>
        <w:t xml:space="preserve">Поставка </w:t>
      </w:r>
      <w:r w:rsidR="00294FDF" w:rsidRPr="00AA41B6">
        <w:rPr>
          <w:rFonts w:ascii="Times New Roman" w:hAnsi="Times New Roman" w:cs="Times New Roman"/>
          <w:b/>
          <w:bCs/>
        </w:rPr>
        <w:t xml:space="preserve">товара </w:t>
      </w:r>
      <w:r w:rsidR="00356B62" w:rsidRPr="00AA41B6">
        <w:rPr>
          <w:rFonts w:ascii="Times New Roman" w:hAnsi="Times New Roman" w:cs="Times New Roman"/>
          <w:b/>
          <w:bCs/>
        </w:rPr>
        <w:t xml:space="preserve">осуществляется с разгрузкой транспортного средства </w:t>
      </w:r>
      <w:r w:rsidR="0078608E" w:rsidRPr="00AA41B6">
        <w:rPr>
          <w:rFonts w:ascii="Times New Roman" w:hAnsi="Times New Roman" w:cs="Times New Roman"/>
          <w:b/>
          <w:bCs/>
        </w:rPr>
        <w:t xml:space="preserve">Поставщиком </w:t>
      </w:r>
      <w:r w:rsidR="00AA41B6" w:rsidRPr="00AA41B6">
        <w:rPr>
          <w:rFonts w:ascii="Times New Roman" w:hAnsi="Times New Roman" w:cs="Times New Roman"/>
          <w:b/>
          <w:bCs/>
        </w:rPr>
        <w:t xml:space="preserve">в рабочие дни с 8.00 до 15.00 (согласно часовому поясу региона) </w:t>
      </w:r>
      <w:r w:rsidR="00356B62" w:rsidRPr="00AA41B6">
        <w:rPr>
          <w:rFonts w:ascii="Times New Roman" w:hAnsi="Times New Roman" w:cs="Times New Roman"/>
          <w:b/>
          <w:bCs/>
        </w:rPr>
        <w:t>по адресу</w:t>
      </w:r>
      <w:r w:rsidR="00356B62" w:rsidRPr="00DE7BEF">
        <w:rPr>
          <w:rFonts w:ascii="Times New Roman" w:hAnsi="Times New Roman" w:cs="Times New Roman"/>
          <w:b/>
          <w:bCs/>
        </w:rPr>
        <w:t>:</w:t>
      </w:r>
      <w:r w:rsidR="003F0D76" w:rsidRPr="00DE7BEF">
        <w:rPr>
          <w:rFonts w:ascii="Times New Roman" w:hAnsi="Times New Roman" w:cs="Times New Roman"/>
          <w:b/>
          <w:bCs/>
        </w:rPr>
        <w:t xml:space="preserve"> </w:t>
      </w:r>
      <w:r w:rsidR="00DE7BEF" w:rsidRPr="00DE7BEF">
        <w:rPr>
          <w:rFonts w:ascii="Times New Roman" w:hAnsi="Times New Roman" w:cs="Times New Roman"/>
          <w:b/>
          <w:bCs/>
        </w:rPr>
        <w:t>427620, Удмуртская Республика, г. Глазов, ул. Мира, д. 22, корп. 24 (КДЛ). Контактное лицо: заведующий КДЛ Салтыкова Елена Аркадьевна (8-34141-56440; 8-909-7145097)</w:t>
      </w:r>
      <w:r w:rsidR="00E87EB8" w:rsidRPr="00DE7BEF">
        <w:rPr>
          <w:rFonts w:ascii="Times New Roman" w:hAnsi="Times New Roman" w:cs="Times New Roman"/>
        </w:rPr>
        <w:t>.</w:t>
      </w:r>
    </w:p>
    <w:p w14:paraId="72246679" w14:textId="09E35B23"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DE7BEF">
        <w:rPr>
          <w:rFonts w:ascii="Times New Roman" w:hAnsi="Times New Roman" w:cs="Times New Roman"/>
          <w:b/>
          <w:bCs/>
        </w:rPr>
        <w:t>21</w:t>
      </w:r>
      <w:r w:rsidR="00AD464D" w:rsidRPr="00F33673">
        <w:rPr>
          <w:rFonts w:ascii="Times New Roman" w:hAnsi="Times New Roman" w:cs="Times New Roman"/>
          <w:b/>
          <w:bCs/>
        </w:rPr>
        <w:t>.0</w:t>
      </w:r>
      <w:r w:rsidR="00DE7BEF">
        <w:rPr>
          <w:rFonts w:ascii="Times New Roman" w:hAnsi="Times New Roman" w:cs="Times New Roman"/>
          <w:b/>
          <w:bCs/>
        </w:rPr>
        <w:t>8</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w:t>
      </w:r>
      <w:r w:rsidRPr="00401A34">
        <w:rPr>
          <w:rFonts w:ascii="Times New Roman" w:eastAsia="Times New Roman" w:hAnsi="Times New Roman" w:cs="Times New Roman"/>
          <w:color w:val="000000"/>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lastRenderedPageBreak/>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w:t>
      </w:r>
      <w:r w:rsidRPr="00401A34">
        <w:rPr>
          <w:sz w:val="22"/>
          <w:szCs w:val="22"/>
        </w:rPr>
        <w:lastRenderedPageBreak/>
        <w:t xml:space="preserve">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39B2B0C2"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 (</w:t>
      </w:r>
      <w:r w:rsidR="00102322" w:rsidRPr="008C5B88">
        <w:rPr>
          <w:b/>
          <w:bCs/>
          <w:sz w:val="22"/>
          <w:szCs w:val="22"/>
        </w:rPr>
        <w:t>момент</w:t>
      </w:r>
      <w:r w:rsidR="00167771" w:rsidRPr="008C5B88">
        <w:rPr>
          <w:b/>
          <w:bCs/>
          <w:sz w:val="22"/>
          <w:szCs w:val="22"/>
        </w:rPr>
        <w:t>)</w:t>
      </w:r>
      <w:r w:rsidR="00102322" w:rsidRPr="008C5B88">
        <w:rPr>
          <w:b/>
          <w:bCs/>
          <w:sz w:val="22"/>
          <w:szCs w:val="22"/>
        </w:rPr>
        <w:t xml:space="preserve"> поставки товара</w:t>
      </w:r>
      <w:r w:rsidR="00167771">
        <w:rPr>
          <w:sz w:val="22"/>
          <w:szCs w:val="22"/>
        </w:rPr>
        <w:t>.</w:t>
      </w:r>
    </w:p>
    <w:p w14:paraId="61A1389C" w14:textId="38F17F9F"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3C41DC" w:rsidRPr="00920487">
        <w:rPr>
          <w:b/>
          <w:bCs/>
          <w:sz w:val="22"/>
          <w:szCs w:val="22"/>
        </w:rPr>
        <w:t>1</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Товар должен быть безопасным в соответствии с требованиями, установленными к данному виду </w:t>
      </w:r>
      <w:r w:rsidRPr="00401A34">
        <w:rPr>
          <w:rFonts w:ascii="Times New Roman" w:hAnsi="Times New Roman" w:cs="Times New Roman"/>
        </w:rPr>
        <w:lastRenderedPageBreak/>
        <w:t>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01A34">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а) 1000 рублей,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 xml:space="preserve">б) 5000 рублей,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начальной (максимальной)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5 процентов начальной (максимальной)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 процент начальной (максимальной) цены контракта, если цена контракта составляет от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100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 xml:space="preserve">5 процентов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а) 1000 рублей, если цена Контракта не превышает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б) 5000 рублей, если цена контракта составляет от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до 50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в) 10000 рублей, если цена Контракта составляет от 50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до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г) 100000 рублей, если цена Контракта превышает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6.13. Общая сумма начисленных штрафов за неисполнение или ненадлежащее исполнение </w:t>
      </w:r>
      <w:r w:rsidRPr="00401A34">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608D4191"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770111" w:rsidRPr="00F33673">
        <w:rPr>
          <w:rFonts w:ascii="Times New Roman" w:hAnsi="Times New Roman" w:cs="Times New Roman"/>
          <w:b/>
        </w:rPr>
        <w:t>1</w:t>
      </w:r>
      <w:r w:rsidR="00DE7BEF">
        <w:rPr>
          <w:rFonts w:ascii="Times New Roman" w:hAnsi="Times New Roman" w:cs="Times New Roman"/>
          <w:b/>
        </w:rPr>
        <w:t>8</w:t>
      </w:r>
      <w:r w:rsidRPr="00F33673">
        <w:rPr>
          <w:rFonts w:ascii="Times New Roman" w:hAnsi="Times New Roman" w:cs="Times New Roman"/>
          <w:b/>
        </w:rPr>
        <w:t>.</w:t>
      </w:r>
      <w:r w:rsidR="00770111" w:rsidRPr="00F33673">
        <w:rPr>
          <w:rFonts w:ascii="Times New Roman" w:hAnsi="Times New Roman" w:cs="Times New Roman"/>
          <w:b/>
        </w:rPr>
        <w:t>0</w:t>
      </w:r>
      <w:r w:rsidR="00DE7BEF">
        <w:rPr>
          <w:rFonts w:ascii="Times New Roman" w:hAnsi="Times New Roman" w:cs="Times New Roman"/>
          <w:b/>
        </w:rPr>
        <w:t>9</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401A34">
        <w:rPr>
          <w:rFonts w:ascii="Times New Roman" w:hAnsi="Times New Roman" w:cs="Times New Roman"/>
          <w:color w:val="000000" w:themeColor="text1"/>
          <w:szCs w:val="22"/>
        </w:rPr>
        <w:lastRenderedPageBreak/>
        <w:t>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w:t>
      </w:r>
      <w:r w:rsidRPr="00401A34">
        <w:rPr>
          <w:rFonts w:ascii="Times New Roman" w:hAnsi="Times New Roman" w:cs="Times New Roman"/>
        </w:rPr>
        <w:lastRenderedPageBreak/>
        <w:t>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401A34">
          <w:rPr>
            <w:rStyle w:val="aa"/>
            <w:rFonts w:ascii="Times New Roman" w:hAnsi="Times New Roman" w:cs="Times New Roman"/>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lastRenderedPageBreak/>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1718"/>
        <w:gridCol w:w="1963"/>
        <w:gridCol w:w="3260"/>
        <w:gridCol w:w="1559"/>
        <w:gridCol w:w="1701"/>
        <w:gridCol w:w="1845"/>
        <w:gridCol w:w="2125"/>
      </w:tblGrid>
      <w:tr w:rsidR="00D05134" w14:paraId="20A85A2C" w14:textId="77777777" w:rsidTr="00BB025B">
        <w:trPr>
          <w:trHeight w:val="1692"/>
        </w:trPr>
        <w:tc>
          <w:tcPr>
            <w:tcW w:w="192"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6"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BB025B">
        <w:tc>
          <w:tcPr>
            <w:tcW w:w="192"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6"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D7246" w14:paraId="591ED8BE" w14:textId="77777777" w:rsidTr="00F33673">
        <w:tc>
          <w:tcPr>
            <w:tcW w:w="192" w:type="pct"/>
            <w:tcBorders>
              <w:top w:val="single" w:sz="4" w:space="0" w:color="auto"/>
              <w:left w:val="single" w:sz="4" w:space="0" w:color="auto"/>
              <w:bottom w:val="single" w:sz="4" w:space="0" w:color="auto"/>
              <w:right w:val="single" w:sz="4" w:space="0" w:color="auto"/>
            </w:tcBorders>
            <w:hideMark/>
          </w:tcPr>
          <w:p w14:paraId="701C3B79"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583" w:type="pct"/>
            <w:tcBorders>
              <w:top w:val="single" w:sz="4" w:space="0" w:color="auto"/>
              <w:left w:val="single" w:sz="4" w:space="0" w:color="auto"/>
              <w:bottom w:val="single" w:sz="4" w:space="0" w:color="auto"/>
              <w:right w:val="single" w:sz="4" w:space="0" w:color="auto"/>
            </w:tcBorders>
          </w:tcPr>
          <w:p w14:paraId="06229163" w14:textId="275A5C85" w:rsidR="000D7246" w:rsidRPr="00F15867" w:rsidRDefault="006921A9" w:rsidP="00F33673">
            <w:pPr>
              <w:spacing w:line="240" w:lineRule="auto"/>
              <w:jc w:val="center"/>
              <w:rPr>
                <w:rFonts w:ascii="Times New Roman" w:hAnsi="Times New Roman" w:cs="Times New Roman"/>
              </w:rPr>
            </w:pPr>
            <w:r w:rsidRPr="002977E9">
              <w:rPr>
                <w:rFonts w:ascii="Times New Roman" w:eastAsia="Times New Roman" w:hAnsi="Times New Roman" w:cs="Times New Roman"/>
                <w:kern w:val="36"/>
                <w:sz w:val="24"/>
                <w:szCs w:val="24"/>
              </w:rPr>
              <w:t>Пробирка для сбора образцов крови не вакуумная ИВД, с K3EDTA</w:t>
            </w:r>
          </w:p>
        </w:tc>
        <w:tc>
          <w:tcPr>
            <w:tcW w:w="666" w:type="pct"/>
            <w:tcBorders>
              <w:top w:val="single" w:sz="4" w:space="0" w:color="auto"/>
              <w:left w:val="single" w:sz="4" w:space="0" w:color="auto"/>
              <w:bottom w:val="single" w:sz="4" w:space="0" w:color="auto"/>
              <w:right w:val="single" w:sz="4" w:space="0" w:color="auto"/>
            </w:tcBorders>
          </w:tcPr>
          <w:p w14:paraId="77304353" w14:textId="68DCC680" w:rsidR="000D7246" w:rsidRPr="00802DAB" w:rsidRDefault="006921A9" w:rsidP="00F33673">
            <w:pPr>
              <w:spacing w:line="240" w:lineRule="auto"/>
              <w:jc w:val="center"/>
              <w:rPr>
                <w:rFonts w:ascii="Times New Roman" w:hAnsi="Times New Roman" w:cs="Times New Roman"/>
                <w:sz w:val="24"/>
                <w:szCs w:val="24"/>
              </w:rPr>
            </w:pPr>
            <w:proofErr w:type="gramStart"/>
            <w:r w:rsidRPr="002A0BB0">
              <w:rPr>
                <w:rFonts w:ascii="Times New Roman" w:hAnsi="Times New Roman" w:cs="Times New Roman"/>
                <w:sz w:val="24"/>
                <w:szCs w:val="24"/>
              </w:rPr>
              <w:t>32.50.50.</w:t>
            </w:r>
            <w:r>
              <w:rPr>
                <w:rFonts w:ascii="Times New Roman" w:hAnsi="Times New Roman" w:cs="Times New Roman"/>
                <w:sz w:val="24"/>
                <w:szCs w:val="24"/>
              </w:rPr>
              <w:t>00</w:t>
            </w:r>
            <w:r w:rsidRPr="002A0BB0">
              <w:rPr>
                <w:rFonts w:ascii="Times New Roman" w:hAnsi="Times New Roman" w:cs="Times New Roman"/>
                <w:sz w:val="24"/>
                <w:szCs w:val="24"/>
              </w:rPr>
              <w:t>0-0000</w:t>
            </w:r>
            <w:r>
              <w:rPr>
                <w:rFonts w:ascii="Times New Roman" w:hAnsi="Times New Roman" w:cs="Times New Roman"/>
                <w:sz w:val="24"/>
                <w:szCs w:val="24"/>
              </w:rPr>
              <w:t>0361</w:t>
            </w:r>
            <w:proofErr w:type="gramEnd"/>
            <w:r>
              <w:rPr>
                <w:rFonts w:ascii="Times New Roman" w:hAnsi="Times New Roman" w:cs="Times New Roman"/>
                <w:sz w:val="24"/>
                <w:szCs w:val="24"/>
              </w:rPr>
              <w:t xml:space="preserve"> / 32.50.50.190</w:t>
            </w:r>
          </w:p>
        </w:tc>
        <w:tc>
          <w:tcPr>
            <w:tcW w:w="1106" w:type="pct"/>
            <w:tcBorders>
              <w:top w:val="single" w:sz="4" w:space="0" w:color="auto"/>
              <w:left w:val="single" w:sz="4" w:space="0" w:color="auto"/>
              <w:bottom w:val="single" w:sz="4" w:space="0" w:color="auto"/>
              <w:right w:val="single" w:sz="4" w:space="0" w:color="auto"/>
            </w:tcBorders>
          </w:tcPr>
          <w:p w14:paraId="6D7EDDF0"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3715366D" w14:textId="06E8E3D4" w:rsidR="00BB025B" w:rsidRPr="00757825" w:rsidRDefault="000C7719"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7" w:type="pct"/>
            <w:tcBorders>
              <w:top w:val="single" w:sz="4" w:space="0" w:color="auto"/>
              <w:left w:val="single" w:sz="4" w:space="0" w:color="auto"/>
              <w:bottom w:val="single" w:sz="4" w:space="0" w:color="auto"/>
              <w:right w:val="single" w:sz="4" w:space="0" w:color="auto"/>
            </w:tcBorders>
          </w:tcPr>
          <w:p w14:paraId="43D5BF5A" w14:textId="7E4871AA" w:rsidR="000D7246" w:rsidRPr="00802DAB" w:rsidRDefault="000C7719"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626" w:type="pct"/>
            <w:tcBorders>
              <w:top w:val="single" w:sz="4" w:space="0" w:color="auto"/>
              <w:left w:val="single" w:sz="4" w:space="0" w:color="auto"/>
              <w:bottom w:val="single" w:sz="4" w:space="0" w:color="auto"/>
              <w:right w:val="single" w:sz="4" w:space="0" w:color="auto"/>
            </w:tcBorders>
          </w:tcPr>
          <w:p w14:paraId="7A1AABAB"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tcPr>
          <w:p w14:paraId="6C38C65D"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920487">
        <w:tc>
          <w:tcPr>
            <w:tcW w:w="4279"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21"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7B1480BB" w14:textId="1F8A02F4" w:rsidR="00FE08CA"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r w:rsidR="00043D0B" w:rsidRPr="00401A34">
        <w:rPr>
          <w:rFonts w:ascii="Times New Roman" w:eastAsia="Times New Roman" w:hAnsi="Times New Roman" w:cs="Times New Roman"/>
          <w:b/>
          <w:lang w:eastAsia="zh-CN"/>
        </w:rPr>
        <w:t xml:space="preserve">  </w:t>
      </w:r>
    </w:p>
    <w:p w14:paraId="541CCDFB" w14:textId="77777777" w:rsidR="00D051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87CE790" w14:textId="77777777" w:rsidR="00BB025B" w:rsidRDefault="00BB025B" w:rsidP="00F15867">
      <w:pPr>
        <w:spacing w:after="0" w:line="240" w:lineRule="auto"/>
        <w:ind w:left="11057"/>
        <w:jc w:val="right"/>
        <w:rPr>
          <w:rFonts w:ascii="Times New Roman" w:hAnsi="Times New Roman" w:cs="Times New Roman"/>
        </w:rPr>
      </w:pPr>
    </w:p>
    <w:p w14:paraId="5B4E8CCE" w14:textId="77777777" w:rsidR="00BB025B" w:rsidRDefault="00BB025B">
      <w:pPr>
        <w:rPr>
          <w:rFonts w:ascii="Times New Roman" w:hAnsi="Times New Roman" w:cs="Times New Roman"/>
        </w:rPr>
      </w:pPr>
      <w:r>
        <w:rPr>
          <w:rFonts w:ascii="Times New Roman" w:hAnsi="Times New Roman" w:cs="Times New Roman"/>
        </w:rPr>
        <w:br w:type="page"/>
      </w:r>
    </w:p>
    <w:p w14:paraId="3DDDD69F" w14:textId="0ACC5110" w:rsidR="00D05134" w:rsidRPr="0017162F" w:rsidRDefault="00D05134" w:rsidP="00F15867">
      <w:pPr>
        <w:spacing w:after="0" w:line="240" w:lineRule="auto"/>
        <w:ind w:left="11057"/>
        <w:jc w:val="right"/>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0" w:type="auto"/>
        <w:tblLayout w:type="fixed"/>
        <w:tblLook w:val="04A0" w:firstRow="1" w:lastRow="0" w:firstColumn="1" w:lastColumn="0" w:noHBand="0" w:noVBand="1"/>
      </w:tblPr>
      <w:tblGrid>
        <w:gridCol w:w="534"/>
        <w:gridCol w:w="1559"/>
        <w:gridCol w:w="2410"/>
        <w:gridCol w:w="1842"/>
        <w:gridCol w:w="1560"/>
        <w:gridCol w:w="1842"/>
        <w:gridCol w:w="1843"/>
        <w:gridCol w:w="3196"/>
      </w:tblGrid>
      <w:tr w:rsidR="006921A9" w:rsidRPr="002A0BB0" w14:paraId="72AFB6E6" w14:textId="77777777" w:rsidTr="00BF166D">
        <w:tc>
          <w:tcPr>
            <w:tcW w:w="534" w:type="dxa"/>
            <w:vMerge w:val="restart"/>
            <w:vAlign w:val="center"/>
          </w:tcPr>
          <w:p w14:paraId="74FAD0FB" w14:textId="77777777" w:rsidR="006921A9" w:rsidRPr="002A0BB0" w:rsidRDefault="006921A9" w:rsidP="00BF166D">
            <w:pPr>
              <w:autoSpaceDE w:val="0"/>
              <w:autoSpaceDN w:val="0"/>
              <w:ind w:left="-108" w:right="-108"/>
              <w:contextualSpacing/>
              <w:jc w:val="center"/>
              <w:rPr>
                <w:rFonts w:ascii="Times New Roman" w:hAnsi="Times New Roman" w:cs="Times New Roman"/>
                <w:b/>
                <w:sz w:val="24"/>
                <w:szCs w:val="24"/>
              </w:rPr>
            </w:pPr>
            <w:r w:rsidRPr="002A0BB0">
              <w:rPr>
                <w:rFonts w:ascii="Times New Roman" w:hAnsi="Times New Roman" w:cs="Times New Roman"/>
                <w:b/>
                <w:sz w:val="24"/>
                <w:szCs w:val="24"/>
              </w:rPr>
              <w:t>№ п/п</w:t>
            </w:r>
          </w:p>
        </w:tc>
        <w:tc>
          <w:tcPr>
            <w:tcW w:w="1559" w:type="dxa"/>
            <w:vMerge w:val="restart"/>
            <w:vAlign w:val="center"/>
          </w:tcPr>
          <w:p w14:paraId="55301EC6" w14:textId="77777777" w:rsidR="006921A9" w:rsidRPr="002A0BB0" w:rsidRDefault="006921A9" w:rsidP="00BF166D">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Код позиции КТРУ ЕИС / код ОКПД2</w:t>
            </w:r>
          </w:p>
        </w:tc>
        <w:tc>
          <w:tcPr>
            <w:tcW w:w="2410" w:type="dxa"/>
            <w:vMerge w:val="restart"/>
            <w:vAlign w:val="center"/>
          </w:tcPr>
          <w:p w14:paraId="321979DB" w14:textId="77777777" w:rsidR="006921A9" w:rsidRPr="002A0BB0" w:rsidRDefault="006921A9" w:rsidP="00BF166D">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Товара</w:t>
            </w:r>
          </w:p>
        </w:tc>
        <w:tc>
          <w:tcPr>
            <w:tcW w:w="5244" w:type="dxa"/>
            <w:gridSpan w:val="3"/>
          </w:tcPr>
          <w:p w14:paraId="16649DEE" w14:textId="77777777" w:rsidR="006921A9" w:rsidRPr="002A0BB0" w:rsidRDefault="006921A9" w:rsidP="00BF166D">
            <w:pPr>
              <w:jc w:val="center"/>
              <w:rPr>
                <w:rFonts w:ascii="Times New Roman" w:hAnsi="Times New Roman" w:cs="Times New Roman"/>
                <w:sz w:val="24"/>
                <w:szCs w:val="24"/>
              </w:rPr>
            </w:pPr>
            <w:r w:rsidRPr="002A0BB0">
              <w:rPr>
                <w:rFonts w:ascii="Times New Roman" w:hAnsi="Times New Roman" w:cs="Times New Roman"/>
                <w:b/>
                <w:bCs/>
                <w:color w:val="000000"/>
                <w:sz w:val="24"/>
                <w:szCs w:val="24"/>
              </w:rPr>
              <w:t>Показатели Товара</w:t>
            </w:r>
          </w:p>
        </w:tc>
        <w:tc>
          <w:tcPr>
            <w:tcW w:w="1843" w:type="dxa"/>
            <w:vMerge w:val="restart"/>
            <w:vAlign w:val="center"/>
          </w:tcPr>
          <w:p w14:paraId="2D0B5EFF" w14:textId="77777777" w:rsidR="006921A9" w:rsidRPr="002A0BB0" w:rsidRDefault="006921A9" w:rsidP="00BF166D">
            <w:pPr>
              <w:pStyle w:val="ConsPlusNormal"/>
              <w:ind w:right="-53"/>
              <w:jc w:val="center"/>
              <w:rPr>
                <w:rFonts w:ascii="Times New Roman" w:hAnsi="Times New Roman" w:cs="Times New Roman"/>
                <w:b/>
                <w:sz w:val="24"/>
                <w:szCs w:val="24"/>
              </w:rPr>
            </w:pPr>
            <w:r w:rsidRPr="002A0BB0">
              <w:rPr>
                <w:rFonts w:ascii="Times New Roman" w:hAnsi="Times New Roman" w:cs="Times New Roman"/>
                <w:b/>
                <w:color w:val="000000"/>
                <w:sz w:val="24"/>
                <w:szCs w:val="24"/>
              </w:rPr>
              <w:t xml:space="preserve">Обоснование </w:t>
            </w:r>
            <w:r>
              <w:rPr>
                <w:rFonts w:ascii="Times New Roman" w:hAnsi="Times New Roman" w:cs="Times New Roman"/>
                <w:b/>
                <w:color w:val="000000"/>
                <w:sz w:val="24"/>
                <w:szCs w:val="24"/>
              </w:rPr>
              <w:t>необходимости использования показателей</w:t>
            </w:r>
          </w:p>
        </w:tc>
        <w:tc>
          <w:tcPr>
            <w:tcW w:w="3196" w:type="dxa"/>
            <w:vMerge w:val="restart"/>
          </w:tcPr>
          <w:p w14:paraId="28482492" w14:textId="77777777" w:rsidR="006921A9" w:rsidRPr="002A0BB0" w:rsidRDefault="006921A9" w:rsidP="00BF166D">
            <w:pPr>
              <w:pStyle w:val="ConsPlusNormal"/>
              <w:ind w:right="-53"/>
              <w:jc w:val="center"/>
              <w:rPr>
                <w:rFonts w:ascii="Times New Roman" w:hAnsi="Times New Roman" w:cs="Times New Roman"/>
                <w:b/>
                <w:color w:val="000000"/>
                <w:sz w:val="24"/>
                <w:szCs w:val="24"/>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6921A9" w:rsidRPr="002A0BB0" w14:paraId="7996B240" w14:textId="77777777" w:rsidTr="00BF166D">
        <w:tc>
          <w:tcPr>
            <w:tcW w:w="534" w:type="dxa"/>
            <w:vMerge/>
            <w:vAlign w:val="center"/>
          </w:tcPr>
          <w:p w14:paraId="5A0888CB" w14:textId="77777777" w:rsidR="006921A9" w:rsidRPr="002A0BB0" w:rsidRDefault="006921A9" w:rsidP="00BF166D">
            <w:pPr>
              <w:rPr>
                <w:rFonts w:ascii="Times New Roman" w:hAnsi="Times New Roman" w:cs="Times New Roman"/>
                <w:sz w:val="24"/>
                <w:szCs w:val="24"/>
              </w:rPr>
            </w:pPr>
          </w:p>
        </w:tc>
        <w:tc>
          <w:tcPr>
            <w:tcW w:w="1559" w:type="dxa"/>
            <w:vMerge/>
            <w:vAlign w:val="center"/>
          </w:tcPr>
          <w:p w14:paraId="1474BBAD" w14:textId="77777777" w:rsidR="006921A9" w:rsidRPr="002A0BB0" w:rsidRDefault="006921A9" w:rsidP="00BF166D">
            <w:pPr>
              <w:rPr>
                <w:rFonts w:ascii="Times New Roman" w:hAnsi="Times New Roman" w:cs="Times New Roman"/>
                <w:sz w:val="24"/>
                <w:szCs w:val="24"/>
              </w:rPr>
            </w:pPr>
          </w:p>
        </w:tc>
        <w:tc>
          <w:tcPr>
            <w:tcW w:w="2410" w:type="dxa"/>
            <w:vMerge/>
            <w:vAlign w:val="center"/>
          </w:tcPr>
          <w:p w14:paraId="5D508CD9" w14:textId="77777777" w:rsidR="006921A9" w:rsidRPr="002A0BB0" w:rsidRDefault="006921A9" w:rsidP="00BF166D">
            <w:pPr>
              <w:rPr>
                <w:rFonts w:ascii="Times New Roman" w:hAnsi="Times New Roman" w:cs="Times New Roman"/>
                <w:sz w:val="24"/>
                <w:szCs w:val="24"/>
              </w:rPr>
            </w:pPr>
          </w:p>
        </w:tc>
        <w:tc>
          <w:tcPr>
            <w:tcW w:w="1842" w:type="dxa"/>
            <w:vAlign w:val="center"/>
          </w:tcPr>
          <w:p w14:paraId="76385917" w14:textId="77777777" w:rsidR="006921A9" w:rsidRPr="002A0BB0" w:rsidRDefault="006921A9" w:rsidP="00BF166D">
            <w:pPr>
              <w:widowControl w:val="0"/>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показателя</w:t>
            </w:r>
          </w:p>
        </w:tc>
        <w:tc>
          <w:tcPr>
            <w:tcW w:w="1560" w:type="dxa"/>
            <w:vAlign w:val="center"/>
          </w:tcPr>
          <w:p w14:paraId="6ABEB5A6" w14:textId="77777777" w:rsidR="006921A9" w:rsidRPr="002A0BB0" w:rsidRDefault="006921A9" w:rsidP="00BF166D">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Единица измерения показателя</w:t>
            </w:r>
          </w:p>
        </w:tc>
        <w:tc>
          <w:tcPr>
            <w:tcW w:w="1842" w:type="dxa"/>
            <w:vAlign w:val="center"/>
          </w:tcPr>
          <w:p w14:paraId="314B8988" w14:textId="77777777" w:rsidR="006921A9" w:rsidRPr="002A0BB0" w:rsidRDefault="006921A9" w:rsidP="00BF166D">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Значение показателя</w:t>
            </w:r>
          </w:p>
        </w:tc>
        <w:tc>
          <w:tcPr>
            <w:tcW w:w="1843" w:type="dxa"/>
            <w:vMerge/>
          </w:tcPr>
          <w:p w14:paraId="39E7F349" w14:textId="77777777" w:rsidR="006921A9" w:rsidRPr="002A0BB0" w:rsidRDefault="006921A9" w:rsidP="00BF166D">
            <w:pPr>
              <w:rPr>
                <w:rFonts w:ascii="Times New Roman" w:hAnsi="Times New Roman" w:cs="Times New Roman"/>
                <w:sz w:val="24"/>
                <w:szCs w:val="24"/>
              </w:rPr>
            </w:pPr>
          </w:p>
        </w:tc>
        <w:tc>
          <w:tcPr>
            <w:tcW w:w="3196" w:type="dxa"/>
            <w:vMerge/>
          </w:tcPr>
          <w:p w14:paraId="126CF8EF" w14:textId="77777777" w:rsidR="006921A9" w:rsidRPr="002A0BB0" w:rsidRDefault="006921A9" w:rsidP="00BF166D">
            <w:pPr>
              <w:rPr>
                <w:rFonts w:ascii="Times New Roman" w:hAnsi="Times New Roman" w:cs="Times New Roman"/>
                <w:sz w:val="24"/>
                <w:szCs w:val="24"/>
              </w:rPr>
            </w:pPr>
          </w:p>
        </w:tc>
      </w:tr>
      <w:tr w:rsidR="006921A9" w:rsidRPr="002A0BB0" w14:paraId="65261291" w14:textId="77777777" w:rsidTr="00BF166D">
        <w:tc>
          <w:tcPr>
            <w:tcW w:w="534" w:type="dxa"/>
          </w:tcPr>
          <w:p w14:paraId="254141C1"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1</w:t>
            </w:r>
          </w:p>
        </w:tc>
        <w:tc>
          <w:tcPr>
            <w:tcW w:w="1559" w:type="dxa"/>
          </w:tcPr>
          <w:p w14:paraId="5384505F"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2</w:t>
            </w:r>
          </w:p>
        </w:tc>
        <w:tc>
          <w:tcPr>
            <w:tcW w:w="2410" w:type="dxa"/>
          </w:tcPr>
          <w:p w14:paraId="160C1C63"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3</w:t>
            </w:r>
          </w:p>
        </w:tc>
        <w:tc>
          <w:tcPr>
            <w:tcW w:w="1842" w:type="dxa"/>
          </w:tcPr>
          <w:p w14:paraId="69A9CD91"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4</w:t>
            </w:r>
          </w:p>
        </w:tc>
        <w:tc>
          <w:tcPr>
            <w:tcW w:w="1560" w:type="dxa"/>
          </w:tcPr>
          <w:p w14:paraId="32401815"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5</w:t>
            </w:r>
          </w:p>
        </w:tc>
        <w:tc>
          <w:tcPr>
            <w:tcW w:w="1842" w:type="dxa"/>
          </w:tcPr>
          <w:p w14:paraId="5FE8A063"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6</w:t>
            </w:r>
          </w:p>
        </w:tc>
        <w:tc>
          <w:tcPr>
            <w:tcW w:w="1843" w:type="dxa"/>
          </w:tcPr>
          <w:p w14:paraId="7A5DF018"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7</w:t>
            </w:r>
          </w:p>
        </w:tc>
        <w:tc>
          <w:tcPr>
            <w:tcW w:w="3196" w:type="dxa"/>
          </w:tcPr>
          <w:p w14:paraId="00D0CBC6" w14:textId="77777777" w:rsidR="006921A9" w:rsidRPr="002A0BB0" w:rsidRDefault="006921A9" w:rsidP="00BF166D">
            <w:pPr>
              <w:jc w:val="center"/>
              <w:rPr>
                <w:rFonts w:ascii="Times New Roman" w:hAnsi="Times New Roman" w:cs="Times New Roman"/>
                <w:b/>
                <w:sz w:val="24"/>
                <w:szCs w:val="24"/>
              </w:rPr>
            </w:pPr>
            <w:r w:rsidRPr="002A0BB0">
              <w:rPr>
                <w:rFonts w:ascii="Times New Roman" w:hAnsi="Times New Roman" w:cs="Times New Roman"/>
                <w:b/>
                <w:sz w:val="24"/>
                <w:szCs w:val="24"/>
              </w:rPr>
              <w:t>8</w:t>
            </w:r>
          </w:p>
        </w:tc>
      </w:tr>
      <w:tr w:rsidR="006921A9" w:rsidRPr="002A0BB0" w14:paraId="3CC7FF20" w14:textId="77777777" w:rsidTr="00BF166D">
        <w:trPr>
          <w:trHeight w:val="876"/>
        </w:trPr>
        <w:tc>
          <w:tcPr>
            <w:tcW w:w="534" w:type="dxa"/>
            <w:vMerge w:val="restart"/>
          </w:tcPr>
          <w:p w14:paraId="00A321E4" w14:textId="77777777" w:rsidR="006921A9" w:rsidRPr="002A0BB0" w:rsidRDefault="006921A9" w:rsidP="00BF166D">
            <w:pPr>
              <w:rPr>
                <w:rFonts w:ascii="Times New Roman" w:hAnsi="Times New Roman" w:cs="Times New Roman"/>
                <w:sz w:val="24"/>
                <w:szCs w:val="24"/>
              </w:rPr>
            </w:pPr>
            <w:r w:rsidRPr="002A0BB0">
              <w:rPr>
                <w:rFonts w:ascii="Times New Roman" w:hAnsi="Times New Roman" w:cs="Times New Roman"/>
                <w:sz w:val="24"/>
                <w:szCs w:val="24"/>
              </w:rPr>
              <w:t>1</w:t>
            </w:r>
          </w:p>
        </w:tc>
        <w:tc>
          <w:tcPr>
            <w:tcW w:w="1559" w:type="dxa"/>
            <w:vMerge w:val="restart"/>
          </w:tcPr>
          <w:p w14:paraId="0D57E546" w14:textId="77777777" w:rsidR="006921A9" w:rsidRPr="002A0BB0" w:rsidRDefault="006921A9" w:rsidP="00BF166D">
            <w:pPr>
              <w:jc w:val="center"/>
              <w:rPr>
                <w:rFonts w:ascii="Times New Roman" w:hAnsi="Times New Roman" w:cs="Times New Roman"/>
                <w:sz w:val="24"/>
                <w:szCs w:val="24"/>
              </w:rPr>
            </w:pPr>
            <w:proofErr w:type="gramStart"/>
            <w:r w:rsidRPr="002A0BB0">
              <w:rPr>
                <w:rFonts w:ascii="Times New Roman" w:hAnsi="Times New Roman" w:cs="Times New Roman"/>
                <w:sz w:val="24"/>
                <w:szCs w:val="24"/>
              </w:rPr>
              <w:t>32.50.50.</w:t>
            </w:r>
            <w:r>
              <w:rPr>
                <w:rFonts w:ascii="Times New Roman" w:hAnsi="Times New Roman" w:cs="Times New Roman"/>
                <w:sz w:val="24"/>
                <w:szCs w:val="24"/>
              </w:rPr>
              <w:t>00</w:t>
            </w:r>
            <w:r w:rsidRPr="002A0BB0">
              <w:rPr>
                <w:rFonts w:ascii="Times New Roman" w:hAnsi="Times New Roman" w:cs="Times New Roman"/>
                <w:sz w:val="24"/>
                <w:szCs w:val="24"/>
              </w:rPr>
              <w:t>0-0000</w:t>
            </w:r>
            <w:r>
              <w:rPr>
                <w:rFonts w:ascii="Times New Roman" w:hAnsi="Times New Roman" w:cs="Times New Roman"/>
                <w:sz w:val="24"/>
                <w:szCs w:val="24"/>
              </w:rPr>
              <w:t>0361</w:t>
            </w:r>
            <w:proofErr w:type="gramEnd"/>
            <w:r>
              <w:rPr>
                <w:rFonts w:ascii="Times New Roman" w:hAnsi="Times New Roman" w:cs="Times New Roman"/>
                <w:sz w:val="24"/>
                <w:szCs w:val="24"/>
              </w:rPr>
              <w:t xml:space="preserve"> / 32.50.50.190</w:t>
            </w:r>
          </w:p>
        </w:tc>
        <w:tc>
          <w:tcPr>
            <w:tcW w:w="2410" w:type="dxa"/>
            <w:vMerge w:val="restart"/>
          </w:tcPr>
          <w:p w14:paraId="00035FD0" w14:textId="77777777" w:rsidR="006921A9" w:rsidRPr="002977E9" w:rsidRDefault="006921A9" w:rsidP="00BF166D">
            <w:pPr>
              <w:shd w:val="clear" w:color="auto" w:fill="FFFFFF"/>
              <w:textAlignment w:val="bottom"/>
              <w:outlineLvl w:val="0"/>
              <w:rPr>
                <w:rFonts w:ascii="Times New Roman" w:eastAsia="Times New Roman" w:hAnsi="Times New Roman" w:cs="Times New Roman"/>
                <w:color w:val="091E42"/>
                <w:kern w:val="36"/>
                <w:sz w:val="24"/>
                <w:szCs w:val="24"/>
                <w:lang w:eastAsia="ru-RU"/>
              </w:rPr>
            </w:pPr>
            <w:r w:rsidRPr="002977E9">
              <w:rPr>
                <w:rFonts w:ascii="Times New Roman" w:eastAsia="Times New Roman" w:hAnsi="Times New Roman" w:cs="Times New Roman"/>
                <w:kern w:val="36"/>
                <w:sz w:val="24"/>
                <w:szCs w:val="24"/>
                <w:lang w:eastAsia="ru-RU"/>
              </w:rPr>
              <w:t>Пробирка для сбора образцов крови не вакуумная ИВД, с K3EDTA</w:t>
            </w:r>
          </w:p>
        </w:tc>
        <w:tc>
          <w:tcPr>
            <w:tcW w:w="1842" w:type="dxa"/>
          </w:tcPr>
          <w:p w14:paraId="1C7F6214" w14:textId="77777777" w:rsidR="006921A9" w:rsidRPr="00F9731D" w:rsidRDefault="006921A9" w:rsidP="00BF166D">
            <w:pPr>
              <w:rPr>
                <w:rFonts w:ascii="Times New Roman" w:hAnsi="Times New Roman" w:cs="Times New Roman"/>
                <w:sz w:val="24"/>
                <w:szCs w:val="24"/>
              </w:rPr>
            </w:pPr>
            <w:r w:rsidRPr="00F9731D">
              <w:rPr>
                <w:rFonts w:ascii="Times New Roman" w:hAnsi="Times New Roman" w:cs="Times New Roman"/>
                <w:sz w:val="24"/>
                <w:szCs w:val="24"/>
                <w:shd w:val="clear" w:color="auto" w:fill="FFFFFF"/>
              </w:rPr>
              <w:t>Исполнение</w:t>
            </w:r>
          </w:p>
        </w:tc>
        <w:tc>
          <w:tcPr>
            <w:tcW w:w="1560" w:type="dxa"/>
          </w:tcPr>
          <w:p w14:paraId="5DE25B3D" w14:textId="77777777" w:rsidR="006921A9" w:rsidRPr="002A0BB0" w:rsidRDefault="006921A9" w:rsidP="00BF166D">
            <w:pPr>
              <w:jc w:val="center"/>
              <w:rPr>
                <w:rFonts w:ascii="Times New Roman" w:hAnsi="Times New Roman" w:cs="Times New Roman"/>
                <w:sz w:val="24"/>
                <w:szCs w:val="24"/>
              </w:rPr>
            </w:pPr>
            <w:r>
              <w:rPr>
                <w:rFonts w:ascii="Times New Roman" w:hAnsi="Times New Roman" w:cs="Times New Roman"/>
                <w:sz w:val="24"/>
                <w:szCs w:val="24"/>
              </w:rPr>
              <w:t>-</w:t>
            </w:r>
          </w:p>
        </w:tc>
        <w:tc>
          <w:tcPr>
            <w:tcW w:w="1842" w:type="dxa"/>
          </w:tcPr>
          <w:p w14:paraId="4FD32B7F"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sz w:val="24"/>
              </w:rPr>
              <w:t>С устойчивым основанием</w:t>
            </w:r>
          </w:p>
        </w:tc>
        <w:tc>
          <w:tcPr>
            <w:tcW w:w="1843" w:type="dxa"/>
          </w:tcPr>
          <w:p w14:paraId="73387609" w14:textId="77777777" w:rsidR="006921A9" w:rsidRPr="00CB1C9B" w:rsidRDefault="006921A9" w:rsidP="00BF166D">
            <w:pPr>
              <w:jc w:val="center"/>
              <w:rPr>
                <w:rFonts w:ascii="Times New Roman" w:hAnsi="Times New Roman" w:cs="Times New Roman"/>
                <w:sz w:val="24"/>
                <w:szCs w:val="24"/>
              </w:rPr>
            </w:pPr>
            <w:r>
              <w:rPr>
                <w:rFonts w:ascii="Times New Roman" w:hAnsi="Times New Roman" w:cs="Times New Roman"/>
                <w:sz w:val="24"/>
                <w:szCs w:val="24"/>
              </w:rPr>
              <w:t>Соответствует КТРУ</w:t>
            </w:r>
          </w:p>
        </w:tc>
        <w:tc>
          <w:tcPr>
            <w:tcW w:w="3196" w:type="dxa"/>
          </w:tcPr>
          <w:p w14:paraId="58151B5F" w14:textId="77777777" w:rsidR="006921A9" w:rsidRPr="002A0BB0" w:rsidRDefault="006921A9" w:rsidP="00BF166D">
            <w:pPr>
              <w:jc w:val="center"/>
              <w:rPr>
                <w:rFonts w:ascii="Times New Roman" w:hAnsi="Times New Roman" w:cs="Times New Roman"/>
                <w:sz w:val="24"/>
                <w:szCs w:val="24"/>
              </w:rPr>
            </w:pPr>
            <w:r w:rsidRPr="002A0BB0">
              <w:rPr>
                <w:rFonts w:ascii="Times New Roman" w:hAnsi="Times New Roman" w:cs="Times New Roman"/>
                <w:sz w:val="24"/>
                <w:szCs w:val="24"/>
              </w:rPr>
              <w:t>Значение характеристики не может изменяться участником закупки</w:t>
            </w:r>
          </w:p>
        </w:tc>
      </w:tr>
      <w:tr w:rsidR="006921A9" w:rsidRPr="002A0BB0" w14:paraId="11E5EF0E" w14:textId="77777777" w:rsidTr="00BF166D">
        <w:tc>
          <w:tcPr>
            <w:tcW w:w="534" w:type="dxa"/>
            <w:vMerge/>
          </w:tcPr>
          <w:p w14:paraId="5F9352E1" w14:textId="77777777" w:rsidR="006921A9" w:rsidRPr="002A0BB0" w:rsidRDefault="006921A9" w:rsidP="00BF166D">
            <w:pPr>
              <w:rPr>
                <w:rFonts w:ascii="Times New Roman" w:hAnsi="Times New Roman" w:cs="Times New Roman"/>
                <w:sz w:val="24"/>
                <w:szCs w:val="24"/>
              </w:rPr>
            </w:pPr>
          </w:p>
        </w:tc>
        <w:tc>
          <w:tcPr>
            <w:tcW w:w="1559" w:type="dxa"/>
            <w:vMerge/>
          </w:tcPr>
          <w:p w14:paraId="31DF5CED" w14:textId="77777777" w:rsidR="006921A9" w:rsidRPr="002A0BB0" w:rsidRDefault="006921A9" w:rsidP="00BF166D">
            <w:pPr>
              <w:rPr>
                <w:rFonts w:ascii="Times New Roman" w:hAnsi="Times New Roman" w:cs="Times New Roman"/>
                <w:sz w:val="24"/>
                <w:szCs w:val="24"/>
              </w:rPr>
            </w:pPr>
          </w:p>
        </w:tc>
        <w:tc>
          <w:tcPr>
            <w:tcW w:w="2410" w:type="dxa"/>
            <w:vMerge/>
          </w:tcPr>
          <w:p w14:paraId="60FCCC1C" w14:textId="77777777" w:rsidR="006921A9" w:rsidRPr="002A0BB0" w:rsidRDefault="006921A9" w:rsidP="00BF166D">
            <w:pPr>
              <w:rPr>
                <w:rFonts w:ascii="Times New Roman" w:hAnsi="Times New Roman" w:cs="Times New Roman"/>
                <w:sz w:val="24"/>
                <w:szCs w:val="24"/>
              </w:rPr>
            </w:pPr>
          </w:p>
        </w:tc>
        <w:tc>
          <w:tcPr>
            <w:tcW w:w="1842" w:type="dxa"/>
          </w:tcPr>
          <w:p w14:paraId="5D2F2A1C" w14:textId="77777777" w:rsidR="006921A9" w:rsidRPr="00F9731D" w:rsidRDefault="006921A9" w:rsidP="00BF166D">
            <w:pPr>
              <w:rPr>
                <w:rFonts w:ascii="Times New Roman" w:hAnsi="Times New Roman" w:cs="Times New Roman"/>
                <w:sz w:val="24"/>
                <w:szCs w:val="24"/>
                <w:shd w:val="clear" w:color="auto" w:fill="FFFFFF"/>
              </w:rPr>
            </w:pPr>
            <w:r w:rsidRPr="00F9731D">
              <w:rPr>
                <w:rFonts w:ascii="Times New Roman" w:hAnsi="Times New Roman" w:cs="Times New Roman"/>
                <w:sz w:val="24"/>
                <w:szCs w:val="24"/>
                <w:shd w:val="clear" w:color="auto" w:fill="FFFFFF"/>
              </w:rPr>
              <w:t>Количество в упаковке</w:t>
            </w:r>
          </w:p>
        </w:tc>
        <w:tc>
          <w:tcPr>
            <w:tcW w:w="1560" w:type="dxa"/>
          </w:tcPr>
          <w:p w14:paraId="756F4923" w14:textId="77777777" w:rsidR="006921A9" w:rsidRDefault="006921A9" w:rsidP="00BF166D">
            <w:pPr>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842" w:type="dxa"/>
          </w:tcPr>
          <w:p w14:paraId="4955C32B"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sz w:val="24"/>
              </w:rPr>
              <w:t>≤ 100</w:t>
            </w:r>
          </w:p>
        </w:tc>
        <w:tc>
          <w:tcPr>
            <w:tcW w:w="1843" w:type="dxa"/>
          </w:tcPr>
          <w:p w14:paraId="7A2D2168" w14:textId="77777777" w:rsidR="006921A9" w:rsidRDefault="006921A9" w:rsidP="00BF166D">
            <w:pPr>
              <w:jc w:val="center"/>
              <w:rPr>
                <w:rFonts w:ascii="Times New Roman" w:hAnsi="Times New Roman" w:cs="Times New Roman"/>
                <w:sz w:val="24"/>
                <w:szCs w:val="24"/>
                <w:lang w:val="en-US"/>
              </w:rPr>
            </w:pPr>
            <w:r>
              <w:rPr>
                <w:rFonts w:ascii="Times New Roman" w:hAnsi="Times New Roman" w:cs="Times New Roman"/>
                <w:sz w:val="24"/>
                <w:szCs w:val="24"/>
              </w:rPr>
              <w:t>Соответствует КТРУ</w:t>
            </w:r>
          </w:p>
        </w:tc>
        <w:tc>
          <w:tcPr>
            <w:tcW w:w="3196" w:type="dxa"/>
          </w:tcPr>
          <w:p w14:paraId="30679C5A" w14:textId="77777777" w:rsidR="006921A9" w:rsidRPr="0074024C" w:rsidRDefault="006921A9" w:rsidP="00BF166D">
            <w:pPr>
              <w:jc w:val="center"/>
              <w:rPr>
                <w:rFonts w:ascii="Times New Roman" w:hAnsi="Times New Roman" w:cs="Times New Roman"/>
                <w:sz w:val="24"/>
                <w:szCs w:val="24"/>
                <w:highlight w:val="yellow"/>
              </w:rPr>
            </w:pPr>
            <w:r>
              <w:rPr>
                <w:rFonts w:ascii="Times New Roman" w:hAnsi="Times New Roman" w:cs="Times New Roman"/>
                <w:sz w:val="24"/>
                <w:szCs w:val="24"/>
              </w:rPr>
              <w:t>У</w:t>
            </w:r>
            <w:r w:rsidRPr="002A0BB0">
              <w:rPr>
                <w:rFonts w:ascii="Times New Roman" w:hAnsi="Times New Roman" w:cs="Times New Roman"/>
                <w:sz w:val="24"/>
                <w:szCs w:val="24"/>
              </w:rPr>
              <w:t>частник закупки</w:t>
            </w:r>
            <w:r>
              <w:rPr>
                <w:rFonts w:ascii="Times New Roman" w:hAnsi="Times New Roman" w:cs="Times New Roman"/>
                <w:sz w:val="24"/>
                <w:szCs w:val="24"/>
              </w:rPr>
              <w:t xml:space="preserve"> указывает конкретное значение </w:t>
            </w:r>
            <w:r w:rsidRPr="002A0BB0">
              <w:rPr>
                <w:rFonts w:ascii="Times New Roman" w:hAnsi="Times New Roman" w:cs="Times New Roman"/>
                <w:sz w:val="24"/>
                <w:szCs w:val="24"/>
              </w:rPr>
              <w:t>характеристики</w:t>
            </w:r>
          </w:p>
        </w:tc>
      </w:tr>
      <w:tr w:rsidR="006921A9" w:rsidRPr="002A0BB0" w14:paraId="1BEEDE5F" w14:textId="77777777" w:rsidTr="00BF166D">
        <w:tc>
          <w:tcPr>
            <w:tcW w:w="534" w:type="dxa"/>
            <w:vMerge/>
          </w:tcPr>
          <w:p w14:paraId="3D10B511" w14:textId="77777777" w:rsidR="006921A9" w:rsidRPr="002A0BB0" w:rsidRDefault="006921A9" w:rsidP="00BF166D">
            <w:pPr>
              <w:rPr>
                <w:rFonts w:ascii="Times New Roman" w:hAnsi="Times New Roman" w:cs="Times New Roman"/>
                <w:sz w:val="24"/>
                <w:szCs w:val="24"/>
              </w:rPr>
            </w:pPr>
          </w:p>
        </w:tc>
        <w:tc>
          <w:tcPr>
            <w:tcW w:w="1559" w:type="dxa"/>
            <w:vMerge/>
          </w:tcPr>
          <w:p w14:paraId="44FF23DE" w14:textId="77777777" w:rsidR="006921A9" w:rsidRPr="002A0BB0" w:rsidRDefault="006921A9" w:rsidP="00BF166D">
            <w:pPr>
              <w:rPr>
                <w:rFonts w:ascii="Times New Roman" w:hAnsi="Times New Roman" w:cs="Times New Roman"/>
                <w:sz w:val="24"/>
                <w:szCs w:val="24"/>
              </w:rPr>
            </w:pPr>
          </w:p>
        </w:tc>
        <w:tc>
          <w:tcPr>
            <w:tcW w:w="2410" w:type="dxa"/>
            <w:vMerge/>
          </w:tcPr>
          <w:p w14:paraId="0B0FDB8F" w14:textId="77777777" w:rsidR="006921A9" w:rsidRPr="002A0BB0" w:rsidRDefault="006921A9" w:rsidP="00BF166D">
            <w:pPr>
              <w:rPr>
                <w:rFonts w:ascii="Times New Roman" w:hAnsi="Times New Roman" w:cs="Times New Roman"/>
                <w:sz w:val="24"/>
                <w:szCs w:val="24"/>
              </w:rPr>
            </w:pPr>
          </w:p>
        </w:tc>
        <w:tc>
          <w:tcPr>
            <w:tcW w:w="1842" w:type="dxa"/>
          </w:tcPr>
          <w:p w14:paraId="7A66C39A" w14:textId="77777777" w:rsidR="006921A9" w:rsidRPr="00F9731D" w:rsidRDefault="006921A9" w:rsidP="00BF166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Объем</w:t>
            </w:r>
          </w:p>
        </w:tc>
        <w:tc>
          <w:tcPr>
            <w:tcW w:w="1560" w:type="dxa"/>
          </w:tcPr>
          <w:p w14:paraId="536AF629"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color w:val="000000"/>
                <w:sz w:val="24"/>
                <w:szCs w:val="24"/>
              </w:rPr>
              <w:t>см</w:t>
            </w:r>
            <w:proofErr w:type="gramStart"/>
            <w:r>
              <w:rPr>
                <w:rFonts w:ascii="Times New Roman" w:hAnsi="Times New Roman" w:cs="Times New Roman"/>
                <w:color w:val="000000"/>
                <w:sz w:val="24"/>
                <w:szCs w:val="24"/>
              </w:rPr>
              <w:t>³</w:t>
            </w:r>
            <w:r w:rsidRPr="002977E9">
              <w:rPr>
                <w:rFonts w:ascii="Times New Roman" w:hAnsi="Times New Roman" w:cs="Times New Roman"/>
                <w:color w:val="000000"/>
                <w:sz w:val="24"/>
                <w:szCs w:val="24"/>
              </w:rPr>
              <w:t>;мл</w:t>
            </w:r>
            <w:proofErr w:type="gramEnd"/>
          </w:p>
        </w:tc>
        <w:tc>
          <w:tcPr>
            <w:tcW w:w="1842" w:type="dxa"/>
          </w:tcPr>
          <w:p w14:paraId="49726F9D"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sz w:val="24"/>
                <w:szCs w:val="24"/>
              </w:rPr>
              <w:t>0,5</w:t>
            </w:r>
          </w:p>
        </w:tc>
        <w:tc>
          <w:tcPr>
            <w:tcW w:w="1843" w:type="dxa"/>
          </w:tcPr>
          <w:p w14:paraId="4630C961" w14:textId="77777777" w:rsidR="006921A9" w:rsidRDefault="006921A9" w:rsidP="00BF166D">
            <w:pPr>
              <w:jc w:val="center"/>
              <w:rPr>
                <w:rFonts w:ascii="Times New Roman" w:hAnsi="Times New Roman" w:cs="Times New Roman"/>
                <w:sz w:val="24"/>
                <w:szCs w:val="24"/>
                <w:lang w:val="en-US"/>
              </w:rPr>
            </w:pPr>
            <w:r>
              <w:rPr>
                <w:rFonts w:ascii="Times New Roman" w:hAnsi="Times New Roman" w:cs="Times New Roman"/>
                <w:sz w:val="24"/>
                <w:szCs w:val="24"/>
              </w:rPr>
              <w:t>Соответствует КТРУ</w:t>
            </w:r>
          </w:p>
        </w:tc>
        <w:tc>
          <w:tcPr>
            <w:tcW w:w="3196" w:type="dxa"/>
          </w:tcPr>
          <w:p w14:paraId="58AA64EE" w14:textId="77777777" w:rsidR="006921A9" w:rsidRPr="002A0BB0" w:rsidRDefault="006921A9" w:rsidP="00BF166D">
            <w:pPr>
              <w:jc w:val="center"/>
              <w:rPr>
                <w:rFonts w:ascii="Times New Roman" w:hAnsi="Times New Roman" w:cs="Times New Roman"/>
                <w:sz w:val="24"/>
                <w:szCs w:val="24"/>
              </w:rPr>
            </w:pPr>
            <w:r w:rsidRPr="002A0BB0">
              <w:rPr>
                <w:rFonts w:ascii="Times New Roman" w:hAnsi="Times New Roman" w:cs="Times New Roman"/>
                <w:sz w:val="24"/>
                <w:szCs w:val="24"/>
              </w:rPr>
              <w:t>Значение характеристики не может изменяться участником закупки</w:t>
            </w:r>
          </w:p>
        </w:tc>
      </w:tr>
      <w:tr w:rsidR="006921A9" w:rsidRPr="002A0BB0" w14:paraId="24C65CC9" w14:textId="77777777" w:rsidTr="00BF166D">
        <w:tc>
          <w:tcPr>
            <w:tcW w:w="534" w:type="dxa"/>
            <w:vMerge/>
          </w:tcPr>
          <w:p w14:paraId="35D5A92C" w14:textId="77777777" w:rsidR="006921A9" w:rsidRPr="002A0BB0" w:rsidRDefault="006921A9" w:rsidP="00BF166D">
            <w:pPr>
              <w:rPr>
                <w:rFonts w:ascii="Times New Roman" w:hAnsi="Times New Roman" w:cs="Times New Roman"/>
                <w:sz w:val="24"/>
                <w:szCs w:val="24"/>
              </w:rPr>
            </w:pPr>
          </w:p>
        </w:tc>
        <w:tc>
          <w:tcPr>
            <w:tcW w:w="1559" w:type="dxa"/>
            <w:vMerge/>
          </w:tcPr>
          <w:p w14:paraId="60C7BB79" w14:textId="77777777" w:rsidR="006921A9" w:rsidRPr="002A0BB0" w:rsidRDefault="006921A9" w:rsidP="00BF166D">
            <w:pPr>
              <w:rPr>
                <w:rFonts w:ascii="Times New Roman" w:hAnsi="Times New Roman" w:cs="Times New Roman"/>
                <w:sz w:val="24"/>
                <w:szCs w:val="24"/>
              </w:rPr>
            </w:pPr>
          </w:p>
        </w:tc>
        <w:tc>
          <w:tcPr>
            <w:tcW w:w="2410" w:type="dxa"/>
            <w:vMerge/>
          </w:tcPr>
          <w:p w14:paraId="696FFD87" w14:textId="77777777" w:rsidR="006921A9" w:rsidRPr="002A0BB0" w:rsidRDefault="006921A9" w:rsidP="00BF166D">
            <w:pPr>
              <w:rPr>
                <w:rFonts w:ascii="Times New Roman" w:hAnsi="Times New Roman" w:cs="Times New Roman"/>
                <w:sz w:val="24"/>
                <w:szCs w:val="24"/>
              </w:rPr>
            </w:pPr>
          </w:p>
        </w:tc>
        <w:tc>
          <w:tcPr>
            <w:tcW w:w="1842" w:type="dxa"/>
          </w:tcPr>
          <w:p w14:paraId="085E0574" w14:textId="77777777" w:rsidR="006921A9" w:rsidRPr="002977E9" w:rsidRDefault="006921A9" w:rsidP="00BF166D">
            <w:pPr>
              <w:rPr>
                <w:rFonts w:ascii="Times New Roman" w:hAnsi="Times New Roman" w:cs="Times New Roman"/>
                <w:sz w:val="24"/>
                <w:szCs w:val="24"/>
                <w:shd w:val="clear" w:color="auto" w:fill="FFFFFF"/>
              </w:rPr>
            </w:pPr>
            <w:r w:rsidRPr="002977E9">
              <w:rPr>
                <w:rFonts w:ascii="Times New Roman" w:hAnsi="Times New Roman" w:cs="Times New Roman"/>
                <w:sz w:val="24"/>
                <w:szCs w:val="24"/>
                <w:shd w:val="clear" w:color="auto" w:fill="FFFFFF"/>
              </w:rPr>
              <w:t>Наличие капилляра</w:t>
            </w:r>
          </w:p>
        </w:tc>
        <w:tc>
          <w:tcPr>
            <w:tcW w:w="1560" w:type="dxa"/>
          </w:tcPr>
          <w:p w14:paraId="1A03EBB7"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sz w:val="24"/>
                <w:szCs w:val="24"/>
                <w:shd w:val="clear" w:color="auto" w:fill="FFFFFF"/>
              </w:rPr>
              <w:t>-</w:t>
            </w:r>
          </w:p>
        </w:tc>
        <w:tc>
          <w:tcPr>
            <w:tcW w:w="1842" w:type="dxa"/>
          </w:tcPr>
          <w:p w14:paraId="23768447" w14:textId="77777777" w:rsidR="006921A9" w:rsidRPr="002977E9" w:rsidRDefault="006921A9" w:rsidP="00BF166D">
            <w:pPr>
              <w:jc w:val="center"/>
              <w:rPr>
                <w:rFonts w:ascii="Times New Roman" w:hAnsi="Times New Roman" w:cs="Times New Roman"/>
                <w:sz w:val="24"/>
                <w:szCs w:val="24"/>
              </w:rPr>
            </w:pPr>
            <w:r w:rsidRPr="002977E9">
              <w:rPr>
                <w:rFonts w:ascii="Times New Roman" w:hAnsi="Times New Roman" w:cs="Times New Roman"/>
                <w:sz w:val="24"/>
                <w:shd w:val="clear" w:color="auto" w:fill="FFFFFF"/>
              </w:rPr>
              <w:t>Да</w:t>
            </w:r>
          </w:p>
        </w:tc>
        <w:tc>
          <w:tcPr>
            <w:tcW w:w="1843" w:type="dxa"/>
          </w:tcPr>
          <w:p w14:paraId="14BD657F" w14:textId="77777777" w:rsidR="006921A9" w:rsidRDefault="006921A9" w:rsidP="00BF166D">
            <w:pPr>
              <w:jc w:val="center"/>
              <w:rPr>
                <w:rFonts w:ascii="Times New Roman" w:hAnsi="Times New Roman" w:cs="Times New Roman"/>
                <w:sz w:val="24"/>
                <w:szCs w:val="24"/>
              </w:rPr>
            </w:pPr>
            <w:r>
              <w:rPr>
                <w:rFonts w:ascii="Times New Roman" w:hAnsi="Times New Roman" w:cs="Times New Roman"/>
                <w:sz w:val="24"/>
                <w:szCs w:val="24"/>
              </w:rPr>
              <w:t>Соответствует КТРУ</w:t>
            </w:r>
          </w:p>
        </w:tc>
        <w:tc>
          <w:tcPr>
            <w:tcW w:w="3196" w:type="dxa"/>
          </w:tcPr>
          <w:p w14:paraId="40EB7A79" w14:textId="77777777" w:rsidR="006921A9" w:rsidRPr="002A0BB0" w:rsidRDefault="006921A9" w:rsidP="00BF166D">
            <w:pPr>
              <w:jc w:val="center"/>
              <w:rPr>
                <w:rFonts w:ascii="Times New Roman" w:hAnsi="Times New Roman" w:cs="Times New Roman"/>
                <w:sz w:val="24"/>
                <w:szCs w:val="24"/>
              </w:rPr>
            </w:pPr>
            <w:r w:rsidRPr="002A0BB0">
              <w:rPr>
                <w:rFonts w:ascii="Times New Roman" w:hAnsi="Times New Roman" w:cs="Times New Roman"/>
                <w:sz w:val="24"/>
                <w:szCs w:val="24"/>
              </w:rPr>
              <w:t>Значение характеристики не может изменяться участником закупки</w:t>
            </w:r>
          </w:p>
        </w:tc>
      </w:tr>
    </w:tbl>
    <w:p w14:paraId="2BEC9B0E" w14:textId="77777777" w:rsidR="00D04F54" w:rsidRPr="00181005" w:rsidRDefault="00D04F54" w:rsidP="00D04F54">
      <w:pPr>
        <w:spacing w:after="0" w:line="240" w:lineRule="auto"/>
        <w:ind w:firstLine="708"/>
        <w:rPr>
          <w:rFonts w:ascii="Times New Roman" w:hAnsi="Times New Roman" w:cs="Times New Roman"/>
          <w:b/>
          <w:sz w:val="24"/>
          <w:szCs w:val="24"/>
        </w:rPr>
      </w:pP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401A34" w:rsidRDefault="00703BD9" w:rsidP="00703BD9">
      <w:pPr>
        <w:suppressAutoHyphens/>
        <w:spacing w:after="0" w:line="240" w:lineRule="auto"/>
        <w:jc w:val="right"/>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Образец</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w:t>
      </w:r>
      <w:proofErr w:type="gramStart"/>
      <w:r w:rsidRPr="003760ED">
        <w:rPr>
          <w:rFonts w:ascii="Times New Roman" w:hAnsi="Times New Roman" w:cs="Times New Roman"/>
          <w:sz w:val="24"/>
          <w:szCs w:val="24"/>
        </w:rPr>
        <w:t xml:space="preserve">   «</w:t>
      </w:r>
      <w:proofErr w:type="gramEnd"/>
      <w:r w:rsidRPr="003760ED">
        <w:rPr>
          <w:rFonts w:ascii="Times New Roman" w:hAnsi="Times New Roman" w:cs="Times New Roman"/>
          <w:sz w:val="24"/>
          <w:szCs w:val="24"/>
        </w:rPr>
        <w:t>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Срок годности </w:t>
      </w:r>
      <w:proofErr w:type="gramStart"/>
      <w:r w:rsidRPr="003760ED">
        <w:rPr>
          <w:rFonts w:ascii="Times New Roman" w:hAnsi="Times New Roman" w:cs="Times New Roman"/>
          <w:bCs/>
          <w:color w:val="00000A"/>
          <w:sz w:val="24"/>
          <w:szCs w:val="24"/>
          <w:shd w:val="clear" w:color="auto" w:fill="FFFFFF"/>
        </w:rPr>
        <w:t>Товара:_</w:t>
      </w:r>
      <w:proofErr w:type="gramEnd"/>
      <w:r w:rsidRPr="003760ED">
        <w:rPr>
          <w:rFonts w:ascii="Times New Roman" w:hAnsi="Times New Roman" w:cs="Times New Roman"/>
          <w:bCs/>
          <w:color w:val="00000A"/>
          <w:sz w:val="24"/>
          <w:szCs w:val="24"/>
          <w:shd w:val="clear" w:color="auto" w:fill="FFFFFF"/>
        </w:rPr>
        <w:t>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67771"/>
    <w:rsid w:val="00171144"/>
    <w:rsid w:val="00172372"/>
    <w:rsid w:val="00181A55"/>
    <w:rsid w:val="00190407"/>
    <w:rsid w:val="001A6F08"/>
    <w:rsid w:val="001B5CE8"/>
    <w:rsid w:val="001D30E6"/>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319AC"/>
    <w:rsid w:val="003330BB"/>
    <w:rsid w:val="00341E5C"/>
    <w:rsid w:val="0034411E"/>
    <w:rsid w:val="00356B62"/>
    <w:rsid w:val="003A709A"/>
    <w:rsid w:val="003C41DC"/>
    <w:rsid w:val="003E6DD8"/>
    <w:rsid w:val="003F0D76"/>
    <w:rsid w:val="00401A34"/>
    <w:rsid w:val="0042493F"/>
    <w:rsid w:val="00436819"/>
    <w:rsid w:val="0045622C"/>
    <w:rsid w:val="00460D57"/>
    <w:rsid w:val="00466199"/>
    <w:rsid w:val="0047506C"/>
    <w:rsid w:val="00480EFE"/>
    <w:rsid w:val="004843F5"/>
    <w:rsid w:val="004865BF"/>
    <w:rsid w:val="004B3223"/>
    <w:rsid w:val="004D799D"/>
    <w:rsid w:val="004E5479"/>
    <w:rsid w:val="00532919"/>
    <w:rsid w:val="0054142A"/>
    <w:rsid w:val="005972E9"/>
    <w:rsid w:val="005E33D5"/>
    <w:rsid w:val="0062491A"/>
    <w:rsid w:val="00640DF6"/>
    <w:rsid w:val="006921A9"/>
    <w:rsid w:val="006B10B0"/>
    <w:rsid w:val="006D3075"/>
    <w:rsid w:val="006E0F4D"/>
    <w:rsid w:val="00703BD9"/>
    <w:rsid w:val="007348BB"/>
    <w:rsid w:val="00770111"/>
    <w:rsid w:val="0078608E"/>
    <w:rsid w:val="007C721A"/>
    <w:rsid w:val="007E348A"/>
    <w:rsid w:val="007E560D"/>
    <w:rsid w:val="007E6282"/>
    <w:rsid w:val="007F4BBD"/>
    <w:rsid w:val="008673FC"/>
    <w:rsid w:val="008729F3"/>
    <w:rsid w:val="008A4963"/>
    <w:rsid w:val="008B27B7"/>
    <w:rsid w:val="008B6F7C"/>
    <w:rsid w:val="008C5B88"/>
    <w:rsid w:val="008D3B02"/>
    <w:rsid w:val="00920487"/>
    <w:rsid w:val="00943322"/>
    <w:rsid w:val="00952BF1"/>
    <w:rsid w:val="00960B59"/>
    <w:rsid w:val="009C1BA4"/>
    <w:rsid w:val="009C42C8"/>
    <w:rsid w:val="009D545D"/>
    <w:rsid w:val="009E3F20"/>
    <w:rsid w:val="009E6F20"/>
    <w:rsid w:val="009F1686"/>
    <w:rsid w:val="009F2007"/>
    <w:rsid w:val="00A03236"/>
    <w:rsid w:val="00A3506E"/>
    <w:rsid w:val="00A803E3"/>
    <w:rsid w:val="00A834CE"/>
    <w:rsid w:val="00AA41B6"/>
    <w:rsid w:val="00AD2BF2"/>
    <w:rsid w:val="00AD464D"/>
    <w:rsid w:val="00AE2437"/>
    <w:rsid w:val="00B37217"/>
    <w:rsid w:val="00B42D64"/>
    <w:rsid w:val="00B5199A"/>
    <w:rsid w:val="00B611FE"/>
    <w:rsid w:val="00B81735"/>
    <w:rsid w:val="00B8364F"/>
    <w:rsid w:val="00BA05DF"/>
    <w:rsid w:val="00BB025B"/>
    <w:rsid w:val="00BC18EE"/>
    <w:rsid w:val="00BE10FF"/>
    <w:rsid w:val="00BF06D7"/>
    <w:rsid w:val="00C472F3"/>
    <w:rsid w:val="00C54EFB"/>
    <w:rsid w:val="00C75334"/>
    <w:rsid w:val="00C84128"/>
    <w:rsid w:val="00C8640B"/>
    <w:rsid w:val="00C9219E"/>
    <w:rsid w:val="00CD41BF"/>
    <w:rsid w:val="00CD577A"/>
    <w:rsid w:val="00CF3381"/>
    <w:rsid w:val="00D04F54"/>
    <w:rsid w:val="00D05134"/>
    <w:rsid w:val="00D11089"/>
    <w:rsid w:val="00D11413"/>
    <w:rsid w:val="00D34553"/>
    <w:rsid w:val="00D76CA6"/>
    <w:rsid w:val="00D90B34"/>
    <w:rsid w:val="00D948BB"/>
    <w:rsid w:val="00DA4491"/>
    <w:rsid w:val="00DB629F"/>
    <w:rsid w:val="00DC1D23"/>
    <w:rsid w:val="00DE632E"/>
    <w:rsid w:val="00DE7BEF"/>
    <w:rsid w:val="00DF73FE"/>
    <w:rsid w:val="00E00A73"/>
    <w:rsid w:val="00E07F85"/>
    <w:rsid w:val="00E1696E"/>
    <w:rsid w:val="00E20750"/>
    <w:rsid w:val="00E22706"/>
    <w:rsid w:val="00E22B8F"/>
    <w:rsid w:val="00E55083"/>
    <w:rsid w:val="00E71B1F"/>
    <w:rsid w:val="00E842A9"/>
    <w:rsid w:val="00E87EB8"/>
    <w:rsid w:val="00EC4CE5"/>
    <w:rsid w:val="00EE6014"/>
    <w:rsid w:val="00EF6E51"/>
    <w:rsid w:val="00F15867"/>
    <w:rsid w:val="00F33673"/>
    <w:rsid w:val="00F36EB7"/>
    <w:rsid w:val="00F5323E"/>
    <w:rsid w:val="00F86916"/>
    <w:rsid w:val="00F9077A"/>
    <w:rsid w:val="00FA5B57"/>
    <w:rsid w:val="00FD74BB"/>
    <w:rsid w:val="00FE08CA"/>
    <w:rsid w:val="00FF4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219"/>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13</Pages>
  <Words>6057</Words>
  <Characters>34530</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58</cp:revision>
  <cp:lastPrinted>2026-08-11T09:04:00Z</cp:lastPrinted>
  <dcterms:created xsi:type="dcterms:W3CDTF">2024-12-04T09:07:00Z</dcterms:created>
  <dcterms:modified xsi:type="dcterms:W3CDTF">2026-08-13T09:55:00Z</dcterms:modified>
</cp:coreProperties>
</file>