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6F2" w:rsidRPr="006916F2" w:rsidRDefault="006916F2" w:rsidP="006916F2">
      <w:pPr>
        <w:widowControl w:val="0"/>
        <w:spacing w:after="0" w:line="360" w:lineRule="auto"/>
        <w:jc w:val="center"/>
        <w:rPr>
          <w:rFonts w:ascii="Arial" w:eastAsia="Arial" w:hAnsi="Arial" w:cs="Arial"/>
          <w:sz w:val="17"/>
          <w:szCs w:val="17"/>
          <w:lang w:eastAsia="ru-RU" w:bidi="ru-RU"/>
        </w:rPr>
      </w:pPr>
      <w:r w:rsidRPr="006916F2">
        <w:rPr>
          <w:rFonts w:ascii="Arial" w:eastAsia="Arial" w:hAnsi="Arial" w:cs="Arial"/>
          <w:color w:val="000000"/>
          <w:sz w:val="17"/>
          <w:szCs w:val="17"/>
          <w:lang w:eastAsia="ru-RU" w:bidi="ru-RU"/>
        </w:rPr>
        <w:t>Приложение №2</w:t>
      </w:r>
      <w:r w:rsidRPr="006916F2">
        <w:rPr>
          <w:rFonts w:ascii="Arial" w:eastAsia="Arial" w:hAnsi="Arial" w:cs="Arial"/>
          <w:color w:val="000000"/>
          <w:sz w:val="17"/>
          <w:szCs w:val="17"/>
          <w:lang w:eastAsia="ru-RU" w:bidi="ru-RU"/>
        </w:rPr>
        <w:br/>
        <w:t>к «Служебной записке</w:t>
      </w:r>
      <w:r w:rsidRPr="006916F2">
        <w:rPr>
          <w:rFonts w:ascii="Arial" w:eastAsia="Arial" w:hAnsi="Arial" w:cs="Arial"/>
          <w:color w:val="000000"/>
          <w:sz w:val="17"/>
          <w:szCs w:val="17"/>
          <w:lang w:eastAsia="ru-RU" w:bidi="ru-RU"/>
        </w:rPr>
        <w:br/>
        <w:t>о размещении закупки»</w:t>
      </w:r>
    </w:p>
    <w:p w:rsidR="006916F2" w:rsidRPr="006916F2" w:rsidRDefault="006916F2" w:rsidP="006916F2">
      <w:pPr>
        <w:widowControl w:val="0"/>
        <w:spacing w:after="0" w:line="360" w:lineRule="auto"/>
        <w:jc w:val="center"/>
        <w:rPr>
          <w:rFonts w:ascii="Arial" w:eastAsia="Arial" w:hAnsi="Arial" w:cs="Arial"/>
          <w:sz w:val="17"/>
          <w:szCs w:val="17"/>
          <w:lang w:eastAsia="ru-RU" w:bidi="ru-RU"/>
        </w:rPr>
      </w:pPr>
      <w:r w:rsidRPr="006916F2">
        <w:rPr>
          <w:rFonts w:ascii="Arial" w:eastAsia="Arial" w:hAnsi="Arial" w:cs="Arial"/>
          <w:b/>
          <w:bCs/>
          <w:color w:val="000000"/>
          <w:sz w:val="17"/>
          <w:szCs w:val="17"/>
          <w:lang w:eastAsia="ru-RU" w:bidi="ru-RU"/>
        </w:rPr>
        <w:t>Обоснование начальной (максимальной) цены контракта</w:t>
      </w:r>
    </w:p>
    <w:p w:rsidR="006916F2" w:rsidRPr="006916F2" w:rsidRDefault="006916F2" w:rsidP="006916F2">
      <w:pPr>
        <w:widowControl w:val="0"/>
        <w:spacing w:after="0" w:line="240" w:lineRule="auto"/>
        <w:jc w:val="both"/>
        <w:rPr>
          <w:rFonts w:ascii="Arial" w:eastAsia="Arial" w:hAnsi="Arial" w:cs="Arial"/>
          <w:sz w:val="16"/>
          <w:szCs w:val="16"/>
          <w:lang w:eastAsia="ru-RU" w:bidi="ru-RU"/>
        </w:rPr>
      </w:pPr>
      <w:r w:rsidRPr="006916F2">
        <w:rPr>
          <w:rFonts w:ascii="Arial" w:eastAsia="Arial" w:hAnsi="Arial" w:cs="Arial"/>
          <w:color w:val="000000"/>
          <w:sz w:val="16"/>
          <w:szCs w:val="16"/>
          <w:lang w:eastAsia="ru-RU" w:bidi="ru-RU"/>
        </w:rPr>
        <w:t>на закупку стендов информационных учебных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2"/>
        <w:gridCol w:w="2736"/>
        <w:gridCol w:w="1015"/>
        <w:gridCol w:w="821"/>
        <w:gridCol w:w="1602"/>
        <w:gridCol w:w="1613"/>
        <w:gridCol w:w="1609"/>
        <w:gridCol w:w="1562"/>
        <w:gridCol w:w="1411"/>
        <w:gridCol w:w="1519"/>
      </w:tblGrid>
      <w:tr w:rsidR="006916F2" w:rsidRPr="006916F2" w:rsidTr="00032718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916F2" w:rsidRPr="006916F2" w:rsidRDefault="006916F2" w:rsidP="006916F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16F2" w:rsidRPr="006916F2" w:rsidRDefault="006916F2" w:rsidP="006916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 w:bidi="ru-RU"/>
              </w:rPr>
            </w:pPr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Наименование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16F2" w:rsidRPr="006916F2" w:rsidRDefault="006916F2" w:rsidP="006916F2">
            <w:pPr>
              <w:widowControl w:val="0"/>
              <w:spacing w:after="0" w:line="283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 w:bidi="ru-RU"/>
              </w:rPr>
            </w:pPr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Коммерческое предложение №1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16F2" w:rsidRPr="006916F2" w:rsidRDefault="006916F2" w:rsidP="006916F2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 w:bidi="ru-RU"/>
              </w:rPr>
            </w:pPr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Коммерческое предложение №2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16F2" w:rsidRPr="006916F2" w:rsidRDefault="006916F2" w:rsidP="006916F2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 w:bidi="ru-RU"/>
              </w:rPr>
            </w:pPr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Коммерческое предложение №3</w:t>
            </w:r>
          </w:p>
        </w:tc>
        <w:tc>
          <w:tcPr>
            <w:tcW w:w="44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16F2" w:rsidRPr="006916F2" w:rsidRDefault="006916F2" w:rsidP="006916F2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 w:bidi="ru-RU"/>
              </w:rPr>
            </w:pPr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Итоговые показатели расчета начальной (максимальной) цены контракта</w:t>
            </w:r>
          </w:p>
        </w:tc>
      </w:tr>
      <w:tr w:rsidR="006916F2" w:rsidRPr="006916F2" w:rsidTr="00032718">
        <w:tblPrEx>
          <w:tblCellMar>
            <w:top w:w="0" w:type="dxa"/>
            <w:bottom w:w="0" w:type="dxa"/>
          </w:tblCellMar>
        </w:tblPrEx>
        <w:trPr>
          <w:trHeight w:hRule="exact" w:val="493"/>
          <w:jc w:val="center"/>
        </w:trPr>
        <w:tc>
          <w:tcPr>
            <w:tcW w:w="61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916F2" w:rsidRPr="006916F2" w:rsidRDefault="006916F2" w:rsidP="006916F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72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916F2" w:rsidRPr="006916F2" w:rsidRDefault="006916F2" w:rsidP="006916F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16F2" w:rsidRPr="006916F2" w:rsidRDefault="006916F2" w:rsidP="006916F2">
            <w:pPr>
              <w:widowControl w:val="0"/>
              <w:spacing w:after="0" w:line="293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 w:bidi="ru-RU"/>
              </w:rPr>
            </w:pPr>
            <w:proofErr w:type="spellStart"/>
            <w:proofErr w:type="gramStart"/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вх</w:t>
            </w:r>
            <w:proofErr w:type="spellEnd"/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.№</w:t>
            </w:r>
            <w:proofErr w:type="gramEnd"/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 xml:space="preserve"> В-121-618 от 09.07.2026 г.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16F2" w:rsidRPr="006916F2" w:rsidRDefault="006916F2" w:rsidP="006916F2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 w:bidi="ru-RU"/>
              </w:rPr>
            </w:pPr>
            <w:proofErr w:type="spellStart"/>
            <w:proofErr w:type="gramStart"/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вх</w:t>
            </w:r>
            <w:proofErr w:type="spellEnd"/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.№</w:t>
            </w:r>
            <w:proofErr w:type="gramEnd"/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 xml:space="preserve"> В-121-587 от</w:t>
            </w:r>
          </w:p>
          <w:p w:rsidR="006916F2" w:rsidRPr="006916F2" w:rsidRDefault="006916F2" w:rsidP="006916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 w:bidi="ru-RU"/>
              </w:rPr>
            </w:pPr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23.06.2026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16F2" w:rsidRPr="006916F2" w:rsidRDefault="006916F2" w:rsidP="006916F2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 w:bidi="ru-RU"/>
              </w:rPr>
            </w:pPr>
            <w:proofErr w:type="spellStart"/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вх</w:t>
            </w:r>
            <w:proofErr w:type="spellEnd"/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. № В-121-598 от</w:t>
            </w:r>
          </w:p>
          <w:p w:rsidR="006916F2" w:rsidRPr="006916F2" w:rsidRDefault="006916F2" w:rsidP="006916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 w:bidi="ru-RU"/>
              </w:rPr>
            </w:pPr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26.06.2026</w:t>
            </w:r>
          </w:p>
        </w:tc>
        <w:tc>
          <w:tcPr>
            <w:tcW w:w="4492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916F2" w:rsidRPr="006916F2" w:rsidRDefault="006916F2" w:rsidP="006916F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916F2" w:rsidRPr="006916F2" w:rsidTr="00032718">
        <w:tblPrEx>
          <w:tblCellMar>
            <w:top w:w="0" w:type="dxa"/>
            <w:bottom w:w="0" w:type="dxa"/>
          </w:tblCellMar>
        </w:tblPrEx>
        <w:trPr>
          <w:trHeight w:hRule="exact" w:val="1717"/>
          <w:jc w:val="center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16F2" w:rsidRPr="006916F2" w:rsidRDefault="006916F2" w:rsidP="006916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 w:bidi="ru-RU"/>
              </w:rPr>
            </w:pPr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№ п/п</w:t>
            </w:r>
          </w:p>
        </w:tc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16F2" w:rsidRPr="006916F2" w:rsidRDefault="006916F2" w:rsidP="006916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 w:bidi="ru-RU"/>
              </w:rPr>
            </w:pPr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Позиция лота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16F2" w:rsidRPr="006916F2" w:rsidRDefault="006916F2" w:rsidP="006916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 w:bidi="ru-RU"/>
              </w:rPr>
            </w:pPr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 xml:space="preserve">ед. </w:t>
            </w:r>
            <w:proofErr w:type="spellStart"/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изм</w:t>
            </w:r>
            <w:proofErr w:type="spellEnd"/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16F2" w:rsidRPr="006916F2" w:rsidRDefault="006916F2" w:rsidP="006916F2">
            <w:pPr>
              <w:widowControl w:val="0"/>
              <w:spacing w:after="0" w:line="283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 w:bidi="ru-RU"/>
              </w:rPr>
            </w:pPr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общее кол-во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16F2" w:rsidRPr="006916F2" w:rsidRDefault="006916F2" w:rsidP="006916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 w:bidi="ru-RU"/>
              </w:rPr>
            </w:pPr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Цена за ед.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16F2" w:rsidRPr="006916F2" w:rsidRDefault="006916F2" w:rsidP="006916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 w:bidi="ru-RU"/>
              </w:rPr>
            </w:pPr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Цена за ед.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16F2" w:rsidRPr="006916F2" w:rsidRDefault="006916F2" w:rsidP="006916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 w:bidi="ru-RU"/>
              </w:rPr>
            </w:pPr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Цена за ед.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16F2" w:rsidRPr="006916F2" w:rsidRDefault="006916F2" w:rsidP="006916F2">
            <w:pPr>
              <w:widowControl w:val="0"/>
              <w:spacing w:after="0" w:line="286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 w:bidi="ru-RU"/>
              </w:rPr>
            </w:pPr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 xml:space="preserve">Средняя арифметическая цена позиции лота </w:t>
            </w:r>
            <w:proofErr w:type="spellStart"/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заед</w:t>
            </w:r>
            <w:proofErr w:type="spellEnd"/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16F2" w:rsidRPr="006916F2" w:rsidRDefault="006916F2" w:rsidP="006916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 w:bidi="ru-RU"/>
              </w:rPr>
            </w:pPr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Стоимость</w:t>
            </w:r>
          </w:p>
          <w:p w:rsidR="006916F2" w:rsidRPr="006916F2" w:rsidRDefault="006916F2" w:rsidP="006916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 w:bidi="ru-RU"/>
              </w:rPr>
            </w:pPr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позиции лота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6F2" w:rsidRPr="006916F2" w:rsidRDefault="006916F2" w:rsidP="006916F2">
            <w:pPr>
              <w:widowControl w:val="0"/>
              <w:spacing w:after="0" w:line="283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 w:bidi="ru-RU"/>
              </w:rPr>
            </w:pPr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Коэффициент вариации</w:t>
            </w:r>
          </w:p>
        </w:tc>
      </w:tr>
      <w:tr w:rsidR="006916F2" w:rsidRPr="006916F2" w:rsidTr="00032718">
        <w:tblPrEx>
          <w:tblCellMar>
            <w:top w:w="0" w:type="dxa"/>
            <w:bottom w:w="0" w:type="dxa"/>
          </w:tblCellMar>
        </w:tblPrEx>
        <w:trPr>
          <w:trHeight w:hRule="exact" w:val="310"/>
          <w:jc w:val="center"/>
        </w:trPr>
        <w:tc>
          <w:tcPr>
            <w:tcW w:w="61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916F2" w:rsidRPr="006916F2" w:rsidRDefault="006916F2" w:rsidP="006916F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7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916F2" w:rsidRPr="006916F2" w:rsidRDefault="006916F2" w:rsidP="006916F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916F2" w:rsidRPr="006916F2" w:rsidRDefault="006916F2" w:rsidP="006916F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916F2" w:rsidRPr="006916F2" w:rsidRDefault="006916F2" w:rsidP="006916F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16F2" w:rsidRPr="006916F2" w:rsidRDefault="006916F2" w:rsidP="006916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 w:bidi="ru-RU"/>
              </w:rPr>
            </w:pPr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(руб.)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16F2" w:rsidRPr="006916F2" w:rsidRDefault="006916F2" w:rsidP="006916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 w:bidi="ru-RU"/>
              </w:rPr>
            </w:pPr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(руб.)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16F2" w:rsidRPr="006916F2" w:rsidRDefault="006916F2" w:rsidP="006916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 w:bidi="ru-RU"/>
              </w:rPr>
            </w:pPr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(руб.)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16F2" w:rsidRPr="006916F2" w:rsidRDefault="006916F2" w:rsidP="006916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 w:bidi="ru-RU"/>
              </w:rPr>
            </w:pPr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(руб.)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16F2" w:rsidRPr="006916F2" w:rsidRDefault="006916F2" w:rsidP="006916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 w:bidi="ru-RU"/>
              </w:rPr>
            </w:pPr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(руб.)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16F2" w:rsidRPr="006916F2" w:rsidRDefault="006916F2" w:rsidP="006916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 w:bidi="ru-RU"/>
              </w:rPr>
            </w:pPr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%</w:t>
            </w:r>
          </w:p>
        </w:tc>
      </w:tr>
      <w:tr w:rsidR="006916F2" w:rsidRPr="006916F2" w:rsidTr="00032718">
        <w:tblPrEx>
          <w:tblCellMar>
            <w:top w:w="0" w:type="dxa"/>
            <w:bottom w:w="0" w:type="dxa"/>
          </w:tblCellMar>
        </w:tblPrEx>
        <w:trPr>
          <w:trHeight w:hRule="exact" w:val="785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16F2" w:rsidRPr="006916F2" w:rsidRDefault="006916F2" w:rsidP="006916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 w:bidi="ru-RU"/>
              </w:rPr>
            </w:pPr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16F2" w:rsidRPr="006916F2" w:rsidRDefault="006916F2" w:rsidP="006916F2">
            <w:pPr>
              <w:widowControl w:val="0"/>
              <w:spacing w:after="0" w:line="286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 w:bidi="ru-RU"/>
              </w:rPr>
            </w:pPr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Стенды информационные учебные (морские узлы) 1000x1400 мм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16F2" w:rsidRPr="006916F2" w:rsidRDefault="006916F2" w:rsidP="006916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 w:bidi="ru-RU"/>
              </w:rPr>
            </w:pPr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шт.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16F2" w:rsidRPr="006916F2" w:rsidRDefault="006916F2" w:rsidP="006916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 w:bidi="ru-RU"/>
              </w:rPr>
            </w:pPr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1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16F2" w:rsidRPr="006916F2" w:rsidRDefault="006916F2" w:rsidP="006916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 w:bidi="ru-RU"/>
              </w:rPr>
            </w:pPr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10 000,00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16F2" w:rsidRPr="006916F2" w:rsidRDefault="006916F2" w:rsidP="006916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 w:bidi="ru-RU"/>
              </w:rPr>
            </w:pPr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9 700,00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16F2" w:rsidRPr="006916F2" w:rsidRDefault="006916F2" w:rsidP="006916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 w:bidi="ru-RU"/>
              </w:rPr>
            </w:pPr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10 700,00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16F2" w:rsidRPr="006916F2" w:rsidRDefault="006916F2" w:rsidP="006916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 w:bidi="ru-RU"/>
              </w:rPr>
            </w:pPr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10 133,33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16F2" w:rsidRPr="006916F2" w:rsidRDefault="006916F2" w:rsidP="006916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 w:bidi="ru-RU"/>
              </w:rPr>
            </w:pPr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10 133,33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6F2" w:rsidRPr="006916F2" w:rsidRDefault="006916F2" w:rsidP="006916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 w:bidi="ru-RU"/>
              </w:rPr>
            </w:pPr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5,06</w:t>
            </w:r>
          </w:p>
        </w:tc>
      </w:tr>
      <w:tr w:rsidR="006916F2" w:rsidRPr="006916F2" w:rsidTr="00032718">
        <w:tblPrEx>
          <w:tblCellMar>
            <w:top w:w="0" w:type="dxa"/>
            <w:bottom w:w="0" w:type="dxa"/>
          </w:tblCellMar>
        </w:tblPrEx>
        <w:trPr>
          <w:trHeight w:hRule="exact" w:val="338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16F2" w:rsidRPr="006916F2" w:rsidRDefault="006916F2" w:rsidP="006916F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16F2" w:rsidRPr="006916F2" w:rsidRDefault="006916F2" w:rsidP="006916F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 w:bidi="ru-RU"/>
              </w:rPr>
            </w:pPr>
            <w:r w:rsidRPr="006916F2">
              <w:rPr>
                <w:rFonts w:ascii="Arial" w:eastAsia="Arial" w:hAnsi="Arial" w:cs="Arial"/>
                <w:color w:val="000000"/>
                <w:sz w:val="17"/>
                <w:szCs w:val="17"/>
                <w:lang w:eastAsia="ru-RU" w:bidi="ru-RU"/>
              </w:rPr>
              <w:t>ИТОГО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16F2" w:rsidRPr="006916F2" w:rsidRDefault="006916F2" w:rsidP="006916F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16F2" w:rsidRPr="006916F2" w:rsidRDefault="006916F2" w:rsidP="006916F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16F2" w:rsidRPr="006916F2" w:rsidRDefault="006916F2" w:rsidP="006916F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16F2" w:rsidRPr="006916F2" w:rsidRDefault="006916F2" w:rsidP="006916F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16F2" w:rsidRPr="006916F2" w:rsidRDefault="006916F2" w:rsidP="006916F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16F2" w:rsidRPr="006916F2" w:rsidRDefault="006916F2" w:rsidP="006916F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16F2" w:rsidRPr="006916F2" w:rsidRDefault="006916F2" w:rsidP="006916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 w:bidi="ru-RU"/>
              </w:rPr>
            </w:pPr>
            <w:r w:rsidRPr="006916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10 133,33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6F2" w:rsidRPr="006916F2" w:rsidRDefault="006916F2" w:rsidP="006916F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6916F2" w:rsidRPr="006916F2" w:rsidRDefault="006916F2" w:rsidP="006916F2">
      <w:pPr>
        <w:widowControl w:val="0"/>
        <w:spacing w:after="0" w:line="240" w:lineRule="auto"/>
        <w:jc w:val="both"/>
        <w:rPr>
          <w:rFonts w:ascii="Arial" w:eastAsia="Arial" w:hAnsi="Arial" w:cs="Arial"/>
          <w:sz w:val="17"/>
          <w:szCs w:val="17"/>
          <w:lang w:eastAsia="ru-RU" w:bidi="ru-RU"/>
        </w:rPr>
      </w:pPr>
      <w:r w:rsidRPr="006916F2">
        <w:rPr>
          <w:rFonts w:ascii="Arial" w:eastAsia="Arial" w:hAnsi="Arial" w:cs="Arial"/>
          <w:color w:val="000000"/>
          <w:sz w:val="17"/>
          <w:szCs w:val="17"/>
          <w:lang w:eastAsia="ru-RU" w:bidi="ru-RU"/>
        </w:rPr>
        <w:t xml:space="preserve">Расчет начальной </w:t>
      </w:r>
      <w:proofErr w:type="gramStart"/>
      <w:r w:rsidRPr="006916F2">
        <w:rPr>
          <w:rFonts w:ascii="Arial" w:eastAsia="Arial" w:hAnsi="Arial" w:cs="Arial"/>
          <w:color w:val="000000"/>
          <w:sz w:val="17"/>
          <w:szCs w:val="17"/>
          <w:lang w:eastAsia="ru-RU" w:bidi="ru-RU"/>
        </w:rPr>
        <w:t>( максимальной</w:t>
      </w:r>
      <w:proofErr w:type="gramEnd"/>
      <w:r w:rsidRPr="006916F2">
        <w:rPr>
          <w:rFonts w:ascii="Arial" w:eastAsia="Arial" w:hAnsi="Arial" w:cs="Arial"/>
          <w:color w:val="000000"/>
          <w:sz w:val="17"/>
          <w:szCs w:val="17"/>
          <w:lang w:eastAsia="ru-RU" w:bidi="ru-RU"/>
        </w:rPr>
        <w:t>) цены договора произведен методом сопоставимых рыночных цен (анализа рынка).</w:t>
      </w:r>
    </w:p>
    <w:p w:rsidR="006916F2" w:rsidRPr="006916F2" w:rsidRDefault="006916F2" w:rsidP="006916F2">
      <w:pPr>
        <w:widowControl w:val="0"/>
        <w:spacing w:after="319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6916F2" w:rsidRPr="006916F2" w:rsidRDefault="006916F2" w:rsidP="006916F2">
      <w:pPr>
        <w:widowControl w:val="0"/>
        <w:spacing w:after="420" w:line="240" w:lineRule="auto"/>
        <w:rPr>
          <w:rFonts w:ascii="Arial" w:eastAsia="Arial" w:hAnsi="Arial" w:cs="Arial"/>
          <w:sz w:val="17"/>
          <w:szCs w:val="17"/>
          <w:lang w:eastAsia="ru-RU" w:bidi="ru-RU"/>
        </w:rPr>
      </w:pPr>
      <w:r w:rsidRPr="006916F2">
        <w:rPr>
          <w:rFonts w:ascii="Arial" w:eastAsia="Arial" w:hAnsi="Arial" w:cs="Arial"/>
          <w:color w:val="000000"/>
          <w:sz w:val="17"/>
          <w:szCs w:val="17"/>
          <w:lang w:eastAsia="ru-RU" w:bidi="ru-RU"/>
        </w:rPr>
        <w:t>Начальная (максимальная) цена договора составляет 10133,33 рублей</w:t>
      </w:r>
    </w:p>
    <w:p w:rsidR="006C69F1" w:rsidRDefault="006916F2" w:rsidP="006916F2">
      <w:r w:rsidRPr="006916F2">
        <w:rPr>
          <w:rFonts w:ascii="Courier New" w:eastAsia="Courier New" w:hAnsi="Courier New" w:cs="Courier New"/>
          <w:noProof/>
          <w:color w:val="000000"/>
          <w:sz w:val="24"/>
          <w:szCs w:val="24"/>
          <w:lang w:eastAsia="ru-RU"/>
        </w:rPr>
        <w:drawing>
          <wp:anchor distT="228600" distB="0" distL="114300" distR="930275" simplePos="0" relativeHeight="251659264" behindDoc="0" locked="0" layoutInCell="1" allowOverlap="1" wp14:anchorId="6494F56F" wp14:editId="41987E70">
            <wp:simplePos x="0" y="0"/>
            <wp:positionH relativeFrom="page">
              <wp:posOffset>3874770</wp:posOffset>
            </wp:positionH>
            <wp:positionV relativeFrom="paragraph">
              <wp:posOffset>241300</wp:posOffset>
            </wp:positionV>
            <wp:extent cx="1151890" cy="640080"/>
            <wp:effectExtent l="0" t="0" r="0" b="0"/>
            <wp:wrapSquare wrapText="left"/>
            <wp:docPr id="25" name="Shap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box 2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15189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16F2">
        <w:rPr>
          <w:rFonts w:ascii="Courier New" w:eastAsia="Courier New" w:hAnsi="Courier New" w:cs="Courier New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23763BC" wp14:editId="71F9DCFD">
                <wp:simplePos x="0" y="0"/>
                <wp:positionH relativeFrom="page">
                  <wp:posOffset>4396105</wp:posOffset>
                </wp:positionH>
                <wp:positionV relativeFrom="paragraph">
                  <wp:posOffset>12700</wp:posOffset>
                </wp:positionV>
                <wp:extent cx="265430" cy="144145"/>
                <wp:effectExtent l="0" t="0" r="0" b="0"/>
                <wp:wrapNone/>
                <wp:docPr id="27" name="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1441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916F2" w:rsidRDefault="006916F2" w:rsidP="006916F2">
                            <w:pPr>
                              <w:pStyle w:val="a4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7"/>
                                <w:szCs w:val="17"/>
                                <w:lang w:eastAsia="ru-RU" w:bidi="ru-RU"/>
                              </w:rPr>
                              <w:t>32%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123763BC" id="_x0000_t202" coordsize="21600,21600" o:spt="202" path="m,l,21600r21600,l21600,xe">
                <v:stroke joinstyle="miter"/>
                <v:path gradientshapeok="t" o:connecttype="rect"/>
              </v:shapetype>
              <v:shape id="Shape 27" o:spid="_x0000_s1026" type="#_x0000_t202" style="position:absolute;margin-left:346.15pt;margin-top:1pt;width:20.9pt;height:11.3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" filled="f" stroked="f">
                <v:textbox inset="0,0,0,0">
                  <w:txbxContent>
                    <w:p w:rsidR="006916F2" w:rsidRDefault="006916F2" w:rsidP="006916F2">
                      <w:pPr>
                        <w:pStyle w:val="a4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7"/>
                          <w:szCs w:val="17"/>
                          <w:lang w:eastAsia="ru-RU" w:bidi="ru-RU"/>
                        </w:rPr>
                        <w:t>32%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916F2">
        <w:rPr>
          <w:rFonts w:ascii="Courier New" w:eastAsia="Courier New" w:hAnsi="Courier New" w:cs="Courier New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99FD0DF" wp14:editId="231CB156">
                <wp:simplePos x="0" y="0"/>
                <wp:positionH relativeFrom="page">
                  <wp:posOffset>5033645</wp:posOffset>
                </wp:positionH>
                <wp:positionV relativeFrom="paragraph">
                  <wp:posOffset>495300</wp:posOffset>
                </wp:positionV>
                <wp:extent cx="811530" cy="144145"/>
                <wp:effectExtent l="0" t="0" r="0" b="0"/>
                <wp:wrapNone/>
                <wp:docPr id="29" name="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1530" cy="1441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916F2" w:rsidRDefault="006916F2" w:rsidP="006916F2">
                            <w:pPr>
                              <w:pStyle w:val="a4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7"/>
                                <w:szCs w:val="17"/>
                                <w:lang w:eastAsia="ru-RU" w:bidi="ru-RU"/>
                              </w:rPr>
                              <w:t xml:space="preserve">Т.В.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7"/>
                                <w:szCs w:val="17"/>
                                <w:lang w:eastAsia="ru-RU" w:bidi="ru-RU"/>
                              </w:rPr>
                              <w:t>Клочкова</w:t>
                            </w:r>
                            <w:proofErr w:type="spellEnd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99FD0DF" id="Shape 29" o:spid="_x0000_s1027" type="#_x0000_t202" style="position:absolute;margin-left:396.35pt;margin-top:39pt;width:63.9pt;height:11.3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" filled="f" stroked="f">
                <v:textbox inset="0,0,0,0">
                  <w:txbxContent>
                    <w:p w:rsidR="006916F2" w:rsidRDefault="006916F2" w:rsidP="006916F2">
                      <w:pPr>
                        <w:pStyle w:val="a4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7"/>
                          <w:szCs w:val="17"/>
                          <w:lang w:eastAsia="ru-RU" w:bidi="ru-RU"/>
                        </w:rPr>
                        <w:t xml:space="preserve">Т.В.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17"/>
                          <w:szCs w:val="17"/>
                          <w:lang w:eastAsia="ru-RU" w:bidi="ru-RU"/>
                        </w:rPr>
                        <w:t>Клочкова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6916F2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>Коэффициент вариации не превышает</w:t>
      </w:r>
      <w:bookmarkStart w:id="0" w:name="_GoBack"/>
      <w:bookmarkEnd w:id="0"/>
    </w:p>
    <w:sectPr w:rsidR="006C69F1" w:rsidSect="006916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2E2"/>
    <w:rsid w:val="006916F2"/>
    <w:rsid w:val="006C69F1"/>
    <w:rsid w:val="00CB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06251-8966-46A2-8280-BBD1FE9ED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6916F2"/>
    <w:rPr>
      <w:rFonts w:ascii="Times New Roman" w:eastAsia="Times New Roman" w:hAnsi="Times New Roman" w:cs="Times New Roman"/>
      <w:sz w:val="26"/>
      <w:szCs w:val="26"/>
    </w:rPr>
  </w:style>
  <w:style w:type="paragraph" w:customStyle="1" w:styleId="a4">
    <w:name w:val="Подпись к картинке"/>
    <w:basedOn w:val="a"/>
    <w:link w:val="a3"/>
    <w:rsid w:val="006916F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Рашид Мулеев</dc:creator>
  <cp:keywords/>
  <dc:description/>
  <cp:lastModifiedBy>Рашид Мулеев</cp:lastModifiedBy>
  <cp:revision>2</cp:revision>
  <dcterms:created xsi:type="dcterms:W3CDTF">2026-08-14T12:20:00Z</dcterms:created>
  <dcterms:modified xsi:type="dcterms:W3CDTF">2026-08-14T12:21:00Z</dcterms:modified>
</cp:coreProperties>
</file>