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2D" w:rsidRPr="00BC7CF7" w:rsidRDefault="00BC7CF7" w:rsidP="00C86F2D">
      <w:pPr>
        <w:spacing w:line="276" w:lineRule="auto"/>
        <w:jc w:val="center"/>
        <w:rPr>
          <w:b/>
          <w:sz w:val="22"/>
          <w:szCs w:val="22"/>
        </w:rPr>
      </w:pPr>
      <w:r>
        <w:rPr>
          <w:b/>
          <w:sz w:val="22"/>
          <w:szCs w:val="22"/>
        </w:rPr>
        <w:t>КОНТРАКТ</w:t>
      </w:r>
      <w:r w:rsidR="00C86F2D" w:rsidRPr="00BC7CF7">
        <w:rPr>
          <w:b/>
          <w:sz w:val="22"/>
          <w:szCs w:val="22"/>
        </w:rPr>
        <w:t xml:space="preserve"> №</w:t>
      </w:r>
      <w:r w:rsidR="00593568" w:rsidRPr="00BC7CF7">
        <w:rPr>
          <w:b/>
          <w:sz w:val="22"/>
          <w:szCs w:val="22"/>
        </w:rPr>
        <w:t xml:space="preserve"> </w:t>
      </w:r>
    </w:p>
    <w:p w:rsidR="00F529B5" w:rsidRPr="00BC7CF7" w:rsidRDefault="005122C4" w:rsidP="00BC7CF7">
      <w:pPr>
        <w:tabs>
          <w:tab w:val="left" w:pos="0"/>
        </w:tabs>
        <w:spacing w:line="276" w:lineRule="auto"/>
        <w:jc w:val="center"/>
        <w:rPr>
          <w:b/>
          <w:sz w:val="22"/>
          <w:szCs w:val="22"/>
        </w:rPr>
      </w:pPr>
      <w:r w:rsidRPr="00BC7CF7">
        <w:rPr>
          <w:b/>
          <w:sz w:val="22"/>
          <w:szCs w:val="22"/>
        </w:rPr>
        <w:t>н</w:t>
      </w:r>
      <w:r w:rsidR="00C86F2D" w:rsidRPr="00BC7CF7">
        <w:rPr>
          <w:b/>
          <w:sz w:val="22"/>
          <w:szCs w:val="22"/>
        </w:rPr>
        <w:t xml:space="preserve">а оказание услуг по техническому обслуживанию </w:t>
      </w:r>
      <w:r w:rsidR="00F529B5" w:rsidRPr="00BC7CF7">
        <w:rPr>
          <w:b/>
          <w:sz w:val="22"/>
          <w:szCs w:val="22"/>
        </w:rPr>
        <w:t>систем</w:t>
      </w:r>
      <w:r w:rsidR="003419B1" w:rsidRPr="00BC7CF7">
        <w:rPr>
          <w:b/>
          <w:sz w:val="22"/>
          <w:szCs w:val="22"/>
        </w:rPr>
        <w:t>ы</w:t>
      </w:r>
      <w:r w:rsidR="00F529B5" w:rsidRPr="00BC7CF7">
        <w:rPr>
          <w:b/>
          <w:sz w:val="22"/>
          <w:szCs w:val="22"/>
        </w:rPr>
        <w:t xml:space="preserve"> автоматической пожарной сигнализации (АПС) и системы оповещения и управления эвакуацией (СОУЭ) </w:t>
      </w:r>
      <w:r w:rsidR="00B45855" w:rsidRPr="00BC7CF7">
        <w:rPr>
          <w:b/>
          <w:sz w:val="22"/>
          <w:szCs w:val="22"/>
        </w:rPr>
        <w:t xml:space="preserve">и охранной сигнализации (ОС) </w:t>
      </w:r>
      <w:r w:rsidR="00F529B5" w:rsidRPr="00BC7CF7">
        <w:rPr>
          <w:b/>
          <w:sz w:val="22"/>
          <w:szCs w:val="22"/>
        </w:rPr>
        <w:t xml:space="preserve">помещений цокольного, </w:t>
      </w:r>
      <w:r w:rsidR="00135EE8" w:rsidRPr="00BC7CF7">
        <w:rPr>
          <w:b/>
          <w:sz w:val="22"/>
          <w:szCs w:val="22"/>
        </w:rPr>
        <w:t xml:space="preserve">1-го, 2-го, 3-го и 4-го этажей </w:t>
      </w:r>
      <w:r w:rsidR="00587F43" w:rsidRPr="00BC7CF7">
        <w:rPr>
          <w:b/>
          <w:sz w:val="22"/>
          <w:szCs w:val="22"/>
        </w:rPr>
        <w:t>в здании ДВГИ ДВО РАН</w:t>
      </w:r>
    </w:p>
    <w:p w:rsidR="00C86F2D" w:rsidRDefault="00C86F2D" w:rsidP="001E70AE">
      <w:pPr>
        <w:spacing w:before="120" w:after="120" w:line="276" w:lineRule="auto"/>
        <w:jc w:val="both"/>
        <w:rPr>
          <w:sz w:val="24"/>
          <w:szCs w:val="24"/>
        </w:rPr>
      </w:pPr>
      <w:r w:rsidRPr="00296355">
        <w:rPr>
          <w:sz w:val="24"/>
          <w:szCs w:val="24"/>
        </w:rPr>
        <w:t xml:space="preserve">г. Владивосток                                                                                                  </w:t>
      </w:r>
      <w:r w:rsidR="00147E07" w:rsidRPr="00296355">
        <w:rPr>
          <w:sz w:val="24"/>
          <w:szCs w:val="24"/>
        </w:rPr>
        <w:t xml:space="preserve">    </w:t>
      </w:r>
      <w:r w:rsidR="000311DE" w:rsidRPr="00296355">
        <w:rPr>
          <w:sz w:val="24"/>
          <w:szCs w:val="24"/>
        </w:rPr>
        <w:t xml:space="preserve">   </w:t>
      </w:r>
      <w:r w:rsidR="009111DB">
        <w:rPr>
          <w:sz w:val="24"/>
          <w:szCs w:val="24"/>
        </w:rPr>
        <w:t xml:space="preserve">    </w:t>
      </w:r>
      <w:r w:rsidR="000311DE" w:rsidRPr="00296355">
        <w:rPr>
          <w:sz w:val="24"/>
          <w:szCs w:val="24"/>
        </w:rPr>
        <w:t xml:space="preserve"> </w:t>
      </w:r>
      <w:r w:rsidR="009079E5">
        <w:rPr>
          <w:sz w:val="24"/>
          <w:szCs w:val="24"/>
        </w:rPr>
        <w:t xml:space="preserve">  </w:t>
      </w:r>
      <w:r w:rsidR="00F6623E" w:rsidRPr="00296355">
        <w:rPr>
          <w:sz w:val="24"/>
          <w:szCs w:val="24"/>
        </w:rPr>
        <w:t xml:space="preserve"> </w:t>
      </w:r>
      <w:r w:rsidR="00415C39">
        <w:rPr>
          <w:sz w:val="24"/>
          <w:szCs w:val="24"/>
        </w:rPr>
        <w:t>«</w:t>
      </w:r>
      <w:r w:rsidR="009111DB">
        <w:rPr>
          <w:sz w:val="24"/>
          <w:szCs w:val="24"/>
        </w:rPr>
        <w:t>___</w:t>
      </w:r>
      <w:r w:rsidR="00415C39">
        <w:rPr>
          <w:sz w:val="24"/>
          <w:szCs w:val="24"/>
        </w:rPr>
        <w:t xml:space="preserve">» </w:t>
      </w:r>
      <w:r w:rsidR="009111DB">
        <w:rPr>
          <w:sz w:val="24"/>
          <w:szCs w:val="24"/>
        </w:rPr>
        <w:t>мая 2026</w:t>
      </w:r>
      <w:r w:rsidR="00147E07" w:rsidRPr="00296355">
        <w:rPr>
          <w:sz w:val="24"/>
          <w:szCs w:val="24"/>
        </w:rPr>
        <w:t xml:space="preserve"> </w:t>
      </w:r>
      <w:r w:rsidRPr="00296355">
        <w:rPr>
          <w:sz w:val="24"/>
          <w:szCs w:val="24"/>
        </w:rPr>
        <w:t>г.</w:t>
      </w:r>
    </w:p>
    <w:p w:rsidR="009111DB" w:rsidRPr="00BC7CF7" w:rsidRDefault="00C86F2D" w:rsidP="009111DB">
      <w:pPr>
        <w:pStyle w:val="ConsNonformat"/>
        <w:widowControl/>
        <w:ind w:firstLine="540"/>
        <w:jc w:val="both"/>
        <w:rPr>
          <w:rFonts w:ascii="Times New Roman" w:hAnsi="Times New Roman" w:cs="Times New Roman"/>
          <w:sz w:val="22"/>
          <w:szCs w:val="22"/>
        </w:rPr>
      </w:pPr>
      <w:proofErr w:type="gramStart"/>
      <w:r w:rsidRPr="00BC7CF7">
        <w:rPr>
          <w:rFonts w:ascii="Times New Roman" w:hAnsi="Times New Roman" w:cs="Times New Roman"/>
          <w:b/>
          <w:sz w:val="22"/>
          <w:szCs w:val="22"/>
        </w:rPr>
        <w:t>Федеральное государственное бюджетное учреждение науки Дальневосточный геологический институт Дальневосточного отделения Российской академии наук (сокращенно – ДВГИ ДВО РАН)</w:t>
      </w:r>
      <w:r w:rsidRPr="00BC7CF7">
        <w:rPr>
          <w:rFonts w:ascii="Times New Roman" w:hAnsi="Times New Roman" w:cs="Times New Roman"/>
          <w:color w:val="000000"/>
          <w:sz w:val="22"/>
          <w:szCs w:val="22"/>
        </w:rPr>
        <w:t xml:space="preserve">, именуемый в дальнейшем </w:t>
      </w:r>
      <w:r w:rsidR="005122C4" w:rsidRPr="00BC7CF7">
        <w:rPr>
          <w:rFonts w:ascii="Times New Roman" w:hAnsi="Times New Roman" w:cs="Times New Roman"/>
          <w:color w:val="000000"/>
          <w:sz w:val="22"/>
          <w:szCs w:val="22"/>
        </w:rPr>
        <w:t>«</w:t>
      </w:r>
      <w:r w:rsidRPr="00BC7CF7">
        <w:rPr>
          <w:rFonts w:ascii="Times New Roman" w:hAnsi="Times New Roman" w:cs="Times New Roman"/>
          <w:color w:val="000000"/>
          <w:sz w:val="22"/>
          <w:szCs w:val="22"/>
        </w:rPr>
        <w:t>Заказчик</w:t>
      </w:r>
      <w:r w:rsidR="005122C4" w:rsidRPr="00BC7CF7">
        <w:rPr>
          <w:rFonts w:ascii="Times New Roman" w:hAnsi="Times New Roman" w:cs="Times New Roman"/>
          <w:color w:val="000000"/>
          <w:sz w:val="22"/>
          <w:szCs w:val="22"/>
        </w:rPr>
        <w:t>»</w:t>
      </w:r>
      <w:r w:rsidRPr="00BC7CF7">
        <w:rPr>
          <w:rFonts w:ascii="Times New Roman" w:hAnsi="Times New Roman" w:cs="Times New Roman"/>
          <w:color w:val="000000"/>
          <w:sz w:val="22"/>
          <w:szCs w:val="22"/>
        </w:rPr>
        <w:t xml:space="preserve">, в лице </w:t>
      </w:r>
      <w:r w:rsidR="006F5824" w:rsidRPr="00BC7CF7">
        <w:rPr>
          <w:rFonts w:ascii="Times New Roman" w:hAnsi="Times New Roman" w:cs="Times New Roman"/>
          <w:color w:val="000000"/>
          <w:sz w:val="22"/>
          <w:szCs w:val="22"/>
        </w:rPr>
        <w:t>д</w:t>
      </w:r>
      <w:r w:rsidRPr="00BC7CF7">
        <w:rPr>
          <w:rFonts w:ascii="Times New Roman" w:hAnsi="Times New Roman" w:cs="Times New Roman"/>
          <w:color w:val="000000"/>
          <w:sz w:val="22"/>
          <w:szCs w:val="22"/>
        </w:rPr>
        <w:t xml:space="preserve">иректора </w:t>
      </w:r>
      <w:r w:rsidR="005122C4" w:rsidRPr="00BC7CF7">
        <w:rPr>
          <w:rFonts w:ascii="Times New Roman" w:hAnsi="Times New Roman" w:cs="Times New Roman"/>
          <w:color w:val="000000"/>
          <w:sz w:val="22"/>
          <w:szCs w:val="22"/>
        </w:rPr>
        <w:t>Тарасенко Ирины Андреевны</w:t>
      </w:r>
      <w:r w:rsidRPr="00BC7CF7">
        <w:rPr>
          <w:rFonts w:ascii="Times New Roman" w:hAnsi="Times New Roman" w:cs="Times New Roman"/>
          <w:color w:val="000000"/>
          <w:sz w:val="22"/>
          <w:szCs w:val="22"/>
        </w:rPr>
        <w:t xml:space="preserve">, действующего на основании </w:t>
      </w:r>
      <w:r w:rsidR="00147E07" w:rsidRPr="00BC7CF7">
        <w:rPr>
          <w:rFonts w:ascii="Times New Roman" w:hAnsi="Times New Roman" w:cs="Times New Roman"/>
          <w:color w:val="000000"/>
          <w:sz w:val="22"/>
          <w:szCs w:val="22"/>
        </w:rPr>
        <w:t>Устава</w:t>
      </w:r>
      <w:r w:rsidRPr="00BC7CF7">
        <w:rPr>
          <w:rFonts w:ascii="Times New Roman" w:hAnsi="Times New Roman" w:cs="Times New Roman"/>
          <w:color w:val="000000"/>
          <w:sz w:val="22"/>
          <w:szCs w:val="22"/>
        </w:rPr>
        <w:t>, с одной стороны и</w:t>
      </w:r>
      <w:r w:rsidRPr="00BC7CF7">
        <w:rPr>
          <w:rFonts w:ascii="Times New Roman" w:hAnsi="Times New Roman" w:cs="Times New Roman"/>
          <w:b/>
          <w:color w:val="000000"/>
          <w:sz w:val="22"/>
          <w:szCs w:val="22"/>
        </w:rPr>
        <w:t xml:space="preserve"> </w:t>
      </w:r>
      <w:r w:rsidR="009111DB" w:rsidRPr="00BC7CF7">
        <w:rPr>
          <w:rFonts w:ascii="Times New Roman" w:hAnsi="Times New Roman" w:cs="Times New Roman"/>
          <w:b/>
          <w:color w:val="000000"/>
          <w:sz w:val="22"/>
          <w:szCs w:val="22"/>
        </w:rPr>
        <w:t>______________________________________</w:t>
      </w:r>
      <w:r w:rsidRPr="00BC7CF7">
        <w:rPr>
          <w:rFonts w:ascii="Times New Roman" w:hAnsi="Times New Roman" w:cs="Times New Roman"/>
          <w:color w:val="000000"/>
          <w:sz w:val="22"/>
          <w:szCs w:val="22"/>
        </w:rPr>
        <w:t xml:space="preserve">, именуемый в дальнейшем </w:t>
      </w:r>
      <w:r w:rsidR="005122C4" w:rsidRPr="00BC7CF7">
        <w:rPr>
          <w:rFonts w:ascii="Times New Roman" w:hAnsi="Times New Roman" w:cs="Times New Roman"/>
          <w:b/>
          <w:color w:val="000000"/>
          <w:sz w:val="22"/>
          <w:szCs w:val="22"/>
        </w:rPr>
        <w:t>«</w:t>
      </w:r>
      <w:r w:rsidRPr="00BC7CF7">
        <w:rPr>
          <w:rFonts w:ascii="Times New Roman" w:hAnsi="Times New Roman" w:cs="Times New Roman"/>
          <w:b/>
          <w:color w:val="000000"/>
          <w:sz w:val="22"/>
          <w:szCs w:val="22"/>
        </w:rPr>
        <w:t>Исполнитель</w:t>
      </w:r>
      <w:r w:rsidR="005122C4" w:rsidRPr="00BC7CF7">
        <w:rPr>
          <w:rFonts w:ascii="Times New Roman" w:hAnsi="Times New Roman" w:cs="Times New Roman"/>
          <w:b/>
          <w:color w:val="000000"/>
          <w:sz w:val="22"/>
          <w:szCs w:val="22"/>
        </w:rPr>
        <w:t>»</w:t>
      </w:r>
      <w:r w:rsidRPr="00BC7CF7">
        <w:rPr>
          <w:rFonts w:ascii="Times New Roman" w:hAnsi="Times New Roman" w:cs="Times New Roman"/>
          <w:color w:val="000000"/>
          <w:sz w:val="22"/>
          <w:szCs w:val="22"/>
        </w:rPr>
        <w:t xml:space="preserve">, </w:t>
      </w:r>
      <w:r w:rsidR="00F31686" w:rsidRPr="00BC7CF7">
        <w:rPr>
          <w:rFonts w:ascii="Times New Roman" w:hAnsi="Times New Roman" w:cs="Times New Roman"/>
          <w:color w:val="000000"/>
          <w:sz w:val="22"/>
          <w:szCs w:val="22"/>
        </w:rPr>
        <w:t xml:space="preserve">в лице </w:t>
      </w:r>
      <w:r w:rsidR="009111DB" w:rsidRPr="00BC7CF7">
        <w:rPr>
          <w:rFonts w:ascii="Times New Roman" w:hAnsi="Times New Roman" w:cs="Times New Roman"/>
          <w:color w:val="000000"/>
          <w:sz w:val="22"/>
          <w:szCs w:val="22"/>
        </w:rPr>
        <w:t>___________________________</w:t>
      </w:r>
      <w:r w:rsidRPr="00BC7CF7">
        <w:rPr>
          <w:rFonts w:ascii="Times New Roman" w:hAnsi="Times New Roman" w:cs="Times New Roman"/>
          <w:color w:val="000000"/>
          <w:sz w:val="22"/>
          <w:szCs w:val="22"/>
        </w:rPr>
        <w:t xml:space="preserve">, действующего на основании </w:t>
      </w:r>
      <w:r w:rsidR="0002226F" w:rsidRPr="00BC7CF7">
        <w:rPr>
          <w:rFonts w:ascii="Times New Roman" w:hAnsi="Times New Roman" w:cs="Times New Roman"/>
          <w:color w:val="000000"/>
          <w:sz w:val="22"/>
          <w:szCs w:val="22"/>
        </w:rPr>
        <w:t>Устава</w:t>
      </w:r>
      <w:r w:rsidR="00B50665" w:rsidRPr="00BC7CF7">
        <w:rPr>
          <w:rFonts w:ascii="Times New Roman" w:hAnsi="Times New Roman" w:cs="Times New Roman"/>
          <w:color w:val="000000"/>
          <w:sz w:val="22"/>
          <w:szCs w:val="22"/>
        </w:rPr>
        <w:t xml:space="preserve"> и </w:t>
      </w:r>
      <w:r w:rsidR="00593568" w:rsidRPr="00BC7CF7">
        <w:rPr>
          <w:rFonts w:ascii="Times New Roman" w:hAnsi="Times New Roman" w:cs="Times New Roman"/>
          <w:color w:val="000000"/>
          <w:sz w:val="22"/>
          <w:szCs w:val="22"/>
        </w:rPr>
        <w:t xml:space="preserve">Лицензии  </w:t>
      </w:r>
      <w:r w:rsidR="009111DB" w:rsidRPr="00BC7CF7">
        <w:rPr>
          <w:rFonts w:ascii="Times New Roman" w:hAnsi="Times New Roman" w:cs="Times New Roman"/>
          <w:color w:val="000000"/>
          <w:sz w:val="22"/>
          <w:szCs w:val="22"/>
        </w:rPr>
        <w:t>______________________</w:t>
      </w:r>
      <w:r w:rsidR="00593568" w:rsidRPr="00BC7CF7">
        <w:rPr>
          <w:rFonts w:ascii="Times New Roman" w:hAnsi="Times New Roman" w:cs="Times New Roman"/>
          <w:color w:val="000000"/>
          <w:sz w:val="22"/>
          <w:szCs w:val="22"/>
        </w:rPr>
        <w:t xml:space="preserve">,  </w:t>
      </w:r>
      <w:r w:rsidR="00620400" w:rsidRPr="00BC7CF7">
        <w:rPr>
          <w:rFonts w:ascii="Times New Roman" w:hAnsi="Times New Roman" w:cs="Times New Roman"/>
          <w:color w:val="000000"/>
          <w:sz w:val="22"/>
          <w:szCs w:val="22"/>
        </w:rPr>
        <w:t xml:space="preserve"> с другой стороны</w:t>
      </w:r>
      <w:r w:rsidR="00147E07" w:rsidRPr="00BC7CF7">
        <w:rPr>
          <w:rFonts w:ascii="Times New Roman" w:hAnsi="Times New Roman" w:cs="Times New Roman"/>
          <w:sz w:val="22"/>
          <w:szCs w:val="22"/>
        </w:rPr>
        <w:t xml:space="preserve">, </w:t>
      </w:r>
      <w:r w:rsidR="00147E07" w:rsidRPr="00BC7CF7">
        <w:rPr>
          <w:rFonts w:ascii="Times New Roman" w:hAnsi="Times New Roman" w:cs="Times New Roman"/>
          <w:color w:val="000000"/>
          <w:sz w:val="22"/>
          <w:szCs w:val="22"/>
        </w:rPr>
        <w:t xml:space="preserve"> </w:t>
      </w:r>
      <w:r w:rsidR="009111DB" w:rsidRPr="00BC7CF7">
        <w:rPr>
          <w:rFonts w:ascii="Times New Roman" w:hAnsi="Times New Roman" w:cs="Times New Roman"/>
          <w:sz w:val="22"/>
          <w:szCs w:val="22"/>
        </w:rPr>
        <w:t>в соответствии  с  ч. 1 п. 4 ст. 93 Федерального</w:t>
      </w:r>
      <w:proofErr w:type="gramEnd"/>
      <w:r w:rsidR="009111DB" w:rsidRPr="00BC7CF7">
        <w:rPr>
          <w:rFonts w:ascii="Times New Roman" w:hAnsi="Times New Roman" w:cs="Times New Roman"/>
          <w:sz w:val="22"/>
          <w:szCs w:val="22"/>
        </w:rPr>
        <w:t xml:space="preserve"> Закона от 05 апреля 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sidR="009111DB" w:rsidRPr="00BC7CF7">
        <w:rPr>
          <w:rFonts w:ascii="Times New Roman" w:hAnsi="Times New Roman" w:cs="Times New Roman"/>
          <w:color w:val="000000"/>
          <w:sz w:val="22"/>
          <w:szCs w:val="22"/>
        </w:rPr>
        <w:t xml:space="preserve">заключили настоящий Договор </w:t>
      </w:r>
      <w:r w:rsidR="009111DB" w:rsidRPr="00BC7CF7">
        <w:rPr>
          <w:rFonts w:ascii="Times New Roman" w:hAnsi="Times New Roman" w:cs="Times New Roman"/>
          <w:sz w:val="22"/>
          <w:szCs w:val="22"/>
        </w:rPr>
        <w:t>(далее по тексту – Договор) о нижеследующем:</w:t>
      </w:r>
    </w:p>
    <w:p w:rsidR="0088631F" w:rsidRPr="00BC7CF7" w:rsidRDefault="0088631F" w:rsidP="00BC7CF7">
      <w:pPr>
        <w:spacing w:before="120" w:after="120"/>
        <w:ind w:firstLine="567"/>
        <w:jc w:val="center"/>
        <w:rPr>
          <w:b/>
          <w:sz w:val="22"/>
          <w:szCs w:val="22"/>
        </w:rPr>
      </w:pPr>
      <w:r w:rsidRPr="00BC7CF7">
        <w:rPr>
          <w:b/>
          <w:sz w:val="22"/>
          <w:szCs w:val="22"/>
        </w:rPr>
        <w:t xml:space="preserve">1. Предмет </w:t>
      </w:r>
      <w:r w:rsidR="00BC7CF7">
        <w:rPr>
          <w:b/>
          <w:sz w:val="22"/>
          <w:szCs w:val="22"/>
        </w:rPr>
        <w:t>Контракта</w:t>
      </w:r>
    </w:p>
    <w:p w:rsidR="0088631F" w:rsidRPr="00BC7CF7" w:rsidRDefault="0088631F" w:rsidP="009D1D82">
      <w:pPr>
        <w:ind w:firstLine="567"/>
        <w:jc w:val="both"/>
        <w:rPr>
          <w:sz w:val="22"/>
          <w:szCs w:val="22"/>
        </w:rPr>
      </w:pPr>
      <w:r w:rsidRPr="00BC7CF7">
        <w:rPr>
          <w:sz w:val="22"/>
          <w:szCs w:val="22"/>
        </w:rPr>
        <w:t xml:space="preserve">1.1. Заказчик поручает, а  Исполнитель принимает на себя обязательства </w:t>
      </w:r>
      <w:r w:rsidR="00735D11" w:rsidRPr="00BC7CF7">
        <w:rPr>
          <w:sz w:val="22"/>
          <w:szCs w:val="22"/>
        </w:rPr>
        <w:t>на</w:t>
      </w:r>
      <w:r w:rsidRPr="00BC7CF7">
        <w:rPr>
          <w:sz w:val="22"/>
          <w:szCs w:val="22"/>
        </w:rPr>
        <w:t xml:space="preserve"> оказани</w:t>
      </w:r>
      <w:r w:rsidR="00735D11" w:rsidRPr="00BC7CF7">
        <w:rPr>
          <w:sz w:val="22"/>
          <w:szCs w:val="22"/>
        </w:rPr>
        <w:t>е</w:t>
      </w:r>
      <w:r w:rsidRPr="00BC7CF7">
        <w:rPr>
          <w:sz w:val="22"/>
          <w:szCs w:val="22"/>
        </w:rPr>
        <w:t xml:space="preserve"> услуг:</w:t>
      </w:r>
    </w:p>
    <w:p w:rsidR="0088631F" w:rsidRPr="00BC7CF7" w:rsidRDefault="0088631F" w:rsidP="009D1D82">
      <w:pPr>
        <w:ind w:firstLine="567"/>
        <w:jc w:val="both"/>
        <w:rPr>
          <w:sz w:val="22"/>
          <w:szCs w:val="22"/>
        </w:rPr>
      </w:pPr>
      <w:r w:rsidRPr="00BC7CF7">
        <w:rPr>
          <w:sz w:val="22"/>
          <w:szCs w:val="22"/>
        </w:rPr>
        <w:t xml:space="preserve"> а) по техническому обслуживанию </w:t>
      </w:r>
      <w:r w:rsidR="00B45855" w:rsidRPr="00BC7CF7">
        <w:rPr>
          <w:sz w:val="22"/>
          <w:szCs w:val="22"/>
        </w:rPr>
        <w:t>охранной</w:t>
      </w:r>
      <w:r w:rsidR="001256DB" w:rsidRPr="00BC7CF7">
        <w:rPr>
          <w:sz w:val="22"/>
          <w:szCs w:val="22"/>
        </w:rPr>
        <w:t xml:space="preserve"> сигнализации и </w:t>
      </w:r>
      <w:r w:rsidR="00F529B5" w:rsidRPr="00BC7CF7">
        <w:rPr>
          <w:sz w:val="22"/>
          <w:szCs w:val="22"/>
        </w:rPr>
        <w:t>систем</w:t>
      </w:r>
      <w:r w:rsidR="003419B1" w:rsidRPr="00BC7CF7">
        <w:rPr>
          <w:sz w:val="22"/>
          <w:szCs w:val="22"/>
        </w:rPr>
        <w:t>ы</w:t>
      </w:r>
      <w:r w:rsidR="00F529B5" w:rsidRPr="00BC7CF7">
        <w:rPr>
          <w:sz w:val="22"/>
          <w:szCs w:val="22"/>
        </w:rPr>
        <w:t xml:space="preserve"> автоматической пожарной сигнализации (АПС) и системы оповещения и управления эвакуацией (СОУЭ) помещений цокольного, 1-го, 2-го</w:t>
      </w:r>
      <w:r w:rsidR="00415C39" w:rsidRPr="00BC7CF7">
        <w:rPr>
          <w:sz w:val="22"/>
          <w:szCs w:val="22"/>
        </w:rPr>
        <w:t>, 3-го и 4-го</w:t>
      </w:r>
      <w:r w:rsidR="00F529B5" w:rsidRPr="00BC7CF7">
        <w:rPr>
          <w:sz w:val="22"/>
          <w:szCs w:val="22"/>
        </w:rPr>
        <w:t xml:space="preserve"> этажей  в здании ДВГИ ДВО РАН</w:t>
      </w:r>
      <w:r w:rsidRPr="00BC7CF7">
        <w:rPr>
          <w:sz w:val="22"/>
          <w:szCs w:val="22"/>
        </w:rPr>
        <w:t>, в соответствии с условиями настоящего договора и Технического задания (Приложение № 1 к настоящему Договору);</w:t>
      </w:r>
    </w:p>
    <w:p w:rsidR="0088631F" w:rsidRPr="00BC7CF7" w:rsidRDefault="0088631F" w:rsidP="009D1D82">
      <w:pPr>
        <w:pStyle w:val="ac"/>
        <w:ind w:firstLine="567"/>
        <w:rPr>
          <w:sz w:val="22"/>
          <w:szCs w:val="22"/>
        </w:rPr>
      </w:pPr>
      <w:r w:rsidRPr="00BC7CF7">
        <w:rPr>
          <w:sz w:val="22"/>
          <w:szCs w:val="22"/>
        </w:rPr>
        <w:t xml:space="preserve">б) по </w:t>
      </w:r>
      <w:r w:rsidRPr="00BC7CF7">
        <w:rPr>
          <w:kern w:val="2"/>
          <w:sz w:val="22"/>
          <w:szCs w:val="22"/>
          <w:lang w:eastAsia="ar-SA"/>
        </w:rPr>
        <w:t xml:space="preserve">обеспечению бесперебойного функционирования </w:t>
      </w:r>
      <w:r w:rsidRPr="00BC7CF7">
        <w:rPr>
          <w:sz w:val="22"/>
          <w:szCs w:val="22"/>
        </w:rPr>
        <w:t>автоматической пожарной сигнализации далее (АПС), системы оповещения и управления эвакуации людей о пожаре далее (СОУЭ)</w:t>
      </w:r>
      <w:r w:rsidRPr="00BC7CF7">
        <w:rPr>
          <w:kern w:val="2"/>
          <w:sz w:val="22"/>
          <w:szCs w:val="22"/>
          <w:lang w:eastAsia="ar-SA"/>
        </w:rPr>
        <w:t xml:space="preserve"> </w:t>
      </w:r>
      <w:r w:rsidRPr="00BC7CF7">
        <w:rPr>
          <w:sz w:val="22"/>
          <w:szCs w:val="22"/>
        </w:rPr>
        <w:t xml:space="preserve">в соответствии </w:t>
      </w:r>
      <w:r w:rsidRPr="00BC7CF7">
        <w:rPr>
          <w:rFonts w:eastAsia="Arial"/>
          <w:sz w:val="22"/>
          <w:szCs w:val="22"/>
          <w:lang w:eastAsia="ar-SA"/>
        </w:rPr>
        <w:t>с</w:t>
      </w:r>
      <w:r w:rsidRPr="00BC7CF7">
        <w:rPr>
          <w:sz w:val="22"/>
          <w:szCs w:val="22"/>
        </w:rPr>
        <w:t xml:space="preserve"> </w:t>
      </w:r>
      <w:r w:rsidRPr="00BC7CF7">
        <w:rPr>
          <w:spacing w:val="-2"/>
          <w:sz w:val="22"/>
          <w:szCs w:val="22"/>
        </w:rPr>
        <w:t>требованиями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(утвержденные Приказом МЧС России от 25.03.2009 N 175),</w:t>
      </w:r>
      <w:r w:rsidRPr="00BC7CF7">
        <w:rPr>
          <w:sz w:val="22"/>
          <w:szCs w:val="22"/>
        </w:rPr>
        <w:t xml:space="preserve"> в соответствии с условиями настоящего договора и Технического задания (Приложение №1 к настоящему договору)</w:t>
      </w:r>
      <w:r w:rsidR="001256DB" w:rsidRPr="00BC7CF7">
        <w:rPr>
          <w:sz w:val="22"/>
          <w:szCs w:val="22"/>
        </w:rPr>
        <w:t>;</w:t>
      </w:r>
    </w:p>
    <w:p w:rsidR="0088631F" w:rsidRPr="00BC7CF7" w:rsidRDefault="0088631F" w:rsidP="009D1D82">
      <w:pPr>
        <w:spacing w:before="120" w:after="120"/>
        <w:ind w:firstLine="567"/>
        <w:jc w:val="center"/>
        <w:rPr>
          <w:b/>
          <w:sz w:val="22"/>
          <w:szCs w:val="22"/>
        </w:rPr>
      </w:pPr>
      <w:r w:rsidRPr="00BC7CF7">
        <w:rPr>
          <w:b/>
          <w:sz w:val="22"/>
          <w:szCs w:val="22"/>
        </w:rPr>
        <w:t>2. Обязательства сторон.</w:t>
      </w:r>
    </w:p>
    <w:p w:rsidR="0088631F" w:rsidRPr="00BC7CF7" w:rsidRDefault="0088631F" w:rsidP="009D1D82">
      <w:pPr>
        <w:ind w:firstLine="567"/>
        <w:jc w:val="both"/>
        <w:rPr>
          <w:sz w:val="22"/>
          <w:szCs w:val="22"/>
        </w:rPr>
      </w:pPr>
      <w:r w:rsidRPr="00BC7CF7">
        <w:rPr>
          <w:sz w:val="22"/>
          <w:szCs w:val="22"/>
        </w:rPr>
        <w:t xml:space="preserve">2.1 </w:t>
      </w:r>
      <w:r w:rsidRPr="00BC7CF7">
        <w:rPr>
          <w:b/>
          <w:sz w:val="22"/>
          <w:szCs w:val="22"/>
        </w:rPr>
        <w:t>Заказчик обязан:</w:t>
      </w:r>
    </w:p>
    <w:p w:rsidR="0088631F" w:rsidRPr="00BC7CF7" w:rsidRDefault="0088631F" w:rsidP="009D1D82">
      <w:pPr>
        <w:ind w:firstLine="567"/>
        <w:jc w:val="both"/>
        <w:rPr>
          <w:sz w:val="22"/>
          <w:szCs w:val="22"/>
        </w:rPr>
      </w:pPr>
      <w:r w:rsidRPr="00BC7CF7">
        <w:rPr>
          <w:sz w:val="22"/>
          <w:szCs w:val="22"/>
        </w:rPr>
        <w:t>2.1.1</w:t>
      </w:r>
      <w:proofErr w:type="gramStart"/>
      <w:r w:rsidRPr="00BC7CF7">
        <w:rPr>
          <w:sz w:val="22"/>
          <w:szCs w:val="22"/>
        </w:rPr>
        <w:t xml:space="preserve"> П</w:t>
      </w:r>
      <w:proofErr w:type="gramEnd"/>
      <w:r w:rsidRPr="00BC7CF7">
        <w:rPr>
          <w:sz w:val="22"/>
          <w:szCs w:val="22"/>
        </w:rPr>
        <w:t xml:space="preserve">ередать под обслуживание Исполнителя </w:t>
      </w:r>
      <w:r w:rsidR="00F529B5" w:rsidRPr="00BC7CF7">
        <w:rPr>
          <w:sz w:val="22"/>
          <w:szCs w:val="22"/>
        </w:rPr>
        <w:t xml:space="preserve">системы </w:t>
      </w:r>
      <w:r w:rsidR="00B45855" w:rsidRPr="00BC7CF7">
        <w:rPr>
          <w:sz w:val="22"/>
          <w:szCs w:val="22"/>
        </w:rPr>
        <w:t xml:space="preserve">охранной сигнализации (ОС), </w:t>
      </w:r>
      <w:r w:rsidR="00F529B5" w:rsidRPr="00BC7CF7">
        <w:rPr>
          <w:sz w:val="22"/>
          <w:szCs w:val="22"/>
        </w:rPr>
        <w:t xml:space="preserve">автоматической пожарной сигнализации (АПС) и системы оповещения и управления эвакуацией (СОУЭ) помещений цокольного, </w:t>
      </w:r>
      <w:r w:rsidR="00415C39" w:rsidRPr="00BC7CF7">
        <w:rPr>
          <w:sz w:val="22"/>
          <w:szCs w:val="22"/>
        </w:rPr>
        <w:t>1-го, 2-го, 3-го и 4-го этажей</w:t>
      </w:r>
      <w:r w:rsidR="00F529B5" w:rsidRPr="00BC7CF7">
        <w:rPr>
          <w:sz w:val="22"/>
          <w:szCs w:val="22"/>
        </w:rPr>
        <w:t xml:space="preserve">  в здании ДВГИ ДВО РАН</w:t>
      </w:r>
      <w:r w:rsidRPr="00BC7CF7">
        <w:rPr>
          <w:sz w:val="22"/>
          <w:szCs w:val="22"/>
        </w:rPr>
        <w:t xml:space="preserve">, по адресу:  </w:t>
      </w:r>
      <w:r w:rsidR="00147E07" w:rsidRPr="00BC7CF7">
        <w:rPr>
          <w:sz w:val="22"/>
          <w:szCs w:val="22"/>
        </w:rPr>
        <w:t xml:space="preserve">г. Владивосток, </w:t>
      </w:r>
      <w:r w:rsidRPr="00BC7CF7">
        <w:rPr>
          <w:sz w:val="22"/>
          <w:szCs w:val="22"/>
        </w:rPr>
        <w:t>проспект 100 лет Владивостоку, 159.</w:t>
      </w:r>
    </w:p>
    <w:p w:rsidR="0088631F" w:rsidRPr="00BC7CF7" w:rsidRDefault="0088631F" w:rsidP="009D1D82">
      <w:pPr>
        <w:ind w:firstLine="567"/>
        <w:jc w:val="both"/>
        <w:rPr>
          <w:sz w:val="22"/>
          <w:szCs w:val="22"/>
        </w:rPr>
      </w:pPr>
      <w:r w:rsidRPr="00BC7CF7">
        <w:rPr>
          <w:sz w:val="22"/>
          <w:szCs w:val="22"/>
        </w:rPr>
        <w:t>2.1.2</w:t>
      </w:r>
      <w:proofErr w:type="gramStart"/>
      <w:r w:rsidRPr="00BC7CF7">
        <w:rPr>
          <w:sz w:val="22"/>
          <w:szCs w:val="22"/>
        </w:rPr>
        <w:t xml:space="preserve"> О</w:t>
      </w:r>
      <w:proofErr w:type="gramEnd"/>
      <w:r w:rsidRPr="00BC7CF7">
        <w:rPr>
          <w:sz w:val="22"/>
          <w:szCs w:val="22"/>
        </w:rPr>
        <w:t xml:space="preserve">беспечить в помещениях, оборудованных </w:t>
      </w:r>
      <w:r w:rsidR="00B45855" w:rsidRPr="00BC7CF7">
        <w:rPr>
          <w:sz w:val="22"/>
          <w:szCs w:val="22"/>
        </w:rPr>
        <w:t xml:space="preserve">ОС, </w:t>
      </w:r>
      <w:r w:rsidR="00F529B5" w:rsidRPr="00BC7CF7">
        <w:rPr>
          <w:sz w:val="22"/>
          <w:szCs w:val="22"/>
        </w:rPr>
        <w:t>А</w:t>
      </w:r>
      <w:r w:rsidRPr="00BC7CF7">
        <w:rPr>
          <w:sz w:val="22"/>
          <w:szCs w:val="22"/>
        </w:rPr>
        <w:t>ПС, СОУЭ и переданных под техническое обслуживание свободный доступ к установленным приборам и выполнить все меры по предупреждению нарушений правил техники безопасности.</w:t>
      </w:r>
    </w:p>
    <w:p w:rsidR="0088631F" w:rsidRPr="00BC7CF7" w:rsidRDefault="0088631F" w:rsidP="009D1D82">
      <w:pPr>
        <w:ind w:firstLine="567"/>
        <w:jc w:val="both"/>
        <w:rPr>
          <w:sz w:val="22"/>
          <w:szCs w:val="22"/>
        </w:rPr>
      </w:pPr>
      <w:r w:rsidRPr="00BC7CF7">
        <w:rPr>
          <w:sz w:val="22"/>
          <w:szCs w:val="22"/>
        </w:rPr>
        <w:t>2.1.3</w:t>
      </w:r>
      <w:proofErr w:type="gramStart"/>
      <w:r w:rsidRPr="00BC7CF7">
        <w:rPr>
          <w:sz w:val="22"/>
          <w:szCs w:val="22"/>
        </w:rPr>
        <w:t xml:space="preserve"> О</w:t>
      </w:r>
      <w:proofErr w:type="gramEnd"/>
      <w:r w:rsidRPr="00BC7CF7">
        <w:rPr>
          <w:sz w:val="22"/>
          <w:szCs w:val="22"/>
        </w:rPr>
        <w:t xml:space="preserve">существлять пользование техническими средствами </w:t>
      </w:r>
      <w:r w:rsidR="00B45855" w:rsidRPr="00BC7CF7">
        <w:rPr>
          <w:sz w:val="22"/>
          <w:szCs w:val="22"/>
        </w:rPr>
        <w:t xml:space="preserve">ОС, </w:t>
      </w:r>
      <w:r w:rsidR="00F529B5" w:rsidRPr="00BC7CF7">
        <w:rPr>
          <w:sz w:val="22"/>
          <w:szCs w:val="22"/>
        </w:rPr>
        <w:t>АПС, СОУЭ</w:t>
      </w:r>
      <w:r w:rsidRPr="00BC7CF7">
        <w:rPr>
          <w:sz w:val="22"/>
          <w:szCs w:val="22"/>
        </w:rPr>
        <w:t xml:space="preserve"> в </w:t>
      </w:r>
      <w:r w:rsidR="00E54391" w:rsidRPr="00BC7CF7">
        <w:rPr>
          <w:sz w:val="22"/>
          <w:szCs w:val="22"/>
        </w:rPr>
        <w:t>соответствии с</w:t>
      </w:r>
      <w:r w:rsidRPr="00BC7CF7">
        <w:rPr>
          <w:sz w:val="22"/>
          <w:szCs w:val="22"/>
        </w:rPr>
        <w:t xml:space="preserve"> рекомендациями Исполнителя, немедленно сообщать исполнителю о возникших неисправностях.</w:t>
      </w:r>
    </w:p>
    <w:p w:rsidR="0088631F" w:rsidRPr="00BC7CF7" w:rsidRDefault="0088631F" w:rsidP="009D1D82">
      <w:pPr>
        <w:ind w:firstLine="567"/>
        <w:jc w:val="both"/>
        <w:rPr>
          <w:b/>
          <w:sz w:val="22"/>
          <w:szCs w:val="22"/>
        </w:rPr>
      </w:pPr>
      <w:r w:rsidRPr="00BC7CF7">
        <w:rPr>
          <w:sz w:val="22"/>
          <w:szCs w:val="22"/>
        </w:rPr>
        <w:t xml:space="preserve">2.2. </w:t>
      </w:r>
      <w:r w:rsidRPr="00BC7CF7">
        <w:rPr>
          <w:b/>
          <w:sz w:val="22"/>
          <w:szCs w:val="22"/>
        </w:rPr>
        <w:t>Исполнитель обязан:</w:t>
      </w:r>
    </w:p>
    <w:p w:rsidR="0088631F" w:rsidRPr="00BC7CF7" w:rsidRDefault="0088631F" w:rsidP="009D1D82">
      <w:pPr>
        <w:ind w:firstLine="567"/>
        <w:jc w:val="both"/>
        <w:rPr>
          <w:sz w:val="22"/>
          <w:szCs w:val="22"/>
        </w:rPr>
      </w:pPr>
      <w:r w:rsidRPr="00BC7CF7">
        <w:rPr>
          <w:sz w:val="22"/>
          <w:szCs w:val="22"/>
        </w:rPr>
        <w:t>2.2.1</w:t>
      </w:r>
      <w:proofErr w:type="gramStart"/>
      <w:r w:rsidRPr="00BC7CF7">
        <w:rPr>
          <w:sz w:val="22"/>
          <w:szCs w:val="22"/>
        </w:rPr>
        <w:t xml:space="preserve"> П</w:t>
      </w:r>
      <w:proofErr w:type="gramEnd"/>
      <w:r w:rsidRPr="00BC7CF7">
        <w:rPr>
          <w:sz w:val="22"/>
          <w:szCs w:val="22"/>
        </w:rPr>
        <w:t>ринять под обслуживание систем</w:t>
      </w:r>
      <w:r w:rsidR="00F529B5" w:rsidRPr="00BC7CF7">
        <w:rPr>
          <w:sz w:val="22"/>
          <w:szCs w:val="22"/>
        </w:rPr>
        <w:t>ы</w:t>
      </w:r>
      <w:r w:rsidRPr="00BC7CF7">
        <w:rPr>
          <w:sz w:val="22"/>
          <w:szCs w:val="22"/>
        </w:rPr>
        <w:t xml:space="preserve"> </w:t>
      </w:r>
      <w:r w:rsidR="00B45855" w:rsidRPr="00BC7CF7">
        <w:rPr>
          <w:sz w:val="22"/>
          <w:szCs w:val="22"/>
        </w:rPr>
        <w:t xml:space="preserve">ОС, </w:t>
      </w:r>
      <w:r w:rsidR="00F529B5" w:rsidRPr="00BC7CF7">
        <w:rPr>
          <w:sz w:val="22"/>
          <w:szCs w:val="22"/>
        </w:rPr>
        <w:t>АПС, СОУЭ</w:t>
      </w:r>
      <w:r w:rsidRPr="00BC7CF7">
        <w:rPr>
          <w:sz w:val="22"/>
          <w:szCs w:val="22"/>
        </w:rPr>
        <w:t>, смонтированн</w:t>
      </w:r>
      <w:r w:rsidR="00F529B5" w:rsidRPr="00BC7CF7">
        <w:rPr>
          <w:sz w:val="22"/>
          <w:szCs w:val="22"/>
        </w:rPr>
        <w:t>ые</w:t>
      </w:r>
      <w:r w:rsidRPr="00BC7CF7">
        <w:rPr>
          <w:sz w:val="22"/>
          <w:szCs w:val="22"/>
        </w:rPr>
        <w:t xml:space="preserve"> в помещениях Заказчика.</w:t>
      </w:r>
    </w:p>
    <w:p w:rsidR="0088631F" w:rsidRPr="00BC7CF7" w:rsidRDefault="0088631F" w:rsidP="009D1D82">
      <w:pPr>
        <w:ind w:firstLine="567"/>
        <w:jc w:val="both"/>
        <w:rPr>
          <w:sz w:val="22"/>
          <w:szCs w:val="22"/>
        </w:rPr>
      </w:pPr>
      <w:r w:rsidRPr="00BC7CF7">
        <w:rPr>
          <w:sz w:val="22"/>
          <w:szCs w:val="22"/>
        </w:rPr>
        <w:t>2.2.2</w:t>
      </w:r>
      <w:proofErr w:type="gramStart"/>
      <w:r w:rsidRPr="00BC7CF7">
        <w:rPr>
          <w:sz w:val="22"/>
          <w:szCs w:val="22"/>
        </w:rPr>
        <w:t xml:space="preserve"> О</w:t>
      </w:r>
      <w:proofErr w:type="gramEnd"/>
      <w:r w:rsidRPr="00BC7CF7">
        <w:rPr>
          <w:sz w:val="22"/>
          <w:szCs w:val="22"/>
        </w:rPr>
        <w:t>существлять эксплуатационно-техническое обслуживание технических средств</w:t>
      </w:r>
      <w:r w:rsidR="00F529B5" w:rsidRPr="00BC7CF7">
        <w:rPr>
          <w:sz w:val="22"/>
          <w:szCs w:val="22"/>
        </w:rPr>
        <w:t>,</w:t>
      </w:r>
      <w:r w:rsidRPr="00BC7CF7">
        <w:rPr>
          <w:sz w:val="22"/>
          <w:szCs w:val="22"/>
        </w:rPr>
        <w:t xml:space="preserve"> устранять неисправности по заявлению Заказчика, либо на основании информации, полученной с пу</w:t>
      </w:r>
      <w:r w:rsidR="00F529B5" w:rsidRPr="00BC7CF7">
        <w:rPr>
          <w:sz w:val="22"/>
          <w:szCs w:val="22"/>
        </w:rPr>
        <w:t>нкта охраны</w:t>
      </w:r>
      <w:r w:rsidRPr="00BC7CF7">
        <w:rPr>
          <w:sz w:val="22"/>
          <w:szCs w:val="22"/>
        </w:rPr>
        <w:t>,  в технически возможный срок телефон для вызова специалиста:</w:t>
      </w:r>
      <w:r w:rsidR="00976EE2" w:rsidRPr="00BC7CF7">
        <w:rPr>
          <w:sz w:val="22"/>
          <w:szCs w:val="22"/>
        </w:rPr>
        <w:t xml:space="preserve"> </w:t>
      </w:r>
      <w:r w:rsidR="009111DB" w:rsidRPr="00BC7CF7">
        <w:rPr>
          <w:b/>
          <w:sz w:val="22"/>
          <w:szCs w:val="22"/>
        </w:rPr>
        <w:t>____________</w:t>
      </w:r>
      <w:r w:rsidR="00AA2076" w:rsidRPr="00BC7CF7">
        <w:rPr>
          <w:sz w:val="22"/>
          <w:szCs w:val="22"/>
        </w:rPr>
        <w:t xml:space="preserve"> </w:t>
      </w:r>
      <w:r w:rsidR="00AA2076" w:rsidRPr="00BC7CF7">
        <w:rPr>
          <w:b/>
          <w:sz w:val="22"/>
          <w:szCs w:val="22"/>
        </w:rPr>
        <w:t xml:space="preserve">тел. </w:t>
      </w:r>
      <w:r w:rsidR="009111DB" w:rsidRPr="00BC7CF7">
        <w:rPr>
          <w:b/>
          <w:sz w:val="22"/>
          <w:szCs w:val="22"/>
        </w:rPr>
        <w:t>_________________</w:t>
      </w:r>
      <w:r w:rsidR="00AA2076" w:rsidRPr="00BC7CF7">
        <w:rPr>
          <w:b/>
          <w:sz w:val="22"/>
          <w:szCs w:val="22"/>
        </w:rPr>
        <w:t>,</w:t>
      </w:r>
      <w:r w:rsidRPr="00BC7CF7">
        <w:rPr>
          <w:sz w:val="22"/>
          <w:szCs w:val="22"/>
        </w:rPr>
        <w:t xml:space="preserve"> а также обеспечивать правильное функционирование сигнализации, контролировать техническое состояние и определять пригодность ее к дальнейшей эксплуатации, выявлять и устранять неисправности и причины ложных срабатываний средств сигнализации.</w:t>
      </w:r>
    </w:p>
    <w:p w:rsidR="0088631F" w:rsidRPr="00BC7CF7" w:rsidRDefault="0088631F" w:rsidP="009D1D82">
      <w:pPr>
        <w:ind w:firstLine="567"/>
        <w:jc w:val="both"/>
        <w:rPr>
          <w:sz w:val="22"/>
          <w:szCs w:val="22"/>
        </w:rPr>
      </w:pPr>
      <w:r w:rsidRPr="00BC7CF7">
        <w:rPr>
          <w:sz w:val="22"/>
          <w:szCs w:val="22"/>
        </w:rPr>
        <w:t>2.2.3</w:t>
      </w:r>
      <w:r w:rsidR="00C6156B" w:rsidRPr="00BC7CF7">
        <w:rPr>
          <w:sz w:val="22"/>
          <w:szCs w:val="22"/>
        </w:rPr>
        <w:t>.</w:t>
      </w:r>
      <w:r w:rsidRPr="00BC7CF7">
        <w:rPr>
          <w:sz w:val="22"/>
          <w:szCs w:val="22"/>
        </w:rPr>
        <w:t xml:space="preserve"> За свой счет осуществлять текущий ремонт средств </w:t>
      </w:r>
      <w:r w:rsidR="00B45855" w:rsidRPr="00BC7CF7">
        <w:rPr>
          <w:sz w:val="22"/>
          <w:szCs w:val="22"/>
        </w:rPr>
        <w:t xml:space="preserve">ОС, </w:t>
      </w:r>
      <w:r w:rsidR="00F529B5" w:rsidRPr="00BC7CF7">
        <w:rPr>
          <w:sz w:val="22"/>
          <w:szCs w:val="22"/>
        </w:rPr>
        <w:t>АПС, СОУЭ</w:t>
      </w:r>
      <w:r w:rsidRPr="00BC7CF7">
        <w:rPr>
          <w:sz w:val="22"/>
          <w:szCs w:val="22"/>
        </w:rPr>
        <w:t>, который заключается</w:t>
      </w:r>
      <w:r w:rsidR="00C6156B" w:rsidRPr="00BC7CF7">
        <w:rPr>
          <w:sz w:val="22"/>
          <w:szCs w:val="22"/>
        </w:rPr>
        <w:t xml:space="preserve"> -</w:t>
      </w:r>
      <w:r w:rsidRPr="00BC7CF7">
        <w:rPr>
          <w:sz w:val="22"/>
          <w:szCs w:val="22"/>
        </w:rPr>
        <w:t xml:space="preserve"> в замене извещателей, вспомогательных элементов, участков соединительных линий, элементов питания.</w:t>
      </w:r>
    </w:p>
    <w:p w:rsidR="0088631F" w:rsidRPr="00BC7CF7" w:rsidRDefault="0088631F" w:rsidP="009D1D82">
      <w:pPr>
        <w:ind w:firstLine="567"/>
        <w:jc w:val="both"/>
        <w:rPr>
          <w:sz w:val="22"/>
          <w:szCs w:val="22"/>
        </w:rPr>
      </w:pPr>
      <w:r w:rsidRPr="00BC7CF7">
        <w:rPr>
          <w:sz w:val="22"/>
          <w:szCs w:val="22"/>
        </w:rPr>
        <w:t>2.2.4</w:t>
      </w:r>
      <w:r w:rsidR="00C6156B" w:rsidRPr="00BC7CF7">
        <w:rPr>
          <w:sz w:val="22"/>
          <w:szCs w:val="22"/>
        </w:rPr>
        <w:t>.</w:t>
      </w:r>
      <w:r w:rsidR="00F529B5" w:rsidRPr="00BC7CF7">
        <w:rPr>
          <w:sz w:val="22"/>
          <w:szCs w:val="22"/>
        </w:rPr>
        <w:t xml:space="preserve"> </w:t>
      </w:r>
      <w:r w:rsidRPr="00BC7CF7">
        <w:rPr>
          <w:sz w:val="22"/>
          <w:szCs w:val="22"/>
        </w:rPr>
        <w:t xml:space="preserve">Осуществлять средний и капитальный ремонт средств </w:t>
      </w:r>
      <w:r w:rsidR="00B45855" w:rsidRPr="00BC7CF7">
        <w:rPr>
          <w:sz w:val="22"/>
          <w:szCs w:val="22"/>
        </w:rPr>
        <w:t xml:space="preserve">ОС, </w:t>
      </w:r>
      <w:r w:rsidR="00F529B5" w:rsidRPr="00BC7CF7">
        <w:rPr>
          <w:sz w:val="22"/>
          <w:szCs w:val="22"/>
        </w:rPr>
        <w:t>АПС, СОУЭ</w:t>
      </w:r>
      <w:r w:rsidRPr="00BC7CF7">
        <w:rPr>
          <w:sz w:val="22"/>
          <w:szCs w:val="22"/>
        </w:rPr>
        <w:t>, ликвидировать последствия воздействия на средства сигнализации неблагоприятных климатических или производственных факторов, умышленной порчи, уст</w:t>
      </w:r>
      <w:r w:rsidR="00F529B5" w:rsidRPr="00BC7CF7">
        <w:rPr>
          <w:sz w:val="22"/>
          <w:szCs w:val="22"/>
        </w:rPr>
        <w:t xml:space="preserve">ранять дефекты и </w:t>
      </w:r>
      <w:r w:rsidR="00E54391" w:rsidRPr="00BC7CF7">
        <w:rPr>
          <w:sz w:val="22"/>
          <w:szCs w:val="22"/>
        </w:rPr>
        <w:t>неисправности оборудования</w:t>
      </w:r>
      <w:r w:rsidRPr="00BC7CF7">
        <w:rPr>
          <w:sz w:val="22"/>
          <w:szCs w:val="22"/>
        </w:rPr>
        <w:t>, вышедше</w:t>
      </w:r>
      <w:r w:rsidR="00E54391" w:rsidRPr="00BC7CF7">
        <w:rPr>
          <w:sz w:val="22"/>
          <w:szCs w:val="22"/>
        </w:rPr>
        <w:t>го</w:t>
      </w:r>
      <w:r w:rsidRPr="00BC7CF7">
        <w:rPr>
          <w:sz w:val="22"/>
          <w:szCs w:val="22"/>
        </w:rPr>
        <w:t xml:space="preserve"> из строя в процессе эксплуатации по истечению гарантийного срока, по согласованию с Заказчиком.  </w:t>
      </w:r>
    </w:p>
    <w:p w:rsidR="0088631F" w:rsidRPr="00BC7CF7" w:rsidRDefault="0088631F" w:rsidP="0083652D">
      <w:pPr>
        <w:tabs>
          <w:tab w:val="left" w:pos="1134"/>
        </w:tabs>
        <w:ind w:firstLine="567"/>
        <w:jc w:val="both"/>
        <w:rPr>
          <w:sz w:val="22"/>
          <w:szCs w:val="22"/>
        </w:rPr>
      </w:pPr>
      <w:r w:rsidRPr="00BC7CF7">
        <w:rPr>
          <w:sz w:val="22"/>
          <w:szCs w:val="22"/>
        </w:rPr>
        <w:t>2.2.5</w:t>
      </w:r>
      <w:r w:rsidR="0083652D" w:rsidRPr="00BC7CF7">
        <w:rPr>
          <w:sz w:val="22"/>
          <w:szCs w:val="22"/>
        </w:rPr>
        <w:t>.</w:t>
      </w:r>
      <w:r w:rsidRPr="00BC7CF7">
        <w:rPr>
          <w:sz w:val="22"/>
          <w:szCs w:val="22"/>
        </w:rPr>
        <w:t xml:space="preserve"> В обязательном порядке фиксировать в журнале электромонтера объем выполненных работ, расходуемый материал с документальным подтверждением Заказчика.</w:t>
      </w:r>
    </w:p>
    <w:p w:rsidR="0088631F" w:rsidRPr="00BC7CF7" w:rsidRDefault="0088631F" w:rsidP="0083652D">
      <w:pPr>
        <w:pStyle w:val="ac"/>
        <w:tabs>
          <w:tab w:val="left" w:pos="1134"/>
        </w:tabs>
        <w:ind w:firstLine="567"/>
        <w:rPr>
          <w:kern w:val="2"/>
          <w:sz w:val="22"/>
          <w:szCs w:val="22"/>
          <w:lang w:eastAsia="ar-SA"/>
        </w:rPr>
      </w:pPr>
      <w:r w:rsidRPr="00BC7CF7">
        <w:rPr>
          <w:sz w:val="22"/>
          <w:szCs w:val="22"/>
        </w:rPr>
        <w:lastRenderedPageBreak/>
        <w:t>2.2.</w:t>
      </w:r>
      <w:r w:rsidR="003419B1" w:rsidRPr="00BC7CF7">
        <w:rPr>
          <w:sz w:val="22"/>
          <w:szCs w:val="22"/>
        </w:rPr>
        <w:t>6</w:t>
      </w:r>
      <w:r w:rsidR="0083652D" w:rsidRPr="00BC7CF7">
        <w:rPr>
          <w:sz w:val="22"/>
          <w:szCs w:val="22"/>
        </w:rPr>
        <w:t>.</w:t>
      </w:r>
      <w:r w:rsidRPr="00BC7CF7">
        <w:rPr>
          <w:sz w:val="22"/>
          <w:szCs w:val="22"/>
        </w:rPr>
        <w:t xml:space="preserve"> </w:t>
      </w:r>
      <w:r w:rsidRPr="00BC7CF7">
        <w:rPr>
          <w:kern w:val="2"/>
          <w:sz w:val="22"/>
          <w:szCs w:val="22"/>
          <w:lang w:eastAsia="ar-SA"/>
        </w:rPr>
        <w:t xml:space="preserve">Обеспечить бесперебойное функционирование </w:t>
      </w:r>
      <w:r w:rsidR="00F529B5" w:rsidRPr="00BC7CF7">
        <w:rPr>
          <w:kern w:val="2"/>
          <w:sz w:val="22"/>
          <w:szCs w:val="22"/>
          <w:lang w:eastAsia="ar-SA"/>
        </w:rPr>
        <w:t xml:space="preserve">систем </w:t>
      </w:r>
      <w:r w:rsidR="00B45855" w:rsidRPr="00BC7CF7">
        <w:rPr>
          <w:kern w:val="2"/>
          <w:sz w:val="22"/>
          <w:szCs w:val="22"/>
          <w:lang w:eastAsia="ar-SA"/>
        </w:rPr>
        <w:t xml:space="preserve">ОС, </w:t>
      </w:r>
      <w:r w:rsidRPr="00BC7CF7">
        <w:rPr>
          <w:sz w:val="22"/>
          <w:szCs w:val="22"/>
        </w:rPr>
        <w:t>АПС</w:t>
      </w:r>
      <w:r w:rsidRPr="00BC7CF7">
        <w:rPr>
          <w:kern w:val="2"/>
          <w:sz w:val="22"/>
          <w:szCs w:val="22"/>
          <w:lang w:eastAsia="ar-SA"/>
        </w:rPr>
        <w:t xml:space="preserve"> и </w:t>
      </w:r>
      <w:r w:rsidRPr="00BC7CF7">
        <w:rPr>
          <w:sz w:val="22"/>
          <w:szCs w:val="22"/>
        </w:rPr>
        <w:t>СОУЭ</w:t>
      </w:r>
      <w:r w:rsidRPr="00BC7CF7">
        <w:rPr>
          <w:kern w:val="2"/>
          <w:sz w:val="22"/>
          <w:szCs w:val="22"/>
          <w:lang w:eastAsia="ar-SA"/>
        </w:rPr>
        <w:t xml:space="preserve"> Заказчика и выполняться </w:t>
      </w:r>
      <w:r w:rsidR="003419B1" w:rsidRPr="00BC7CF7">
        <w:rPr>
          <w:sz w:val="22"/>
          <w:szCs w:val="22"/>
        </w:rPr>
        <w:t xml:space="preserve">Исполнителем в рабочие дни </w:t>
      </w:r>
      <w:r w:rsidRPr="00BC7CF7">
        <w:rPr>
          <w:sz w:val="22"/>
          <w:szCs w:val="22"/>
        </w:rPr>
        <w:t xml:space="preserve"> </w:t>
      </w:r>
      <w:r w:rsidR="00F529B5" w:rsidRPr="00BC7CF7">
        <w:rPr>
          <w:sz w:val="22"/>
          <w:szCs w:val="22"/>
        </w:rPr>
        <w:t xml:space="preserve">с 8 часов 20 минут до 17 часов 00 минут </w:t>
      </w:r>
      <w:r w:rsidRPr="00BC7CF7">
        <w:rPr>
          <w:sz w:val="22"/>
          <w:szCs w:val="22"/>
        </w:rPr>
        <w:t>часов местного времени.</w:t>
      </w:r>
    </w:p>
    <w:p w:rsidR="0088631F" w:rsidRPr="00BC7CF7" w:rsidRDefault="0088631F" w:rsidP="0083652D">
      <w:pPr>
        <w:pStyle w:val="1"/>
        <w:tabs>
          <w:tab w:val="left" w:pos="1134"/>
        </w:tabs>
        <w:spacing w:before="0" w:line="240" w:lineRule="auto"/>
        <w:ind w:firstLine="567"/>
        <w:jc w:val="both"/>
        <w:rPr>
          <w:rFonts w:ascii="Times New Roman" w:hAnsi="Times New Roman" w:cs="Times New Roman"/>
          <w:b w:val="0"/>
          <w:color w:val="auto"/>
          <w:sz w:val="22"/>
          <w:szCs w:val="22"/>
        </w:rPr>
      </w:pPr>
      <w:r w:rsidRPr="00BC7CF7">
        <w:rPr>
          <w:rFonts w:ascii="Times New Roman" w:hAnsi="Times New Roman" w:cs="Times New Roman"/>
          <w:b w:val="0"/>
          <w:color w:val="auto"/>
          <w:sz w:val="22"/>
          <w:szCs w:val="22"/>
        </w:rPr>
        <w:t xml:space="preserve">  2.2.</w:t>
      </w:r>
      <w:r w:rsidR="003419B1" w:rsidRPr="00BC7CF7">
        <w:rPr>
          <w:rFonts w:ascii="Times New Roman" w:hAnsi="Times New Roman" w:cs="Times New Roman"/>
          <w:b w:val="0"/>
          <w:color w:val="auto"/>
          <w:sz w:val="22"/>
          <w:szCs w:val="22"/>
        </w:rPr>
        <w:t>7</w:t>
      </w:r>
      <w:r w:rsidR="0083652D" w:rsidRPr="00BC7CF7">
        <w:rPr>
          <w:rFonts w:ascii="Times New Roman" w:hAnsi="Times New Roman" w:cs="Times New Roman"/>
          <w:b w:val="0"/>
          <w:color w:val="auto"/>
          <w:sz w:val="22"/>
          <w:szCs w:val="22"/>
        </w:rPr>
        <w:t>.</w:t>
      </w:r>
      <w:r w:rsidRPr="00BC7CF7">
        <w:rPr>
          <w:rFonts w:ascii="Times New Roman" w:hAnsi="Times New Roman" w:cs="Times New Roman"/>
          <w:b w:val="0"/>
          <w:color w:val="auto"/>
          <w:sz w:val="22"/>
          <w:szCs w:val="22"/>
        </w:rPr>
        <w:t xml:space="preserve"> Производить обслуживание в соответствии </w:t>
      </w:r>
      <w:r w:rsidRPr="00BC7CF7">
        <w:rPr>
          <w:rFonts w:ascii="Times New Roman" w:eastAsia="Arial" w:hAnsi="Times New Roman" w:cs="Times New Roman"/>
          <w:b w:val="0"/>
          <w:color w:val="auto"/>
          <w:sz w:val="22"/>
          <w:szCs w:val="22"/>
          <w:lang w:eastAsia="ar-SA"/>
        </w:rPr>
        <w:t>с</w:t>
      </w:r>
      <w:r w:rsidRPr="00BC7CF7">
        <w:rPr>
          <w:rFonts w:ascii="Times New Roman" w:hAnsi="Times New Roman" w:cs="Times New Roman"/>
          <w:b w:val="0"/>
          <w:color w:val="auto"/>
          <w:sz w:val="22"/>
          <w:szCs w:val="22"/>
        </w:rPr>
        <w:t xml:space="preserve"> </w:t>
      </w:r>
      <w:r w:rsidRPr="00BC7CF7">
        <w:rPr>
          <w:rFonts w:ascii="Times New Roman" w:hAnsi="Times New Roman" w:cs="Times New Roman"/>
          <w:b w:val="0"/>
          <w:color w:val="auto"/>
          <w:spacing w:val="-2"/>
          <w:sz w:val="22"/>
          <w:szCs w:val="22"/>
        </w:rPr>
        <w:t>требованиями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(утвержденные Приказом МЧС России от 25.03.2009 N 175)</w:t>
      </w:r>
      <w:r w:rsidRPr="00BC7CF7">
        <w:rPr>
          <w:rFonts w:ascii="Times New Roman" w:hAnsi="Times New Roman" w:cs="Times New Roman"/>
          <w:b w:val="0"/>
          <w:color w:val="auto"/>
          <w:sz w:val="22"/>
          <w:szCs w:val="22"/>
        </w:rPr>
        <w:t>.</w:t>
      </w:r>
    </w:p>
    <w:p w:rsidR="0088631F" w:rsidRPr="00BC7CF7" w:rsidRDefault="0088631F" w:rsidP="0083652D">
      <w:pPr>
        <w:tabs>
          <w:tab w:val="left" w:pos="1134"/>
        </w:tabs>
        <w:ind w:firstLine="567"/>
        <w:jc w:val="both"/>
        <w:rPr>
          <w:sz w:val="22"/>
          <w:szCs w:val="22"/>
        </w:rPr>
      </w:pPr>
      <w:r w:rsidRPr="00BC7CF7">
        <w:rPr>
          <w:sz w:val="22"/>
          <w:szCs w:val="22"/>
        </w:rPr>
        <w:t>2.2.10 Исполнителем оказываются Услуги в полном соответствии с условиями настоящего Договора и Технического задания.</w:t>
      </w:r>
    </w:p>
    <w:p w:rsidR="0088631F" w:rsidRPr="00BC7CF7" w:rsidRDefault="0088631F" w:rsidP="0083652D">
      <w:pPr>
        <w:tabs>
          <w:tab w:val="left" w:pos="1134"/>
        </w:tabs>
        <w:ind w:firstLine="567"/>
        <w:jc w:val="both"/>
        <w:rPr>
          <w:sz w:val="22"/>
          <w:szCs w:val="22"/>
        </w:rPr>
      </w:pPr>
      <w:r w:rsidRPr="00BC7CF7">
        <w:rPr>
          <w:sz w:val="22"/>
          <w:szCs w:val="22"/>
        </w:rPr>
        <w:t xml:space="preserve">2.3 Исполнитель имеет право привлечь для выполнения своих обязательств по настоящему договору третьих лиц (субподрядчика) по согласованию с Заказчиком. За действия субподрядчиков Исполнитель несет ответственность как </w:t>
      </w:r>
      <w:proofErr w:type="gramStart"/>
      <w:r w:rsidRPr="00BC7CF7">
        <w:rPr>
          <w:sz w:val="22"/>
          <w:szCs w:val="22"/>
        </w:rPr>
        <w:t>за</w:t>
      </w:r>
      <w:proofErr w:type="gramEnd"/>
      <w:r w:rsidRPr="00BC7CF7">
        <w:rPr>
          <w:sz w:val="22"/>
          <w:szCs w:val="22"/>
        </w:rPr>
        <w:t xml:space="preserve"> свои собственные.   </w:t>
      </w:r>
    </w:p>
    <w:p w:rsidR="0088631F" w:rsidRPr="00BC7CF7" w:rsidRDefault="0088631F" w:rsidP="009D1D82">
      <w:pPr>
        <w:spacing w:before="120" w:after="120"/>
        <w:ind w:firstLine="567"/>
        <w:jc w:val="center"/>
        <w:rPr>
          <w:b/>
          <w:sz w:val="22"/>
          <w:szCs w:val="22"/>
        </w:rPr>
      </w:pPr>
      <w:r w:rsidRPr="00BC7CF7">
        <w:rPr>
          <w:b/>
          <w:sz w:val="22"/>
          <w:szCs w:val="22"/>
        </w:rPr>
        <w:t>3. Права сторон</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3.1. Заказчик вправе:</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3.1.1</w:t>
      </w:r>
      <w:r w:rsidR="00C6156B" w:rsidRPr="00BC7CF7">
        <w:rPr>
          <w:sz w:val="22"/>
          <w:szCs w:val="22"/>
        </w:rPr>
        <w:t>.</w:t>
      </w:r>
      <w:r w:rsidRPr="00BC7CF7">
        <w:rPr>
          <w:sz w:val="22"/>
          <w:szCs w:val="22"/>
        </w:rPr>
        <w:t xml:space="preserve"> Контролировать оказание Услуг, не вмешиваясь в деятельность Исполнителя.</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3.1.2</w:t>
      </w:r>
      <w:r w:rsidR="00C6156B" w:rsidRPr="00BC7CF7">
        <w:rPr>
          <w:sz w:val="22"/>
          <w:szCs w:val="22"/>
        </w:rPr>
        <w:t>.</w:t>
      </w:r>
      <w:r w:rsidRPr="00BC7CF7">
        <w:rPr>
          <w:sz w:val="22"/>
          <w:szCs w:val="22"/>
        </w:rPr>
        <w:t xml:space="preserve"> Вызывать Исполнителя во всех случаях неисправности Оборудования.</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3.2. Исполнитель вправе:</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3.2.1. Требовать оплаты за оказанные Услуги.</w:t>
      </w:r>
    </w:p>
    <w:p w:rsidR="0088631F" w:rsidRPr="00BC7CF7" w:rsidRDefault="0088631F" w:rsidP="009D1D82">
      <w:pPr>
        <w:pStyle w:val="ab"/>
        <w:shd w:val="clear" w:color="auto" w:fill="FFFFFF"/>
        <w:spacing w:before="0" w:beforeAutospacing="0" w:after="0" w:afterAutospacing="0"/>
        <w:ind w:firstLine="567"/>
        <w:rPr>
          <w:sz w:val="22"/>
          <w:szCs w:val="22"/>
        </w:rPr>
      </w:pPr>
      <w:r w:rsidRPr="00BC7CF7">
        <w:rPr>
          <w:sz w:val="22"/>
          <w:szCs w:val="22"/>
        </w:rPr>
        <w:t xml:space="preserve">3.2.3. Получать от Заказчика любую информацию, необходимую для выполнения своих обязательств по Договору. </w:t>
      </w:r>
    </w:p>
    <w:p w:rsidR="0088631F" w:rsidRPr="00BC7CF7" w:rsidRDefault="0088631F" w:rsidP="009D1D82">
      <w:pPr>
        <w:spacing w:before="120" w:after="120"/>
        <w:ind w:firstLine="567"/>
        <w:jc w:val="center"/>
        <w:rPr>
          <w:sz w:val="22"/>
          <w:szCs w:val="22"/>
        </w:rPr>
      </w:pPr>
      <w:r w:rsidRPr="00BC7CF7">
        <w:rPr>
          <w:b/>
          <w:sz w:val="22"/>
          <w:szCs w:val="22"/>
        </w:rPr>
        <w:t xml:space="preserve">4. Стоимость </w:t>
      </w:r>
      <w:r w:rsidR="00BC7CF7">
        <w:rPr>
          <w:b/>
          <w:sz w:val="22"/>
          <w:szCs w:val="22"/>
        </w:rPr>
        <w:t>услуг</w:t>
      </w:r>
      <w:r w:rsidRPr="00BC7CF7">
        <w:rPr>
          <w:b/>
          <w:sz w:val="22"/>
          <w:szCs w:val="22"/>
        </w:rPr>
        <w:t xml:space="preserve"> и порядок расчёта</w:t>
      </w:r>
    </w:p>
    <w:p w:rsidR="0088631F" w:rsidRPr="00BC7CF7" w:rsidRDefault="0088631F" w:rsidP="00506200">
      <w:pPr>
        <w:ind w:firstLine="567"/>
        <w:jc w:val="both"/>
        <w:rPr>
          <w:sz w:val="22"/>
          <w:szCs w:val="22"/>
        </w:rPr>
      </w:pPr>
      <w:r w:rsidRPr="00BC7CF7">
        <w:rPr>
          <w:sz w:val="22"/>
          <w:szCs w:val="22"/>
        </w:rPr>
        <w:t>4.1. Цена Договора составляет</w:t>
      </w:r>
      <w:r w:rsidR="002402B5" w:rsidRPr="00BC7CF7">
        <w:rPr>
          <w:sz w:val="22"/>
          <w:szCs w:val="22"/>
        </w:rPr>
        <w:t>:</w:t>
      </w:r>
      <w:r w:rsidR="00506200" w:rsidRPr="00BC7CF7">
        <w:rPr>
          <w:b/>
          <w:sz w:val="22"/>
          <w:szCs w:val="22"/>
        </w:rPr>
        <w:t xml:space="preserve"> </w:t>
      </w:r>
      <w:r w:rsidR="009111DB" w:rsidRPr="00BC7CF7">
        <w:rPr>
          <w:b/>
          <w:sz w:val="22"/>
          <w:szCs w:val="22"/>
        </w:rPr>
        <w:t xml:space="preserve">_____________________________________________ </w:t>
      </w:r>
      <w:r w:rsidR="00506200" w:rsidRPr="00BC7CF7">
        <w:rPr>
          <w:b/>
          <w:sz w:val="22"/>
          <w:szCs w:val="22"/>
        </w:rPr>
        <w:t xml:space="preserve">рублей </w:t>
      </w:r>
      <w:r w:rsidR="009111DB" w:rsidRPr="00BC7CF7">
        <w:rPr>
          <w:b/>
          <w:sz w:val="22"/>
          <w:szCs w:val="22"/>
        </w:rPr>
        <w:t>___</w:t>
      </w:r>
      <w:r w:rsidR="00506200" w:rsidRPr="00BC7CF7">
        <w:rPr>
          <w:b/>
          <w:sz w:val="22"/>
          <w:szCs w:val="22"/>
        </w:rPr>
        <w:t xml:space="preserve"> копеек</w:t>
      </w:r>
      <w:r w:rsidR="00506200" w:rsidRPr="00BC7CF7">
        <w:rPr>
          <w:sz w:val="22"/>
          <w:szCs w:val="22"/>
        </w:rPr>
        <w:t xml:space="preserve">, </w:t>
      </w:r>
      <w:r w:rsidR="00506200" w:rsidRPr="00BC7CF7">
        <w:rPr>
          <w:b/>
          <w:sz w:val="22"/>
          <w:szCs w:val="22"/>
        </w:rPr>
        <w:t xml:space="preserve">НДС </w:t>
      </w:r>
      <w:r w:rsidR="009111DB" w:rsidRPr="00BC7CF7">
        <w:rPr>
          <w:b/>
          <w:sz w:val="22"/>
          <w:szCs w:val="22"/>
        </w:rPr>
        <w:t>если предусмотрен</w:t>
      </w:r>
      <w:r w:rsidRPr="00BC7CF7">
        <w:rPr>
          <w:b/>
          <w:sz w:val="22"/>
          <w:szCs w:val="22"/>
        </w:rPr>
        <w:t>.</w:t>
      </w:r>
      <w:r w:rsidRPr="00BC7CF7">
        <w:rPr>
          <w:sz w:val="22"/>
          <w:szCs w:val="22"/>
        </w:rPr>
        <w:t xml:space="preserve"> </w:t>
      </w:r>
      <w:r w:rsidR="00AA2076" w:rsidRPr="00BC7CF7">
        <w:rPr>
          <w:sz w:val="22"/>
          <w:szCs w:val="22"/>
        </w:rPr>
        <w:t xml:space="preserve"> </w:t>
      </w:r>
      <w:r w:rsidRPr="00BC7CF7">
        <w:rPr>
          <w:sz w:val="22"/>
          <w:szCs w:val="22"/>
        </w:rPr>
        <w:t>Цена договора является твердой и определена на весь срок исполнения договора.</w:t>
      </w:r>
    </w:p>
    <w:p w:rsidR="0088631F" w:rsidRPr="00BC7CF7" w:rsidRDefault="0088631F" w:rsidP="0070263F">
      <w:pPr>
        <w:pStyle w:val="a5"/>
        <w:keepNext/>
        <w:keepLines/>
        <w:spacing w:after="0"/>
        <w:ind w:left="0" w:firstLine="567"/>
        <w:jc w:val="both"/>
        <w:rPr>
          <w:sz w:val="22"/>
          <w:szCs w:val="22"/>
        </w:rPr>
      </w:pPr>
      <w:r w:rsidRPr="00BC7CF7">
        <w:rPr>
          <w:sz w:val="22"/>
          <w:szCs w:val="22"/>
        </w:rPr>
        <w:t>4.2</w:t>
      </w:r>
      <w:r w:rsidR="00A149D3" w:rsidRPr="00BC7CF7">
        <w:rPr>
          <w:sz w:val="22"/>
          <w:szCs w:val="22"/>
        </w:rPr>
        <w:t>.</w:t>
      </w:r>
      <w:r w:rsidRPr="00BC7CF7">
        <w:rPr>
          <w:sz w:val="22"/>
          <w:szCs w:val="22"/>
        </w:rPr>
        <w:t xml:space="preserve"> </w:t>
      </w:r>
      <w:r w:rsidRPr="00BC7CF7">
        <w:rPr>
          <w:spacing w:val="-2"/>
          <w:sz w:val="22"/>
          <w:szCs w:val="22"/>
        </w:rPr>
        <w:t xml:space="preserve">В цену включаются все расходы </w:t>
      </w:r>
      <w:r w:rsidR="00BC7CF7">
        <w:rPr>
          <w:spacing w:val="-2"/>
          <w:sz w:val="22"/>
          <w:szCs w:val="22"/>
        </w:rPr>
        <w:t>Исполнителя</w:t>
      </w:r>
      <w:r w:rsidRPr="00BC7CF7">
        <w:rPr>
          <w:spacing w:val="-2"/>
          <w:sz w:val="22"/>
          <w:szCs w:val="22"/>
        </w:rPr>
        <w:t xml:space="preserve">, производимые им в процессе </w:t>
      </w:r>
      <w:r w:rsidRPr="00BC7CF7">
        <w:rPr>
          <w:spacing w:val="-1"/>
          <w:sz w:val="22"/>
          <w:szCs w:val="22"/>
        </w:rPr>
        <w:t xml:space="preserve">оказания услуг, в том числе расход на страхование, уплату налогов, </w:t>
      </w:r>
      <w:r w:rsidRPr="00BC7CF7">
        <w:rPr>
          <w:sz w:val="22"/>
          <w:szCs w:val="22"/>
        </w:rPr>
        <w:t>сборов и других обязательных платежей.</w:t>
      </w:r>
    </w:p>
    <w:p w:rsidR="0088631F" w:rsidRPr="00BC7CF7" w:rsidRDefault="0088631F" w:rsidP="0070263F">
      <w:pPr>
        <w:pStyle w:val="a5"/>
        <w:keepNext/>
        <w:keepLines/>
        <w:spacing w:after="0"/>
        <w:ind w:left="0" w:firstLine="567"/>
        <w:jc w:val="both"/>
        <w:rPr>
          <w:sz w:val="22"/>
          <w:szCs w:val="22"/>
        </w:rPr>
      </w:pPr>
      <w:r w:rsidRPr="00BC7CF7">
        <w:rPr>
          <w:sz w:val="22"/>
          <w:szCs w:val="22"/>
        </w:rPr>
        <w:t>4.3</w:t>
      </w:r>
      <w:r w:rsidR="00A149D3" w:rsidRPr="00BC7CF7">
        <w:rPr>
          <w:sz w:val="22"/>
          <w:szCs w:val="22"/>
        </w:rPr>
        <w:t>.</w:t>
      </w:r>
      <w:r w:rsidRPr="00BC7CF7">
        <w:rPr>
          <w:sz w:val="22"/>
          <w:szCs w:val="22"/>
        </w:rPr>
        <w:t xml:space="preserve"> Заказчик оплачивает оказание услуг Исполнителю ежемесячно, по безналичному расчету по</w:t>
      </w:r>
      <w:r w:rsidR="00F85B15" w:rsidRPr="00BC7CF7">
        <w:rPr>
          <w:sz w:val="22"/>
          <w:szCs w:val="22"/>
        </w:rPr>
        <w:t xml:space="preserve"> факту оказания услуг в течение </w:t>
      </w:r>
      <w:r w:rsidR="005122C4" w:rsidRPr="00BC7CF7">
        <w:rPr>
          <w:sz w:val="22"/>
          <w:szCs w:val="22"/>
        </w:rPr>
        <w:t>7-ми (семи)</w:t>
      </w:r>
      <w:r w:rsidRPr="00BC7CF7">
        <w:rPr>
          <w:sz w:val="22"/>
          <w:szCs w:val="22"/>
        </w:rPr>
        <w:t xml:space="preserve"> рабочих дней с момента получения счета </w:t>
      </w:r>
      <w:r w:rsidR="005122C4" w:rsidRPr="00BC7CF7">
        <w:rPr>
          <w:sz w:val="22"/>
          <w:szCs w:val="22"/>
        </w:rPr>
        <w:t>от Исполнителя и подписания С</w:t>
      </w:r>
      <w:r w:rsidRPr="00BC7CF7">
        <w:rPr>
          <w:sz w:val="22"/>
          <w:szCs w:val="22"/>
        </w:rPr>
        <w:t xml:space="preserve">торонами </w:t>
      </w:r>
      <w:r w:rsidR="00236095" w:rsidRPr="00BC7CF7">
        <w:rPr>
          <w:sz w:val="22"/>
          <w:szCs w:val="22"/>
        </w:rPr>
        <w:t>Универсального передаточного документа</w:t>
      </w:r>
      <w:r w:rsidRPr="00BC7CF7">
        <w:rPr>
          <w:sz w:val="22"/>
          <w:szCs w:val="22"/>
        </w:rPr>
        <w:t>.</w:t>
      </w:r>
    </w:p>
    <w:p w:rsidR="00147E07" w:rsidRPr="00BC7CF7" w:rsidRDefault="00147E07" w:rsidP="009D1D82">
      <w:pPr>
        <w:spacing w:before="120" w:after="120"/>
        <w:ind w:firstLine="567"/>
        <w:jc w:val="center"/>
        <w:rPr>
          <w:b/>
          <w:sz w:val="22"/>
          <w:szCs w:val="22"/>
        </w:rPr>
      </w:pPr>
      <w:r w:rsidRPr="00BC7CF7">
        <w:rPr>
          <w:b/>
          <w:sz w:val="22"/>
          <w:szCs w:val="22"/>
        </w:rPr>
        <w:t>5. Ответственность сторон.</w:t>
      </w:r>
    </w:p>
    <w:p w:rsidR="00147E07" w:rsidRPr="00BC7CF7" w:rsidRDefault="00147E07" w:rsidP="009D1D82">
      <w:pPr>
        <w:autoSpaceDE w:val="0"/>
        <w:autoSpaceDN w:val="0"/>
        <w:adjustRightInd w:val="0"/>
        <w:ind w:firstLine="567"/>
        <w:jc w:val="both"/>
        <w:rPr>
          <w:rFonts w:eastAsia="Calibri"/>
          <w:sz w:val="22"/>
          <w:szCs w:val="22"/>
          <w:lang w:eastAsia="en-US"/>
        </w:rPr>
      </w:pPr>
      <w:r w:rsidRPr="00BC7CF7">
        <w:rPr>
          <w:rFonts w:eastAsia="Calibri"/>
          <w:sz w:val="22"/>
          <w:szCs w:val="22"/>
          <w:lang w:eastAsia="en-US"/>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8" w:history="1">
        <w:r w:rsidRPr="00BC7CF7">
          <w:rPr>
            <w:rFonts w:eastAsia="Calibri"/>
            <w:sz w:val="22"/>
            <w:szCs w:val="22"/>
            <w:lang w:eastAsia="en-US"/>
          </w:rPr>
          <w:t>порядке</w:t>
        </w:r>
      </w:hyperlink>
      <w:r w:rsidRPr="00BC7CF7">
        <w:rPr>
          <w:rFonts w:eastAsia="Calibri"/>
          <w:sz w:val="22"/>
          <w:szCs w:val="22"/>
          <w:lang w:eastAsia="en-US"/>
        </w:rPr>
        <w:t>, установленном Правительством Российской Федерации.</w:t>
      </w:r>
    </w:p>
    <w:p w:rsidR="00147E07" w:rsidRPr="00BC7CF7" w:rsidRDefault="00147E07" w:rsidP="009D1D82">
      <w:pPr>
        <w:autoSpaceDE w:val="0"/>
        <w:autoSpaceDN w:val="0"/>
        <w:adjustRightInd w:val="0"/>
        <w:ind w:firstLine="567"/>
        <w:jc w:val="both"/>
        <w:rPr>
          <w:rFonts w:eastAsia="Calibri"/>
          <w:sz w:val="22"/>
          <w:szCs w:val="22"/>
          <w:lang w:eastAsia="en-US"/>
        </w:rPr>
      </w:pPr>
      <w:r w:rsidRPr="00BC7CF7">
        <w:rPr>
          <w:rFonts w:eastAsia="Calibri"/>
          <w:sz w:val="22"/>
          <w:szCs w:val="22"/>
          <w:lang w:eastAsia="en-US"/>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47E07" w:rsidRPr="00BC7CF7" w:rsidRDefault="00147E07" w:rsidP="009D1D82">
      <w:pPr>
        <w:autoSpaceDE w:val="0"/>
        <w:autoSpaceDN w:val="0"/>
        <w:adjustRightInd w:val="0"/>
        <w:ind w:firstLine="567"/>
        <w:jc w:val="both"/>
        <w:rPr>
          <w:rFonts w:eastAsia="Calibri"/>
          <w:sz w:val="22"/>
          <w:szCs w:val="22"/>
          <w:lang w:eastAsia="en-US"/>
        </w:rPr>
      </w:pPr>
      <w:r w:rsidRPr="00BC7CF7">
        <w:rPr>
          <w:rFonts w:eastAsia="Calibri"/>
          <w:sz w:val="22"/>
          <w:szCs w:val="22"/>
          <w:lang w:eastAsia="en-US"/>
        </w:rPr>
        <w:t xml:space="preserve">5.3. </w:t>
      </w:r>
      <w:proofErr w:type="gramStart"/>
      <w:r w:rsidRPr="00BC7CF7">
        <w:rPr>
          <w:rFonts w:eastAsia="Calibri"/>
          <w:sz w:val="22"/>
          <w:szCs w:val="22"/>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BC7CF7">
        <w:rPr>
          <w:rFonts w:eastAsia="Calibri"/>
          <w:sz w:val="22"/>
          <w:szCs w:val="22"/>
          <w:lang w:eastAsia="en-US"/>
        </w:rPr>
        <w:t xml:space="preserve"> законодательством Российской Федерации установлен иной порядок начисления пени.</w:t>
      </w:r>
    </w:p>
    <w:p w:rsidR="00147E07" w:rsidRPr="00BC7CF7" w:rsidRDefault="00147E07" w:rsidP="009D1D82">
      <w:pPr>
        <w:autoSpaceDE w:val="0"/>
        <w:autoSpaceDN w:val="0"/>
        <w:adjustRightInd w:val="0"/>
        <w:ind w:firstLine="567"/>
        <w:jc w:val="both"/>
        <w:rPr>
          <w:rFonts w:eastAsia="Calibri"/>
          <w:sz w:val="22"/>
          <w:szCs w:val="22"/>
          <w:lang w:eastAsia="en-US"/>
        </w:rPr>
      </w:pPr>
      <w:r w:rsidRPr="00BC7CF7">
        <w:rPr>
          <w:rFonts w:eastAsia="Calibri"/>
          <w:sz w:val="22"/>
          <w:szCs w:val="22"/>
          <w:lang w:eastAsia="en-US"/>
        </w:rPr>
        <w:t xml:space="preserve">5.4.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w:t>
      </w:r>
      <w:hyperlink r:id="rId9" w:history="1">
        <w:r w:rsidRPr="00BC7CF7">
          <w:rPr>
            <w:rFonts w:eastAsia="Calibri"/>
            <w:sz w:val="22"/>
            <w:szCs w:val="22"/>
            <w:lang w:eastAsia="en-US"/>
          </w:rPr>
          <w:t>порядке</w:t>
        </w:r>
      </w:hyperlink>
      <w:r w:rsidRPr="00BC7CF7">
        <w:rPr>
          <w:rFonts w:eastAsia="Calibri"/>
          <w:sz w:val="22"/>
          <w:szCs w:val="22"/>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47E07" w:rsidRPr="00BC7CF7" w:rsidRDefault="00147E07" w:rsidP="009D1D82">
      <w:pPr>
        <w:autoSpaceDE w:val="0"/>
        <w:autoSpaceDN w:val="0"/>
        <w:adjustRightInd w:val="0"/>
        <w:ind w:firstLine="567"/>
        <w:jc w:val="both"/>
        <w:rPr>
          <w:rFonts w:eastAsia="Calibri"/>
          <w:sz w:val="22"/>
          <w:szCs w:val="22"/>
          <w:lang w:eastAsia="en-US"/>
        </w:rPr>
      </w:pPr>
      <w:r w:rsidRPr="00BC7CF7">
        <w:rPr>
          <w:rFonts w:eastAsia="Calibri"/>
          <w:sz w:val="22"/>
          <w:szCs w:val="22"/>
          <w:lang w:eastAsia="en-US"/>
        </w:rPr>
        <w:lastRenderedPageBreak/>
        <w:t>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7E07" w:rsidRPr="00BC7CF7" w:rsidRDefault="00147E07" w:rsidP="009D1D82">
      <w:pPr>
        <w:keepNext/>
        <w:spacing w:before="60" w:after="60"/>
        <w:ind w:right="11" w:firstLine="567"/>
        <w:jc w:val="center"/>
        <w:rPr>
          <w:b/>
          <w:sz w:val="22"/>
          <w:szCs w:val="22"/>
        </w:rPr>
      </w:pPr>
      <w:r w:rsidRPr="00BC7CF7">
        <w:rPr>
          <w:b/>
          <w:sz w:val="22"/>
          <w:szCs w:val="22"/>
        </w:rPr>
        <w:t xml:space="preserve">6. </w:t>
      </w:r>
      <w:r w:rsidR="00742E29" w:rsidRPr="00BC7CF7">
        <w:rPr>
          <w:b/>
          <w:sz w:val="22"/>
          <w:szCs w:val="22"/>
        </w:rPr>
        <w:t>Изменения и р</w:t>
      </w:r>
      <w:r w:rsidRPr="00BC7CF7">
        <w:rPr>
          <w:b/>
          <w:sz w:val="22"/>
          <w:szCs w:val="22"/>
        </w:rPr>
        <w:t>асторжение</w:t>
      </w:r>
      <w:r w:rsidR="00BC7CF7">
        <w:rPr>
          <w:b/>
          <w:sz w:val="22"/>
          <w:szCs w:val="22"/>
        </w:rPr>
        <w:t xml:space="preserve"> Контракт</w:t>
      </w:r>
      <w:r w:rsidRPr="00BC7CF7">
        <w:rPr>
          <w:b/>
          <w:sz w:val="22"/>
          <w:szCs w:val="22"/>
        </w:rPr>
        <w:t>а.</w:t>
      </w:r>
    </w:p>
    <w:p w:rsidR="00742E29" w:rsidRPr="00BC7CF7" w:rsidRDefault="00742E29" w:rsidP="00742E29">
      <w:pPr>
        <w:pStyle w:val="ConsPlusNormal"/>
        <w:spacing w:line="276" w:lineRule="auto"/>
        <w:ind w:firstLine="567"/>
        <w:jc w:val="both"/>
        <w:rPr>
          <w:rFonts w:ascii="Times New Roman" w:hAnsi="Times New Roman" w:cs="Times New Roman"/>
          <w:sz w:val="22"/>
          <w:szCs w:val="22"/>
        </w:rPr>
      </w:pPr>
      <w:r w:rsidRPr="00BC7CF7">
        <w:rPr>
          <w:rFonts w:ascii="Times New Roman" w:hAnsi="Times New Roman" w:cs="Times New Roman"/>
          <w:sz w:val="22"/>
          <w:szCs w:val="22"/>
        </w:rPr>
        <w:t>6.1. Любые изменения и дополнения к настоящему  Договору имеют силу только при условии их оформления в письменном виде и подписания Сторонами.</w:t>
      </w:r>
    </w:p>
    <w:p w:rsidR="00742E29" w:rsidRPr="00BC7CF7" w:rsidRDefault="00742E29" w:rsidP="00742E29">
      <w:pPr>
        <w:pStyle w:val="ConsPlusNormal"/>
        <w:spacing w:line="276" w:lineRule="auto"/>
        <w:ind w:firstLine="567"/>
        <w:jc w:val="both"/>
        <w:rPr>
          <w:rFonts w:ascii="Times New Roman" w:hAnsi="Times New Roman" w:cs="Times New Roman"/>
          <w:sz w:val="22"/>
          <w:szCs w:val="22"/>
        </w:rPr>
      </w:pPr>
      <w:r w:rsidRPr="00BC7CF7">
        <w:rPr>
          <w:rFonts w:ascii="Times New Roman" w:hAnsi="Times New Roman" w:cs="Times New Roman"/>
          <w:sz w:val="22"/>
          <w:szCs w:val="22"/>
        </w:rPr>
        <w:t xml:space="preserve">6.2. Досрочное расторжение настоящего  Договора может иметь место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rsidR="00742E29" w:rsidRPr="00BC7CF7" w:rsidRDefault="00742E29" w:rsidP="00742E29">
      <w:pPr>
        <w:pStyle w:val="ConsPlusNormal"/>
        <w:spacing w:line="276" w:lineRule="auto"/>
        <w:ind w:firstLine="567"/>
        <w:jc w:val="both"/>
        <w:rPr>
          <w:rFonts w:ascii="Times New Roman" w:hAnsi="Times New Roman" w:cs="Times New Roman"/>
          <w:sz w:val="22"/>
          <w:szCs w:val="22"/>
        </w:rPr>
      </w:pPr>
      <w:r w:rsidRPr="00BC7CF7">
        <w:rPr>
          <w:rFonts w:ascii="Times New Roman" w:hAnsi="Times New Roman" w:cs="Times New Roman"/>
          <w:sz w:val="22"/>
          <w:szCs w:val="22"/>
        </w:rPr>
        <w:t>6.3.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10 календарных дней до предполагаемого дня его расторжения, за исключением случаев одностороннего отказа Стороны Договора от исполнения Договора, процедура которого предусмотрена Федеральным законом от 05.04.2013 №44-ФЗ.</w:t>
      </w:r>
    </w:p>
    <w:p w:rsidR="00742E29" w:rsidRPr="00BC7CF7" w:rsidRDefault="00742E29" w:rsidP="00742E29">
      <w:pPr>
        <w:widowControl w:val="0"/>
        <w:adjustRightInd w:val="0"/>
        <w:spacing w:line="276" w:lineRule="auto"/>
        <w:ind w:firstLine="567"/>
        <w:jc w:val="both"/>
        <w:rPr>
          <w:sz w:val="22"/>
          <w:szCs w:val="22"/>
        </w:rPr>
      </w:pPr>
      <w:r w:rsidRPr="00BC7CF7">
        <w:rPr>
          <w:sz w:val="22"/>
          <w:szCs w:val="22"/>
        </w:rPr>
        <w:t>6.4. Изменение условий настоящего Договора при его исполнении, допускается по соглашению Сторон.</w:t>
      </w:r>
    </w:p>
    <w:p w:rsidR="0088631F" w:rsidRPr="00BC7CF7" w:rsidRDefault="0088631F" w:rsidP="009D1D82">
      <w:pPr>
        <w:spacing w:before="120" w:after="120"/>
        <w:ind w:firstLine="567"/>
        <w:jc w:val="center"/>
        <w:rPr>
          <w:b/>
          <w:sz w:val="22"/>
          <w:szCs w:val="22"/>
        </w:rPr>
      </w:pPr>
      <w:r w:rsidRPr="00BC7CF7">
        <w:rPr>
          <w:b/>
          <w:sz w:val="22"/>
          <w:szCs w:val="22"/>
        </w:rPr>
        <w:t>8. Порядок приемки оказанных услуг.</w:t>
      </w:r>
    </w:p>
    <w:p w:rsidR="0088631F" w:rsidRPr="00BC7CF7" w:rsidRDefault="0088631F" w:rsidP="00593568">
      <w:pPr>
        <w:ind w:firstLine="567"/>
        <w:jc w:val="both"/>
        <w:rPr>
          <w:sz w:val="22"/>
          <w:szCs w:val="22"/>
        </w:rPr>
      </w:pPr>
      <w:r w:rsidRPr="00BC7CF7">
        <w:rPr>
          <w:sz w:val="22"/>
          <w:szCs w:val="22"/>
        </w:rPr>
        <w:t xml:space="preserve">8.1. </w:t>
      </w:r>
      <w:proofErr w:type="gramStart"/>
      <w:r w:rsidRPr="00BC7CF7">
        <w:rPr>
          <w:sz w:val="22"/>
          <w:szCs w:val="22"/>
        </w:rPr>
        <w:t xml:space="preserve">Оказанные Исполнителем услуги принимаются Заказчиком ежемесячно с подписанием </w:t>
      </w:r>
      <w:r w:rsidR="00593568" w:rsidRPr="00BC7CF7">
        <w:rPr>
          <w:sz w:val="22"/>
          <w:szCs w:val="22"/>
        </w:rPr>
        <w:t>Акта проверки работоспособности (проведения работ по  техническому обслуживанию) средств обеспечения пожарной безопасности зданий и сооружений (Приложение N 19 к приказу МЧС РФ от 28 мая 2012 г. N 292(с изменениями от 1 августа 2013 г.) и Универсального передаточного документа в порядке, оговоренном настоящим Договором</w:t>
      </w:r>
      <w:r w:rsidRPr="00BC7CF7">
        <w:rPr>
          <w:sz w:val="22"/>
          <w:szCs w:val="22"/>
        </w:rPr>
        <w:t>, являющимся фактом выполнения Исполнителем обязательств по Договору</w:t>
      </w:r>
      <w:proofErr w:type="gramEnd"/>
      <w:r w:rsidRPr="00BC7CF7">
        <w:rPr>
          <w:sz w:val="22"/>
          <w:szCs w:val="22"/>
        </w:rPr>
        <w:t>. При приемке, в том числе, проверяется соответствие объема, качества и своевременности оказанных услуг требованиям Спецификации оказываемых услуг.</w:t>
      </w:r>
    </w:p>
    <w:p w:rsidR="0088631F" w:rsidRPr="00BC7CF7" w:rsidRDefault="0088631F" w:rsidP="009D1D82">
      <w:pPr>
        <w:ind w:firstLine="567"/>
        <w:jc w:val="both"/>
        <w:rPr>
          <w:sz w:val="22"/>
          <w:szCs w:val="22"/>
        </w:rPr>
      </w:pPr>
      <w:r w:rsidRPr="00BC7CF7">
        <w:rPr>
          <w:sz w:val="22"/>
          <w:szCs w:val="22"/>
        </w:rPr>
        <w:t xml:space="preserve">8.2. В случае выявления явных недостатков в объеме, качестве или своевременности оказанных Исполнителем услуг Заказчик не подписывает </w:t>
      </w:r>
      <w:r w:rsidR="00593568" w:rsidRPr="00BC7CF7">
        <w:rPr>
          <w:sz w:val="22"/>
          <w:szCs w:val="22"/>
        </w:rPr>
        <w:t xml:space="preserve">Универсальный передаточный документ </w:t>
      </w:r>
      <w:r w:rsidRPr="00BC7CF7">
        <w:rPr>
          <w:sz w:val="22"/>
          <w:szCs w:val="22"/>
        </w:rPr>
        <w:t>и в письменном виде оформляет претензию с указанием на недостатки услуг. При этом претензии, предъявленные ответственным лицом Заказчика в рамках, определенных условиями Технического задания, удовлетворяются Исполнителем без дополнительной оплаты и в согласованные сроки.</w:t>
      </w:r>
    </w:p>
    <w:p w:rsidR="0088631F" w:rsidRPr="00BC7CF7" w:rsidRDefault="0088631F" w:rsidP="009D1D82">
      <w:pPr>
        <w:spacing w:before="120" w:after="120"/>
        <w:ind w:firstLine="567"/>
        <w:jc w:val="center"/>
        <w:rPr>
          <w:sz w:val="22"/>
          <w:szCs w:val="22"/>
        </w:rPr>
      </w:pPr>
      <w:r w:rsidRPr="00BC7CF7">
        <w:rPr>
          <w:b/>
          <w:bCs/>
          <w:sz w:val="22"/>
          <w:szCs w:val="22"/>
        </w:rPr>
        <w:t>9. Антикоррупционная оговорка</w:t>
      </w:r>
    </w:p>
    <w:p w:rsidR="0088631F" w:rsidRPr="00BC7CF7" w:rsidRDefault="0088631F" w:rsidP="009D1D82">
      <w:pPr>
        <w:ind w:firstLine="567"/>
        <w:jc w:val="both"/>
        <w:rPr>
          <w:sz w:val="22"/>
          <w:szCs w:val="22"/>
        </w:rPr>
      </w:pPr>
      <w:bookmarkStart w:id="0" w:name="p15"/>
      <w:bookmarkEnd w:id="0"/>
      <w:r w:rsidRPr="00BC7CF7">
        <w:rPr>
          <w:sz w:val="22"/>
          <w:szCs w:val="22"/>
        </w:rPr>
        <w:t>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88631F" w:rsidRPr="00BC7CF7" w:rsidRDefault="0088631F" w:rsidP="009D1D82">
      <w:pPr>
        <w:ind w:firstLine="567"/>
        <w:jc w:val="both"/>
        <w:rPr>
          <w:sz w:val="22"/>
          <w:szCs w:val="22"/>
        </w:rPr>
      </w:pPr>
      <w:r w:rsidRPr="00BC7CF7">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88631F" w:rsidRPr="00BC7CF7" w:rsidRDefault="0088631F" w:rsidP="009D1D82">
      <w:pPr>
        <w:ind w:firstLine="567"/>
        <w:jc w:val="both"/>
        <w:rPr>
          <w:sz w:val="22"/>
          <w:szCs w:val="22"/>
        </w:rPr>
      </w:pPr>
      <w:bookmarkStart w:id="1" w:name="p17"/>
      <w:bookmarkEnd w:id="1"/>
      <w:r w:rsidRPr="00BC7CF7">
        <w:rPr>
          <w:sz w:val="22"/>
          <w:szCs w:val="22"/>
        </w:rPr>
        <w:t xml:space="preserve">9.2. В случае возникновения у стороны подозрений, что произошло или может произойти нарушение </w:t>
      </w:r>
      <w:hyperlink w:anchor="p15" w:history="1">
        <w:r w:rsidR="006F5824" w:rsidRPr="00BC7CF7">
          <w:rPr>
            <w:rStyle w:val="af1"/>
            <w:color w:val="auto"/>
            <w:sz w:val="22"/>
            <w:szCs w:val="22"/>
          </w:rPr>
          <w:t>п.</w:t>
        </w:r>
        <w:r w:rsidR="00382F82" w:rsidRPr="00BC7CF7">
          <w:rPr>
            <w:rStyle w:val="af1"/>
            <w:color w:val="auto"/>
            <w:sz w:val="22"/>
            <w:szCs w:val="22"/>
          </w:rPr>
          <w:t>9</w:t>
        </w:r>
        <w:r w:rsidRPr="00BC7CF7">
          <w:rPr>
            <w:rStyle w:val="af1"/>
            <w:color w:val="auto"/>
            <w:sz w:val="22"/>
            <w:szCs w:val="22"/>
          </w:rPr>
          <w:t>.1</w:t>
        </w:r>
      </w:hyperlink>
      <w:r w:rsidRPr="00BC7CF7">
        <w:rPr>
          <w:sz w:val="22"/>
          <w:szCs w:val="22"/>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88631F" w:rsidRPr="00BC7CF7" w:rsidRDefault="0088631F" w:rsidP="009D1D82">
      <w:pPr>
        <w:ind w:firstLine="567"/>
        <w:jc w:val="both"/>
        <w:rPr>
          <w:sz w:val="22"/>
          <w:szCs w:val="22"/>
        </w:rPr>
      </w:pPr>
      <w:r w:rsidRPr="00BC7CF7">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88631F" w:rsidRPr="00BC7CF7" w:rsidRDefault="0088631F" w:rsidP="009D1D82">
      <w:pPr>
        <w:ind w:firstLine="567"/>
        <w:jc w:val="both"/>
        <w:rPr>
          <w:sz w:val="22"/>
          <w:szCs w:val="22"/>
        </w:rPr>
      </w:pPr>
      <w:r w:rsidRPr="00BC7CF7">
        <w:rPr>
          <w:sz w:val="22"/>
          <w:szCs w:val="22"/>
        </w:rPr>
        <w:t xml:space="preserve">9.3. Исполнение обязательств по Договору приостанавливается с момента направления стороной уведомления, указанного в </w:t>
      </w:r>
      <w:hyperlink w:anchor="p17" w:history="1">
        <w:r w:rsidR="006F5824" w:rsidRPr="00BC7CF7">
          <w:rPr>
            <w:rStyle w:val="af1"/>
            <w:color w:val="auto"/>
            <w:sz w:val="22"/>
            <w:szCs w:val="22"/>
          </w:rPr>
          <w:t>п.</w:t>
        </w:r>
        <w:r w:rsidR="00382F82" w:rsidRPr="00BC7CF7">
          <w:rPr>
            <w:rStyle w:val="af1"/>
            <w:color w:val="auto"/>
            <w:sz w:val="22"/>
            <w:szCs w:val="22"/>
          </w:rPr>
          <w:t>9</w:t>
        </w:r>
        <w:r w:rsidRPr="00BC7CF7">
          <w:rPr>
            <w:rStyle w:val="af1"/>
            <w:color w:val="auto"/>
            <w:sz w:val="22"/>
            <w:szCs w:val="22"/>
          </w:rPr>
          <w:t>.2</w:t>
        </w:r>
      </w:hyperlink>
      <w:r w:rsidRPr="00BC7CF7">
        <w:rPr>
          <w:sz w:val="22"/>
          <w:szCs w:val="22"/>
        </w:rPr>
        <w:t xml:space="preserve"> Договора, до момента получения ею ответа.</w:t>
      </w:r>
    </w:p>
    <w:p w:rsidR="0088631F" w:rsidRPr="00BC7CF7" w:rsidRDefault="0088631F" w:rsidP="009D1D82">
      <w:pPr>
        <w:ind w:firstLine="567"/>
        <w:jc w:val="both"/>
        <w:rPr>
          <w:sz w:val="22"/>
          <w:szCs w:val="22"/>
        </w:rPr>
      </w:pPr>
      <w:r w:rsidRPr="00BC7CF7">
        <w:rPr>
          <w:sz w:val="22"/>
          <w:szCs w:val="22"/>
        </w:rPr>
        <w:t xml:space="preserve">9.4. Если подтвердилось нарушение другой стороной обязательств, указанных в </w:t>
      </w:r>
      <w:hyperlink w:anchor="p15" w:history="1">
        <w:r w:rsidR="006F5824" w:rsidRPr="00BC7CF7">
          <w:rPr>
            <w:rStyle w:val="af1"/>
            <w:color w:val="auto"/>
            <w:sz w:val="22"/>
            <w:szCs w:val="22"/>
          </w:rPr>
          <w:t>п.</w:t>
        </w:r>
        <w:r w:rsidR="00382F82" w:rsidRPr="00BC7CF7">
          <w:rPr>
            <w:rStyle w:val="af1"/>
            <w:color w:val="auto"/>
            <w:sz w:val="22"/>
            <w:szCs w:val="22"/>
          </w:rPr>
          <w:t>9</w:t>
        </w:r>
        <w:r w:rsidRPr="00BC7CF7">
          <w:rPr>
            <w:rStyle w:val="af1"/>
            <w:color w:val="auto"/>
            <w:sz w:val="22"/>
            <w:szCs w:val="22"/>
          </w:rPr>
          <w:t>.1</w:t>
        </w:r>
      </w:hyperlink>
      <w:r w:rsidRPr="00BC7CF7">
        <w:rPr>
          <w:sz w:val="22"/>
          <w:szCs w:val="22"/>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w:t>
      </w:r>
      <w:proofErr w:type="gramStart"/>
      <w:r w:rsidRPr="00BC7CF7">
        <w:rPr>
          <w:sz w:val="22"/>
          <w:szCs w:val="22"/>
        </w:rPr>
        <w:t>которой</w:t>
      </w:r>
      <w:proofErr w:type="gramEnd"/>
      <w:r w:rsidRPr="00BC7CF7">
        <w:rPr>
          <w:sz w:val="22"/>
          <w:szCs w:val="22"/>
        </w:rPr>
        <w:t xml:space="preserve"> расторгнут Договор, вправе требовать возмещения реального ущерба, возникшего в результате расторжения Договора.</w:t>
      </w:r>
    </w:p>
    <w:p w:rsidR="0088631F" w:rsidRPr="00BC7CF7" w:rsidRDefault="0088631F" w:rsidP="009D1D82">
      <w:pPr>
        <w:spacing w:before="120" w:after="120"/>
        <w:ind w:firstLine="567"/>
        <w:jc w:val="center"/>
        <w:rPr>
          <w:b/>
          <w:sz w:val="22"/>
          <w:szCs w:val="22"/>
        </w:rPr>
      </w:pPr>
      <w:r w:rsidRPr="00BC7CF7">
        <w:rPr>
          <w:b/>
          <w:sz w:val="22"/>
          <w:szCs w:val="22"/>
        </w:rPr>
        <w:t>10. Разрешение споров</w:t>
      </w:r>
    </w:p>
    <w:p w:rsidR="0088631F" w:rsidRPr="00BC7CF7" w:rsidRDefault="0088631F" w:rsidP="009D1D82">
      <w:pPr>
        <w:pStyle w:val="a9"/>
        <w:ind w:firstLine="567"/>
        <w:jc w:val="both"/>
        <w:rPr>
          <w:sz w:val="22"/>
          <w:szCs w:val="22"/>
        </w:rPr>
      </w:pPr>
      <w:r w:rsidRPr="00BC7CF7">
        <w:rPr>
          <w:sz w:val="22"/>
          <w:szCs w:val="22"/>
        </w:rPr>
        <w:t xml:space="preserve">10.1. Все споры и разногласия, возникшие в связи с исполнением Договора, его изменением, расторжением, решаются Сторонами путем переговоров, а достигнутые договоренности оформляются в </w:t>
      </w:r>
      <w:r w:rsidRPr="00BC7CF7">
        <w:rPr>
          <w:sz w:val="22"/>
          <w:szCs w:val="22"/>
        </w:rPr>
        <w:lastRenderedPageBreak/>
        <w:t>виде дополнительных соглашений, подписанных Сторонами и скрепленных печатями.</w:t>
      </w:r>
    </w:p>
    <w:p w:rsidR="0088631F" w:rsidRPr="00BC7CF7" w:rsidRDefault="0088631F" w:rsidP="009D1D82">
      <w:pPr>
        <w:pStyle w:val="a9"/>
        <w:ind w:firstLine="567"/>
        <w:jc w:val="both"/>
        <w:rPr>
          <w:sz w:val="22"/>
          <w:szCs w:val="22"/>
        </w:rPr>
      </w:pPr>
      <w:r w:rsidRPr="00BC7CF7">
        <w:rPr>
          <w:sz w:val="22"/>
          <w:szCs w:val="22"/>
        </w:rPr>
        <w:t>10.2. Если по результатам переговоров Стороны не приходят к согласию, споры по Договору разрешаются в суде Приморского края.</w:t>
      </w:r>
    </w:p>
    <w:p w:rsidR="0088631F" w:rsidRPr="00BC7CF7" w:rsidRDefault="0088631F" w:rsidP="009D1D82">
      <w:pPr>
        <w:pStyle w:val="2"/>
        <w:spacing w:before="120" w:line="240" w:lineRule="auto"/>
        <w:ind w:firstLine="567"/>
        <w:jc w:val="center"/>
        <w:rPr>
          <w:b/>
          <w:sz w:val="22"/>
          <w:szCs w:val="22"/>
        </w:rPr>
      </w:pPr>
      <w:r w:rsidRPr="00BC7CF7">
        <w:rPr>
          <w:b/>
          <w:sz w:val="22"/>
          <w:szCs w:val="22"/>
        </w:rPr>
        <w:t>11. Прочие условия</w:t>
      </w:r>
    </w:p>
    <w:p w:rsidR="0088631F" w:rsidRPr="00BC7CF7" w:rsidRDefault="0088631F" w:rsidP="00346B78">
      <w:pPr>
        <w:pStyle w:val="2"/>
        <w:spacing w:after="0" w:line="276" w:lineRule="auto"/>
        <w:ind w:left="0" w:firstLine="567"/>
        <w:rPr>
          <w:sz w:val="22"/>
          <w:szCs w:val="22"/>
        </w:rPr>
      </w:pPr>
      <w:r w:rsidRPr="00BC7CF7">
        <w:rPr>
          <w:sz w:val="22"/>
          <w:szCs w:val="22"/>
        </w:rPr>
        <w:t>11.1.  Настоящий Договор составлен в 2-х экземплярах, имеющих равную юридическую силу.</w:t>
      </w:r>
    </w:p>
    <w:p w:rsidR="0088631F" w:rsidRPr="00BC7CF7" w:rsidRDefault="0088631F" w:rsidP="00346B78">
      <w:pPr>
        <w:numPr>
          <w:ilvl w:val="12"/>
          <w:numId w:val="0"/>
        </w:numPr>
        <w:spacing w:line="276" w:lineRule="auto"/>
        <w:ind w:firstLine="567"/>
        <w:jc w:val="both"/>
        <w:rPr>
          <w:sz w:val="22"/>
          <w:szCs w:val="22"/>
        </w:rPr>
      </w:pPr>
      <w:r w:rsidRPr="00BC7CF7">
        <w:rPr>
          <w:sz w:val="22"/>
          <w:szCs w:val="22"/>
        </w:rPr>
        <w:t>11.2. Отношения Сторон, непредусмотренные настоящим Договором, регулируются действующим законодательством РФ.</w:t>
      </w:r>
    </w:p>
    <w:p w:rsidR="0088631F" w:rsidRPr="00BC7CF7" w:rsidRDefault="0088631F" w:rsidP="00346B78">
      <w:pPr>
        <w:numPr>
          <w:ilvl w:val="12"/>
          <w:numId w:val="0"/>
        </w:numPr>
        <w:spacing w:line="276" w:lineRule="auto"/>
        <w:ind w:firstLine="567"/>
        <w:jc w:val="both"/>
        <w:rPr>
          <w:sz w:val="22"/>
          <w:szCs w:val="22"/>
        </w:rPr>
      </w:pPr>
      <w:r w:rsidRPr="00BC7CF7">
        <w:rPr>
          <w:sz w:val="22"/>
          <w:szCs w:val="22"/>
        </w:rPr>
        <w:t xml:space="preserve">11.3. Приложение к настоящему Договору: </w:t>
      </w:r>
    </w:p>
    <w:p w:rsidR="0088631F" w:rsidRPr="00BC7CF7" w:rsidRDefault="000C5F83" w:rsidP="00346B78">
      <w:pPr>
        <w:numPr>
          <w:ilvl w:val="12"/>
          <w:numId w:val="0"/>
        </w:numPr>
        <w:spacing w:line="276" w:lineRule="auto"/>
        <w:ind w:firstLine="567"/>
        <w:jc w:val="both"/>
        <w:rPr>
          <w:sz w:val="22"/>
          <w:szCs w:val="22"/>
        </w:rPr>
      </w:pPr>
      <w:r w:rsidRPr="00BC7CF7">
        <w:rPr>
          <w:sz w:val="22"/>
          <w:szCs w:val="22"/>
        </w:rPr>
        <w:t xml:space="preserve">- </w:t>
      </w:r>
      <w:r w:rsidR="0088631F" w:rsidRPr="00BC7CF7">
        <w:rPr>
          <w:sz w:val="22"/>
          <w:szCs w:val="22"/>
        </w:rPr>
        <w:t>Спецификации оказываемых услуг (Приложение №1).</w:t>
      </w:r>
    </w:p>
    <w:p w:rsidR="009D1D82" w:rsidRPr="00BC7CF7" w:rsidRDefault="000C5F83" w:rsidP="00346B78">
      <w:pPr>
        <w:numPr>
          <w:ilvl w:val="12"/>
          <w:numId w:val="0"/>
        </w:numPr>
        <w:spacing w:line="276" w:lineRule="auto"/>
        <w:ind w:firstLine="567"/>
        <w:jc w:val="both"/>
        <w:rPr>
          <w:sz w:val="22"/>
          <w:szCs w:val="22"/>
        </w:rPr>
      </w:pPr>
      <w:r w:rsidRPr="00BC7CF7">
        <w:rPr>
          <w:sz w:val="22"/>
          <w:szCs w:val="22"/>
        </w:rPr>
        <w:t xml:space="preserve">- </w:t>
      </w:r>
      <w:r w:rsidR="009D1D82" w:rsidRPr="00BC7CF7">
        <w:rPr>
          <w:sz w:val="22"/>
          <w:szCs w:val="22"/>
        </w:rPr>
        <w:t>Расчет цены договора (Приложение №2)</w:t>
      </w:r>
      <w:r w:rsidR="00CB6D07" w:rsidRPr="00BC7CF7">
        <w:rPr>
          <w:sz w:val="22"/>
          <w:szCs w:val="22"/>
        </w:rPr>
        <w:t>.</w:t>
      </w:r>
    </w:p>
    <w:p w:rsidR="0088631F" w:rsidRPr="00BC7CF7" w:rsidRDefault="0088631F" w:rsidP="009D1D82">
      <w:pPr>
        <w:numPr>
          <w:ilvl w:val="12"/>
          <w:numId w:val="0"/>
        </w:numPr>
        <w:spacing w:before="120" w:after="120"/>
        <w:ind w:firstLine="567"/>
        <w:jc w:val="center"/>
        <w:rPr>
          <w:b/>
          <w:sz w:val="22"/>
          <w:szCs w:val="22"/>
        </w:rPr>
      </w:pPr>
      <w:r w:rsidRPr="00BC7CF7">
        <w:rPr>
          <w:b/>
          <w:sz w:val="22"/>
          <w:szCs w:val="22"/>
        </w:rPr>
        <w:t xml:space="preserve">12. Срок действия </w:t>
      </w:r>
      <w:r w:rsidR="00F27405">
        <w:rPr>
          <w:b/>
          <w:sz w:val="22"/>
          <w:szCs w:val="22"/>
        </w:rPr>
        <w:t>Контракт</w:t>
      </w:r>
      <w:r w:rsidRPr="00BC7CF7">
        <w:rPr>
          <w:b/>
          <w:sz w:val="22"/>
          <w:szCs w:val="22"/>
        </w:rPr>
        <w:t>а.</w:t>
      </w:r>
    </w:p>
    <w:p w:rsidR="0088631F" w:rsidRPr="00BC7CF7" w:rsidRDefault="0088631F" w:rsidP="009D1D82">
      <w:pPr>
        <w:pStyle w:val="3"/>
        <w:ind w:firstLine="284"/>
        <w:jc w:val="both"/>
        <w:rPr>
          <w:sz w:val="22"/>
          <w:szCs w:val="22"/>
        </w:rPr>
      </w:pPr>
      <w:r w:rsidRPr="00BC7CF7">
        <w:rPr>
          <w:sz w:val="22"/>
          <w:szCs w:val="22"/>
        </w:rPr>
        <w:t xml:space="preserve">12.1. </w:t>
      </w:r>
      <w:r w:rsidR="00A149D3" w:rsidRPr="00BC7CF7">
        <w:rPr>
          <w:sz w:val="22"/>
          <w:szCs w:val="22"/>
        </w:rPr>
        <w:t xml:space="preserve">Настоящий Договор вступает в силу </w:t>
      </w:r>
      <w:proofErr w:type="gramStart"/>
      <w:r w:rsidR="00A149D3" w:rsidRPr="00BC7CF7">
        <w:rPr>
          <w:sz w:val="22"/>
          <w:szCs w:val="22"/>
        </w:rPr>
        <w:t xml:space="preserve">с </w:t>
      </w:r>
      <w:r w:rsidR="00976EE2" w:rsidRPr="00BC7CF7">
        <w:rPr>
          <w:sz w:val="22"/>
          <w:szCs w:val="22"/>
        </w:rPr>
        <w:t>даты подписания</w:t>
      </w:r>
      <w:proofErr w:type="gramEnd"/>
      <w:r w:rsidR="00976EE2" w:rsidRPr="00BC7CF7">
        <w:rPr>
          <w:sz w:val="22"/>
          <w:szCs w:val="22"/>
        </w:rPr>
        <w:t xml:space="preserve"> и</w:t>
      </w:r>
      <w:r w:rsidR="00F6623E" w:rsidRPr="00BC7CF7">
        <w:rPr>
          <w:sz w:val="22"/>
          <w:szCs w:val="22"/>
        </w:rPr>
        <w:t xml:space="preserve"> действует </w:t>
      </w:r>
      <w:r w:rsidR="00F6623E" w:rsidRPr="00BC7CF7">
        <w:rPr>
          <w:b/>
          <w:sz w:val="22"/>
          <w:szCs w:val="22"/>
        </w:rPr>
        <w:t xml:space="preserve">по </w:t>
      </w:r>
      <w:r w:rsidR="009111DB" w:rsidRPr="00BC7CF7">
        <w:rPr>
          <w:b/>
          <w:sz w:val="22"/>
          <w:szCs w:val="22"/>
        </w:rPr>
        <w:t>31.12</w:t>
      </w:r>
      <w:r w:rsidR="00F6623E" w:rsidRPr="00BC7CF7">
        <w:rPr>
          <w:b/>
          <w:sz w:val="22"/>
          <w:szCs w:val="22"/>
        </w:rPr>
        <w:t>.202</w:t>
      </w:r>
      <w:r w:rsidR="00415C39" w:rsidRPr="00BC7CF7">
        <w:rPr>
          <w:b/>
          <w:sz w:val="22"/>
          <w:szCs w:val="22"/>
        </w:rPr>
        <w:t>6</w:t>
      </w:r>
      <w:r w:rsidR="00A149D3" w:rsidRPr="00BC7CF7">
        <w:rPr>
          <w:b/>
          <w:sz w:val="22"/>
          <w:szCs w:val="22"/>
        </w:rPr>
        <w:t xml:space="preserve"> г</w:t>
      </w:r>
      <w:r w:rsidR="00A149D3" w:rsidRPr="00BC7CF7">
        <w:rPr>
          <w:sz w:val="22"/>
          <w:szCs w:val="22"/>
        </w:rPr>
        <w:t xml:space="preserve">. </w:t>
      </w:r>
    </w:p>
    <w:p w:rsidR="009919E1" w:rsidRPr="00BC7CF7" w:rsidRDefault="009919E1" w:rsidP="00A149D3">
      <w:pPr>
        <w:pStyle w:val="3"/>
        <w:spacing w:line="276" w:lineRule="auto"/>
        <w:jc w:val="center"/>
        <w:rPr>
          <w:b/>
          <w:sz w:val="22"/>
          <w:szCs w:val="22"/>
        </w:rPr>
      </w:pPr>
      <w:r w:rsidRPr="00BC7CF7">
        <w:rPr>
          <w:b/>
          <w:sz w:val="22"/>
          <w:szCs w:val="22"/>
        </w:rPr>
        <w:t>1</w:t>
      </w:r>
      <w:r w:rsidR="00CB6D07" w:rsidRPr="00BC7CF7">
        <w:rPr>
          <w:b/>
          <w:sz w:val="22"/>
          <w:szCs w:val="22"/>
        </w:rPr>
        <w:t>3</w:t>
      </w:r>
      <w:r w:rsidRPr="00BC7CF7">
        <w:rPr>
          <w:b/>
          <w:sz w:val="22"/>
          <w:szCs w:val="22"/>
        </w:rPr>
        <w:t>. Юридические адреса, реквизиты и подписи сторон</w:t>
      </w:r>
    </w:p>
    <w:tbl>
      <w:tblPr>
        <w:tblW w:w="10895" w:type="dxa"/>
        <w:tblInd w:w="-14" w:type="dxa"/>
        <w:tblLook w:val="04A0"/>
      </w:tblPr>
      <w:tblGrid>
        <w:gridCol w:w="5509"/>
        <w:gridCol w:w="5386"/>
      </w:tblGrid>
      <w:tr w:rsidR="009919E1" w:rsidRPr="009919E1" w:rsidTr="00C6156B">
        <w:trPr>
          <w:trHeight w:val="3429"/>
        </w:trPr>
        <w:tc>
          <w:tcPr>
            <w:tcW w:w="5509" w:type="dxa"/>
          </w:tcPr>
          <w:p w:rsidR="009919E1" w:rsidRPr="009919E1" w:rsidRDefault="00057DB9" w:rsidP="00057DB9">
            <w:pPr>
              <w:spacing w:after="120" w:line="276" w:lineRule="auto"/>
              <w:rPr>
                <w:b/>
                <w:sz w:val="24"/>
                <w:szCs w:val="24"/>
              </w:rPr>
            </w:pPr>
            <w:r w:rsidRPr="009919E1">
              <w:rPr>
                <w:b/>
                <w:sz w:val="24"/>
                <w:szCs w:val="24"/>
              </w:rPr>
              <w:t xml:space="preserve">ЗАКАЗЧИК: </w:t>
            </w:r>
          </w:p>
          <w:p w:rsidR="009919E1" w:rsidRPr="00C6156B" w:rsidRDefault="009919E1" w:rsidP="00C6156B">
            <w:pPr>
              <w:tabs>
                <w:tab w:val="left" w:pos="709"/>
              </w:tabs>
              <w:ind w:left="14" w:right="-108"/>
              <w:rPr>
                <w:b/>
                <w:sz w:val="24"/>
                <w:szCs w:val="24"/>
              </w:rPr>
            </w:pPr>
            <w:r w:rsidRPr="00C6156B">
              <w:rPr>
                <w:b/>
                <w:sz w:val="24"/>
                <w:szCs w:val="24"/>
              </w:rPr>
              <w:t>Федеральное государственное</w:t>
            </w:r>
          </w:p>
          <w:p w:rsidR="009919E1" w:rsidRPr="00C6156B" w:rsidRDefault="009919E1" w:rsidP="00C6156B">
            <w:pPr>
              <w:tabs>
                <w:tab w:val="left" w:pos="709"/>
              </w:tabs>
              <w:ind w:left="14" w:right="-108"/>
              <w:rPr>
                <w:b/>
                <w:sz w:val="24"/>
                <w:szCs w:val="24"/>
              </w:rPr>
            </w:pPr>
            <w:r w:rsidRPr="00C6156B">
              <w:rPr>
                <w:b/>
                <w:sz w:val="24"/>
                <w:szCs w:val="24"/>
              </w:rPr>
              <w:t>бюджетное учреждение науки</w:t>
            </w:r>
          </w:p>
          <w:p w:rsidR="00C6156B" w:rsidRDefault="009919E1" w:rsidP="00C6156B">
            <w:pPr>
              <w:tabs>
                <w:tab w:val="left" w:pos="709"/>
              </w:tabs>
              <w:ind w:left="14" w:right="-108"/>
              <w:rPr>
                <w:b/>
                <w:sz w:val="24"/>
                <w:szCs w:val="24"/>
              </w:rPr>
            </w:pPr>
            <w:r w:rsidRPr="00C6156B">
              <w:rPr>
                <w:b/>
                <w:sz w:val="24"/>
                <w:szCs w:val="24"/>
              </w:rPr>
              <w:t xml:space="preserve">Дальневосточный геологический институт Дальневосточного отделения </w:t>
            </w:r>
          </w:p>
          <w:p w:rsidR="009919E1" w:rsidRPr="00C6156B" w:rsidRDefault="009919E1" w:rsidP="00C6156B">
            <w:pPr>
              <w:tabs>
                <w:tab w:val="left" w:pos="709"/>
              </w:tabs>
              <w:ind w:left="14" w:right="-108"/>
              <w:rPr>
                <w:b/>
                <w:sz w:val="24"/>
                <w:szCs w:val="24"/>
              </w:rPr>
            </w:pPr>
            <w:r w:rsidRPr="00C6156B">
              <w:rPr>
                <w:b/>
                <w:sz w:val="24"/>
                <w:szCs w:val="24"/>
              </w:rPr>
              <w:t>Российской академии наук</w:t>
            </w:r>
          </w:p>
          <w:p w:rsidR="009919E1" w:rsidRPr="00C6156B" w:rsidRDefault="009919E1" w:rsidP="00A149D3">
            <w:pPr>
              <w:tabs>
                <w:tab w:val="left" w:pos="709"/>
              </w:tabs>
              <w:spacing w:line="276" w:lineRule="auto"/>
              <w:ind w:firstLine="28"/>
              <w:jc w:val="center"/>
              <w:rPr>
                <w:sz w:val="24"/>
                <w:szCs w:val="24"/>
              </w:rPr>
            </w:pPr>
          </w:p>
          <w:p w:rsidR="009D1D82" w:rsidRPr="00C6156B" w:rsidRDefault="009D1D82" w:rsidP="00C6156B">
            <w:pPr>
              <w:pStyle w:val="a9"/>
              <w:rPr>
                <w:sz w:val="24"/>
                <w:szCs w:val="24"/>
              </w:rPr>
            </w:pPr>
            <w:r w:rsidRPr="00C6156B">
              <w:rPr>
                <w:sz w:val="24"/>
                <w:szCs w:val="24"/>
              </w:rPr>
              <w:t>Место нахождения:</w:t>
            </w:r>
          </w:p>
          <w:p w:rsidR="009D1D82" w:rsidRPr="00C6156B" w:rsidRDefault="009D1D82" w:rsidP="00C6156B">
            <w:pPr>
              <w:rPr>
                <w:sz w:val="24"/>
                <w:szCs w:val="24"/>
              </w:rPr>
            </w:pPr>
            <w:smartTag w:uri="urn:schemas-microsoft-com:office:smarttags" w:element="metricconverter">
              <w:smartTagPr>
                <w:attr w:name="ProductID" w:val="690022, г"/>
              </w:smartTagPr>
              <w:r w:rsidRPr="00C6156B">
                <w:rPr>
                  <w:sz w:val="24"/>
                  <w:szCs w:val="24"/>
                </w:rPr>
                <w:t>690022, г</w:t>
              </w:r>
            </w:smartTag>
            <w:r w:rsidRPr="00C6156B">
              <w:rPr>
                <w:sz w:val="24"/>
                <w:szCs w:val="24"/>
              </w:rPr>
              <w:t xml:space="preserve">. Владивосток, </w:t>
            </w:r>
          </w:p>
          <w:p w:rsidR="009D1D82" w:rsidRPr="00C6156B" w:rsidRDefault="009D1D82" w:rsidP="00C6156B">
            <w:pPr>
              <w:rPr>
                <w:sz w:val="24"/>
                <w:szCs w:val="24"/>
              </w:rPr>
            </w:pPr>
            <w:r w:rsidRPr="00C6156B">
              <w:rPr>
                <w:sz w:val="24"/>
                <w:szCs w:val="24"/>
              </w:rPr>
              <w:t>пр-т 100-летия Владивостока, 159</w:t>
            </w:r>
          </w:p>
          <w:p w:rsidR="009D1D82" w:rsidRPr="00C6156B" w:rsidRDefault="009D1D82" w:rsidP="00C6156B">
            <w:pPr>
              <w:rPr>
                <w:sz w:val="24"/>
                <w:szCs w:val="24"/>
              </w:rPr>
            </w:pPr>
            <w:r w:rsidRPr="00C6156B">
              <w:rPr>
                <w:sz w:val="24"/>
                <w:szCs w:val="24"/>
              </w:rPr>
              <w:t>Тел.: 8(423)231-87-50; 231-75-56</w:t>
            </w:r>
          </w:p>
          <w:p w:rsidR="009D1D82" w:rsidRPr="00593568" w:rsidRDefault="009D1D82" w:rsidP="00C6156B">
            <w:pPr>
              <w:rPr>
                <w:sz w:val="24"/>
                <w:szCs w:val="24"/>
              </w:rPr>
            </w:pPr>
            <w:r w:rsidRPr="00C6156B">
              <w:rPr>
                <w:sz w:val="24"/>
                <w:szCs w:val="24"/>
              </w:rPr>
              <w:t>Е</w:t>
            </w:r>
            <w:r w:rsidRPr="00593568">
              <w:rPr>
                <w:sz w:val="24"/>
                <w:szCs w:val="24"/>
              </w:rPr>
              <w:t>-</w:t>
            </w:r>
            <w:r w:rsidRPr="00C6156B">
              <w:rPr>
                <w:sz w:val="24"/>
                <w:szCs w:val="24"/>
                <w:lang w:val="en-US"/>
              </w:rPr>
              <w:t>mail</w:t>
            </w:r>
            <w:r w:rsidRPr="00593568">
              <w:rPr>
                <w:sz w:val="24"/>
                <w:szCs w:val="24"/>
              </w:rPr>
              <w:t xml:space="preserve">: </w:t>
            </w:r>
            <w:hyperlink r:id="rId10" w:history="1">
              <w:r w:rsidRPr="00C6156B">
                <w:rPr>
                  <w:rStyle w:val="af1"/>
                  <w:color w:val="auto"/>
                  <w:sz w:val="24"/>
                  <w:szCs w:val="24"/>
                  <w:lang w:val="en-US"/>
                </w:rPr>
                <w:t>snab</w:t>
              </w:r>
              <w:r w:rsidRPr="00593568">
                <w:rPr>
                  <w:rStyle w:val="af1"/>
                  <w:color w:val="auto"/>
                  <w:sz w:val="24"/>
                  <w:szCs w:val="24"/>
                </w:rPr>
                <w:t>-</w:t>
              </w:r>
              <w:r w:rsidRPr="00C6156B">
                <w:rPr>
                  <w:rStyle w:val="af1"/>
                  <w:color w:val="auto"/>
                  <w:sz w:val="24"/>
                  <w:szCs w:val="24"/>
                  <w:lang w:val="en-US"/>
                </w:rPr>
                <w:t>geolog</w:t>
              </w:r>
              <w:r w:rsidRPr="00593568">
                <w:rPr>
                  <w:rStyle w:val="af1"/>
                  <w:color w:val="auto"/>
                  <w:sz w:val="24"/>
                  <w:szCs w:val="24"/>
                </w:rPr>
                <w:t>@</w:t>
              </w:r>
              <w:r w:rsidRPr="00C6156B">
                <w:rPr>
                  <w:rStyle w:val="af1"/>
                  <w:color w:val="auto"/>
                  <w:sz w:val="24"/>
                  <w:szCs w:val="24"/>
                  <w:lang w:val="en-US"/>
                </w:rPr>
                <w:t>mail</w:t>
              </w:r>
              <w:r w:rsidRPr="00593568">
                <w:rPr>
                  <w:rStyle w:val="af1"/>
                  <w:color w:val="auto"/>
                  <w:sz w:val="24"/>
                  <w:szCs w:val="24"/>
                </w:rPr>
                <w:t>.</w:t>
              </w:r>
              <w:r w:rsidRPr="00C6156B">
                <w:rPr>
                  <w:rStyle w:val="af1"/>
                  <w:color w:val="auto"/>
                  <w:sz w:val="24"/>
                  <w:szCs w:val="24"/>
                  <w:lang w:val="en-US"/>
                </w:rPr>
                <w:t>ru</w:t>
              </w:r>
            </w:hyperlink>
          </w:p>
          <w:p w:rsidR="009D1D82" w:rsidRPr="00C6156B" w:rsidRDefault="009D1D82" w:rsidP="00C6156B">
            <w:pPr>
              <w:rPr>
                <w:sz w:val="24"/>
                <w:szCs w:val="24"/>
              </w:rPr>
            </w:pPr>
            <w:r w:rsidRPr="00C6156B">
              <w:rPr>
                <w:sz w:val="24"/>
                <w:szCs w:val="24"/>
              </w:rPr>
              <w:t xml:space="preserve">ИНН 2539007659 КПП 253901001 </w:t>
            </w:r>
          </w:p>
          <w:p w:rsidR="009D1D82" w:rsidRPr="00C6156B" w:rsidRDefault="009D1D82" w:rsidP="00C6156B">
            <w:pPr>
              <w:pStyle w:val="a9"/>
              <w:rPr>
                <w:sz w:val="24"/>
                <w:szCs w:val="24"/>
              </w:rPr>
            </w:pPr>
            <w:r w:rsidRPr="00C6156B">
              <w:rPr>
                <w:sz w:val="24"/>
                <w:szCs w:val="24"/>
              </w:rPr>
              <w:t>Банковские реквизиты:</w:t>
            </w:r>
          </w:p>
          <w:p w:rsidR="009D1D82" w:rsidRPr="00C6156B" w:rsidRDefault="009D1D82" w:rsidP="00C6156B">
            <w:pPr>
              <w:rPr>
                <w:sz w:val="24"/>
                <w:szCs w:val="24"/>
              </w:rPr>
            </w:pPr>
            <w:r w:rsidRPr="00C6156B">
              <w:rPr>
                <w:sz w:val="24"/>
                <w:szCs w:val="24"/>
              </w:rPr>
              <w:t>БИК 010507002</w:t>
            </w:r>
          </w:p>
          <w:p w:rsidR="009D1D82" w:rsidRPr="00C6156B" w:rsidRDefault="009D1D82" w:rsidP="00C6156B">
            <w:pPr>
              <w:pStyle w:val="a9"/>
              <w:rPr>
                <w:sz w:val="24"/>
                <w:szCs w:val="24"/>
              </w:rPr>
            </w:pPr>
            <w:r w:rsidRPr="00C6156B">
              <w:rPr>
                <w:sz w:val="24"/>
                <w:szCs w:val="24"/>
              </w:rPr>
              <w:t>Единый казначейский счет</w:t>
            </w:r>
          </w:p>
          <w:p w:rsidR="009D1D82" w:rsidRPr="00C6156B" w:rsidRDefault="009D1D82" w:rsidP="00C6156B">
            <w:pPr>
              <w:rPr>
                <w:sz w:val="24"/>
                <w:szCs w:val="24"/>
              </w:rPr>
            </w:pPr>
            <w:r w:rsidRPr="00C6156B">
              <w:rPr>
                <w:sz w:val="24"/>
                <w:szCs w:val="24"/>
              </w:rPr>
              <w:t>40102810545370000012</w:t>
            </w:r>
          </w:p>
          <w:p w:rsidR="009D1D82" w:rsidRPr="00C6156B" w:rsidRDefault="009D1D82" w:rsidP="00C6156B">
            <w:pPr>
              <w:rPr>
                <w:sz w:val="24"/>
                <w:szCs w:val="24"/>
              </w:rPr>
            </w:pPr>
            <w:r w:rsidRPr="00C6156B">
              <w:rPr>
                <w:sz w:val="24"/>
                <w:szCs w:val="24"/>
              </w:rPr>
              <w:t>Казначейский счет:</w:t>
            </w:r>
          </w:p>
          <w:p w:rsidR="009D1D82" w:rsidRPr="00C6156B" w:rsidRDefault="009D1D82" w:rsidP="00C6156B">
            <w:pPr>
              <w:rPr>
                <w:sz w:val="24"/>
                <w:szCs w:val="24"/>
              </w:rPr>
            </w:pPr>
            <w:r w:rsidRPr="00C6156B">
              <w:rPr>
                <w:sz w:val="24"/>
                <w:szCs w:val="24"/>
              </w:rPr>
              <w:t>03214643000000012000</w:t>
            </w:r>
          </w:p>
          <w:p w:rsidR="009D1D82" w:rsidRPr="00C6156B" w:rsidRDefault="009D1D82" w:rsidP="00C6156B">
            <w:pPr>
              <w:autoSpaceDE w:val="0"/>
              <w:autoSpaceDN w:val="0"/>
              <w:adjustRightInd w:val="0"/>
              <w:rPr>
                <w:sz w:val="24"/>
                <w:szCs w:val="24"/>
              </w:rPr>
            </w:pPr>
            <w:r w:rsidRPr="00C6156B">
              <w:rPr>
                <w:sz w:val="24"/>
                <w:szCs w:val="24"/>
              </w:rPr>
              <w:t xml:space="preserve">УФК по Приморскому краю </w:t>
            </w:r>
          </w:p>
          <w:p w:rsidR="009D1D82" w:rsidRPr="00C6156B" w:rsidRDefault="009D1D82" w:rsidP="00C6156B">
            <w:pPr>
              <w:autoSpaceDE w:val="0"/>
              <w:autoSpaceDN w:val="0"/>
              <w:adjustRightInd w:val="0"/>
              <w:rPr>
                <w:sz w:val="24"/>
                <w:szCs w:val="24"/>
              </w:rPr>
            </w:pPr>
            <w:r w:rsidRPr="00C6156B">
              <w:rPr>
                <w:sz w:val="24"/>
                <w:szCs w:val="24"/>
              </w:rPr>
              <w:t>(ДВГИ ДВО РАН л/с 20206у82260)</w:t>
            </w:r>
          </w:p>
          <w:p w:rsidR="00C6156B" w:rsidRDefault="009D1D82" w:rsidP="00C6156B">
            <w:pPr>
              <w:pStyle w:val="a9"/>
              <w:rPr>
                <w:sz w:val="24"/>
                <w:szCs w:val="24"/>
              </w:rPr>
            </w:pPr>
            <w:r w:rsidRPr="00C6156B">
              <w:rPr>
                <w:sz w:val="24"/>
                <w:szCs w:val="24"/>
              </w:rPr>
              <w:t xml:space="preserve">Банк: </w:t>
            </w:r>
            <w:r w:rsidR="009111DB">
              <w:rPr>
                <w:sz w:val="24"/>
                <w:szCs w:val="24"/>
              </w:rPr>
              <w:t>ОКЦ №1 Д</w:t>
            </w:r>
            <w:r w:rsidRPr="00C6156B">
              <w:rPr>
                <w:sz w:val="24"/>
                <w:szCs w:val="24"/>
              </w:rPr>
              <w:t>ГУ Банка России//УФК</w:t>
            </w:r>
          </w:p>
          <w:p w:rsidR="009D1D82" w:rsidRPr="00C6156B" w:rsidRDefault="009D1D82" w:rsidP="00C6156B">
            <w:pPr>
              <w:pStyle w:val="a9"/>
              <w:rPr>
                <w:sz w:val="24"/>
                <w:szCs w:val="24"/>
              </w:rPr>
            </w:pPr>
            <w:r w:rsidRPr="00C6156B">
              <w:rPr>
                <w:sz w:val="24"/>
                <w:szCs w:val="24"/>
              </w:rPr>
              <w:t>по Приморскому краю</w:t>
            </w:r>
            <w:r w:rsidR="00C6156B">
              <w:rPr>
                <w:sz w:val="24"/>
                <w:szCs w:val="24"/>
              </w:rPr>
              <w:t xml:space="preserve"> </w:t>
            </w:r>
            <w:r w:rsidRPr="00C6156B">
              <w:rPr>
                <w:sz w:val="24"/>
                <w:szCs w:val="24"/>
              </w:rPr>
              <w:t>г. Владивосток</w:t>
            </w:r>
          </w:p>
          <w:p w:rsidR="000C5F83" w:rsidRPr="005612ED" w:rsidRDefault="000C5F83" w:rsidP="009D1D82">
            <w:pPr>
              <w:pStyle w:val="a9"/>
              <w:spacing w:line="276" w:lineRule="auto"/>
              <w:rPr>
                <w:sz w:val="22"/>
                <w:szCs w:val="22"/>
              </w:rPr>
            </w:pPr>
          </w:p>
          <w:p w:rsidR="009919E1" w:rsidRPr="009919E1" w:rsidRDefault="00F67953" w:rsidP="00A149D3">
            <w:pPr>
              <w:spacing w:line="276" w:lineRule="auto"/>
              <w:ind w:firstLine="28"/>
              <w:rPr>
                <w:sz w:val="24"/>
                <w:szCs w:val="24"/>
              </w:rPr>
            </w:pPr>
            <w:r w:rsidRPr="005612ED">
              <w:rPr>
                <w:sz w:val="22"/>
                <w:szCs w:val="22"/>
              </w:rPr>
              <w:t>Директор</w:t>
            </w:r>
            <w:r w:rsidR="009919E1" w:rsidRPr="005612ED">
              <w:rPr>
                <w:sz w:val="22"/>
                <w:szCs w:val="22"/>
              </w:rPr>
              <w:t xml:space="preserve">        </w:t>
            </w:r>
            <w:r w:rsidR="009919E1" w:rsidRPr="009919E1">
              <w:rPr>
                <w:sz w:val="24"/>
                <w:szCs w:val="24"/>
              </w:rPr>
              <w:t xml:space="preserve">                           </w:t>
            </w:r>
          </w:p>
          <w:p w:rsidR="009919E1" w:rsidRDefault="009919E1" w:rsidP="00A149D3">
            <w:pPr>
              <w:spacing w:line="276" w:lineRule="auto"/>
              <w:ind w:firstLine="28"/>
              <w:rPr>
                <w:sz w:val="24"/>
                <w:szCs w:val="24"/>
              </w:rPr>
            </w:pPr>
          </w:p>
          <w:p w:rsidR="0036588F" w:rsidRDefault="009919E1" w:rsidP="000C5F83">
            <w:pPr>
              <w:tabs>
                <w:tab w:val="left" w:pos="709"/>
              </w:tabs>
              <w:spacing w:line="276" w:lineRule="auto"/>
              <w:ind w:firstLine="28"/>
              <w:rPr>
                <w:sz w:val="24"/>
                <w:szCs w:val="24"/>
              </w:rPr>
            </w:pPr>
            <w:r w:rsidRPr="009919E1">
              <w:rPr>
                <w:sz w:val="24"/>
                <w:szCs w:val="24"/>
              </w:rPr>
              <w:t xml:space="preserve">  __________________ </w:t>
            </w:r>
            <w:r w:rsidR="00057DB9">
              <w:rPr>
                <w:sz w:val="24"/>
                <w:szCs w:val="24"/>
              </w:rPr>
              <w:t>/</w:t>
            </w:r>
            <w:r w:rsidR="000C5F83">
              <w:rPr>
                <w:sz w:val="24"/>
                <w:szCs w:val="24"/>
              </w:rPr>
              <w:t>И.А. Тарасенко</w:t>
            </w:r>
            <w:r w:rsidR="00057DB9">
              <w:rPr>
                <w:sz w:val="24"/>
                <w:szCs w:val="24"/>
              </w:rPr>
              <w:t>/</w:t>
            </w:r>
            <w:r w:rsidRPr="009919E1">
              <w:rPr>
                <w:sz w:val="24"/>
                <w:szCs w:val="24"/>
              </w:rPr>
              <w:t xml:space="preserve">  </w:t>
            </w:r>
          </w:p>
          <w:p w:rsidR="009919E1" w:rsidRPr="009919E1" w:rsidRDefault="0036588F" w:rsidP="000C5F83">
            <w:pPr>
              <w:tabs>
                <w:tab w:val="left" w:pos="709"/>
              </w:tabs>
              <w:spacing w:line="276" w:lineRule="auto"/>
              <w:ind w:firstLine="28"/>
              <w:rPr>
                <w:sz w:val="24"/>
                <w:szCs w:val="24"/>
              </w:rPr>
            </w:pPr>
            <w:r>
              <w:rPr>
                <w:sz w:val="24"/>
                <w:szCs w:val="24"/>
              </w:rPr>
              <w:t xml:space="preserve"> </w:t>
            </w:r>
            <w:r w:rsidRPr="00236095">
              <w:rPr>
                <w:sz w:val="24"/>
                <w:szCs w:val="24"/>
              </w:rPr>
              <w:t>М.П.</w:t>
            </w:r>
            <w:r w:rsidR="009919E1" w:rsidRPr="009919E1">
              <w:rPr>
                <w:sz w:val="24"/>
                <w:szCs w:val="24"/>
              </w:rPr>
              <w:t xml:space="preserve">                         </w:t>
            </w:r>
          </w:p>
        </w:tc>
        <w:tc>
          <w:tcPr>
            <w:tcW w:w="5386" w:type="dxa"/>
          </w:tcPr>
          <w:p w:rsidR="009919E1" w:rsidRPr="009919E1" w:rsidRDefault="00057DB9" w:rsidP="00C6156B">
            <w:pPr>
              <w:spacing w:after="120" w:line="276" w:lineRule="auto"/>
              <w:ind w:left="459"/>
              <w:jc w:val="both"/>
              <w:rPr>
                <w:b/>
                <w:i/>
                <w:sz w:val="24"/>
                <w:szCs w:val="24"/>
              </w:rPr>
            </w:pPr>
            <w:r w:rsidRPr="009919E1">
              <w:rPr>
                <w:b/>
                <w:sz w:val="24"/>
                <w:szCs w:val="24"/>
              </w:rPr>
              <w:t>ИСПОЛНИТЕЛЬ</w:t>
            </w:r>
            <w:r w:rsidRPr="009919E1">
              <w:rPr>
                <w:b/>
                <w:i/>
                <w:sz w:val="24"/>
                <w:szCs w:val="24"/>
              </w:rPr>
              <w:t xml:space="preserve">: </w:t>
            </w:r>
          </w:p>
          <w:p w:rsidR="00236095" w:rsidRPr="00236095" w:rsidRDefault="00236095" w:rsidP="00236095">
            <w:pPr>
              <w:tabs>
                <w:tab w:val="left" w:pos="709"/>
              </w:tabs>
              <w:spacing w:line="276" w:lineRule="auto"/>
              <w:rPr>
                <w:sz w:val="24"/>
                <w:szCs w:val="24"/>
              </w:rPr>
            </w:pPr>
          </w:p>
          <w:p w:rsidR="00236095" w:rsidRPr="00236095" w:rsidRDefault="00236095" w:rsidP="00236095">
            <w:pPr>
              <w:tabs>
                <w:tab w:val="left" w:pos="709"/>
              </w:tabs>
              <w:spacing w:line="276" w:lineRule="auto"/>
              <w:rPr>
                <w:sz w:val="24"/>
                <w:szCs w:val="24"/>
              </w:rPr>
            </w:pPr>
          </w:p>
          <w:p w:rsidR="00236095" w:rsidRDefault="00236095"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9111DB" w:rsidRDefault="009111DB" w:rsidP="00236095">
            <w:pPr>
              <w:tabs>
                <w:tab w:val="left" w:pos="709"/>
              </w:tabs>
              <w:spacing w:line="276" w:lineRule="auto"/>
              <w:rPr>
                <w:sz w:val="24"/>
                <w:szCs w:val="24"/>
              </w:rPr>
            </w:pPr>
          </w:p>
          <w:p w:rsidR="00236095" w:rsidRDefault="00236095" w:rsidP="00236095">
            <w:pPr>
              <w:tabs>
                <w:tab w:val="left" w:pos="709"/>
              </w:tabs>
              <w:spacing w:line="276" w:lineRule="auto"/>
              <w:rPr>
                <w:sz w:val="24"/>
                <w:szCs w:val="24"/>
              </w:rPr>
            </w:pPr>
          </w:p>
          <w:p w:rsidR="009111DB" w:rsidRPr="00236095" w:rsidRDefault="009111DB" w:rsidP="00236095">
            <w:pPr>
              <w:tabs>
                <w:tab w:val="left" w:pos="709"/>
              </w:tabs>
              <w:spacing w:line="276" w:lineRule="auto"/>
              <w:rPr>
                <w:sz w:val="24"/>
                <w:szCs w:val="24"/>
              </w:rPr>
            </w:pPr>
          </w:p>
          <w:p w:rsidR="00236095" w:rsidRPr="00236095" w:rsidRDefault="00236095" w:rsidP="00236095">
            <w:pPr>
              <w:tabs>
                <w:tab w:val="left" w:pos="709"/>
              </w:tabs>
              <w:spacing w:line="276" w:lineRule="auto"/>
              <w:rPr>
                <w:sz w:val="24"/>
                <w:szCs w:val="24"/>
              </w:rPr>
            </w:pPr>
            <w:r w:rsidRPr="00236095">
              <w:rPr>
                <w:sz w:val="24"/>
                <w:szCs w:val="24"/>
              </w:rPr>
              <w:t>___________________ /</w:t>
            </w:r>
            <w:r w:rsidR="009111DB">
              <w:rPr>
                <w:sz w:val="24"/>
                <w:szCs w:val="24"/>
              </w:rPr>
              <w:t xml:space="preserve">                              </w:t>
            </w:r>
            <w:r w:rsidRPr="00236095">
              <w:rPr>
                <w:sz w:val="24"/>
                <w:szCs w:val="24"/>
              </w:rPr>
              <w:t>/</w:t>
            </w:r>
          </w:p>
          <w:p w:rsidR="009919E1" w:rsidRPr="009919E1" w:rsidRDefault="00236095" w:rsidP="00236095">
            <w:pPr>
              <w:spacing w:line="276" w:lineRule="auto"/>
              <w:rPr>
                <w:sz w:val="24"/>
                <w:szCs w:val="24"/>
              </w:rPr>
            </w:pPr>
            <w:r w:rsidRPr="00236095">
              <w:rPr>
                <w:sz w:val="24"/>
                <w:szCs w:val="24"/>
              </w:rPr>
              <w:t>М.П.</w:t>
            </w:r>
          </w:p>
        </w:tc>
      </w:tr>
    </w:tbl>
    <w:p w:rsidR="00FA1444" w:rsidRDefault="00FA1444" w:rsidP="009919E1">
      <w:pPr>
        <w:spacing w:before="120" w:after="120" w:line="276" w:lineRule="auto"/>
        <w:rPr>
          <w:sz w:val="24"/>
          <w:szCs w:val="24"/>
        </w:rPr>
      </w:pPr>
    </w:p>
    <w:p w:rsidR="00A149D3" w:rsidRDefault="00A149D3" w:rsidP="009919E1">
      <w:pPr>
        <w:spacing w:before="120" w:after="120" w:line="276" w:lineRule="auto"/>
        <w:rPr>
          <w:sz w:val="24"/>
          <w:szCs w:val="24"/>
        </w:rPr>
      </w:pPr>
    </w:p>
    <w:p w:rsidR="00FA1444" w:rsidRDefault="00FA1444" w:rsidP="009919E1">
      <w:pPr>
        <w:spacing w:before="120" w:after="120" w:line="276" w:lineRule="auto"/>
        <w:rPr>
          <w:sz w:val="24"/>
          <w:szCs w:val="24"/>
        </w:rPr>
      </w:pPr>
    </w:p>
    <w:p w:rsidR="00296355" w:rsidRDefault="00296355" w:rsidP="009919E1">
      <w:pPr>
        <w:spacing w:before="120" w:after="120" w:line="276" w:lineRule="auto"/>
        <w:rPr>
          <w:sz w:val="24"/>
          <w:szCs w:val="24"/>
        </w:rPr>
      </w:pPr>
    </w:p>
    <w:p w:rsidR="00296355" w:rsidRDefault="00296355" w:rsidP="009919E1">
      <w:pPr>
        <w:spacing w:before="120" w:after="120" w:line="276" w:lineRule="auto"/>
        <w:rPr>
          <w:sz w:val="24"/>
          <w:szCs w:val="24"/>
        </w:rPr>
      </w:pPr>
    </w:p>
    <w:p w:rsidR="00296355" w:rsidRDefault="00296355" w:rsidP="009919E1">
      <w:pPr>
        <w:spacing w:before="120" w:after="120" w:line="276" w:lineRule="auto"/>
        <w:rPr>
          <w:sz w:val="24"/>
          <w:szCs w:val="24"/>
        </w:rPr>
      </w:pPr>
    </w:p>
    <w:p w:rsidR="003419B1" w:rsidRPr="009919E1" w:rsidRDefault="003419B1" w:rsidP="006E2542">
      <w:pPr>
        <w:jc w:val="right"/>
        <w:rPr>
          <w:sz w:val="24"/>
          <w:szCs w:val="24"/>
        </w:rPr>
      </w:pPr>
      <w:r w:rsidRPr="009919E1">
        <w:rPr>
          <w:sz w:val="24"/>
          <w:szCs w:val="24"/>
        </w:rPr>
        <w:lastRenderedPageBreak/>
        <w:t>Приложение № 1</w:t>
      </w:r>
    </w:p>
    <w:p w:rsidR="003419B1" w:rsidRPr="009919E1" w:rsidRDefault="006E2542" w:rsidP="006E2542">
      <w:pPr>
        <w:jc w:val="right"/>
        <w:rPr>
          <w:sz w:val="24"/>
          <w:szCs w:val="24"/>
        </w:rPr>
      </w:pPr>
      <w:r>
        <w:rPr>
          <w:sz w:val="24"/>
          <w:szCs w:val="24"/>
        </w:rPr>
        <w:t>к Д</w:t>
      </w:r>
      <w:r w:rsidR="003419B1" w:rsidRPr="009919E1">
        <w:rPr>
          <w:sz w:val="24"/>
          <w:szCs w:val="24"/>
        </w:rPr>
        <w:t xml:space="preserve">оговору № </w:t>
      </w:r>
      <w:r w:rsidR="009111DB">
        <w:rPr>
          <w:sz w:val="24"/>
          <w:szCs w:val="24"/>
        </w:rPr>
        <w:t>_____</w:t>
      </w:r>
    </w:p>
    <w:p w:rsidR="003419B1" w:rsidRPr="009919E1" w:rsidRDefault="003419B1" w:rsidP="006E2542">
      <w:pPr>
        <w:jc w:val="right"/>
        <w:rPr>
          <w:sz w:val="24"/>
          <w:szCs w:val="24"/>
        </w:rPr>
      </w:pPr>
      <w:r>
        <w:rPr>
          <w:sz w:val="24"/>
          <w:szCs w:val="24"/>
        </w:rPr>
        <w:t xml:space="preserve">  </w:t>
      </w:r>
      <w:r w:rsidRPr="009919E1">
        <w:rPr>
          <w:sz w:val="24"/>
          <w:szCs w:val="24"/>
        </w:rPr>
        <w:t xml:space="preserve">от </w:t>
      </w:r>
      <w:r>
        <w:rPr>
          <w:sz w:val="24"/>
          <w:szCs w:val="24"/>
        </w:rPr>
        <w:t xml:space="preserve"> </w:t>
      </w:r>
      <w:r w:rsidR="00415C39">
        <w:rPr>
          <w:sz w:val="24"/>
          <w:szCs w:val="24"/>
        </w:rPr>
        <w:t>«</w:t>
      </w:r>
      <w:r w:rsidR="009111DB">
        <w:rPr>
          <w:sz w:val="24"/>
          <w:szCs w:val="24"/>
        </w:rPr>
        <w:t>____</w:t>
      </w:r>
      <w:r w:rsidR="00415C39">
        <w:rPr>
          <w:sz w:val="24"/>
          <w:szCs w:val="24"/>
        </w:rPr>
        <w:t xml:space="preserve">» </w:t>
      </w:r>
      <w:r w:rsidR="00BC7CF7">
        <w:rPr>
          <w:sz w:val="24"/>
          <w:szCs w:val="24"/>
        </w:rPr>
        <w:t>__________</w:t>
      </w:r>
      <w:r w:rsidR="009111DB">
        <w:rPr>
          <w:sz w:val="24"/>
          <w:szCs w:val="24"/>
        </w:rPr>
        <w:t xml:space="preserve"> 2026</w:t>
      </w:r>
      <w:r w:rsidRPr="009919E1">
        <w:rPr>
          <w:sz w:val="24"/>
          <w:szCs w:val="24"/>
        </w:rPr>
        <w:t xml:space="preserve"> г.</w:t>
      </w:r>
    </w:p>
    <w:p w:rsidR="003419B1" w:rsidRPr="009919E1" w:rsidRDefault="0070263F" w:rsidP="003419B1">
      <w:pPr>
        <w:spacing w:line="276" w:lineRule="auto"/>
        <w:jc w:val="center"/>
        <w:rPr>
          <w:b/>
          <w:sz w:val="24"/>
          <w:szCs w:val="24"/>
        </w:rPr>
      </w:pPr>
      <w:r>
        <w:rPr>
          <w:b/>
          <w:sz w:val="24"/>
          <w:szCs w:val="24"/>
        </w:rPr>
        <w:t>Спецификация оказываемых услуг</w:t>
      </w:r>
    </w:p>
    <w:p w:rsidR="006E2542" w:rsidRDefault="0070263F" w:rsidP="006E2542">
      <w:pPr>
        <w:tabs>
          <w:tab w:val="left" w:pos="0"/>
        </w:tabs>
        <w:spacing w:line="276" w:lineRule="auto"/>
        <w:jc w:val="center"/>
        <w:rPr>
          <w:b/>
          <w:sz w:val="24"/>
          <w:szCs w:val="24"/>
        </w:rPr>
      </w:pPr>
      <w:r>
        <w:rPr>
          <w:b/>
          <w:sz w:val="24"/>
          <w:szCs w:val="24"/>
        </w:rPr>
        <w:t>на т</w:t>
      </w:r>
      <w:r w:rsidR="003419B1" w:rsidRPr="009919E1">
        <w:rPr>
          <w:b/>
          <w:sz w:val="24"/>
          <w:szCs w:val="24"/>
        </w:rPr>
        <w:t xml:space="preserve">ехническое  обслуживание  </w:t>
      </w:r>
      <w:r w:rsidR="003419B1">
        <w:rPr>
          <w:b/>
          <w:sz w:val="24"/>
          <w:szCs w:val="24"/>
        </w:rPr>
        <w:t>систем</w:t>
      </w:r>
      <w:r w:rsidR="003419B1" w:rsidRPr="00FD08A8">
        <w:rPr>
          <w:b/>
          <w:sz w:val="24"/>
          <w:szCs w:val="24"/>
        </w:rPr>
        <w:t xml:space="preserve"> автоматической пожарной сигнализации (АПС)</w:t>
      </w:r>
      <w:r w:rsidR="00B45855">
        <w:rPr>
          <w:b/>
          <w:sz w:val="24"/>
          <w:szCs w:val="24"/>
        </w:rPr>
        <w:t xml:space="preserve">, </w:t>
      </w:r>
      <w:r w:rsidR="003419B1" w:rsidRPr="00FD08A8">
        <w:rPr>
          <w:b/>
          <w:sz w:val="24"/>
          <w:szCs w:val="24"/>
        </w:rPr>
        <w:t xml:space="preserve">системы оповещения и управления эвакуацией (СОУЭ) </w:t>
      </w:r>
      <w:r w:rsidR="00B45855">
        <w:rPr>
          <w:b/>
          <w:sz w:val="24"/>
          <w:szCs w:val="24"/>
        </w:rPr>
        <w:t xml:space="preserve">и охранной сигнализации (ОС) </w:t>
      </w:r>
      <w:r w:rsidR="003419B1" w:rsidRPr="00FD08A8">
        <w:rPr>
          <w:b/>
          <w:sz w:val="24"/>
          <w:szCs w:val="24"/>
        </w:rPr>
        <w:t xml:space="preserve">помещений цокольного, </w:t>
      </w:r>
      <w:r w:rsidR="00415C39" w:rsidRPr="00587F43">
        <w:rPr>
          <w:b/>
          <w:sz w:val="24"/>
          <w:szCs w:val="24"/>
        </w:rPr>
        <w:t>1-го, 2-го, 3-го и 4-го этажей</w:t>
      </w:r>
      <w:r w:rsidR="003419B1" w:rsidRPr="00587F43">
        <w:rPr>
          <w:b/>
          <w:sz w:val="24"/>
          <w:szCs w:val="24"/>
        </w:rPr>
        <w:t xml:space="preserve">  </w:t>
      </w:r>
      <w:r w:rsidR="003419B1" w:rsidRPr="009919E1">
        <w:rPr>
          <w:b/>
          <w:sz w:val="24"/>
          <w:szCs w:val="24"/>
        </w:rPr>
        <w:t>в здании ДВГИ ДВО РАН.</w:t>
      </w:r>
    </w:p>
    <w:p w:rsidR="003419B1" w:rsidRPr="009919E1" w:rsidRDefault="003419B1" w:rsidP="00927234">
      <w:pPr>
        <w:spacing w:before="120" w:after="120" w:line="276" w:lineRule="auto"/>
        <w:jc w:val="both"/>
        <w:rPr>
          <w:sz w:val="24"/>
          <w:szCs w:val="24"/>
        </w:rPr>
      </w:pPr>
      <w:r w:rsidRPr="009919E1">
        <w:rPr>
          <w:sz w:val="24"/>
          <w:szCs w:val="24"/>
        </w:rPr>
        <w:t xml:space="preserve"> </w:t>
      </w:r>
      <w:r w:rsidRPr="009919E1">
        <w:rPr>
          <w:b/>
          <w:sz w:val="24"/>
          <w:szCs w:val="24"/>
        </w:rPr>
        <w:t>Обязательство исполнителя</w:t>
      </w:r>
      <w:r w:rsidRPr="009919E1">
        <w:rPr>
          <w:sz w:val="24"/>
          <w:szCs w:val="24"/>
        </w:rPr>
        <w:t>:</w:t>
      </w:r>
    </w:p>
    <w:p w:rsidR="003419B1" w:rsidRPr="009919E1" w:rsidRDefault="003419B1" w:rsidP="003419B1">
      <w:pPr>
        <w:spacing w:line="276" w:lineRule="auto"/>
        <w:jc w:val="both"/>
        <w:rPr>
          <w:sz w:val="24"/>
          <w:szCs w:val="24"/>
        </w:rPr>
      </w:pPr>
      <w:r w:rsidRPr="009919E1">
        <w:rPr>
          <w:sz w:val="24"/>
          <w:szCs w:val="24"/>
        </w:rPr>
        <w:t xml:space="preserve">- Принять под обслуживание </w:t>
      </w:r>
      <w:r w:rsidR="00B45855">
        <w:rPr>
          <w:sz w:val="24"/>
          <w:szCs w:val="24"/>
        </w:rPr>
        <w:t xml:space="preserve">охранную сигнализацию (ОС), </w:t>
      </w:r>
      <w:r w:rsidRPr="009919E1">
        <w:rPr>
          <w:sz w:val="24"/>
          <w:szCs w:val="24"/>
        </w:rPr>
        <w:t>систем</w:t>
      </w:r>
      <w:r>
        <w:rPr>
          <w:sz w:val="24"/>
          <w:szCs w:val="24"/>
        </w:rPr>
        <w:t>ы</w:t>
      </w:r>
      <w:r w:rsidRPr="006162B1">
        <w:t xml:space="preserve"> </w:t>
      </w:r>
      <w:r w:rsidRPr="006162B1">
        <w:rPr>
          <w:sz w:val="24"/>
          <w:szCs w:val="24"/>
        </w:rPr>
        <w:t xml:space="preserve">автоматической пожарной сигнализации (АПС) и системы оповещения и управления эвакуацией (СОУЭ) помещений цокольного, </w:t>
      </w:r>
      <w:r w:rsidR="00415C39" w:rsidRPr="00296355">
        <w:rPr>
          <w:sz w:val="24"/>
          <w:szCs w:val="24"/>
        </w:rPr>
        <w:t>1-го, 2-го</w:t>
      </w:r>
      <w:r w:rsidR="00415C39">
        <w:rPr>
          <w:sz w:val="24"/>
          <w:szCs w:val="24"/>
        </w:rPr>
        <w:t>, 3-го и 4-го</w:t>
      </w:r>
      <w:r w:rsidR="00415C39" w:rsidRPr="00296355">
        <w:rPr>
          <w:sz w:val="24"/>
          <w:szCs w:val="24"/>
        </w:rPr>
        <w:t xml:space="preserve"> этажей</w:t>
      </w:r>
      <w:r w:rsidRPr="006162B1">
        <w:rPr>
          <w:sz w:val="24"/>
          <w:szCs w:val="24"/>
        </w:rPr>
        <w:t xml:space="preserve"> в здании ДВГИ ДВО РАН</w:t>
      </w:r>
      <w:r w:rsidRPr="009919E1">
        <w:rPr>
          <w:sz w:val="24"/>
          <w:szCs w:val="24"/>
        </w:rPr>
        <w:t>, смонтированн</w:t>
      </w:r>
      <w:r>
        <w:rPr>
          <w:sz w:val="24"/>
          <w:szCs w:val="24"/>
        </w:rPr>
        <w:t>ые</w:t>
      </w:r>
      <w:r w:rsidRPr="009919E1">
        <w:rPr>
          <w:sz w:val="24"/>
          <w:szCs w:val="24"/>
        </w:rPr>
        <w:t xml:space="preserve"> в помещениях Заказчика.</w:t>
      </w:r>
    </w:p>
    <w:p w:rsidR="003419B1" w:rsidRPr="009919E1" w:rsidRDefault="003419B1" w:rsidP="003419B1">
      <w:pPr>
        <w:spacing w:line="276" w:lineRule="auto"/>
        <w:jc w:val="both"/>
        <w:rPr>
          <w:sz w:val="24"/>
          <w:szCs w:val="24"/>
        </w:rPr>
      </w:pPr>
      <w:proofErr w:type="gramStart"/>
      <w:r w:rsidRPr="009919E1">
        <w:rPr>
          <w:sz w:val="24"/>
          <w:szCs w:val="24"/>
        </w:rPr>
        <w:t xml:space="preserve">- Осуществлять эксплуатационно-техническое обслуживание технических средств </w:t>
      </w:r>
      <w:r w:rsidR="00B45855">
        <w:rPr>
          <w:sz w:val="24"/>
          <w:szCs w:val="24"/>
        </w:rPr>
        <w:t xml:space="preserve">ОС, </w:t>
      </w:r>
      <w:r>
        <w:rPr>
          <w:sz w:val="24"/>
          <w:szCs w:val="24"/>
        </w:rPr>
        <w:t xml:space="preserve">АПС, СОУЭ </w:t>
      </w:r>
      <w:r w:rsidRPr="009919E1">
        <w:rPr>
          <w:sz w:val="24"/>
          <w:szCs w:val="24"/>
        </w:rPr>
        <w:t>и устранять неисправности по заявлению Заказчика, либо на основании информации, полученной с пульта центральной охраны, в технически возможный срок, а также обеспечивать правильное функционирование сигнализации, контролировать техническое состояние и определять пригодность ее к дальнейшей эксплуатации, выявлять и устранять неисправности и причины ложных срабатываний средств сигнализации.</w:t>
      </w:r>
      <w:proofErr w:type="gramEnd"/>
    </w:p>
    <w:p w:rsidR="003419B1" w:rsidRPr="009919E1" w:rsidRDefault="003419B1" w:rsidP="003419B1">
      <w:pPr>
        <w:spacing w:line="276" w:lineRule="auto"/>
        <w:jc w:val="both"/>
        <w:rPr>
          <w:sz w:val="24"/>
          <w:szCs w:val="24"/>
        </w:rPr>
      </w:pPr>
      <w:r w:rsidRPr="009919E1">
        <w:rPr>
          <w:sz w:val="24"/>
          <w:szCs w:val="24"/>
        </w:rPr>
        <w:t xml:space="preserve">- ликвидировать последствия воздействия на средства сигнализации неблагоприятных климатических или производственных факторов, умышленной порчи, устранять дефекты и неисправности, появившиеся вследствие внесения изменений в состав средств </w:t>
      </w:r>
      <w:r w:rsidR="00B45855">
        <w:rPr>
          <w:sz w:val="24"/>
          <w:szCs w:val="24"/>
        </w:rPr>
        <w:t xml:space="preserve">ОС, </w:t>
      </w:r>
      <w:r>
        <w:rPr>
          <w:sz w:val="24"/>
          <w:szCs w:val="24"/>
        </w:rPr>
        <w:t>АПС, СОУЭ</w:t>
      </w:r>
      <w:r w:rsidRPr="009919E1">
        <w:rPr>
          <w:sz w:val="24"/>
          <w:szCs w:val="24"/>
        </w:rPr>
        <w:t xml:space="preserve"> или их ремонта лицами, не являющимися представителями Исполнителя, аварий на объекте или небрежных действий Заказчика, нарушений им условий эксплуатации средств ОС. Оборудование, вышедшее из строя в процессе эксплуатации по истечению гарантийного срока, подлежит замене по согласованию с Заказчиком.  </w:t>
      </w:r>
    </w:p>
    <w:p w:rsidR="003419B1" w:rsidRPr="009919E1" w:rsidRDefault="003419B1" w:rsidP="003419B1">
      <w:pPr>
        <w:spacing w:line="276" w:lineRule="auto"/>
        <w:jc w:val="both"/>
        <w:rPr>
          <w:sz w:val="24"/>
          <w:szCs w:val="24"/>
        </w:rPr>
      </w:pPr>
      <w:r w:rsidRPr="009919E1">
        <w:rPr>
          <w:sz w:val="24"/>
          <w:szCs w:val="24"/>
        </w:rPr>
        <w:t>- В обязательном порядке фиксировать в журнале электромонтера объем выполненных работ, расходуемый материал с документальным подтверждением Заказчика.</w:t>
      </w:r>
    </w:p>
    <w:p w:rsidR="003419B1" w:rsidRPr="00415C39" w:rsidRDefault="003419B1" w:rsidP="003419B1">
      <w:pPr>
        <w:spacing w:line="276" w:lineRule="auto"/>
        <w:jc w:val="both"/>
        <w:rPr>
          <w:b/>
          <w:sz w:val="24"/>
          <w:szCs w:val="24"/>
        </w:rPr>
      </w:pPr>
      <w:r w:rsidRPr="009919E1">
        <w:rPr>
          <w:b/>
          <w:sz w:val="24"/>
          <w:szCs w:val="24"/>
        </w:rPr>
        <w:t xml:space="preserve">Техническое обслуживание </w:t>
      </w:r>
      <w:r w:rsidRPr="006162B1">
        <w:rPr>
          <w:b/>
          <w:sz w:val="24"/>
          <w:szCs w:val="24"/>
        </w:rPr>
        <w:t>системы</w:t>
      </w:r>
      <w:r w:rsidRPr="006162B1">
        <w:rPr>
          <w:b/>
        </w:rPr>
        <w:t xml:space="preserve"> </w:t>
      </w:r>
      <w:r w:rsidRPr="006162B1">
        <w:rPr>
          <w:b/>
          <w:sz w:val="24"/>
          <w:szCs w:val="24"/>
        </w:rPr>
        <w:t>автоматической пожарной сигнализации (АПС)</w:t>
      </w:r>
      <w:r w:rsidR="00B45855">
        <w:rPr>
          <w:b/>
          <w:sz w:val="24"/>
          <w:szCs w:val="24"/>
        </w:rPr>
        <w:t>,</w:t>
      </w:r>
      <w:r w:rsidRPr="006162B1">
        <w:rPr>
          <w:b/>
          <w:sz w:val="24"/>
          <w:szCs w:val="24"/>
        </w:rPr>
        <w:t xml:space="preserve"> системы оповещения и управления эвакуацией (СОУЭ)</w:t>
      </w:r>
      <w:r w:rsidR="00B45855">
        <w:rPr>
          <w:b/>
          <w:sz w:val="24"/>
          <w:szCs w:val="24"/>
        </w:rPr>
        <w:t xml:space="preserve"> и охранной сигнализации (ОС) </w:t>
      </w:r>
      <w:r w:rsidRPr="006162B1">
        <w:rPr>
          <w:b/>
          <w:sz w:val="24"/>
          <w:szCs w:val="24"/>
        </w:rPr>
        <w:t xml:space="preserve"> помещений цокольного, </w:t>
      </w:r>
      <w:r w:rsidR="00415C39" w:rsidRPr="00415C39">
        <w:rPr>
          <w:b/>
          <w:sz w:val="24"/>
          <w:szCs w:val="24"/>
        </w:rPr>
        <w:t>1-го, 2-го, 3-го и 4-го этажей</w:t>
      </w:r>
      <w:r w:rsidRPr="00415C39">
        <w:rPr>
          <w:b/>
          <w:sz w:val="24"/>
          <w:szCs w:val="24"/>
        </w:rPr>
        <w:t xml:space="preserve">  в здании ДВГИ ДВО РАН. </w:t>
      </w:r>
    </w:p>
    <w:p w:rsidR="003419B1" w:rsidRPr="009919E1" w:rsidRDefault="003419B1" w:rsidP="003419B1">
      <w:pPr>
        <w:tabs>
          <w:tab w:val="num" w:pos="426"/>
        </w:tabs>
        <w:jc w:val="both"/>
        <w:rPr>
          <w:sz w:val="24"/>
          <w:szCs w:val="24"/>
        </w:rPr>
      </w:pPr>
      <w:r w:rsidRPr="009919E1">
        <w:rPr>
          <w:sz w:val="24"/>
          <w:szCs w:val="24"/>
        </w:rPr>
        <w:t>2.1. Организация технического обслуживания должна соответствовать</w:t>
      </w:r>
      <w:r w:rsidRPr="009919E1">
        <w:rPr>
          <w:b/>
          <w:sz w:val="24"/>
          <w:szCs w:val="24"/>
        </w:rPr>
        <w:t xml:space="preserve"> </w:t>
      </w:r>
      <w:r w:rsidRPr="009919E1">
        <w:rPr>
          <w:sz w:val="24"/>
          <w:szCs w:val="24"/>
        </w:rPr>
        <w:t>требованиям законодательных, иных нормативных правовых актов Российской Федерации.</w:t>
      </w:r>
    </w:p>
    <w:p w:rsidR="003419B1" w:rsidRPr="009919E1" w:rsidRDefault="003419B1" w:rsidP="003419B1">
      <w:pPr>
        <w:tabs>
          <w:tab w:val="num" w:pos="0"/>
          <w:tab w:val="num" w:pos="426"/>
        </w:tabs>
        <w:jc w:val="both"/>
        <w:rPr>
          <w:sz w:val="24"/>
          <w:szCs w:val="24"/>
        </w:rPr>
      </w:pPr>
      <w:r w:rsidRPr="009919E1">
        <w:rPr>
          <w:sz w:val="24"/>
          <w:szCs w:val="24"/>
        </w:rPr>
        <w:t>Техническое обслуживание охранно-пожарной сигнализации включает:</w:t>
      </w:r>
    </w:p>
    <w:p w:rsidR="003419B1" w:rsidRPr="009919E1" w:rsidRDefault="003419B1" w:rsidP="003419B1">
      <w:pPr>
        <w:tabs>
          <w:tab w:val="num" w:pos="0"/>
          <w:tab w:val="num" w:pos="426"/>
        </w:tabs>
        <w:jc w:val="both"/>
        <w:rPr>
          <w:sz w:val="24"/>
          <w:szCs w:val="24"/>
        </w:rPr>
      </w:pPr>
      <w:r w:rsidRPr="009919E1">
        <w:rPr>
          <w:sz w:val="24"/>
          <w:szCs w:val="24"/>
        </w:rPr>
        <w:t>- плановое (регламентированное);</w:t>
      </w:r>
    </w:p>
    <w:p w:rsidR="003419B1" w:rsidRPr="009919E1" w:rsidRDefault="003419B1" w:rsidP="003419B1">
      <w:pPr>
        <w:tabs>
          <w:tab w:val="num" w:pos="0"/>
          <w:tab w:val="num" w:pos="426"/>
        </w:tabs>
        <w:jc w:val="both"/>
        <w:rPr>
          <w:sz w:val="24"/>
          <w:szCs w:val="24"/>
        </w:rPr>
      </w:pPr>
      <w:r w:rsidRPr="009919E1">
        <w:rPr>
          <w:sz w:val="24"/>
          <w:szCs w:val="24"/>
        </w:rPr>
        <w:t>- неплановое (не исключает планового выполнения регламентных работ).</w:t>
      </w:r>
    </w:p>
    <w:p w:rsidR="003419B1" w:rsidRPr="009919E1" w:rsidRDefault="003419B1" w:rsidP="003419B1">
      <w:pPr>
        <w:tabs>
          <w:tab w:val="num" w:pos="0"/>
          <w:tab w:val="num" w:pos="426"/>
        </w:tabs>
        <w:jc w:val="both"/>
        <w:rPr>
          <w:sz w:val="24"/>
          <w:szCs w:val="24"/>
        </w:rPr>
      </w:pPr>
      <w:r w:rsidRPr="009919E1">
        <w:rPr>
          <w:sz w:val="24"/>
          <w:szCs w:val="24"/>
        </w:rPr>
        <w:t xml:space="preserve">Плановое техническое обследование </w:t>
      </w:r>
      <w:r>
        <w:rPr>
          <w:sz w:val="24"/>
          <w:szCs w:val="24"/>
        </w:rPr>
        <w:t xml:space="preserve">систем </w:t>
      </w:r>
      <w:r w:rsidR="00B45855">
        <w:rPr>
          <w:sz w:val="24"/>
          <w:szCs w:val="24"/>
        </w:rPr>
        <w:t xml:space="preserve">ОС, </w:t>
      </w:r>
      <w:r>
        <w:rPr>
          <w:sz w:val="24"/>
          <w:szCs w:val="24"/>
        </w:rPr>
        <w:t>АПС и СОУЭ</w:t>
      </w:r>
      <w:r w:rsidRPr="009919E1">
        <w:rPr>
          <w:sz w:val="24"/>
          <w:szCs w:val="24"/>
        </w:rPr>
        <w:t>, установленного на объекте, проводится не реже 1 раза в месяц.</w:t>
      </w:r>
    </w:p>
    <w:p w:rsidR="003419B1" w:rsidRPr="009919E1" w:rsidRDefault="003419B1" w:rsidP="003419B1">
      <w:pPr>
        <w:tabs>
          <w:tab w:val="num" w:pos="426"/>
        </w:tabs>
        <w:jc w:val="both"/>
        <w:rPr>
          <w:sz w:val="24"/>
          <w:szCs w:val="24"/>
        </w:rPr>
      </w:pPr>
      <w:r w:rsidRPr="009919E1">
        <w:rPr>
          <w:sz w:val="24"/>
          <w:szCs w:val="24"/>
        </w:rPr>
        <w:t xml:space="preserve">1.1. Плановое техническое обследование </w:t>
      </w:r>
      <w:r>
        <w:rPr>
          <w:sz w:val="24"/>
          <w:szCs w:val="24"/>
        </w:rPr>
        <w:t xml:space="preserve">систем </w:t>
      </w:r>
      <w:r w:rsidR="00B45855">
        <w:rPr>
          <w:sz w:val="24"/>
          <w:szCs w:val="24"/>
        </w:rPr>
        <w:t xml:space="preserve">ОС, </w:t>
      </w:r>
      <w:r>
        <w:rPr>
          <w:sz w:val="24"/>
          <w:szCs w:val="24"/>
        </w:rPr>
        <w:t>АПС и СОУЭ</w:t>
      </w:r>
      <w:r w:rsidRPr="009919E1">
        <w:rPr>
          <w:sz w:val="24"/>
          <w:szCs w:val="24"/>
        </w:rPr>
        <w:t xml:space="preserve"> предусматривает выполнение следующих основных работ:</w:t>
      </w:r>
    </w:p>
    <w:p w:rsidR="003419B1" w:rsidRPr="009919E1" w:rsidRDefault="003419B1" w:rsidP="003419B1">
      <w:pPr>
        <w:tabs>
          <w:tab w:val="num" w:pos="426"/>
        </w:tabs>
        <w:jc w:val="both"/>
        <w:rPr>
          <w:sz w:val="24"/>
          <w:szCs w:val="24"/>
        </w:rPr>
      </w:pPr>
      <w:r w:rsidRPr="009919E1">
        <w:rPr>
          <w:sz w:val="24"/>
          <w:szCs w:val="24"/>
        </w:rPr>
        <w:t>- проверка и осмотр шлейфов сигнализации;</w:t>
      </w:r>
    </w:p>
    <w:p w:rsidR="003419B1" w:rsidRPr="009919E1" w:rsidRDefault="003419B1" w:rsidP="003419B1">
      <w:pPr>
        <w:tabs>
          <w:tab w:val="num" w:pos="426"/>
        </w:tabs>
        <w:jc w:val="both"/>
        <w:rPr>
          <w:sz w:val="24"/>
          <w:szCs w:val="24"/>
        </w:rPr>
      </w:pPr>
      <w:r w:rsidRPr="009919E1">
        <w:rPr>
          <w:sz w:val="24"/>
          <w:szCs w:val="24"/>
        </w:rPr>
        <w:t>- проверка и осмотр извещателей, а также проверка правильности установки извещателей с учетом возможного изменения планировки или дизайна помещений</w:t>
      </w:r>
    </w:p>
    <w:p w:rsidR="003419B1" w:rsidRPr="009919E1" w:rsidRDefault="003419B1" w:rsidP="003419B1">
      <w:pPr>
        <w:tabs>
          <w:tab w:val="num" w:pos="426"/>
        </w:tabs>
        <w:jc w:val="both"/>
        <w:rPr>
          <w:sz w:val="24"/>
          <w:szCs w:val="24"/>
        </w:rPr>
      </w:pPr>
      <w:r w:rsidRPr="009919E1">
        <w:rPr>
          <w:sz w:val="24"/>
          <w:szCs w:val="24"/>
        </w:rPr>
        <w:t>- проверка и осмотр устройств объектовых систем передачи извещений;</w:t>
      </w:r>
    </w:p>
    <w:p w:rsidR="003419B1" w:rsidRPr="009919E1" w:rsidRDefault="003419B1" w:rsidP="003419B1">
      <w:pPr>
        <w:tabs>
          <w:tab w:val="num" w:pos="426"/>
        </w:tabs>
        <w:jc w:val="both"/>
        <w:rPr>
          <w:sz w:val="24"/>
          <w:szCs w:val="24"/>
        </w:rPr>
      </w:pPr>
      <w:r w:rsidRPr="009919E1">
        <w:rPr>
          <w:sz w:val="24"/>
          <w:szCs w:val="24"/>
        </w:rPr>
        <w:t>-профилактическую чистку системных блоков и узлов;</w:t>
      </w:r>
    </w:p>
    <w:p w:rsidR="003419B1" w:rsidRPr="009919E1" w:rsidRDefault="003419B1" w:rsidP="003419B1">
      <w:pPr>
        <w:tabs>
          <w:tab w:val="num" w:pos="426"/>
        </w:tabs>
        <w:jc w:val="both"/>
        <w:rPr>
          <w:sz w:val="24"/>
          <w:szCs w:val="24"/>
        </w:rPr>
      </w:pPr>
      <w:r w:rsidRPr="009919E1">
        <w:rPr>
          <w:sz w:val="24"/>
          <w:szCs w:val="24"/>
        </w:rPr>
        <w:t>- отчистку оборудования от пыли и грязи;</w:t>
      </w:r>
    </w:p>
    <w:p w:rsidR="003419B1" w:rsidRPr="009919E1" w:rsidRDefault="003419B1" w:rsidP="003419B1">
      <w:pPr>
        <w:tabs>
          <w:tab w:val="num" w:pos="426"/>
        </w:tabs>
        <w:jc w:val="both"/>
        <w:rPr>
          <w:sz w:val="24"/>
          <w:szCs w:val="24"/>
        </w:rPr>
      </w:pPr>
      <w:r w:rsidRPr="009919E1">
        <w:rPr>
          <w:sz w:val="24"/>
          <w:szCs w:val="24"/>
        </w:rPr>
        <w:t>- контроль рабочих напряжений;</w:t>
      </w:r>
    </w:p>
    <w:p w:rsidR="003419B1" w:rsidRPr="009919E1" w:rsidRDefault="003419B1" w:rsidP="003419B1">
      <w:pPr>
        <w:tabs>
          <w:tab w:val="num" w:pos="426"/>
        </w:tabs>
        <w:jc w:val="both"/>
        <w:rPr>
          <w:sz w:val="24"/>
          <w:szCs w:val="24"/>
        </w:rPr>
      </w:pPr>
      <w:r w:rsidRPr="009919E1">
        <w:rPr>
          <w:sz w:val="24"/>
          <w:szCs w:val="24"/>
        </w:rPr>
        <w:t xml:space="preserve">- контроль работоспособности </w:t>
      </w:r>
      <w:r>
        <w:rPr>
          <w:sz w:val="24"/>
          <w:szCs w:val="24"/>
        </w:rPr>
        <w:t xml:space="preserve">систем </w:t>
      </w:r>
      <w:r w:rsidR="00B45855">
        <w:rPr>
          <w:sz w:val="24"/>
          <w:szCs w:val="24"/>
        </w:rPr>
        <w:t xml:space="preserve">ОС, </w:t>
      </w:r>
      <w:r>
        <w:rPr>
          <w:sz w:val="24"/>
          <w:szCs w:val="24"/>
        </w:rPr>
        <w:t>АПС и СОУЭ</w:t>
      </w:r>
      <w:r w:rsidRPr="009919E1">
        <w:rPr>
          <w:sz w:val="24"/>
          <w:szCs w:val="24"/>
        </w:rPr>
        <w:t>.</w:t>
      </w:r>
    </w:p>
    <w:p w:rsidR="003419B1" w:rsidRPr="009919E1" w:rsidRDefault="003419B1" w:rsidP="003419B1">
      <w:pPr>
        <w:tabs>
          <w:tab w:val="num" w:pos="426"/>
        </w:tabs>
        <w:jc w:val="both"/>
        <w:rPr>
          <w:spacing w:val="-2"/>
          <w:sz w:val="24"/>
          <w:szCs w:val="24"/>
        </w:rPr>
      </w:pPr>
      <w:r w:rsidRPr="009919E1">
        <w:rPr>
          <w:sz w:val="24"/>
          <w:szCs w:val="24"/>
        </w:rPr>
        <w:t xml:space="preserve">Плановые регламентные работы осуществляются Исполнителем на месте установки </w:t>
      </w:r>
      <w:r>
        <w:rPr>
          <w:sz w:val="24"/>
          <w:szCs w:val="24"/>
        </w:rPr>
        <w:t>систем АПС и СОУЭ</w:t>
      </w:r>
      <w:r w:rsidRPr="009919E1">
        <w:rPr>
          <w:sz w:val="24"/>
          <w:szCs w:val="24"/>
        </w:rPr>
        <w:t xml:space="preserve">. Техническое обслуживание осуществляется в рабочее время. Рабочее время считается </w:t>
      </w:r>
      <w:r w:rsidRPr="009919E1">
        <w:rPr>
          <w:sz w:val="24"/>
          <w:szCs w:val="24"/>
        </w:rPr>
        <w:lastRenderedPageBreak/>
        <w:t xml:space="preserve">время с 8 часов 20 минут до 17 часов 00 минут, исключая выходные и праздничные дни. Восстановление </w:t>
      </w:r>
      <w:r w:rsidRPr="009919E1">
        <w:rPr>
          <w:spacing w:val="-2"/>
          <w:sz w:val="24"/>
          <w:szCs w:val="24"/>
        </w:rPr>
        <w:t>работоспособности в случае неисправности системы сигнализации осуществляется круглосуточно. Дата и время  выхода на объект предварительно согласовывается с Заказчиком (ответственным лицом соответствующего помещения).</w:t>
      </w:r>
    </w:p>
    <w:p w:rsidR="003419B1" w:rsidRPr="009919E1" w:rsidRDefault="003419B1" w:rsidP="003419B1">
      <w:pPr>
        <w:tabs>
          <w:tab w:val="num" w:pos="426"/>
        </w:tabs>
        <w:jc w:val="both"/>
        <w:rPr>
          <w:spacing w:val="-2"/>
          <w:sz w:val="24"/>
          <w:szCs w:val="24"/>
        </w:rPr>
      </w:pPr>
      <w:r w:rsidRPr="009919E1">
        <w:rPr>
          <w:spacing w:val="-2"/>
          <w:sz w:val="24"/>
          <w:szCs w:val="24"/>
        </w:rPr>
        <w:t>Исполнитель должен обеспечить наличие и работоспособность «Горячей линии» технической поддержки. Время работы «Горячей линии» круглосуточно. Обслуживать «Горячую линию» должно не менее одного человека. По «Горячей линии»  должна предоставляться консультация ответственному лицу по всем техническим вопросам  работы, а также приниматься заявки представителей Заказчика на устранение неисправностей (экстренные вызовы).</w:t>
      </w:r>
    </w:p>
    <w:p w:rsidR="003419B1" w:rsidRPr="009919E1" w:rsidRDefault="003419B1" w:rsidP="003419B1">
      <w:pPr>
        <w:tabs>
          <w:tab w:val="num" w:pos="426"/>
        </w:tabs>
        <w:jc w:val="both"/>
        <w:rPr>
          <w:sz w:val="24"/>
          <w:szCs w:val="24"/>
        </w:rPr>
      </w:pPr>
      <w:r w:rsidRPr="009919E1">
        <w:rPr>
          <w:sz w:val="24"/>
          <w:szCs w:val="24"/>
        </w:rPr>
        <w:t>2.2. Неплановое техническое обслуживание проводится:</w:t>
      </w:r>
    </w:p>
    <w:p w:rsidR="003419B1" w:rsidRPr="009919E1" w:rsidRDefault="003419B1" w:rsidP="003419B1">
      <w:pPr>
        <w:tabs>
          <w:tab w:val="num" w:pos="426"/>
        </w:tabs>
        <w:jc w:val="both"/>
        <w:rPr>
          <w:sz w:val="24"/>
          <w:szCs w:val="24"/>
        </w:rPr>
      </w:pPr>
      <w:r w:rsidRPr="009919E1">
        <w:rPr>
          <w:sz w:val="24"/>
          <w:szCs w:val="24"/>
        </w:rPr>
        <w:t xml:space="preserve">- при поступлении ложного срабатывания проводятся работы в объеме, не менее объема </w:t>
      </w:r>
      <w:r>
        <w:rPr>
          <w:sz w:val="24"/>
          <w:szCs w:val="24"/>
        </w:rPr>
        <w:t xml:space="preserve">систем </w:t>
      </w:r>
      <w:r w:rsidR="007D3EBC">
        <w:rPr>
          <w:sz w:val="24"/>
          <w:szCs w:val="24"/>
        </w:rPr>
        <w:t xml:space="preserve">ОС, </w:t>
      </w:r>
      <w:r>
        <w:rPr>
          <w:sz w:val="24"/>
          <w:szCs w:val="24"/>
        </w:rPr>
        <w:t>АПС и СОУЭ</w:t>
      </w:r>
      <w:r w:rsidRPr="009919E1">
        <w:rPr>
          <w:sz w:val="24"/>
          <w:szCs w:val="24"/>
        </w:rPr>
        <w:t>;</w:t>
      </w:r>
    </w:p>
    <w:p w:rsidR="003419B1" w:rsidRPr="009919E1" w:rsidRDefault="003419B1" w:rsidP="003419B1">
      <w:pPr>
        <w:tabs>
          <w:tab w:val="num" w:pos="426"/>
        </w:tabs>
        <w:jc w:val="both"/>
        <w:rPr>
          <w:sz w:val="24"/>
          <w:szCs w:val="24"/>
        </w:rPr>
      </w:pPr>
      <w:r w:rsidRPr="009919E1">
        <w:rPr>
          <w:sz w:val="24"/>
          <w:szCs w:val="24"/>
        </w:rPr>
        <w:t xml:space="preserve">- при поступлении с объекта двух и более ложных срабатываний в течение 30 календарных дней, а также в случаях ликвидации последствий воздействия на </w:t>
      </w:r>
      <w:r>
        <w:rPr>
          <w:sz w:val="24"/>
          <w:szCs w:val="24"/>
        </w:rPr>
        <w:t>систем</w:t>
      </w:r>
      <w:r w:rsidR="007D3EBC">
        <w:rPr>
          <w:sz w:val="24"/>
          <w:szCs w:val="24"/>
        </w:rPr>
        <w:t>ы</w:t>
      </w:r>
      <w:r>
        <w:rPr>
          <w:sz w:val="24"/>
          <w:szCs w:val="24"/>
        </w:rPr>
        <w:t xml:space="preserve"> </w:t>
      </w:r>
      <w:r w:rsidR="007D3EBC">
        <w:rPr>
          <w:sz w:val="24"/>
          <w:szCs w:val="24"/>
        </w:rPr>
        <w:t xml:space="preserve">ОС, </w:t>
      </w:r>
      <w:r>
        <w:rPr>
          <w:sz w:val="24"/>
          <w:szCs w:val="24"/>
        </w:rPr>
        <w:t>АПС и СОУЭ</w:t>
      </w:r>
      <w:r w:rsidRPr="009919E1">
        <w:rPr>
          <w:sz w:val="24"/>
          <w:szCs w:val="24"/>
        </w:rPr>
        <w:t xml:space="preserve"> неблагоприятных климатических или производственных условий;  </w:t>
      </w:r>
    </w:p>
    <w:p w:rsidR="003419B1" w:rsidRPr="009919E1" w:rsidRDefault="003419B1" w:rsidP="003419B1">
      <w:pPr>
        <w:tabs>
          <w:tab w:val="num" w:pos="426"/>
        </w:tabs>
        <w:jc w:val="both"/>
        <w:rPr>
          <w:sz w:val="24"/>
          <w:szCs w:val="24"/>
        </w:rPr>
      </w:pPr>
      <w:r w:rsidRPr="009919E1">
        <w:rPr>
          <w:sz w:val="24"/>
          <w:szCs w:val="24"/>
        </w:rPr>
        <w:t xml:space="preserve">- при поступлении заявки от Заказчика. </w:t>
      </w:r>
    </w:p>
    <w:p w:rsidR="003419B1" w:rsidRPr="009919E1" w:rsidRDefault="003419B1" w:rsidP="003419B1">
      <w:pPr>
        <w:shd w:val="clear" w:color="auto" w:fill="FFFFFF"/>
        <w:tabs>
          <w:tab w:val="left" w:pos="0"/>
          <w:tab w:val="num" w:pos="426"/>
        </w:tabs>
        <w:jc w:val="both"/>
        <w:rPr>
          <w:spacing w:val="-2"/>
          <w:sz w:val="24"/>
          <w:szCs w:val="24"/>
        </w:rPr>
      </w:pPr>
      <w:r w:rsidRPr="009919E1">
        <w:rPr>
          <w:spacing w:val="-2"/>
          <w:sz w:val="24"/>
          <w:szCs w:val="24"/>
        </w:rPr>
        <w:t xml:space="preserve">2.3. При получении от уполномоченного представителя Заказчика вызова для устранения неисправностей охранно-пожарной сигнализации, представитель Исполнителя прибывает на объект в возможно кратчайший срок, не превышающий </w:t>
      </w:r>
      <w:r>
        <w:rPr>
          <w:spacing w:val="-2"/>
          <w:sz w:val="24"/>
          <w:szCs w:val="24"/>
        </w:rPr>
        <w:t>2</w:t>
      </w:r>
      <w:r w:rsidRPr="009919E1">
        <w:rPr>
          <w:spacing w:val="-2"/>
          <w:sz w:val="24"/>
          <w:szCs w:val="24"/>
        </w:rPr>
        <w:t xml:space="preserve"> часов в рабочее время, и не превышающий </w:t>
      </w:r>
      <w:r>
        <w:rPr>
          <w:spacing w:val="-2"/>
          <w:sz w:val="24"/>
          <w:szCs w:val="24"/>
        </w:rPr>
        <w:t>3</w:t>
      </w:r>
      <w:r w:rsidRPr="009919E1">
        <w:rPr>
          <w:spacing w:val="-2"/>
          <w:sz w:val="24"/>
          <w:szCs w:val="24"/>
        </w:rPr>
        <w:t xml:space="preserve"> час</w:t>
      </w:r>
      <w:r>
        <w:rPr>
          <w:spacing w:val="-2"/>
          <w:sz w:val="24"/>
          <w:szCs w:val="24"/>
        </w:rPr>
        <w:t>ов</w:t>
      </w:r>
      <w:r w:rsidRPr="009919E1">
        <w:rPr>
          <w:spacing w:val="-2"/>
          <w:sz w:val="24"/>
          <w:szCs w:val="24"/>
        </w:rPr>
        <w:t xml:space="preserve"> в ночное время.</w:t>
      </w:r>
    </w:p>
    <w:p w:rsidR="003419B1" w:rsidRPr="009919E1" w:rsidRDefault="003419B1" w:rsidP="003419B1">
      <w:pPr>
        <w:shd w:val="clear" w:color="auto" w:fill="FFFFFF"/>
        <w:tabs>
          <w:tab w:val="left" w:pos="0"/>
          <w:tab w:val="num" w:pos="426"/>
        </w:tabs>
        <w:jc w:val="both"/>
        <w:rPr>
          <w:spacing w:val="-2"/>
          <w:sz w:val="24"/>
          <w:szCs w:val="24"/>
        </w:rPr>
      </w:pPr>
      <w:r w:rsidRPr="009919E1">
        <w:rPr>
          <w:spacing w:val="-2"/>
          <w:sz w:val="24"/>
          <w:szCs w:val="24"/>
        </w:rPr>
        <w:t>2.4. Сотрудники Исполнителя, привлекаемые к выполнению работ по техническому сопровождению должны строго соблюдать требования режима входа, выхода и нахождения в зданиях и в служебных помещениях объекта, перемещения материальных ценностей, правил техники безопасности и противопожарной безопасности.</w:t>
      </w:r>
    </w:p>
    <w:p w:rsidR="003419B1" w:rsidRPr="009919E1" w:rsidRDefault="003419B1" w:rsidP="003419B1">
      <w:pPr>
        <w:shd w:val="clear" w:color="auto" w:fill="FFFFFF"/>
        <w:tabs>
          <w:tab w:val="left" w:pos="0"/>
          <w:tab w:val="num" w:pos="426"/>
        </w:tabs>
        <w:spacing w:before="120" w:after="120"/>
        <w:ind w:right="403"/>
        <w:jc w:val="both"/>
        <w:rPr>
          <w:b/>
          <w:spacing w:val="-2"/>
          <w:sz w:val="24"/>
          <w:szCs w:val="24"/>
        </w:rPr>
      </w:pPr>
      <w:r w:rsidRPr="009919E1">
        <w:rPr>
          <w:b/>
          <w:sz w:val="24"/>
          <w:szCs w:val="24"/>
        </w:rPr>
        <w:t>3.</w:t>
      </w:r>
      <w:r w:rsidRPr="009919E1">
        <w:rPr>
          <w:sz w:val="24"/>
          <w:szCs w:val="24"/>
        </w:rPr>
        <w:t xml:space="preserve"> </w:t>
      </w:r>
      <w:r w:rsidRPr="009919E1">
        <w:rPr>
          <w:b/>
          <w:spacing w:val="-2"/>
          <w:sz w:val="24"/>
          <w:szCs w:val="24"/>
        </w:rPr>
        <w:t xml:space="preserve">Объемы, содержание и порядок выполнения работ по техническому обслуживанию </w:t>
      </w:r>
      <w:r w:rsidRPr="00CA6A0C">
        <w:rPr>
          <w:b/>
          <w:sz w:val="24"/>
          <w:szCs w:val="24"/>
        </w:rPr>
        <w:t xml:space="preserve">систем </w:t>
      </w:r>
      <w:r w:rsidR="00B45855">
        <w:rPr>
          <w:b/>
          <w:sz w:val="24"/>
          <w:szCs w:val="24"/>
        </w:rPr>
        <w:t xml:space="preserve">ОС, </w:t>
      </w:r>
      <w:r w:rsidRPr="00CA6A0C">
        <w:rPr>
          <w:b/>
          <w:sz w:val="24"/>
          <w:szCs w:val="24"/>
        </w:rPr>
        <w:t>АПС и СОУЭ</w:t>
      </w:r>
      <w:r w:rsidRPr="009919E1">
        <w:rPr>
          <w:b/>
          <w:sz w:val="24"/>
          <w:szCs w:val="24"/>
        </w:rPr>
        <w:t>.</w:t>
      </w:r>
    </w:p>
    <w:p w:rsidR="003419B1" w:rsidRPr="009919E1" w:rsidRDefault="003419B1" w:rsidP="003419B1">
      <w:pPr>
        <w:spacing w:before="120" w:after="120"/>
        <w:jc w:val="both"/>
        <w:rPr>
          <w:b/>
          <w:sz w:val="24"/>
          <w:szCs w:val="24"/>
        </w:rPr>
      </w:pPr>
      <w:r w:rsidRPr="009919E1">
        <w:rPr>
          <w:sz w:val="24"/>
          <w:szCs w:val="24"/>
        </w:rPr>
        <w:t xml:space="preserve">Работы по техническому обслуживанию </w:t>
      </w:r>
      <w:r>
        <w:rPr>
          <w:sz w:val="24"/>
          <w:szCs w:val="24"/>
        </w:rPr>
        <w:t>систем АПС и СОУЭ</w:t>
      </w:r>
      <w:r w:rsidRPr="009919E1">
        <w:rPr>
          <w:sz w:val="24"/>
          <w:szCs w:val="24"/>
        </w:rPr>
        <w:t xml:space="preserve"> производятся специалистами обслуживающей организации, имеющей лицензию на осуществление производства работ по монтажу, ремонту, и обслуживанию средств обеспечения пожарной безопасности зданий и сооружений (в соответствии с пунктом 15 части 1 статьи 12 Федерального закона от 04.05.2011 № 99-ФЗ «О лицензировании отдельных видов деятельности»).</w:t>
      </w:r>
      <w:r w:rsidRPr="009919E1">
        <w:rPr>
          <w:b/>
          <w:sz w:val="24"/>
          <w:szCs w:val="24"/>
        </w:rPr>
        <w:t xml:space="preserve"> </w:t>
      </w:r>
    </w:p>
    <w:p w:rsidR="003419B1" w:rsidRPr="009919E1" w:rsidRDefault="003419B1" w:rsidP="003419B1">
      <w:pPr>
        <w:shd w:val="clear" w:color="auto" w:fill="FFFFFF"/>
        <w:tabs>
          <w:tab w:val="left" w:pos="0"/>
        </w:tabs>
        <w:spacing w:after="120"/>
        <w:ind w:right="34"/>
        <w:jc w:val="both"/>
        <w:rPr>
          <w:b/>
          <w:spacing w:val="-2"/>
          <w:sz w:val="24"/>
          <w:szCs w:val="24"/>
        </w:rPr>
      </w:pPr>
      <w:r w:rsidRPr="009919E1">
        <w:rPr>
          <w:b/>
          <w:spacing w:val="-2"/>
          <w:sz w:val="24"/>
          <w:szCs w:val="24"/>
        </w:rPr>
        <w:t>4. Обслуживание систем безопасности ОПС включает в себя:</w:t>
      </w:r>
    </w:p>
    <w:p w:rsidR="003419B1" w:rsidRPr="00587F43" w:rsidRDefault="003419B1" w:rsidP="003419B1">
      <w:pPr>
        <w:shd w:val="clear" w:color="auto" w:fill="FFFFFF"/>
        <w:tabs>
          <w:tab w:val="left" w:pos="0"/>
        </w:tabs>
        <w:ind w:right="34"/>
        <w:jc w:val="both"/>
        <w:rPr>
          <w:spacing w:val="-2"/>
          <w:sz w:val="24"/>
          <w:szCs w:val="24"/>
        </w:rPr>
      </w:pPr>
      <w:r w:rsidRPr="009919E1">
        <w:rPr>
          <w:spacing w:val="-2"/>
          <w:sz w:val="24"/>
          <w:szCs w:val="24"/>
        </w:rPr>
        <w:t xml:space="preserve">- внешний осмотр всех компонентов охранно-пожарной сигнализации на наличие дефектов, сбоев, механических повреждений и работоспособности, состояния монтажа, крепления и внешнего вида аппаратуры, проверка правильности установки пожарной сигнализации на соответствие требованиям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 Приказом МЧС России от 25.03.2009 </w:t>
      </w:r>
      <w:r>
        <w:rPr>
          <w:spacing w:val="-2"/>
          <w:sz w:val="24"/>
          <w:szCs w:val="24"/>
        </w:rPr>
        <w:t>№</w:t>
      </w:r>
      <w:r w:rsidRPr="009919E1">
        <w:rPr>
          <w:spacing w:val="-2"/>
          <w:sz w:val="24"/>
          <w:szCs w:val="24"/>
        </w:rPr>
        <w:t xml:space="preserve">175), в случае выявления возможных нарушений, привести в </w:t>
      </w:r>
      <w:r w:rsidRPr="00587F43">
        <w:rPr>
          <w:spacing w:val="-2"/>
          <w:sz w:val="24"/>
          <w:szCs w:val="24"/>
        </w:rPr>
        <w:t>соответствие со сводом правил.</w:t>
      </w:r>
    </w:p>
    <w:p w:rsidR="003419B1" w:rsidRPr="00587F43" w:rsidRDefault="003419B1" w:rsidP="003419B1">
      <w:pPr>
        <w:shd w:val="clear" w:color="auto" w:fill="FFFFFF"/>
        <w:tabs>
          <w:tab w:val="left" w:pos="0"/>
        </w:tabs>
        <w:ind w:right="34"/>
        <w:jc w:val="both"/>
        <w:rPr>
          <w:spacing w:val="-2"/>
          <w:sz w:val="24"/>
          <w:szCs w:val="24"/>
        </w:rPr>
      </w:pPr>
      <w:r w:rsidRPr="00587F43">
        <w:rPr>
          <w:spacing w:val="-2"/>
          <w:sz w:val="24"/>
          <w:szCs w:val="24"/>
        </w:rPr>
        <w:t xml:space="preserve">- </w:t>
      </w:r>
      <w:r w:rsidR="00E54391" w:rsidRPr="00587F43">
        <w:rPr>
          <w:spacing w:val="-2"/>
          <w:sz w:val="24"/>
          <w:szCs w:val="24"/>
        </w:rPr>
        <w:t xml:space="preserve">проверку работоспособности </w:t>
      </w:r>
      <w:r w:rsidRPr="00587F43">
        <w:rPr>
          <w:spacing w:val="-2"/>
          <w:sz w:val="24"/>
          <w:szCs w:val="24"/>
        </w:rPr>
        <w:t>с</w:t>
      </w:r>
      <w:r w:rsidR="00E54391" w:rsidRPr="00587F43">
        <w:rPr>
          <w:spacing w:val="-2"/>
          <w:sz w:val="24"/>
          <w:szCs w:val="24"/>
        </w:rPr>
        <w:t xml:space="preserve">рабатывания извещателей, </w:t>
      </w:r>
      <w:r w:rsidRPr="00587F43">
        <w:rPr>
          <w:spacing w:val="-2"/>
          <w:sz w:val="24"/>
          <w:szCs w:val="24"/>
        </w:rPr>
        <w:t>контрольных панелей и приемно-передающих устройств;</w:t>
      </w:r>
    </w:p>
    <w:p w:rsidR="003419B1" w:rsidRPr="00587F43" w:rsidRDefault="003419B1" w:rsidP="003419B1">
      <w:pPr>
        <w:shd w:val="clear" w:color="auto" w:fill="FFFFFF"/>
        <w:tabs>
          <w:tab w:val="left" w:pos="0"/>
        </w:tabs>
        <w:ind w:right="34"/>
        <w:jc w:val="both"/>
        <w:rPr>
          <w:spacing w:val="-2"/>
          <w:sz w:val="24"/>
          <w:szCs w:val="24"/>
        </w:rPr>
      </w:pPr>
      <w:r w:rsidRPr="00587F43">
        <w:rPr>
          <w:spacing w:val="-2"/>
          <w:sz w:val="24"/>
          <w:szCs w:val="24"/>
        </w:rPr>
        <w:t xml:space="preserve">- </w:t>
      </w:r>
      <w:r w:rsidR="00E54391" w:rsidRPr="00587F43">
        <w:rPr>
          <w:spacing w:val="-2"/>
          <w:sz w:val="24"/>
          <w:szCs w:val="24"/>
        </w:rPr>
        <w:t xml:space="preserve">проверку </w:t>
      </w:r>
      <w:r w:rsidRPr="00587F43">
        <w:rPr>
          <w:spacing w:val="-2"/>
          <w:sz w:val="24"/>
          <w:szCs w:val="24"/>
        </w:rPr>
        <w:t>работоспособности основных и резервных источников питания, осуществление контроля рабочих напряжений;</w:t>
      </w:r>
    </w:p>
    <w:p w:rsidR="003419B1" w:rsidRPr="00587F43" w:rsidRDefault="003419B1" w:rsidP="003419B1">
      <w:pPr>
        <w:shd w:val="clear" w:color="auto" w:fill="FFFFFF"/>
        <w:tabs>
          <w:tab w:val="left" w:pos="0"/>
        </w:tabs>
        <w:ind w:right="34"/>
        <w:jc w:val="both"/>
        <w:rPr>
          <w:spacing w:val="-2"/>
          <w:sz w:val="24"/>
          <w:szCs w:val="24"/>
        </w:rPr>
      </w:pPr>
      <w:r w:rsidRPr="00587F43">
        <w:rPr>
          <w:spacing w:val="-2"/>
          <w:sz w:val="24"/>
          <w:szCs w:val="24"/>
        </w:rPr>
        <w:t xml:space="preserve">- проведение профилактических работ. Профилактические работы проводятся в рамках технического обслуживания </w:t>
      </w:r>
      <w:r w:rsidRPr="00587F43">
        <w:rPr>
          <w:sz w:val="24"/>
          <w:szCs w:val="24"/>
        </w:rPr>
        <w:t xml:space="preserve">систем </w:t>
      </w:r>
      <w:r w:rsidR="00B45855">
        <w:rPr>
          <w:sz w:val="24"/>
          <w:szCs w:val="24"/>
        </w:rPr>
        <w:t xml:space="preserve">ОС, </w:t>
      </w:r>
      <w:r w:rsidRPr="00587F43">
        <w:rPr>
          <w:sz w:val="24"/>
          <w:szCs w:val="24"/>
        </w:rPr>
        <w:t xml:space="preserve">АПС и СОУЭ </w:t>
      </w:r>
      <w:r w:rsidRPr="00587F43">
        <w:rPr>
          <w:spacing w:val="-2"/>
          <w:sz w:val="24"/>
          <w:szCs w:val="24"/>
        </w:rPr>
        <w:t xml:space="preserve">и включают в себя поддержание всех узлов и элементов </w:t>
      </w:r>
      <w:r w:rsidRPr="00587F43">
        <w:rPr>
          <w:sz w:val="24"/>
          <w:szCs w:val="24"/>
        </w:rPr>
        <w:t xml:space="preserve">систем АПС и СОУЭ </w:t>
      </w:r>
      <w:r w:rsidRPr="00587F43">
        <w:rPr>
          <w:spacing w:val="-2"/>
          <w:sz w:val="24"/>
          <w:szCs w:val="24"/>
        </w:rPr>
        <w:t xml:space="preserve">в рабочем состоянии. К таким работам относятся очистка наружных поверхностей устройств, смазка подвижных элементов системы, пайка и изолирование разорванных и оголенных участков цепи </w:t>
      </w:r>
      <w:r w:rsidRPr="00587F43">
        <w:rPr>
          <w:sz w:val="24"/>
          <w:szCs w:val="24"/>
        </w:rPr>
        <w:t xml:space="preserve">систем </w:t>
      </w:r>
      <w:r w:rsidR="00B45855">
        <w:rPr>
          <w:sz w:val="24"/>
          <w:szCs w:val="24"/>
        </w:rPr>
        <w:t xml:space="preserve">ОС, </w:t>
      </w:r>
      <w:r w:rsidRPr="00587F43">
        <w:rPr>
          <w:sz w:val="24"/>
          <w:szCs w:val="24"/>
        </w:rPr>
        <w:t xml:space="preserve">АПС и СОУЭ </w:t>
      </w:r>
      <w:r w:rsidRPr="00587F43">
        <w:rPr>
          <w:spacing w:val="-2"/>
          <w:sz w:val="24"/>
          <w:szCs w:val="24"/>
        </w:rPr>
        <w:t>и т.д.</w:t>
      </w:r>
    </w:p>
    <w:p w:rsidR="003419B1" w:rsidRPr="00587F43" w:rsidRDefault="003419B1" w:rsidP="003419B1">
      <w:pPr>
        <w:shd w:val="clear" w:color="auto" w:fill="FFFFFF"/>
        <w:tabs>
          <w:tab w:val="left" w:pos="0"/>
        </w:tabs>
        <w:ind w:right="34"/>
        <w:jc w:val="both"/>
        <w:rPr>
          <w:spacing w:val="-2"/>
          <w:sz w:val="24"/>
          <w:szCs w:val="24"/>
        </w:rPr>
      </w:pPr>
      <w:r w:rsidRPr="00587F43">
        <w:rPr>
          <w:spacing w:val="-2"/>
          <w:sz w:val="24"/>
          <w:szCs w:val="24"/>
        </w:rPr>
        <w:t xml:space="preserve">- </w:t>
      </w:r>
      <w:r w:rsidRPr="00587F43">
        <w:rPr>
          <w:sz w:val="24"/>
          <w:szCs w:val="24"/>
        </w:rPr>
        <w:t>замена неисправных приборов, блоков, плат, кабелей, приборов и других компонентов на исправные однотипные или функционально эквивалентные заменяемым</w:t>
      </w:r>
    </w:p>
    <w:p w:rsidR="003419B1" w:rsidRPr="009919E1" w:rsidRDefault="003419B1" w:rsidP="003419B1">
      <w:pPr>
        <w:shd w:val="clear" w:color="auto" w:fill="FFFFFF"/>
        <w:tabs>
          <w:tab w:val="left" w:pos="0"/>
        </w:tabs>
        <w:ind w:right="34"/>
        <w:jc w:val="both"/>
        <w:rPr>
          <w:spacing w:val="-2"/>
          <w:sz w:val="24"/>
          <w:szCs w:val="24"/>
        </w:rPr>
      </w:pPr>
      <w:r w:rsidRPr="00587F43">
        <w:rPr>
          <w:spacing w:val="-2"/>
          <w:sz w:val="24"/>
          <w:szCs w:val="24"/>
        </w:rPr>
        <w:t>-</w:t>
      </w:r>
      <w:r w:rsidR="00E54391" w:rsidRPr="00587F43">
        <w:rPr>
          <w:spacing w:val="-2"/>
          <w:sz w:val="24"/>
          <w:szCs w:val="24"/>
        </w:rPr>
        <w:t xml:space="preserve"> проверку</w:t>
      </w:r>
      <w:r w:rsidRPr="00587F43">
        <w:rPr>
          <w:spacing w:val="-2"/>
          <w:sz w:val="24"/>
          <w:szCs w:val="24"/>
        </w:rPr>
        <w:t xml:space="preserve"> общей работоспособности</w:t>
      </w:r>
      <w:r w:rsidR="00E54391" w:rsidRPr="00587F43">
        <w:rPr>
          <w:spacing w:val="-2"/>
          <w:sz w:val="24"/>
          <w:szCs w:val="24"/>
        </w:rPr>
        <w:t xml:space="preserve"> систем </w:t>
      </w:r>
      <w:r w:rsidR="00B45855">
        <w:rPr>
          <w:spacing w:val="-2"/>
          <w:sz w:val="24"/>
          <w:szCs w:val="24"/>
        </w:rPr>
        <w:t xml:space="preserve">ОС, </w:t>
      </w:r>
      <w:r w:rsidR="00E54391" w:rsidRPr="00587F43">
        <w:rPr>
          <w:spacing w:val="-2"/>
          <w:sz w:val="24"/>
          <w:szCs w:val="24"/>
        </w:rPr>
        <w:t>АПС и СОУЭ</w:t>
      </w:r>
      <w:r w:rsidRPr="00587F43">
        <w:rPr>
          <w:spacing w:val="-2"/>
          <w:sz w:val="24"/>
          <w:szCs w:val="24"/>
        </w:rPr>
        <w:t xml:space="preserve"> в целом.</w:t>
      </w:r>
    </w:p>
    <w:p w:rsidR="003419B1" w:rsidRPr="009919E1" w:rsidRDefault="003419B1" w:rsidP="003419B1">
      <w:pPr>
        <w:shd w:val="clear" w:color="auto" w:fill="FFFFFF"/>
        <w:tabs>
          <w:tab w:val="left" w:pos="0"/>
        </w:tabs>
        <w:ind w:right="34"/>
        <w:jc w:val="both"/>
        <w:rPr>
          <w:spacing w:val="-2"/>
          <w:sz w:val="24"/>
          <w:szCs w:val="24"/>
        </w:rPr>
      </w:pPr>
      <w:r w:rsidRPr="009919E1">
        <w:rPr>
          <w:spacing w:val="-2"/>
          <w:sz w:val="24"/>
          <w:szCs w:val="24"/>
        </w:rPr>
        <w:t xml:space="preserve">- </w:t>
      </w:r>
      <w:r w:rsidRPr="009919E1">
        <w:rPr>
          <w:rStyle w:val="FontStyle13"/>
          <w:sz w:val="24"/>
          <w:szCs w:val="24"/>
        </w:rPr>
        <w:t xml:space="preserve">оказание консультативных услуг Заказчику по вопросам эксплуатации </w:t>
      </w:r>
      <w:r>
        <w:rPr>
          <w:sz w:val="24"/>
          <w:szCs w:val="24"/>
        </w:rPr>
        <w:t xml:space="preserve">систем </w:t>
      </w:r>
      <w:r w:rsidR="00B45855">
        <w:rPr>
          <w:sz w:val="24"/>
          <w:szCs w:val="24"/>
        </w:rPr>
        <w:t xml:space="preserve">ОС, </w:t>
      </w:r>
      <w:r>
        <w:rPr>
          <w:sz w:val="24"/>
          <w:szCs w:val="24"/>
        </w:rPr>
        <w:t>АПС и СОУЭ</w:t>
      </w:r>
      <w:r w:rsidRPr="009919E1">
        <w:rPr>
          <w:sz w:val="24"/>
          <w:szCs w:val="24"/>
        </w:rPr>
        <w:t>.</w:t>
      </w:r>
    </w:p>
    <w:p w:rsidR="003419B1" w:rsidRPr="009919E1" w:rsidRDefault="003419B1" w:rsidP="003419B1">
      <w:pPr>
        <w:shd w:val="clear" w:color="auto" w:fill="FFFFFF"/>
        <w:tabs>
          <w:tab w:val="left" w:pos="0"/>
        </w:tabs>
        <w:ind w:right="34"/>
        <w:jc w:val="both"/>
        <w:rPr>
          <w:spacing w:val="-2"/>
          <w:sz w:val="24"/>
          <w:szCs w:val="24"/>
        </w:rPr>
      </w:pPr>
      <w:r w:rsidRPr="009919E1">
        <w:rPr>
          <w:spacing w:val="-2"/>
          <w:sz w:val="24"/>
          <w:szCs w:val="24"/>
        </w:rPr>
        <w:lastRenderedPageBreak/>
        <w:t>После проведения мероприятий по выявлению нарушений в работе пожарной сигнализации, проводится ремонт соответствующих узлов. Устройства, подлежащие ремонту, должны быть приведены в работоспособное состояние Исполнителем с использованием необходимых материалов, инструментов и запасных деталей.</w:t>
      </w:r>
    </w:p>
    <w:p w:rsidR="003419B1" w:rsidRPr="00587F43" w:rsidRDefault="003419B1" w:rsidP="003419B1">
      <w:pPr>
        <w:shd w:val="clear" w:color="auto" w:fill="FFFFFF"/>
        <w:tabs>
          <w:tab w:val="left" w:pos="0"/>
        </w:tabs>
        <w:ind w:right="34"/>
        <w:jc w:val="both"/>
        <w:rPr>
          <w:spacing w:val="-2"/>
          <w:sz w:val="24"/>
          <w:szCs w:val="24"/>
        </w:rPr>
      </w:pPr>
      <w:r w:rsidRPr="009919E1">
        <w:rPr>
          <w:spacing w:val="-2"/>
          <w:sz w:val="24"/>
          <w:szCs w:val="24"/>
        </w:rPr>
        <w:t xml:space="preserve">Легкий текущий ремонт осуществляется за счет Исполнителя. Текущий ремонт </w:t>
      </w:r>
      <w:r>
        <w:rPr>
          <w:sz w:val="24"/>
          <w:szCs w:val="24"/>
        </w:rPr>
        <w:t xml:space="preserve">систем </w:t>
      </w:r>
      <w:r w:rsidR="00B45855">
        <w:rPr>
          <w:sz w:val="24"/>
          <w:szCs w:val="24"/>
        </w:rPr>
        <w:t xml:space="preserve">ОС, </w:t>
      </w:r>
      <w:r>
        <w:rPr>
          <w:sz w:val="24"/>
          <w:szCs w:val="24"/>
        </w:rPr>
        <w:t>АПС и СОУЭ</w:t>
      </w:r>
      <w:r w:rsidRPr="009919E1">
        <w:rPr>
          <w:spacing w:val="-2"/>
          <w:sz w:val="24"/>
          <w:szCs w:val="24"/>
        </w:rPr>
        <w:t xml:space="preserve"> </w:t>
      </w:r>
      <w:r w:rsidRPr="009919E1">
        <w:rPr>
          <w:sz w:val="24"/>
          <w:szCs w:val="24"/>
        </w:rPr>
        <w:t xml:space="preserve">выполняется для обеспечения или восстановления их работоспособности и заключается в </w:t>
      </w:r>
      <w:r w:rsidRPr="00587F43">
        <w:rPr>
          <w:sz w:val="24"/>
          <w:szCs w:val="24"/>
        </w:rPr>
        <w:t>замене отказавших легкосъемных элементов.</w:t>
      </w:r>
    </w:p>
    <w:p w:rsidR="003419B1" w:rsidRPr="009919E1" w:rsidRDefault="003419B1" w:rsidP="00135EE8">
      <w:pPr>
        <w:jc w:val="both"/>
        <w:rPr>
          <w:sz w:val="24"/>
          <w:szCs w:val="24"/>
        </w:rPr>
      </w:pPr>
      <w:r w:rsidRPr="00587F43">
        <w:rPr>
          <w:sz w:val="24"/>
          <w:szCs w:val="24"/>
        </w:rPr>
        <w:t>Исполнител</w:t>
      </w:r>
      <w:r w:rsidR="00E54391" w:rsidRPr="00587F43">
        <w:rPr>
          <w:sz w:val="24"/>
          <w:szCs w:val="24"/>
        </w:rPr>
        <w:t>ь</w:t>
      </w:r>
      <w:r w:rsidRPr="00587F43">
        <w:rPr>
          <w:sz w:val="24"/>
          <w:szCs w:val="24"/>
        </w:rPr>
        <w:t xml:space="preserve"> ежемесячно </w:t>
      </w:r>
      <w:r w:rsidR="00AA2076" w:rsidRPr="00587F43">
        <w:rPr>
          <w:sz w:val="24"/>
          <w:szCs w:val="24"/>
        </w:rPr>
        <w:t xml:space="preserve">фиксирует выполнение работ записями в </w:t>
      </w:r>
      <w:r w:rsidR="00135EE8" w:rsidRPr="00587F43">
        <w:rPr>
          <w:sz w:val="24"/>
          <w:szCs w:val="24"/>
        </w:rPr>
        <w:t xml:space="preserve"> </w:t>
      </w:r>
      <w:r w:rsidR="00135EE8" w:rsidRPr="00587F43">
        <w:rPr>
          <w:b/>
          <w:sz w:val="24"/>
          <w:szCs w:val="24"/>
        </w:rPr>
        <w:t>Разделе X.</w:t>
      </w:r>
      <w:r w:rsidR="00135EE8" w:rsidRPr="00587F43">
        <w:rPr>
          <w:sz w:val="24"/>
          <w:szCs w:val="24"/>
        </w:rPr>
        <w:t xml:space="preserve"> «Работы, проводимые со средствами обеспечения пожарной безопасности и пожаротушения. Автоматическая </w:t>
      </w:r>
      <w:r w:rsidR="001256DB" w:rsidRPr="00587F43">
        <w:rPr>
          <w:sz w:val="24"/>
          <w:szCs w:val="24"/>
        </w:rPr>
        <w:t>установка пожарной сигнализации</w:t>
      </w:r>
      <w:r w:rsidR="00135EE8" w:rsidRPr="00587F43">
        <w:rPr>
          <w:sz w:val="24"/>
          <w:szCs w:val="24"/>
        </w:rPr>
        <w:t xml:space="preserve">» и  </w:t>
      </w:r>
      <w:r w:rsidR="00135EE8" w:rsidRPr="00587F43">
        <w:rPr>
          <w:b/>
          <w:sz w:val="24"/>
          <w:szCs w:val="24"/>
        </w:rPr>
        <w:t>Разделе XI.</w:t>
      </w:r>
      <w:r w:rsidR="00135EE8" w:rsidRPr="00587F43">
        <w:rPr>
          <w:sz w:val="24"/>
          <w:szCs w:val="24"/>
        </w:rPr>
        <w:t xml:space="preserve"> «Работы, проводимые со средствами обеспечения пожарной безопасности и пожаротушения. Система оповещения и управления эвакуацией людей при пожаре»  </w:t>
      </w:r>
      <w:r w:rsidR="00135EE8" w:rsidRPr="00587F43">
        <w:rPr>
          <w:b/>
          <w:sz w:val="24"/>
          <w:szCs w:val="24"/>
        </w:rPr>
        <w:t>Журнала эксплуатации  систем  противопожарной защиты</w:t>
      </w:r>
      <w:r w:rsidR="00135EE8" w:rsidRPr="00587F43">
        <w:rPr>
          <w:sz w:val="24"/>
          <w:szCs w:val="24"/>
        </w:rPr>
        <w:t xml:space="preserve"> (в соответствии с п.54 Правил противопожарного режима в РФ) для </w:t>
      </w:r>
      <w:r w:rsidRPr="00587F43">
        <w:rPr>
          <w:sz w:val="24"/>
          <w:szCs w:val="24"/>
        </w:rPr>
        <w:t>Заказчик</w:t>
      </w:r>
      <w:r w:rsidR="00135EE8" w:rsidRPr="00587F43">
        <w:rPr>
          <w:sz w:val="24"/>
          <w:szCs w:val="24"/>
        </w:rPr>
        <w:t xml:space="preserve">а, как </w:t>
      </w:r>
      <w:r w:rsidRPr="00587F43">
        <w:rPr>
          <w:sz w:val="24"/>
          <w:szCs w:val="24"/>
        </w:rPr>
        <w:t xml:space="preserve"> отчет о выполнении планового и </w:t>
      </w:r>
      <w:r w:rsidR="00E54391" w:rsidRPr="00587F43">
        <w:rPr>
          <w:sz w:val="24"/>
          <w:szCs w:val="24"/>
        </w:rPr>
        <w:t>внепланового технического обслуживания,</w:t>
      </w:r>
      <w:r w:rsidRPr="00587F43">
        <w:rPr>
          <w:sz w:val="24"/>
          <w:szCs w:val="24"/>
        </w:rPr>
        <w:t xml:space="preserve"> выявления и устранения</w:t>
      </w:r>
      <w:r w:rsidRPr="009919E1">
        <w:rPr>
          <w:sz w:val="24"/>
          <w:szCs w:val="24"/>
        </w:rPr>
        <w:t xml:space="preserve"> неисправностей </w:t>
      </w:r>
      <w:r>
        <w:rPr>
          <w:sz w:val="24"/>
          <w:szCs w:val="24"/>
        </w:rPr>
        <w:t xml:space="preserve">систем </w:t>
      </w:r>
      <w:r w:rsidR="00B45855">
        <w:rPr>
          <w:sz w:val="24"/>
          <w:szCs w:val="24"/>
        </w:rPr>
        <w:t xml:space="preserve">ОС, </w:t>
      </w:r>
      <w:r>
        <w:rPr>
          <w:sz w:val="24"/>
          <w:szCs w:val="24"/>
        </w:rPr>
        <w:t>АПС и СОУЭ</w:t>
      </w:r>
      <w:r w:rsidRPr="009919E1">
        <w:rPr>
          <w:sz w:val="24"/>
          <w:szCs w:val="24"/>
        </w:rPr>
        <w:t xml:space="preserve"> с указанием помещений и выполненных работ.</w:t>
      </w:r>
    </w:p>
    <w:p w:rsidR="00A149D3" w:rsidRPr="00A149D3" w:rsidRDefault="00A149D3" w:rsidP="000C5F83">
      <w:pPr>
        <w:shd w:val="clear" w:color="auto" w:fill="FFFFFF"/>
        <w:spacing w:line="276" w:lineRule="auto"/>
        <w:jc w:val="both"/>
        <w:rPr>
          <w:sz w:val="24"/>
          <w:szCs w:val="24"/>
        </w:rPr>
      </w:pPr>
      <w:r w:rsidRPr="00A149D3">
        <w:rPr>
          <w:i/>
          <w:sz w:val="24"/>
          <w:szCs w:val="24"/>
        </w:rPr>
        <w:t>Место оказания услуг</w:t>
      </w:r>
      <w:r w:rsidRPr="00A149D3">
        <w:rPr>
          <w:sz w:val="24"/>
          <w:szCs w:val="24"/>
        </w:rPr>
        <w:t>: РФ, Приморский край, г. Владивосток, проспект 100-летия Владивостоку, 159, ДВГИ ДВО РАН.</w:t>
      </w:r>
    </w:p>
    <w:p w:rsidR="00A149D3" w:rsidRPr="00A149D3" w:rsidRDefault="00A149D3" w:rsidP="000C5F83">
      <w:pPr>
        <w:spacing w:line="276" w:lineRule="auto"/>
        <w:jc w:val="both"/>
        <w:rPr>
          <w:sz w:val="24"/>
          <w:szCs w:val="24"/>
        </w:rPr>
      </w:pPr>
      <w:r w:rsidRPr="00A149D3">
        <w:rPr>
          <w:i/>
          <w:sz w:val="24"/>
          <w:szCs w:val="24"/>
        </w:rPr>
        <w:t>Сроки оказания услуг</w:t>
      </w:r>
      <w:r w:rsidR="000C5F83">
        <w:rPr>
          <w:sz w:val="24"/>
          <w:szCs w:val="24"/>
        </w:rPr>
        <w:t xml:space="preserve">: с </w:t>
      </w:r>
      <w:r w:rsidR="00927234">
        <w:rPr>
          <w:sz w:val="24"/>
          <w:szCs w:val="24"/>
        </w:rPr>
        <w:t>01.</w:t>
      </w:r>
      <w:r w:rsidR="009111DB">
        <w:rPr>
          <w:sz w:val="24"/>
          <w:szCs w:val="24"/>
        </w:rPr>
        <w:t>07</w:t>
      </w:r>
      <w:r w:rsidR="000C5F83">
        <w:rPr>
          <w:sz w:val="24"/>
          <w:szCs w:val="24"/>
        </w:rPr>
        <w:t>.202</w:t>
      </w:r>
      <w:r w:rsidR="00415C39">
        <w:rPr>
          <w:sz w:val="24"/>
          <w:szCs w:val="24"/>
        </w:rPr>
        <w:t>6</w:t>
      </w:r>
      <w:r w:rsidR="000C5F83">
        <w:rPr>
          <w:sz w:val="24"/>
          <w:szCs w:val="24"/>
        </w:rPr>
        <w:t xml:space="preserve"> г. по 3</w:t>
      </w:r>
      <w:r w:rsidR="009111DB">
        <w:rPr>
          <w:sz w:val="24"/>
          <w:szCs w:val="24"/>
        </w:rPr>
        <w:t>1</w:t>
      </w:r>
      <w:r w:rsidR="000C5F83">
        <w:rPr>
          <w:sz w:val="24"/>
          <w:szCs w:val="24"/>
        </w:rPr>
        <w:t>.</w:t>
      </w:r>
      <w:r w:rsidR="009111DB">
        <w:rPr>
          <w:sz w:val="24"/>
          <w:szCs w:val="24"/>
        </w:rPr>
        <w:t>12</w:t>
      </w:r>
      <w:r w:rsidR="000C5F83">
        <w:rPr>
          <w:sz w:val="24"/>
          <w:szCs w:val="24"/>
        </w:rPr>
        <w:t>.202</w:t>
      </w:r>
      <w:r w:rsidR="00415C39">
        <w:rPr>
          <w:sz w:val="24"/>
          <w:szCs w:val="24"/>
        </w:rPr>
        <w:t>6</w:t>
      </w:r>
      <w:r w:rsidRPr="00A149D3">
        <w:rPr>
          <w:sz w:val="24"/>
          <w:szCs w:val="24"/>
        </w:rPr>
        <w:t xml:space="preserve"> г.</w:t>
      </w:r>
    </w:p>
    <w:p w:rsidR="00A149D3" w:rsidRPr="00A149D3" w:rsidRDefault="00A149D3" w:rsidP="000C5F83">
      <w:pPr>
        <w:spacing w:line="276" w:lineRule="auto"/>
        <w:jc w:val="both"/>
        <w:rPr>
          <w:sz w:val="24"/>
          <w:szCs w:val="24"/>
        </w:rPr>
      </w:pPr>
      <w:r w:rsidRPr="00A149D3">
        <w:rPr>
          <w:i/>
          <w:sz w:val="24"/>
          <w:szCs w:val="24"/>
        </w:rPr>
        <w:t>Сведения о цене и включённых в цену расходах</w:t>
      </w:r>
      <w:r w:rsidRPr="00A149D3">
        <w:rPr>
          <w:sz w:val="24"/>
          <w:szCs w:val="24"/>
        </w:rPr>
        <w:t xml:space="preserve">: </w:t>
      </w:r>
      <w:r w:rsidRPr="00A149D3">
        <w:rPr>
          <w:spacing w:val="-2"/>
          <w:sz w:val="24"/>
          <w:szCs w:val="24"/>
        </w:rPr>
        <w:t xml:space="preserve">В цену включаются все расходы Участника, производимые им в процессе </w:t>
      </w:r>
      <w:r w:rsidRPr="00A149D3">
        <w:rPr>
          <w:spacing w:val="-1"/>
          <w:sz w:val="24"/>
          <w:szCs w:val="24"/>
        </w:rPr>
        <w:t xml:space="preserve">оказания услуг, в том числе расход на страхование, уплату налогов, </w:t>
      </w:r>
      <w:r w:rsidRPr="00A149D3">
        <w:rPr>
          <w:sz w:val="24"/>
          <w:szCs w:val="24"/>
        </w:rPr>
        <w:t>сборов и других обязательных платежей.</w:t>
      </w:r>
    </w:p>
    <w:p w:rsidR="00A149D3" w:rsidRPr="00A149D3" w:rsidRDefault="00A149D3" w:rsidP="000C5F83">
      <w:pPr>
        <w:pStyle w:val="31"/>
        <w:spacing w:line="276" w:lineRule="auto"/>
        <w:jc w:val="both"/>
        <w:rPr>
          <w:sz w:val="24"/>
          <w:szCs w:val="24"/>
        </w:rPr>
      </w:pPr>
      <w:r w:rsidRPr="00A149D3">
        <w:rPr>
          <w:i/>
          <w:sz w:val="24"/>
          <w:szCs w:val="24"/>
        </w:rPr>
        <w:t>Срок и условия оплаты услуг</w:t>
      </w:r>
      <w:r w:rsidRPr="00A149D3">
        <w:rPr>
          <w:sz w:val="24"/>
          <w:szCs w:val="24"/>
        </w:rPr>
        <w:t xml:space="preserve">: </w:t>
      </w:r>
      <w:r w:rsidRPr="00A149D3">
        <w:rPr>
          <w:bCs/>
          <w:sz w:val="24"/>
          <w:szCs w:val="24"/>
        </w:rPr>
        <w:t xml:space="preserve">Оплата осуществляется </w:t>
      </w:r>
      <w:r w:rsidR="0019010A">
        <w:rPr>
          <w:bCs/>
          <w:sz w:val="24"/>
          <w:szCs w:val="24"/>
        </w:rPr>
        <w:t xml:space="preserve">ежемесячно </w:t>
      </w:r>
      <w:r w:rsidRPr="00A149D3">
        <w:rPr>
          <w:sz w:val="24"/>
          <w:szCs w:val="24"/>
        </w:rPr>
        <w:t xml:space="preserve">по факту оказания услуг в течение </w:t>
      </w:r>
      <w:r w:rsidR="000C5F83">
        <w:rPr>
          <w:sz w:val="24"/>
          <w:szCs w:val="24"/>
        </w:rPr>
        <w:t>7-ми (семи)</w:t>
      </w:r>
      <w:r w:rsidR="00F67953">
        <w:rPr>
          <w:sz w:val="24"/>
          <w:szCs w:val="24"/>
        </w:rPr>
        <w:t xml:space="preserve"> </w:t>
      </w:r>
      <w:r w:rsidRPr="00A149D3">
        <w:rPr>
          <w:sz w:val="24"/>
          <w:szCs w:val="24"/>
        </w:rPr>
        <w:t xml:space="preserve">рабочих дней на основании </w:t>
      </w:r>
      <w:r w:rsidR="000C5F83">
        <w:rPr>
          <w:sz w:val="24"/>
          <w:szCs w:val="24"/>
        </w:rPr>
        <w:t xml:space="preserve">подписанного Сторонами </w:t>
      </w:r>
      <w:r w:rsidRPr="00A149D3">
        <w:rPr>
          <w:sz w:val="24"/>
          <w:szCs w:val="24"/>
        </w:rPr>
        <w:t>акта оказанных услуг.</w:t>
      </w:r>
    </w:p>
    <w:p w:rsidR="009919E1" w:rsidRPr="009919E1" w:rsidRDefault="009919E1" w:rsidP="009919E1">
      <w:pPr>
        <w:jc w:val="both"/>
        <w:rPr>
          <w:sz w:val="24"/>
          <w:szCs w:val="24"/>
        </w:rPr>
      </w:pPr>
    </w:p>
    <w:tbl>
      <w:tblPr>
        <w:tblW w:w="0" w:type="auto"/>
        <w:tblLook w:val="04A0"/>
      </w:tblPr>
      <w:tblGrid>
        <w:gridCol w:w="5457"/>
        <w:gridCol w:w="4965"/>
      </w:tblGrid>
      <w:tr w:rsidR="009919E1" w:rsidRPr="009919E1" w:rsidTr="00057DB9">
        <w:tc>
          <w:tcPr>
            <w:tcW w:w="5495" w:type="dxa"/>
          </w:tcPr>
          <w:p w:rsidR="009919E1" w:rsidRPr="009919E1" w:rsidRDefault="00057DB9" w:rsidP="00057DB9">
            <w:pPr>
              <w:spacing w:before="120" w:after="120"/>
              <w:jc w:val="both"/>
              <w:rPr>
                <w:b/>
                <w:sz w:val="24"/>
                <w:szCs w:val="24"/>
              </w:rPr>
            </w:pPr>
            <w:r w:rsidRPr="009919E1">
              <w:rPr>
                <w:b/>
                <w:sz w:val="24"/>
                <w:szCs w:val="24"/>
              </w:rPr>
              <w:t xml:space="preserve">ЗАКАЗЧИК </w:t>
            </w:r>
          </w:p>
          <w:p w:rsidR="009919E1" w:rsidRDefault="009919E1" w:rsidP="009919E1">
            <w:pPr>
              <w:jc w:val="both"/>
              <w:rPr>
                <w:b/>
                <w:sz w:val="24"/>
                <w:szCs w:val="24"/>
              </w:rPr>
            </w:pPr>
            <w:r w:rsidRPr="00057DB9">
              <w:rPr>
                <w:b/>
                <w:sz w:val="24"/>
                <w:szCs w:val="24"/>
              </w:rPr>
              <w:t>ДВГИ ДВО РАН</w:t>
            </w:r>
          </w:p>
          <w:p w:rsidR="00057DB9" w:rsidRPr="00057DB9" w:rsidRDefault="00057DB9" w:rsidP="009919E1">
            <w:pPr>
              <w:jc w:val="both"/>
              <w:rPr>
                <w:b/>
                <w:sz w:val="24"/>
                <w:szCs w:val="24"/>
              </w:rPr>
            </w:pPr>
          </w:p>
          <w:p w:rsidR="006F5824" w:rsidRPr="009919E1" w:rsidRDefault="00F67953" w:rsidP="009919E1">
            <w:pPr>
              <w:jc w:val="both"/>
              <w:rPr>
                <w:sz w:val="24"/>
                <w:szCs w:val="24"/>
              </w:rPr>
            </w:pPr>
            <w:r>
              <w:rPr>
                <w:sz w:val="24"/>
                <w:szCs w:val="24"/>
              </w:rPr>
              <w:t>Директор</w:t>
            </w:r>
          </w:p>
          <w:p w:rsidR="009919E1" w:rsidRPr="009919E1" w:rsidRDefault="009919E1" w:rsidP="009919E1">
            <w:pPr>
              <w:jc w:val="both"/>
              <w:rPr>
                <w:sz w:val="24"/>
                <w:szCs w:val="24"/>
              </w:rPr>
            </w:pPr>
          </w:p>
          <w:p w:rsidR="009919E1" w:rsidRPr="009919E1" w:rsidRDefault="009919E1" w:rsidP="009919E1">
            <w:pPr>
              <w:jc w:val="both"/>
              <w:rPr>
                <w:sz w:val="24"/>
                <w:szCs w:val="24"/>
              </w:rPr>
            </w:pPr>
          </w:p>
          <w:p w:rsidR="009919E1" w:rsidRPr="009919E1" w:rsidRDefault="009919E1" w:rsidP="009919E1">
            <w:pPr>
              <w:jc w:val="both"/>
              <w:rPr>
                <w:sz w:val="24"/>
                <w:szCs w:val="24"/>
              </w:rPr>
            </w:pPr>
          </w:p>
          <w:p w:rsidR="009919E1" w:rsidRDefault="00F67953" w:rsidP="000C5F83">
            <w:pPr>
              <w:jc w:val="both"/>
              <w:rPr>
                <w:sz w:val="24"/>
                <w:szCs w:val="24"/>
              </w:rPr>
            </w:pPr>
            <w:r>
              <w:rPr>
                <w:sz w:val="24"/>
                <w:szCs w:val="24"/>
              </w:rPr>
              <w:t>_________________</w:t>
            </w:r>
            <w:r w:rsidR="009919E1" w:rsidRPr="009919E1">
              <w:rPr>
                <w:sz w:val="24"/>
                <w:szCs w:val="24"/>
              </w:rPr>
              <w:t xml:space="preserve"> </w:t>
            </w:r>
            <w:r>
              <w:rPr>
                <w:sz w:val="24"/>
                <w:szCs w:val="24"/>
              </w:rPr>
              <w:t>/</w:t>
            </w:r>
            <w:r w:rsidR="009919E1" w:rsidRPr="009919E1">
              <w:rPr>
                <w:sz w:val="24"/>
                <w:szCs w:val="24"/>
              </w:rPr>
              <w:t>И. А.</w:t>
            </w:r>
            <w:r>
              <w:rPr>
                <w:sz w:val="24"/>
                <w:szCs w:val="24"/>
              </w:rPr>
              <w:t xml:space="preserve"> </w:t>
            </w:r>
            <w:proofErr w:type="spellStart"/>
            <w:r w:rsidR="000C5F83">
              <w:rPr>
                <w:sz w:val="24"/>
                <w:szCs w:val="24"/>
              </w:rPr>
              <w:t>Тарасенко</w:t>
            </w:r>
            <w:proofErr w:type="spellEnd"/>
            <w:r>
              <w:rPr>
                <w:sz w:val="24"/>
                <w:szCs w:val="24"/>
              </w:rPr>
              <w:t>/</w:t>
            </w:r>
          </w:p>
          <w:p w:rsidR="00587F43" w:rsidRPr="009919E1" w:rsidRDefault="00587F43" w:rsidP="00587F43">
            <w:pPr>
              <w:jc w:val="both"/>
              <w:rPr>
                <w:sz w:val="24"/>
                <w:szCs w:val="24"/>
              </w:rPr>
            </w:pPr>
            <w:r w:rsidRPr="00236095">
              <w:rPr>
                <w:sz w:val="24"/>
                <w:szCs w:val="24"/>
              </w:rPr>
              <w:t>М.П.</w:t>
            </w:r>
            <w:r>
              <w:rPr>
                <w:sz w:val="24"/>
                <w:szCs w:val="24"/>
              </w:rPr>
              <w:t xml:space="preserve"> </w:t>
            </w:r>
          </w:p>
        </w:tc>
        <w:tc>
          <w:tcPr>
            <w:tcW w:w="4998" w:type="dxa"/>
          </w:tcPr>
          <w:p w:rsidR="009919E1" w:rsidRPr="009919E1" w:rsidRDefault="00057DB9" w:rsidP="00057DB9">
            <w:pPr>
              <w:spacing w:before="120" w:after="120"/>
              <w:jc w:val="both"/>
              <w:rPr>
                <w:b/>
                <w:sz w:val="24"/>
                <w:szCs w:val="24"/>
              </w:rPr>
            </w:pPr>
            <w:r w:rsidRPr="009919E1">
              <w:rPr>
                <w:b/>
                <w:sz w:val="24"/>
                <w:szCs w:val="24"/>
              </w:rPr>
              <w:t>ИСПОЛНИТЕЛЬ</w:t>
            </w:r>
          </w:p>
          <w:p w:rsidR="006F5824" w:rsidRDefault="006F5824" w:rsidP="009919E1">
            <w:pPr>
              <w:rPr>
                <w:sz w:val="24"/>
                <w:szCs w:val="24"/>
              </w:rPr>
            </w:pPr>
          </w:p>
          <w:p w:rsidR="009111DB" w:rsidRDefault="009111DB" w:rsidP="009919E1">
            <w:pPr>
              <w:rPr>
                <w:sz w:val="24"/>
                <w:szCs w:val="24"/>
              </w:rPr>
            </w:pPr>
          </w:p>
          <w:p w:rsidR="009111DB" w:rsidRDefault="009111DB" w:rsidP="009919E1">
            <w:pPr>
              <w:rPr>
                <w:sz w:val="24"/>
                <w:szCs w:val="24"/>
              </w:rPr>
            </w:pPr>
          </w:p>
          <w:p w:rsidR="009111DB" w:rsidRDefault="009111DB" w:rsidP="009919E1">
            <w:pPr>
              <w:rPr>
                <w:sz w:val="24"/>
                <w:szCs w:val="24"/>
              </w:rPr>
            </w:pPr>
          </w:p>
          <w:p w:rsidR="009111DB" w:rsidRDefault="009111DB" w:rsidP="009919E1">
            <w:pPr>
              <w:rPr>
                <w:sz w:val="24"/>
                <w:szCs w:val="24"/>
              </w:rPr>
            </w:pPr>
          </w:p>
          <w:p w:rsidR="009111DB" w:rsidRDefault="009111DB" w:rsidP="009919E1">
            <w:pPr>
              <w:rPr>
                <w:sz w:val="24"/>
                <w:szCs w:val="24"/>
              </w:rPr>
            </w:pPr>
          </w:p>
          <w:p w:rsidR="009919E1" w:rsidRDefault="009919E1" w:rsidP="00135EE8">
            <w:pPr>
              <w:rPr>
                <w:sz w:val="24"/>
                <w:szCs w:val="24"/>
              </w:rPr>
            </w:pPr>
            <w:r w:rsidRPr="009919E1">
              <w:rPr>
                <w:sz w:val="24"/>
                <w:szCs w:val="24"/>
              </w:rPr>
              <w:t>_________________</w:t>
            </w:r>
            <w:r w:rsidR="00FA1444">
              <w:rPr>
                <w:sz w:val="24"/>
                <w:szCs w:val="24"/>
              </w:rPr>
              <w:t xml:space="preserve"> </w:t>
            </w:r>
            <w:r w:rsidR="00F67953">
              <w:rPr>
                <w:sz w:val="24"/>
                <w:szCs w:val="24"/>
              </w:rPr>
              <w:t xml:space="preserve"> /</w:t>
            </w:r>
            <w:r w:rsidR="009111DB">
              <w:rPr>
                <w:sz w:val="24"/>
                <w:szCs w:val="24"/>
              </w:rPr>
              <w:t xml:space="preserve">                           </w:t>
            </w:r>
            <w:r w:rsidR="00F67953">
              <w:rPr>
                <w:sz w:val="24"/>
                <w:szCs w:val="24"/>
              </w:rPr>
              <w:t>/</w:t>
            </w:r>
            <w:r w:rsidRPr="009919E1">
              <w:rPr>
                <w:sz w:val="24"/>
                <w:szCs w:val="24"/>
              </w:rPr>
              <w:t xml:space="preserve"> </w:t>
            </w:r>
          </w:p>
          <w:p w:rsidR="00587F43" w:rsidRPr="009919E1" w:rsidRDefault="00587F43" w:rsidP="00135EE8">
            <w:pPr>
              <w:rPr>
                <w:sz w:val="24"/>
                <w:szCs w:val="24"/>
              </w:rPr>
            </w:pPr>
            <w:r w:rsidRPr="00236095">
              <w:rPr>
                <w:sz w:val="24"/>
                <w:szCs w:val="24"/>
              </w:rPr>
              <w:t>М.П.</w:t>
            </w:r>
          </w:p>
        </w:tc>
      </w:tr>
    </w:tbl>
    <w:p w:rsidR="009919E1" w:rsidRPr="00047A5A" w:rsidRDefault="009919E1" w:rsidP="009919E1">
      <w:pPr>
        <w:jc w:val="both"/>
      </w:pPr>
    </w:p>
    <w:p w:rsidR="009919E1" w:rsidRPr="006A55CC" w:rsidRDefault="009919E1" w:rsidP="009919E1"/>
    <w:p w:rsidR="009919E1" w:rsidRPr="00C339A5" w:rsidRDefault="009919E1" w:rsidP="009919E1">
      <w:pPr>
        <w:spacing w:before="120" w:after="120" w:line="276" w:lineRule="auto"/>
      </w:pPr>
    </w:p>
    <w:p w:rsidR="009D1D82" w:rsidRDefault="009D1D82" w:rsidP="00C86F2D">
      <w:pPr>
        <w:spacing w:line="276" w:lineRule="auto"/>
        <w:jc w:val="both"/>
        <w:rPr>
          <w:sz w:val="24"/>
          <w:szCs w:val="24"/>
        </w:rPr>
      </w:pPr>
    </w:p>
    <w:p w:rsidR="009D1D82" w:rsidRPr="009D1D82" w:rsidRDefault="009D1D82" w:rsidP="009D1D82">
      <w:pPr>
        <w:rPr>
          <w:sz w:val="24"/>
          <w:szCs w:val="24"/>
        </w:rPr>
      </w:pPr>
    </w:p>
    <w:p w:rsidR="009D1D82" w:rsidRPr="009D1D82" w:rsidRDefault="009D1D82" w:rsidP="009D1D82">
      <w:pPr>
        <w:rPr>
          <w:sz w:val="24"/>
          <w:szCs w:val="24"/>
        </w:rPr>
      </w:pPr>
    </w:p>
    <w:p w:rsidR="009D1D82" w:rsidRPr="009D1D82" w:rsidRDefault="009D1D82" w:rsidP="009D1D82">
      <w:pPr>
        <w:rPr>
          <w:sz w:val="24"/>
          <w:szCs w:val="24"/>
        </w:rPr>
      </w:pPr>
    </w:p>
    <w:p w:rsidR="009D1D82" w:rsidRDefault="009D1D82" w:rsidP="009D1D82">
      <w:pPr>
        <w:rPr>
          <w:sz w:val="24"/>
          <w:szCs w:val="24"/>
        </w:rPr>
      </w:pPr>
    </w:p>
    <w:p w:rsidR="00927234" w:rsidRDefault="00927234" w:rsidP="009D1D82">
      <w:pPr>
        <w:rPr>
          <w:sz w:val="24"/>
          <w:szCs w:val="24"/>
        </w:rPr>
      </w:pPr>
    </w:p>
    <w:p w:rsidR="00927234" w:rsidRDefault="00927234" w:rsidP="009D1D82">
      <w:pPr>
        <w:rPr>
          <w:sz w:val="24"/>
          <w:szCs w:val="24"/>
        </w:rPr>
      </w:pPr>
    </w:p>
    <w:p w:rsidR="00927234" w:rsidRDefault="00927234" w:rsidP="009D1D82">
      <w:pPr>
        <w:rPr>
          <w:sz w:val="24"/>
          <w:szCs w:val="24"/>
        </w:rPr>
      </w:pPr>
    </w:p>
    <w:p w:rsidR="00927234" w:rsidRDefault="00927234" w:rsidP="009D1D82">
      <w:pPr>
        <w:rPr>
          <w:sz w:val="24"/>
          <w:szCs w:val="24"/>
        </w:rPr>
      </w:pPr>
    </w:p>
    <w:p w:rsidR="00506200" w:rsidRDefault="00506200" w:rsidP="009D1D82">
      <w:pPr>
        <w:rPr>
          <w:sz w:val="24"/>
          <w:szCs w:val="24"/>
        </w:rPr>
      </w:pPr>
    </w:p>
    <w:p w:rsidR="00506200" w:rsidRDefault="00506200" w:rsidP="009D1D82">
      <w:pPr>
        <w:rPr>
          <w:sz w:val="24"/>
          <w:szCs w:val="24"/>
        </w:rPr>
      </w:pPr>
    </w:p>
    <w:p w:rsidR="00506200" w:rsidRDefault="00506200" w:rsidP="009D1D82">
      <w:pPr>
        <w:rPr>
          <w:sz w:val="24"/>
          <w:szCs w:val="24"/>
        </w:rPr>
      </w:pPr>
    </w:p>
    <w:p w:rsidR="00506200" w:rsidRDefault="00506200" w:rsidP="009D1D82">
      <w:pPr>
        <w:rPr>
          <w:sz w:val="24"/>
          <w:szCs w:val="24"/>
        </w:rPr>
      </w:pPr>
    </w:p>
    <w:p w:rsidR="00506200" w:rsidRDefault="00506200" w:rsidP="009D1D82">
      <w:pPr>
        <w:rPr>
          <w:sz w:val="24"/>
          <w:szCs w:val="24"/>
        </w:rPr>
      </w:pPr>
    </w:p>
    <w:p w:rsidR="00506200" w:rsidRDefault="00506200" w:rsidP="009D1D82">
      <w:pPr>
        <w:rPr>
          <w:sz w:val="24"/>
          <w:szCs w:val="24"/>
        </w:rPr>
      </w:pPr>
    </w:p>
    <w:p w:rsidR="00927234" w:rsidRDefault="00927234" w:rsidP="009D1D82">
      <w:pPr>
        <w:rPr>
          <w:sz w:val="24"/>
          <w:szCs w:val="24"/>
        </w:rPr>
      </w:pPr>
    </w:p>
    <w:p w:rsidR="009D1D82" w:rsidRPr="00A72220" w:rsidRDefault="009D1D82" w:rsidP="009D1D82">
      <w:pPr>
        <w:pStyle w:val="2"/>
        <w:tabs>
          <w:tab w:val="left" w:pos="6480"/>
        </w:tabs>
        <w:spacing w:after="0" w:line="240" w:lineRule="auto"/>
        <w:ind w:left="284"/>
        <w:jc w:val="right"/>
        <w:rPr>
          <w:sz w:val="24"/>
          <w:szCs w:val="24"/>
        </w:rPr>
      </w:pPr>
      <w:r>
        <w:rPr>
          <w:sz w:val="24"/>
          <w:szCs w:val="24"/>
        </w:rPr>
        <w:t>П</w:t>
      </w:r>
      <w:r w:rsidRPr="00A72220">
        <w:rPr>
          <w:sz w:val="24"/>
          <w:szCs w:val="24"/>
        </w:rPr>
        <w:t>риложение №2</w:t>
      </w:r>
    </w:p>
    <w:p w:rsidR="009D1D82" w:rsidRPr="00A72220" w:rsidRDefault="006E2542" w:rsidP="009D1D82">
      <w:pPr>
        <w:pStyle w:val="2"/>
        <w:tabs>
          <w:tab w:val="left" w:pos="6480"/>
        </w:tabs>
        <w:spacing w:after="0" w:line="240" w:lineRule="auto"/>
        <w:ind w:left="284"/>
        <w:jc w:val="right"/>
        <w:rPr>
          <w:sz w:val="24"/>
          <w:szCs w:val="24"/>
        </w:rPr>
      </w:pPr>
      <w:r>
        <w:rPr>
          <w:sz w:val="24"/>
          <w:szCs w:val="24"/>
        </w:rPr>
        <w:t xml:space="preserve">к </w:t>
      </w:r>
      <w:r w:rsidR="00F27405">
        <w:rPr>
          <w:sz w:val="24"/>
          <w:szCs w:val="24"/>
        </w:rPr>
        <w:t>Контракт</w:t>
      </w:r>
      <w:r w:rsidR="009D1D82" w:rsidRPr="00A72220">
        <w:rPr>
          <w:sz w:val="24"/>
          <w:szCs w:val="24"/>
        </w:rPr>
        <w:t xml:space="preserve">у № </w:t>
      </w:r>
      <w:r w:rsidR="00F27405">
        <w:rPr>
          <w:sz w:val="24"/>
          <w:szCs w:val="24"/>
        </w:rPr>
        <w:t>___________</w:t>
      </w:r>
    </w:p>
    <w:p w:rsidR="009D1D82" w:rsidRPr="00A72220" w:rsidRDefault="009D1D82" w:rsidP="009D1D82">
      <w:pPr>
        <w:pStyle w:val="2"/>
        <w:tabs>
          <w:tab w:val="left" w:pos="6480"/>
        </w:tabs>
        <w:spacing w:after="0" w:line="240" w:lineRule="auto"/>
        <w:ind w:left="284"/>
        <w:jc w:val="right"/>
        <w:rPr>
          <w:sz w:val="24"/>
          <w:szCs w:val="24"/>
        </w:rPr>
      </w:pPr>
      <w:r w:rsidRPr="00A72220">
        <w:rPr>
          <w:sz w:val="24"/>
          <w:szCs w:val="24"/>
        </w:rPr>
        <w:t xml:space="preserve">от </w:t>
      </w:r>
      <w:r w:rsidR="009079E5">
        <w:rPr>
          <w:sz w:val="24"/>
          <w:szCs w:val="24"/>
        </w:rPr>
        <w:t>«</w:t>
      </w:r>
      <w:r w:rsidR="00BC7CF7">
        <w:rPr>
          <w:sz w:val="24"/>
          <w:szCs w:val="24"/>
        </w:rPr>
        <w:t>___</w:t>
      </w:r>
      <w:r w:rsidR="009079E5">
        <w:rPr>
          <w:sz w:val="24"/>
          <w:szCs w:val="24"/>
        </w:rPr>
        <w:t>»</w:t>
      </w:r>
      <w:r w:rsidR="00BC7CF7">
        <w:rPr>
          <w:sz w:val="24"/>
          <w:szCs w:val="24"/>
        </w:rPr>
        <w:t>______ 2026</w:t>
      </w:r>
      <w:r w:rsidR="00F6623E">
        <w:rPr>
          <w:sz w:val="24"/>
          <w:szCs w:val="24"/>
        </w:rPr>
        <w:t xml:space="preserve"> </w:t>
      </w:r>
      <w:r w:rsidRPr="00A72220">
        <w:rPr>
          <w:sz w:val="24"/>
          <w:szCs w:val="24"/>
        </w:rPr>
        <w:t>г.</w:t>
      </w:r>
    </w:p>
    <w:p w:rsidR="009D1D82" w:rsidRPr="00F37F67" w:rsidRDefault="009D1D82" w:rsidP="009D1D82">
      <w:pPr>
        <w:pStyle w:val="2"/>
        <w:tabs>
          <w:tab w:val="left" w:pos="6480"/>
        </w:tabs>
        <w:spacing w:before="240" w:after="60" w:line="276" w:lineRule="auto"/>
        <w:jc w:val="center"/>
        <w:rPr>
          <w:sz w:val="24"/>
          <w:szCs w:val="24"/>
        </w:rPr>
      </w:pPr>
    </w:p>
    <w:p w:rsidR="009D1D82" w:rsidRPr="00A72220" w:rsidRDefault="009D1D82" w:rsidP="009D1D82">
      <w:pPr>
        <w:pStyle w:val="2"/>
        <w:tabs>
          <w:tab w:val="left" w:pos="6480"/>
        </w:tabs>
        <w:spacing w:before="120" w:line="276" w:lineRule="auto"/>
        <w:ind w:left="284" w:firstLine="142"/>
        <w:jc w:val="center"/>
        <w:rPr>
          <w:b/>
          <w:caps/>
          <w:sz w:val="24"/>
          <w:szCs w:val="24"/>
        </w:rPr>
      </w:pPr>
      <w:r w:rsidRPr="00A72220">
        <w:rPr>
          <w:b/>
          <w:caps/>
          <w:sz w:val="24"/>
          <w:szCs w:val="24"/>
        </w:rPr>
        <w:t xml:space="preserve">Расчет цены </w:t>
      </w:r>
      <w:r w:rsidR="00F27405">
        <w:rPr>
          <w:b/>
          <w:caps/>
          <w:sz w:val="24"/>
          <w:szCs w:val="24"/>
        </w:rPr>
        <w:t>КОНТРАКТ</w:t>
      </w:r>
      <w:r w:rsidRPr="00A72220">
        <w:rPr>
          <w:b/>
          <w:caps/>
          <w:sz w:val="24"/>
          <w:szCs w:val="24"/>
        </w:rPr>
        <w:t>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53"/>
        <w:gridCol w:w="992"/>
        <w:gridCol w:w="1417"/>
        <w:gridCol w:w="1276"/>
        <w:gridCol w:w="1559"/>
      </w:tblGrid>
      <w:tr w:rsidR="009D1D82" w:rsidRPr="00A72220" w:rsidTr="00B45855">
        <w:trPr>
          <w:trHeight w:val="1036"/>
        </w:trPr>
        <w:tc>
          <w:tcPr>
            <w:tcW w:w="709" w:type="dxa"/>
            <w:vAlign w:val="center"/>
          </w:tcPr>
          <w:p w:rsidR="009D1D82" w:rsidRPr="00A72220" w:rsidRDefault="009D1D82" w:rsidP="009D1D82">
            <w:pPr>
              <w:pStyle w:val="af2"/>
              <w:spacing w:line="276" w:lineRule="auto"/>
              <w:jc w:val="center"/>
              <w:rPr>
                <w:b/>
                <w:i/>
                <w:sz w:val="24"/>
                <w:szCs w:val="24"/>
              </w:rPr>
            </w:pPr>
            <w:r w:rsidRPr="00A72220">
              <w:rPr>
                <w:b/>
                <w:i/>
                <w:sz w:val="24"/>
                <w:szCs w:val="24"/>
              </w:rPr>
              <w:t>№ п/п</w:t>
            </w:r>
          </w:p>
        </w:tc>
        <w:tc>
          <w:tcPr>
            <w:tcW w:w="4253" w:type="dxa"/>
            <w:vAlign w:val="center"/>
          </w:tcPr>
          <w:p w:rsidR="009D1D82" w:rsidRPr="00A72220" w:rsidRDefault="009D1D82" w:rsidP="009D1D82">
            <w:pPr>
              <w:jc w:val="center"/>
              <w:rPr>
                <w:b/>
                <w:i/>
                <w:iCs/>
                <w:color w:val="000000"/>
                <w:sz w:val="24"/>
                <w:szCs w:val="24"/>
              </w:rPr>
            </w:pPr>
            <w:r w:rsidRPr="00A72220">
              <w:rPr>
                <w:b/>
                <w:i/>
                <w:iCs/>
                <w:color w:val="000000"/>
                <w:sz w:val="24"/>
                <w:szCs w:val="24"/>
              </w:rPr>
              <w:t>Наименование</w:t>
            </w:r>
          </w:p>
        </w:tc>
        <w:tc>
          <w:tcPr>
            <w:tcW w:w="992" w:type="dxa"/>
            <w:vAlign w:val="center"/>
          </w:tcPr>
          <w:p w:rsidR="009D1D82" w:rsidRPr="00A72220" w:rsidRDefault="009D1D82" w:rsidP="009D1D82">
            <w:pPr>
              <w:jc w:val="center"/>
              <w:rPr>
                <w:b/>
                <w:i/>
                <w:iCs/>
                <w:color w:val="000000"/>
                <w:sz w:val="24"/>
                <w:szCs w:val="24"/>
              </w:rPr>
            </w:pPr>
            <w:r w:rsidRPr="00A72220">
              <w:rPr>
                <w:b/>
                <w:i/>
                <w:iCs/>
                <w:color w:val="000000"/>
                <w:sz w:val="24"/>
                <w:szCs w:val="24"/>
              </w:rPr>
              <w:t xml:space="preserve">Кол-во </w:t>
            </w:r>
          </w:p>
        </w:tc>
        <w:tc>
          <w:tcPr>
            <w:tcW w:w="1417" w:type="dxa"/>
            <w:vAlign w:val="center"/>
          </w:tcPr>
          <w:p w:rsidR="009D1D82" w:rsidRPr="00A72220" w:rsidRDefault="009D1D82" w:rsidP="009D1D82">
            <w:pPr>
              <w:jc w:val="center"/>
              <w:rPr>
                <w:b/>
                <w:i/>
                <w:iCs/>
                <w:color w:val="000000"/>
                <w:sz w:val="24"/>
                <w:szCs w:val="24"/>
              </w:rPr>
            </w:pPr>
            <w:r w:rsidRPr="00A72220">
              <w:rPr>
                <w:b/>
                <w:i/>
                <w:iCs/>
                <w:color w:val="000000"/>
                <w:sz w:val="24"/>
                <w:szCs w:val="24"/>
              </w:rPr>
              <w:t>Ед. измерения</w:t>
            </w:r>
          </w:p>
        </w:tc>
        <w:tc>
          <w:tcPr>
            <w:tcW w:w="1276" w:type="dxa"/>
            <w:vAlign w:val="center"/>
          </w:tcPr>
          <w:p w:rsidR="009D1D82" w:rsidRPr="00A72220" w:rsidRDefault="009D1D82" w:rsidP="009D1D82">
            <w:pPr>
              <w:jc w:val="center"/>
              <w:rPr>
                <w:b/>
                <w:i/>
                <w:iCs/>
                <w:color w:val="000000"/>
                <w:sz w:val="24"/>
                <w:szCs w:val="24"/>
              </w:rPr>
            </w:pPr>
            <w:r w:rsidRPr="00A72220">
              <w:rPr>
                <w:b/>
                <w:i/>
                <w:iCs/>
                <w:color w:val="000000"/>
                <w:sz w:val="24"/>
                <w:szCs w:val="24"/>
              </w:rPr>
              <w:t>Цена за месяц</w:t>
            </w:r>
          </w:p>
        </w:tc>
        <w:tc>
          <w:tcPr>
            <w:tcW w:w="1559" w:type="dxa"/>
            <w:vAlign w:val="center"/>
          </w:tcPr>
          <w:p w:rsidR="009D1D82" w:rsidRPr="00A72220" w:rsidRDefault="009D1D82" w:rsidP="009D1D82">
            <w:pPr>
              <w:jc w:val="center"/>
              <w:rPr>
                <w:b/>
                <w:i/>
                <w:iCs/>
                <w:color w:val="000000"/>
                <w:sz w:val="24"/>
                <w:szCs w:val="24"/>
              </w:rPr>
            </w:pPr>
            <w:r w:rsidRPr="00A72220">
              <w:rPr>
                <w:b/>
                <w:i/>
                <w:iCs/>
                <w:color w:val="000000"/>
                <w:sz w:val="24"/>
                <w:szCs w:val="24"/>
              </w:rPr>
              <w:t>Сумма, руб.</w:t>
            </w:r>
          </w:p>
        </w:tc>
      </w:tr>
      <w:tr w:rsidR="009D1D82" w:rsidRPr="00A72220" w:rsidTr="00B45855">
        <w:tc>
          <w:tcPr>
            <w:tcW w:w="709" w:type="dxa"/>
            <w:vAlign w:val="center"/>
          </w:tcPr>
          <w:p w:rsidR="009D1D82" w:rsidRPr="00A72220" w:rsidRDefault="009D1D82" w:rsidP="009D1D82">
            <w:pPr>
              <w:pStyle w:val="af2"/>
              <w:numPr>
                <w:ilvl w:val="0"/>
                <w:numId w:val="3"/>
              </w:numPr>
              <w:tabs>
                <w:tab w:val="left" w:pos="0"/>
              </w:tabs>
              <w:spacing w:before="60" w:after="60" w:line="276" w:lineRule="auto"/>
              <w:jc w:val="center"/>
              <w:rPr>
                <w:sz w:val="24"/>
                <w:szCs w:val="24"/>
              </w:rPr>
            </w:pPr>
          </w:p>
        </w:tc>
        <w:tc>
          <w:tcPr>
            <w:tcW w:w="4253" w:type="dxa"/>
            <w:vAlign w:val="center"/>
          </w:tcPr>
          <w:p w:rsidR="009D1D82" w:rsidRPr="00B45855" w:rsidRDefault="009D1D82" w:rsidP="003419B1">
            <w:pPr>
              <w:rPr>
                <w:sz w:val="22"/>
                <w:szCs w:val="22"/>
              </w:rPr>
            </w:pPr>
            <w:r w:rsidRPr="00B45855">
              <w:rPr>
                <w:sz w:val="22"/>
                <w:szCs w:val="22"/>
              </w:rPr>
              <w:t xml:space="preserve">Техническое обслуживание </w:t>
            </w:r>
            <w:r w:rsidR="003419B1" w:rsidRPr="00B45855">
              <w:rPr>
                <w:sz w:val="22"/>
                <w:szCs w:val="22"/>
              </w:rPr>
              <w:t>систем</w:t>
            </w:r>
            <w:r w:rsidR="00584EA2" w:rsidRPr="00B45855">
              <w:rPr>
                <w:sz w:val="22"/>
                <w:szCs w:val="22"/>
              </w:rPr>
              <w:t xml:space="preserve"> тревожной и</w:t>
            </w:r>
            <w:r w:rsidR="003419B1" w:rsidRPr="00B45855">
              <w:rPr>
                <w:sz w:val="22"/>
                <w:szCs w:val="22"/>
              </w:rPr>
              <w:t xml:space="preserve"> автоматической пожарн</w:t>
            </w:r>
            <w:r w:rsidR="006E2542" w:rsidRPr="00B45855">
              <w:rPr>
                <w:sz w:val="22"/>
                <w:szCs w:val="22"/>
              </w:rPr>
              <w:t>ой сигнализации (АПС),</w:t>
            </w:r>
            <w:r w:rsidR="003419B1" w:rsidRPr="00B45855">
              <w:rPr>
                <w:sz w:val="22"/>
                <w:szCs w:val="22"/>
              </w:rPr>
              <w:t xml:space="preserve"> оповещения и управления эвакуацией (СОУЭ)</w:t>
            </w:r>
            <w:r w:rsidR="00B45855" w:rsidRPr="00B45855">
              <w:rPr>
                <w:sz w:val="22"/>
                <w:szCs w:val="22"/>
              </w:rPr>
              <w:t xml:space="preserve"> и охранной сигнализации (ОС)</w:t>
            </w:r>
            <w:r w:rsidR="003419B1" w:rsidRPr="00B45855">
              <w:rPr>
                <w:sz w:val="22"/>
                <w:szCs w:val="22"/>
              </w:rPr>
              <w:t xml:space="preserve"> помещений цокольного,</w:t>
            </w:r>
            <w:r w:rsidR="00415C39" w:rsidRPr="00B45855">
              <w:rPr>
                <w:sz w:val="22"/>
                <w:szCs w:val="22"/>
              </w:rPr>
              <w:t xml:space="preserve"> 1-го, 2-го, 3-го и 4-го этажей</w:t>
            </w:r>
            <w:r w:rsidR="003419B1" w:rsidRPr="00B45855">
              <w:rPr>
                <w:sz w:val="22"/>
                <w:szCs w:val="22"/>
              </w:rPr>
              <w:t xml:space="preserve">  в здании ДВГИ ДВО РАН</w:t>
            </w:r>
          </w:p>
        </w:tc>
        <w:tc>
          <w:tcPr>
            <w:tcW w:w="992" w:type="dxa"/>
            <w:vAlign w:val="center"/>
          </w:tcPr>
          <w:p w:rsidR="009D1D82" w:rsidRPr="00A72220" w:rsidRDefault="00415C39" w:rsidP="009D1D82">
            <w:pPr>
              <w:jc w:val="center"/>
              <w:rPr>
                <w:color w:val="000000"/>
                <w:sz w:val="24"/>
                <w:szCs w:val="24"/>
              </w:rPr>
            </w:pPr>
            <w:r>
              <w:rPr>
                <w:color w:val="000000"/>
                <w:sz w:val="24"/>
                <w:szCs w:val="24"/>
              </w:rPr>
              <w:t>6</w:t>
            </w:r>
          </w:p>
        </w:tc>
        <w:tc>
          <w:tcPr>
            <w:tcW w:w="1417" w:type="dxa"/>
            <w:vAlign w:val="center"/>
          </w:tcPr>
          <w:p w:rsidR="009D1D82" w:rsidRPr="00A72220" w:rsidRDefault="009D1D82" w:rsidP="009D1D82">
            <w:pPr>
              <w:jc w:val="center"/>
              <w:rPr>
                <w:iCs/>
                <w:sz w:val="24"/>
                <w:szCs w:val="24"/>
              </w:rPr>
            </w:pPr>
            <w:r w:rsidRPr="00A72220">
              <w:rPr>
                <w:iCs/>
                <w:sz w:val="24"/>
                <w:szCs w:val="24"/>
              </w:rPr>
              <w:t>месяц</w:t>
            </w:r>
          </w:p>
        </w:tc>
        <w:tc>
          <w:tcPr>
            <w:tcW w:w="1276" w:type="dxa"/>
            <w:vAlign w:val="center"/>
          </w:tcPr>
          <w:p w:rsidR="009D1D82" w:rsidRPr="00A72220" w:rsidRDefault="009D1D82" w:rsidP="00506200">
            <w:pPr>
              <w:jc w:val="center"/>
              <w:rPr>
                <w:sz w:val="24"/>
                <w:szCs w:val="24"/>
              </w:rPr>
            </w:pPr>
          </w:p>
        </w:tc>
        <w:tc>
          <w:tcPr>
            <w:tcW w:w="1559" w:type="dxa"/>
            <w:vAlign w:val="center"/>
          </w:tcPr>
          <w:p w:rsidR="009D1D82" w:rsidRPr="00A72220" w:rsidRDefault="009D1D82" w:rsidP="009D1D82">
            <w:pPr>
              <w:jc w:val="center"/>
              <w:rPr>
                <w:sz w:val="24"/>
                <w:szCs w:val="24"/>
              </w:rPr>
            </w:pPr>
          </w:p>
        </w:tc>
      </w:tr>
      <w:tr w:rsidR="009D1D82" w:rsidRPr="00A72220" w:rsidTr="009D1D82">
        <w:trPr>
          <w:trHeight w:val="357"/>
        </w:trPr>
        <w:tc>
          <w:tcPr>
            <w:tcW w:w="8647" w:type="dxa"/>
            <w:gridSpan w:val="5"/>
          </w:tcPr>
          <w:p w:rsidR="009D1D82" w:rsidRPr="00A72220" w:rsidRDefault="009D1D82" w:rsidP="009D1D82">
            <w:pPr>
              <w:spacing w:before="60" w:after="60"/>
              <w:rPr>
                <w:sz w:val="24"/>
                <w:szCs w:val="24"/>
              </w:rPr>
            </w:pPr>
            <w:r w:rsidRPr="00A72220">
              <w:rPr>
                <w:sz w:val="24"/>
                <w:szCs w:val="24"/>
              </w:rPr>
              <w:t>Итого:</w:t>
            </w:r>
          </w:p>
        </w:tc>
        <w:tc>
          <w:tcPr>
            <w:tcW w:w="1559" w:type="dxa"/>
          </w:tcPr>
          <w:p w:rsidR="009D1D82" w:rsidRPr="00A72220" w:rsidRDefault="009D1D82" w:rsidP="00CB6D07">
            <w:pPr>
              <w:spacing w:before="60" w:after="60"/>
              <w:jc w:val="center"/>
              <w:rPr>
                <w:b/>
                <w:sz w:val="24"/>
                <w:szCs w:val="24"/>
              </w:rPr>
            </w:pPr>
          </w:p>
        </w:tc>
      </w:tr>
    </w:tbl>
    <w:p w:rsidR="00E362EA" w:rsidRDefault="006E2542" w:rsidP="00E362EA">
      <w:pPr>
        <w:tabs>
          <w:tab w:val="num" w:pos="0"/>
          <w:tab w:val="left" w:pos="720"/>
        </w:tabs>
        <w:spacing w:before="120" w:line="276" w:lineRule="auto"/>
        <w:jc w:val="both"/>
        <w:rPr>
          <w:b/>
          <w:sz w:val="24"/>
          <w:szCs w:val="24"/>
        </w:rPr>
      </w:pPr>
      <w:r>
        <w:rPr>
          <w:b/>
          <w:sz w:val="24"/>
          <w:szCs w:val="24"/>
        </w:rPr>
        <w:t>Итого всего:</w:t>
      </w:r>
      <w:r w:rsidR="009111DB">
        <w:rPr>
          <w:b/>
          <w:sz w:val="24"/>
          <w:szCs w:val="24"/>
        </w:rPr>
        <w:t xml:space="preserve">_________________________________ </w:t>
      </w:r>
      <w:r w:rsidR="00CB6D07" w:rsidRPr="009D1D82">
        <w:rPr>
          <w:b/>
          <w:sz w:val="24"/>
          <w:szCs w:val="24"/>
        </w:rPr>
        <w:t xml:space="preserve">рублей </w:t>
      </w:r>
      <w:r w:rsidR="009111DB">
        <w:rPr>
          <w:b/>
          <w:sz w:val="24"/>
          <w:szCs w:val="24"/>
        </w:rPr>
        <w:t>__</w:t>
      </w:r>
      <w:r w:rsidR="00CB6D07" w:rsidRPr="009D1D82">
        <w:rPr>
          <w:b/>
          <w:sz w:val="24"/>
          <w:szCs w:val="24"/>
        </w:rPr>
        <w:t xml:space="preserve"> копеек</w:t>
      </w:r>
      <w:r w:rsidR="00F84656" w:rsidRPr="009D1D82">
        <w:rPr>
          <w:sz w:val="24"/>
          <w:szCs w:val="24"/>
        </w:rPr>
        <w:t xml:space="preserve">, </w:t>
      </w:r>
      <w:r w:rsidR="00E362EA" w:rsidRPr="00296355">
        <w:rPr>
          <w:b/>
          <w:sz w:val="24"/>
          <w:szCs w:val="24"/>
        </w:rPr>
        <w:t>НДС</w:t>
      </w:r>
      <w:r w:rsidR="009111DB">
        <w:rPr>
          <w:b/>
          <w:sz w:val="24"/>
          <w:szCs w:val="24"/>
        </w:rPr>
        <w:t xml:space="preserve"> если предусмотрен</w:t>
      </w:r>
      <w:r w:rsidR="00E362EA" w:rsidRPr="00296355">
        <w:rPr>
          <w:b/>
          <w:sz w:val="24"/>
          <w:szCs w:val="24"/>
        </w:rPr>
        <w:t>.</w:t>
      </w:r>
    </w:p>
    <w:p w:rsidR="009D1D82" w:rsidRPr="00781C97" w:rsidRDefault="009D1D82" w:rsidP="00E362EA">
      <w:pPr>
        <w:tabs>
          <w:tab w:val="num" w:pos="0"/>
          <w:tab w:val="left" w:pos="720"/>
        </w:tabs>
        <w:spacing w:line="276" w:lineRule="auto"/>
        <w:jc w:val="both"/>
        <w:rPr>
          <w:sz w:val="24"/>
          <w:szCs w:val="24"/>
        </w:rPr>
      </w:pPr>
      <w:r w:rsidRPr="00781C97">
        <w:rPr>
          <w:sz w:val="24"/>
          <w:szCs w:val="24"/>
        </w:rPr>
        <w:t>Цена Договора является твердой и определена на весь срок исполнения Договора.</w:t>
      </w:r>
    </w:p>
    <w:p w:rsidR="009D1D82" w:rsidRPr="00781C97" w:rsidRDefault="009D1D82" w:rsidP="00E362EA">
      <w:pPr>
        <w:shd w:val="clear" w:color="auto" w:fill="FFFFFF"/>
        <w:spacing w:line="276" w:lineRule="auto"/>
        <w:jc w:val="both"/>
        <w:rPr>
          <w:b/>
          <w:sz w:val="24"/>
          <w:szCs w:val="24"/>
        </w:rPr>
      </w:pPr>
      <w:r w:rsidRPr="00781C97">
        <w:rPr>
          <w:sz w:val="24"/>
          <w:szCs w:val="24"/>
        </w:rPr>
        <w:t xml:space="preserve">Цена Договора включает в себя все затраты, издержки и иные расходы, связанные с исполнением Договора, в том числе сопутствующие, а также затраты на уплату налогов, сборов и других обязательных платежей. </w:t>
      </w:r>
    </w:p>
    <w:p w:rsidR="001E70AE" w:rsidRDefault="009D1D82" w:rsidP="001E70AE">
      <w:pPr>
        <w:tabs>
          <w:tab w:val="left" w:pos="5670"/>
        </w:tabs>
        <w:rPr>
          <w:b/>
          <w:sz w:val="24"/>
          <w:szCs w:val="24"/>
        </w:rPr>
      </w:pPr>
      <w:r w:rsidRPr="007F0661">
        <w:rPr>
          <w:b/>
          <w:sz w:val="24"/>
          <w:szCs w:val="24"/>
        </w:rPr>
        <w:t>Заказчик</w:t>
      </w:r>
      <w:r w:rsidR="001E70AE">
        <w:rPr>
          <w:b/>
          <w:sz w:val="24"/>
          <w:szCs w:val="24"/>
        </w:rPr>
        <w:tab/>
      </w:r>
      <w:r w:rsidR="001E70AE" w:rsidRPr="007F0661">
        <w:rPr>
          <w:b/>
          <w:sz w:val="24"/>
          <w:szCs w:val="24"/>
        </w:rPr>
        <w:t>Исполнитель</w:t>
      </w:r>
    </w:p>
    <w:p w:rsidR="001E70AE" w:rsidRDefault="009D1D82" w:rsidP="009D1D82">
      <w:pPr>
        <w:tabs>
          <w:tab w:val="left" w:pos="5670"/>
        </w:tabs>
        <w:rPr>
          <w:b/>
          <w:sz w:val="24"/>
          <w:szCs w:val="24"/>
        </w:rPr>
      </w:pPr>
      <w:r w:rsidRPr="007F0661">
        <w:rPr>
          <w:b/>
          <w:sz w:val="24"/>
          <w:szCs w:val="24"/>
        </w:rPr>
        <w:tab/>
      </w:r>
    </w:p>
    <w:p w:rsidR="009111DB" w:rsidRDefault="009D1D82" w:rsidP="009D1D82">
      <w:pPr>
        <w:tabs>
          <w:tab w:val="left" w:pos="5670"/>
        </w:tabs>
        <w:rPr>
          <w:sz w:val="24"/>
          <w:szCs w:val="24"/>
        </w:rPr>
      </w:pPr>
      <w:r w:rsidRPr="007F0661">
        <w:rPr>
          <w:sz w:val="24"/>
          <w:szCs w:val="24"/>
        </w:rPr>
        <w:t>Директор ДВГИ ДВО РАН</w:t>
      </w:r>
    </w:p>
    <w:p w:rsidR="00976EE2" w:rsidRPr="007F0661" w:rsidRDefault="009D1D82" w:rsidP="009D1D82">
      <w:pPr>
        <w:tabs>
          <w:tab w:val="left" w:pos="5670"/>
        </w:tabs>
        <w:rPr>
          <w:b/>
          <w:sz w:val="24"/>
          <w:szCs w:val="24"/>
        </w:rPr>
      </w:pPr>
      <w:r w:rsidRPr="007F0661">
        <w:rPr>
          <w:sz w:val="24"/>
          <w:szCs w:val="24"/>
        </w:rPr>
        <w:tab/>
      </w:r>
    </w:p>
    <w:p w:rsidR="00587F43" w:rsidRDefault="009D1D82" w:rsidP="00587F43">
      <w:pPr>
        <w:jc w:val="both"/>
        <w:rPr>
          <w:sz w:val="24"/>
          <w:szCs w:val="24"/>
        </w:rPr>
      </w:pPr>
      <w:r w:rsidRPr="007F0661">
        <w:rPr>
          <w:sz w:val="24"/>
          <w:szCs w:val="24"/>
        </w:rPr>
        <w:t xml:space="preserve">_________________ /И. А. </w:t>
      </w:r>
      <w:proofErr w:type="spellStart"/>
      <w:r w:rsidR="000C5F83">
        <w:rPr>
          <w:sz w:val="24"/>
          <w:szCs w:val="24"/>
        </w:rPr>
        <w:t>Тарасенко</w:t>
      </w:r>
      <w:proofErr w:type="spellEnd"/>
      <w:r w:rsidRPr="007F0661">
        <w:rPr>
          <w:sz w:val="24"/>
          <w:szCs w:val="24"/>
        </w:rPr>
        <w:t>/</w:t>
      </w:r>
      <w:r w:rsidRPr="007F0661">
        <w:rPr>
          <w:sz w:val="24"/>
          <w:szCs w:val="24"/>
        </w:rPr>
        <w:tab/>
      </w:r>
      <w:r w:rsidR="00587F43">
        <w:rPr>
          <w:sz w:val="24"/>
          <w:szCs w:val="24"/>
        </w:rPr>
        <w:t xml:space="preserve">                       </w:t>
      </w:r>
      <w:r>
        <w:rPr>
          <w:sz w:val="24"/>
          <w:szCs w:val="24"/>
        </w:rPr>
        <w:t xml:space="preserve"> __________________</w:t>
      </w:r>
      <w:r w:rsidRPr="007F0661">
        <w:rPr>
          <w:sz w:val="24"/>
          <w:szCs w:val="24"/>
        </w:rPr>
        <w:t>/</w:t>
      </w:r>
      <w:r w:rsidR="009111DB">
        <w:rPr>
          <w:sz w:val="24"/>
          <w:szCs w:val="24"/>
        </w:rPr>
        <w:t xml:space="preserve">                       </w:t>
      </w:r>
      <w:r w:rsidRPr="007F0661">
        <w:rPr>
          <w:sz w:val="24"/>
          <w:szCs w:val="24"/>
        </w:rPr>
        <w:t>/</w:t>
      </w:r>
    </w:p>
    <w:p w:rsidR="009919E1" w:rsidRPr="009D1D82" w:rsidRDefault="00587F43" w:rsidP="00587F43">
      <w:pPr>
        <w:tabs>
          <w:tab w:val="left" w:pos="5745"/>
        </w:tabs>
        <w:jc w:val="both"/>
        <w:rPr>
          <w:sz w:val="24"/>
          <w:szCs w:val="24"/>
        </w:rPr>
      </w:pPr>
      <w:r w:rsidRPr="00236095">
        <w:rPr>
          <w:sz w:val="24"/>
          <w:szCs w:val="24"/>
        </w:rPr>
        <w:t>М.П.</w:t>
      </w:r>
      <w:r>
        <w:rPr>
          <w:sz w:val="24"/>
          <w:szCs w:val="24"/>
        </w:rPr>
        <w:t xml:space="preserve">                                                                                      </w:t>
      </w:r>
      <w:r w:rsidRPr="00236095">
        <w:rPr>
          <w:sz w:val="24"/>
          <w:szCs w:val="24"/>
        </w:rPr>
        <w:t>М.П.</w:t>
      </w:r>
    </w:p>
    <w:sectPr w:rsidR="009919E1" w:rsidRPr="009D1D82" w:rsidSect="00C6156B">
      <w:footerReference w:type="even" r:id="rId11"/>
      <w:footerReference w:type="default" r:id="rId12"/>
      <w:pgSz w:w="11907" w:h="16840"/>
      <w:pgMar w:top="709" w:right="850" w:bottom="426"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405" w:rsidRDefault="00F27405" w:rsidP="0025479B">
      <w:r>
        <w:separator/>
      </w:r>
    </w:p>
  </w:endnote>
  <w:endnote w:type="continuationSeparator" w:id="0">
    <w:p w:rsidR="00F27405" w:rsidRDefault="00F27405" w:rsidP="00254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05" w:rsidRDefault="00F2740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rsidR="00F27405" w:rsidRDefault="00F27405">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05" w:rsidRDefault="00F2740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A7B03">
      <w:rPr>
        <w:rStyle w:val="af0"/>
        <w:noProof/>
      </w:rPr>
      <w:t>4</w:t>
    </w:r>
    <w:r>
      <w:rPr>
        <w:rStyle w:val="af0"/>
      </w:rPr>
      <w:fldChar w:fldCharType="end"/>
    </w:r>
  </w:p>
  <w:p w:rsidR="00F27405" w:rsidRDefault="00F27405">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405" w:rsidRDefault="00F27405" w:rsidP="0025479B">
      <w:r>
        <w:separator/>
      </w:r>
    </w:p>
  </w:footnote>
  <w:footnote w:type="continuationSeparator" w:id="0">
    <w:p w:rsidR="00F27405" w:rsidRDefault="00F27405" w:rsidP="00254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A4F0E"/>
    <w:multiLevelType w:val="hybridMultilevel"/>
    <w:tmpl w:val="22F6A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B928A7"/>
    <w:multiLevelType w:val="hybridMultilevel"/>
    <w:tmpl w:val="9C6A3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4A6C6F"/>
    <w:multiLevelType w:val="hybridMultilevel"/>
    <w:tmpl w:val="14A458E4"/>
    <w:lvl w:ilvl="0" w:tplc="2F24EE00">
      <w:start w:val="1"/>
      <w:numFmt w:val="decimal"/>
      <w:lvlText w:val="%1."/>
      <w:lvlJc w:val="left"/>
      <w:pPr>
        <w:ind w:left="56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3415F8"/>
    <w:multiLevelType w:val="hybridMultilevel"/>
    <w:tmpl w:val="E4AC3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39A5"/>
    <w:rsid w:val="0000155A"/>
    <w:rsid w:val="000016D2"/>
    <w:rsid w:val="00007216"/>
    <w:rsid w:val="00007DED"/>
    <w:rsid w:val="0002226F"/>
    <w:rsid w:val="000311DE"/>
    <w:rsid w:val="00031584"/>
    <w:rsid w:val="00036EFC"/>
    <w:rsid w:val="00040137"/>
    <w:rsid w:val="00042B9F"/>
    <w:rsid w:val="00051E38"/>
    <w:rsid w:val="0005335F"/>
    <w:rsid w:val="00053B2C"/>
    <w:rsid w:val="00057DB9"/>
    <w:rsid w:val="00062921"/>
    <w:rsid w:val="000672C6"/>
    <w:rsid w:val="00071A50"/>
    <w:rsid w:val="0007568A"/>
    <w:rsid w:val="00081ACD"/>
    <w:rsid w:val="00090E24"/>
    <w:rsid w:val="000926D8"/>
    <w:rsid w:val="00093653"/>
    <w:rsid w:val="00093A34"/>
    <w:rsid w:val="00093F2A"/>
    <w:rsid w:val="00097AA4"/>
    <w:rsid w:val="00097C59"/>
    <w:rsid w:val="000A2FD3"/>
    <w:rsid w:val="000A5633"/>
    <w:rsid w:val="000A7B03"/>
    <w:rsid w:val="000A7FBD"/>
    <w:rsid w:val="000B0429"/>
    <w:rsid w:val="000B4465"/>
    <w:rsid w:val="000C5F83"/>
    <w:rsid w:val="000D2E13"/>
    <w:rsid w:val="000D7E0A"/>
    <w:rsid w:val="000E056C"/>
    <w:rsid w:val="000F4D50"/>
    <w:rsid w:val="000F6910"/>
    <w:rsid w:val="001016A9"/>
    <w:rsid w:val="00102EF9"/>
    <w:rsid w:val="00103177"/>
    <w:rsid w:val="001111F1"/>
    <w:rsid w:val="001203F7"/>
    <w:rsid w:val="00122FF0"/>
    <w:rsid w:val="00124674"/>
    <w:rsid w:val="001256DB"/>
    <w:rsid w:val="00126D04"/>
    <w:rsid w:val="00133248"/>
    <w:rsid w:val="00135EE8"/>
    <w:rsid w:val="001404F9"/>
    <w:rsid w:val="00142AAB"/>
    <w:rsid w:val="00147E07"/>
    <w:rsid w:val="001503DF"/>
    <w:rsid w:val="001525F8"/>
    <w:rsid w:val="001621BE"/>
    <w:rsid w:val="00177F67"/>
    <w:rsid w:val="00185278"/>
    <w:rsid w:val="00187E5E"/>
    <w:rsid w:val="0019010A"/>
    <w:rsid w:val="0019301D"/>
    <w:rsid w:val="001936B2"/>
    <w:rsid w:val="00195BAA"/>
    <w:rsid w:val="0019712B"/>
    <w:rsid w:val="001A7294"/>
    <w:rsid w:val="001C13A5"/>
    <w:rsid w:val="001C4EAA"/>
    <w:rsid w:val="001D2A7C"/>
    <w:rsid w:val="001D2D35"/>
    <w:rsid w:val="001D2EB2"/>
    <w:rsid w:val="001E2DE8"/>
    <w:rsid w:val="001E41DF"/>
    <w:rsid w:val="001E70AE"/>
    <w:rsid w:val="001F3DF4"/>
    <w:rsid w:val="001F57EA"/>
    <w:rsid w:val="002048DE"/>
    <w:rsid w:val="0020529F"/>
    <w:rsid w:val="00207565"/>
    <w:rsid w:val="0021247D"/>
    <w:rsid w:val="00220878"/>
    <w:rsid w:val="00224029"/>
    <w:rsid w:val="00231CA0"/>
    <w:rsid w:val="00236095"/>
    <w:rsid w:val="002361CB"/>
    <w:rsid w:val="00237B94"/>
    <w:rsid w:val="002402B5"/>
    <w:rsid w:val="00245935"/>
    <w:rsid w:val="0025479B"/>
    <w:rsid w:val="002553A2"/>
    <w:rsid w:val="002562AF"/>
    <w:rsid w:val="00257ABA"/>
    <w:rsid w:val="00260CEB"/>
    <w:rsid w:val="002657B0"/>
    <w:rsid w:val="002657EA"/>
    <w:rsid w:val="0027184E"/>
    <w:rsid w:val="00275189"/>
    <w:rsid w:val="00284CB9"/>
    <w:rsid w:val="00284F22"/>
    <w:rsid w:val="00294219"/>
    <w:rsid w:val="00296355"/>
    <w:rsid w:val="002B0BF0"/>
    <w:rsid w:val="002B1B96"/>
    <w:rsid w:val="002C0ABB"/>
    <w:rsid w:val="002C5E69"/>
    <w:rsid w:val="002C6A8E"/>
    <w:rsid w:val="002C7769"/>
    <w:rsid w:val="002D4A98"/>
    <w:rsid w:val="002D7FA4"/>
    <w:rsid w:val="002E15D4"/>
    <w:rsid w:val="002F0DAB"/>
    <w:rsid w:val="003026B4"/>
    <w:rsid w:val="00302DCE"/>
    <w:rsid w:val="00320B12"/>
    <w:rsid w:val="00331DB9"/>
    <w:rsid w:val="0033250D"/>
    <w:rsid w:val="00333C97"/>
    <w:rsid w:val="00340AB3"/>
    <w:rsid w:val="003419B1"/>
    <w:rsid w:val="003467B6"/>
    <w:rsid w:val="00346B78"/>
    <w:rsid w:val="00350D81"/>
    <w:rsid w:val="00352D61"/>
    <w:rsid w:val="00355DC1"/>
    <w:rsid w:val="00357BD1"/>
    <w:rsid w:val="0036588F"/>
    <w:rsid w:val="0037123A"/>
    <w:rsid w:val="00382F82"/>
    <w:rsid w:val="00384B91"/>
    <w:rsid w:val="003928C7"/>
    <w:rsid w:val="003A26F7"/>
    <w:rsid w:val="003A6B6B"/>
    <w:rsid w:val="003B00FD"/>
    <w:rsid w:val="003B6838"/>
    <w:rsid w:val="003B7A4F"/>
    <w:rsid w:val="003B7F2D"/>
    <w:rsid w:val="003C0F4E"/>
    <w:rsid w:val="003C2AC5"/>
    <w:rsid w:val="003C39AA"/>
    <w:rsid w:val="003C5370"/>
    <w:rsid w:val="003E6569"/>
    <w:rsid w:val="003E6B24"/>
    <w:rsid w:val="003E74F8"/>
    <w:rsid w:val="003F33F0"/>
    <w:rsid w:val="003F5572"/>
    <w:rsid w:val="003F6E53"/>
    <w:rsid w:val="00413ADB"/>
    <w:rsid w:val="00413CFD"/>
    <w:rsid w:val="0041465A"/>
    <w:rsid w:val="00415C39"/>
    <w:rsid w:val="00417DCA"/>
    <w:rsid w:val="0042347F"/>
    <w:rsid w:val="00424902"/>
    <w:rsid w:val="004307C2"/>
    <w:rsid w:val="00431115"/>
    <w:rsid w:val="00437BDD"/>
    <w:rsid w:val="0044452E"/>
    <w:rsid w:val="00451292"/>
    <w:rsid w:val="0045204F"/>
    <w:rsid w:val="00461A7F"/>
    <w:rsid w:val="00464631"/>
    <w:rsid w:val="0046573A"/>
    <w:rsid w:val="00480F49"/>
    <w:rsid w:val="00483E05"/>
    <w:rsid w:val="004842FC"/>
    <w:rsid w:val="004A0713"/>
    <w:rsid w:val="004B77F5"/>
    <w:rsid w:val="004B78EB"/>
    <w:rsid w:val="004C54B3"/>
    <w:rsid w:val="004C7407"/>
    <w:rsid w:val="004D1569"/>
    <w:rsid w:val="004D1F24"/>
    <w:rsid w:val="004E02BF"/>
    <w:rsid w:val="004E5D0D"/>
    <w:rsid w:val="004E75BB"/>
    <w:rsid w:val="004F1F85"/>
    <w:rsid w:val="004F74FA"/>
    <w:rsid w:val="004F7D36"/>
    <w:rsid w:val="00506200"/>
    <w:rsid w:val="00506F58"/>
    <w:rsid w:val="00507BA7"/>
    <w:rsid w:val="005122C4"/>
    <w:rsid w:val="00516D3C"/>
    <w:rsid w:val="0052292F"/>
    <w:rsid w:val="0052449C"/>
    <w:rsid w:val="00527DEC"/>
    <w:rsid w:val="005313C5"/>
    <w:rsid w:val="00531AED"/>
    <w:rsid w:val="00537C84"/>
    <w:rsid w:val="00540595"/>
    <w:rsid w:val="00543FB9"/>
    <w:rsid w:val="0054458F"/>
    <w:rsid w:val="005474B5"/>
    <w:rsid w:val="00552103"/>
    <w:rsid w:val="00554A34"/>
    <w:rsid w:val="005612ED"/>
    <w:rsid w:val="005674F8"/>
    <w:rsid w:val="00571E49"/>
    <w:rsid w:val="00572C59"/>
    <w:rsid w:val="00573C7D"/>
    <w:rsid w:val="005845BD"/>
    <w:rsid w:val="00584EA2"/>
    <w:rsid w:val="00587EB6"/>
    <w:rsid w:val="00587F43"/>
    <w:rsid w:val="00593568"/>
    <w:rsid w:val="005944DD"/>
    <w:rsid w:val="00594670"/>
    <w:rsid w:val="005A02D1"/>
    <w:rsid w:val="005A2019"/>
    <w:rsid w:val="005A75E9"/>
    <w:rsid w:val="005B0D0D"/>
    <w:rsid w:val="005B3CD2"/>
    <w:rsid w:val="005B6AA6"/>
    <w:rsid w:val="005B7BDD"/>
    <w:rsid w:val="005B7D66"/>
    <w:rsid w:val="005C2A75"/>
    <w:rsid w:val="005C3854"/>
    <w:rsid w:val="005C3B9F"/>
    <w:rsid w:val="005C3D7B"/>
    <w:rsid w:val="005D0CF3"/>
    <w:rsid w:val="005D7070"/>
    <w:rsid w:val="005D794A"/>
    <w:rsid w:val="005E007B"/>
    <w:rsid w:val="005F1A2D"/>
    <w:rsid w:val="005F4181"/>
    <w:rsid w:val="00603E03"/>
    <w:rsid w:val="006060C5"/>
    <w:rsid w:val="00610164"/>
    <w:rsid w:val="006112CF"/>
    <w:rsid w:val="006144D5"/>
    <w:rsid w:val="00617CDB"/>
    <w:rsid w:val="00620400"/>
    <w:rsid w:val="006269D3"/>
    <w:rsid w:val="006279A5"/>
    <w:rsid w:val="00632E02"/>
    <w:rsid w:val="00634EBB"/>
    <w:rsid w:val="00636DDC"/>
    <w:rsid w:val="006420FD"/>
    <w:rsid w:val="00643473"/>
    <w:rsid w:val="00644A9E"/>
    <w:rsid w:val="0064535E"/>
    <w:rsid w:val="00661A78"/>
    <w:rsid w:val="00661EBD"/>
    <w:rsid w:val="00666955"/>
    <w:rsid w:val="006701EF"/>
    <w:rsid w:val="0067079A"/>
    <w:rsid w:val="006707AD"/>
    <w:rsid w:val="00680DC0"/>
    <w:rsid w:val="0068157F"/>
    <w:rsid w:val="00681FA1"/>
    <w:rsid w:val="006A19D8"/>
    <w:rsid w:val="006A2380"/>
    <w:rsid w:val="006A42C9"/>
    <w:rsid w:val="006C5DDC"/>
    <w:rsid w:val="006D17B4"/>
    <w:rsid w:val="006D2170"/>
    <w:rsid w:val="006D2660"/>
    <w:rsid w:val="006E2542"/>
    <w:rsid w:val="006E3894"/>
    <w:rsid w:val="006F09E7"/>
    <w:rsid w:val="006F0C38"/>
    <w:rsid w:val="006F49AF"/>
    <w:rsid w:val="006F5824"/>
    <w:rsid w:val="00700C7F"/>
    <w:rsid w:val="00700ECB"/>
    <w:rsid w:val="0070263F"/>
    <w:rsid w:val="007050BA"/>
    <w:rsid w:val="007218C5"/>
    <w:rsid w:val="00721ACC"/>
    <w:rsid w:val="00721D6D"/>
    <w:rsid w:val="00735D11"/>
    <w:rsid w:val="00742273"/>
    <w:rsid w:val="00742E29"/>
    <w:rsid w:val="00745AEA"/>
    <w:rsid w:val="007463BF"/>
    <w:rsid w:val="00761124"/>
    <w:rsid w:val="00791F4C"/>
    <w:rsid w:val="00794E60"/>
    <w:rsid w:val="007957C3"/>
    <w:rsid w:val="007A135B"/>
    <w:rsid w:val="007A16A0"/>
    <w:rsid w:val="007A16C5"/>
    <w:rsid w:val="007B5D06"/>
    <w:rsid w:val="007C7A8F"/>
    <w:rsid w:val="007D0B09"/>
    <w:rsid w:val="007D3EBC"/>
    <w:rsid w:val="007D5436"/>
    <w:rsid w:val="007D72A9"/>
    <w:rsid w:val="007E1BDB"/>
    <w:rsid w:val="007F024C"/>
    <w:rsid w:val="007F28D0"/>
    <w:rsid w:val="007F5047"/>
    <w:rsid w:val="007F6E9A"/>
    <w:rsid w:val="00812268"/>
    <w:rsid w:val="0082152D"/>
    <w:rsid w:val="00821991"/>
    <w:rsid w:val="008260C7"/>
    <w:rsid w:val="00835A47"/>
    <w:rsid w:val="00835BFD"/>
    <w:rsid w:val="0083652D"/>
    <w:rsid w:val="00841D56"/>
    <w:rsid w:val="008423F0"/>
    <w:rsid w:val="008501B2"/>
    <w:rsid w:val="008509CA"/>
    <w:rsid w:val="00850C63"/>
    <w:rsid w:val="008603C5"/>
    <w:rsid w:val="00865F06"/>
    <w:rsid w:val="00875B13"/>
    <w:rsid w:val="00883A7A"/>
    <w:rsid w:val="0088631F"/>
    <w:rsid w:val="00893FA5"/>
    <w:rsid w:val="00894A6D"/>
    <w:rsid w:val="008A2902"/>
    <w:rsid w:val="008A428F"/>
    <w:rsid w:val="008A6379"/>
    <w:rsid w:val="008A7267"/>
    <w:rsid w:val="008B0375"/>
    <w:rsid w:val="008C6C94"/>
    <w:rsid w:val="008D1230"/>
    <w:rsid w:val="008D4CFE"/>
    <w:rsid w:val="008E011A"/>
    <w:rsid w:val="008E68F2"/>
    <w:rsid w:val="008E79CD"/>
    <w:rsid w:val="008F1BB9"/>
    <w:rsid w:val="00901034"/>
    <w:rsid w:val="009079E5"/>
    <w:rsid w:val="009111DB"/>
    <w:rsid w:val="00911847"/>
    <w:rsid w:val="00915BC4"/>
    <w:rsid w:val="00921101"/>
    <w:rsid w:val="00922A12"/>
    <w:rsid w:val="009231B3"/>
    <w:rsid w:val="00927234"/>
    <w:rsid w:val="009317A8"/>
    <w:rsid w:val="009330F5"/>
    <w:rsid w:val="00941A7D"/>
    <w:rsid w:val="00944BC7"/>
    <w:rsid w:val="00945F98"/>
    <w:rsid w:val="00955221"/>
    <w:rsid w:val="00956151"/>
    <w:rsid w:val="0095771E"/>
    <w:rsid w:val="00957F03"/>
    <w:rsid w:val="00960CE0"/>
    <w:rsid w:val="0097338E"/>
    <w:rsid w:val="00976EE2"/>
    <w:rsid w:val="009823F9"/>
    <w:rsid w:val="009919E1"/>
    <w:rsid w:val="00995E06"/>
    <w:rsid w:val="009962E3"/>
    <w:rsid w:val="009A0A5A"/>
    <w:rsid w:val="009A1F2E"/>
    <w:rsid w:val="009A4954"/>
    <w:rsid w:val="009A78B0"/>
    <w:rsid w:val="009A7CF6"/>
    <w:rsid w:val="009D0B7F"/>
    <w:rsid w:val="009D1D82"/>
    <w:rsid w:val="009D20DD"/>
    <w:rsid w:val="009D4300"/>
    <w:rsid w:val="009D4D86"/>
    <w:rsid w:val="009D62E8"/>
    <w:rsid w:val="009D6AC7"/>
    <w:rsid w:val="009D704A"/>
    <w:rsid w:val="009E2249"/>
    <w:rsid w:val="009E3458"/>
    <w:rsid w:val="009E3C69"/>
    <w:rsid w:val="009E4DD1"/>
    <w:rsid w:val="009E78C7"/>
    <w:rsid w:val="009F2D20"/>
    <w:rsid w:val="00A025FE"/>
    <w:rsid w:val="00A11197"/>
    <w:rsid w:val="00A11A8F"/>
    <w:rsid w:val="00A13AA4"/>
    <w:rsid w:val="00A149D3"/>
    <w:rsid w:val="00A25A20"/>
    <w:rsid w:val="00A2641F"/>
    <w:rsid w:val="00A26C12"/>
    <w:rsid w:val="00A270C0"/>
    <w:rsid w:val="00A35AA4"/>
    <w:rsid w:val="00A55EA8"/>
    <w:rsid w:val="00A64F28"/>
    <w:rsid w:val="00A64FE0"/>
    <w:rsid w:val="00A65629"/>
    <w:rsid w:val="00A7030E"/>
    <w:rsid w:val="00A71173"/>
    <w:rsid w:val="00A71500"/>
    <w:rsid w:val="00A80BB3"/>
    <w:rsid w:val="00A836A7"/>
    <w:rsid w:val="00A84C19"/>
    <w:rsid w:val="00A8777A"/>
    <w:rsid w:val="00A9086F"/>
    <w:rsid w:val="00A91299"/>
    <w:rsid w:val="00A927AB"/>
    <w:rsid w:val="00A927C0"/>
    <w:rsid w:val="00AA2076"/>
    <w:rsid w:val="00AA330C"/>
    <w:rsid w:val="00AA39D7"/>
    <w:rsid w:val="00AA5CD2"/>
    <w:rsid w:val="00AA5D6F"/>
    <w:rsid w:val="00AA7B00"/>
    <w:rsid w:val="00AB0520"/>
    <w:rsid w:val="00AB29C0"/>
    <w:rsid w:val="00AB4827"/>
    <w:rsid w:val="00AB5EA2"/>
    <w:rsid w:val="00AC2AE9"/>
    <w:rsid w:val="00AC6CD5"/>
    <w:rsid w:val="00AD1C8B"/>
    <w:rsid w:val="00AD5424"/>
    <w:rsid w:val="00AE00CF"/>
    <w:rsid w:val="00AE3984"/>
    <w:rsid w:val="00AF20F2"/>
    <w:rsid w:val="00AF3396"/>
    <w:rsid w:val="00AF3491"/>
    <w:rsid w:val="00AF513A"/>
    <w:rsid w:val="00B05045"/>
    <w:rsid w:val="00B057ED"/>
    <w:rsid w:val="00B1207B"/>
    <w:rsid w:val="00B12137"/>
    <w:rsid w:val="00B26F92"/>
    <w:rsid w:val="00B32E3E"/>
    <w:rsid w:val="00B352B0"/>
    <w:rsid w:val="00B37946"/>
    <w:rsid w:val="00B40A08"/>
    <w:rsid w:val="00B45855"/>
    <w:rsid w:val="00B50665"/>
    <w:rsid w:val="00B51C83"/>
    <w:rsid w:val="00B52568"/>
    <w:rsid w:val="00B5730C"/>
    <w:rsid w:val="00B64628"/>
    <w:rsid w:val="00B6637F"/>
    <w:rsid w:val="00B7030F"/>
    <w:rsid w:val="00B86408"/>
    <w:rsid w:val="00B93C06"/>
    <w:rsid w:val="00B94B9D"/>
    <w:rsid w:val="00B95435"/>
    <w:rsid w:val="00B955BF"/>
    <w:rsid w:val="00BA36DE"/>
    <w:rsid w:val="00BB43A9"/>
    <w:rsid w:val="00BC1FC4"/>
    <w:rsid w:val="00BC7CF7"/>
    <w:rsid w:val="00BD2904"/>
    <w:rsid w:val="00BD3E47"/>
    <w:rsid w:val="00BE159B"/>
    <w:rsid w:val="00BE6EE7"/>
    <w:rsid w:val="00BF0638"/>
    <w:rsid w:val="00BF1278"/>
    <w:rsid w:val="00BF3C3A"/>
    <w:rsid w:val="00BF4160"/>
    <w:rsid w:val="00BF4183"/>
    <w:rsid w:val="00BF7DF3"/>
    <w:rsid w:val="00C16A33"/>
    <w:rsid w:val="00C21011"/>
    <w:rsid w:val="00C218D6"/>
    <w:rsid w:val="00C238F5"/>
    <w:rsid w:val="00C23EC1"/>
    <w:rsid w:val="00C24278"/>
    <w:rsid w:val="00C30101"/>
    <w:rsid w:val="00C32208"/>
    <w:rsid w:val="00C331F2"/>
    <w:rsid w:val="00C339A5"/>
    <w:rsid w:val="00C3417D"/>
    <w:rsid w:val="00C35176"/>
    <w:rsid w:val="00C36E8B"/>
    <w:rsid w:val="00C37277"/>
    <w:rsid w:val="00C42922"/>
    <w:rsid w:val="00C430C7"/>
    <w:rsid w:val="00C4546D"/>
    <w:rsid w:val="00C4747C"/>
    <w:rsid w:val="00C504DC"/>
    <w:rsid w:val="00C54A5E"/>
    <w:rsid w:val="00C567EE"/>
    <w:rsid w:val="00C57E5B"/>
    <w:rsid w:val="00C6156B"/>
    <w:rsid w:val="00C67887"/>
    <w:rsid w:val="00C80680"/>
    <w:rsid w:val="00C81F5A"/>
    <w:rsid w:val="00C830C7"/>
    <w:rsid w:val="00C86F2D"/>
    <w:rsid w:val="00C90A21"/>
    <w:rsid w:val="00C90BC4"/>
    <w:rsid w:val="00C95F2D"/>
    <w:rsid w:val="00CA6B7B"/>
    <w:rsid w:val="00CA73E3"/>
    <w:rsid w:val="00CB3AF6"/>
    <w:rsid w:val="00CB4747"/>
    <w:rsid w:val="00CB6D07"/>
    <w:rsid w:val="00CC31F2"/>
    <w:rsid w:val="00CC7EDF"/>
    <w:rsid w:val="00CD363E"/>
    <w:rsid w:val="00CE4DF1"/>
    <w:rsid w:val="00CE705D"/>
    <w:rsid w:val="00CF1D93"/>
    <w:rsid w:val="00CF7B0E"/>
    <w:rsid w:val="00D01CB4"/>
    <w:rsid w:val="00D01FEA"/>
    <w:rsid w:val="00D06EAB"/>
    <w:rsid w:val="00D072AE"/>
    <w:rsid w:val="00D106DC"/>
    <w:rsid w:val="00D10EFD"/>
    <w:rsid w:val="00D25294"/>
    <w:rsid w:val="00D254E3"/>
    <w:rsid w:val="00D354C7"/>
    <w:rsid w:val="00D36004"/>
    <w:rsid w:val="00D40C06"/>
    <w:rsid w:val="00D50917"/>
    <w:rsid w:val="00D51390"/>
    <w:rsid w:val="00D514F6"/>
    <w:rsid w:val="00D52673"/>
    <w:rsid w:val="00D52E72"/>
    <w:rsid w:val="00D54847"/>
    <w:rsid w:val="00D60AEB"/>
    <w:rsid w:val="00D81055"/>
    <w:rsid w:val="00D86899"/>
    <w:rsid w:val="00D90EAD"/>
    <w:rsid w:val="00D9740D"/>
    <w:rsid w:val="00DA0839"/>
    <w:rsid w:val="00DA2DB2"/>
    <w:rsid w:val="00DA79BF"/>
    <w:rsid w:val="00DB0C37"/>
    <w:rsid w:val="00DB18FF"/>
    <w:rsid w:val="00DB3221"/>
    <w:rsid w:val="00DB579C"/>
    <w:rsid w:val="00DD0D80"/>
    <w:rsid w:val="00DD1021"/>
    <w:rsid w:val="00DD3301"/>
    <w:rsid w:val="00DD5996"/>
    <w:rsid w:val="00DE1CE9"/>
    <w:rsid w:val="00DE459F"/>
    <w:rsid w:val="00DE5DF7"/>
    <w:rsid w:val="00DF0B94"/>
    <w:rsid w:val="00DF43D3"/>
    <w:rsid w:val="00E000C9"/>
    <w:rsid w:val="00E15BBA"/>
    <w:rsid w:val="00E1640C"/>
    <w:rsid w:val="00E20866"/>
    <w:rsid w:val="00E2346C"/>
    <w:rsid w:val="00E259BC"/>
    <w:rsid w:val="00E362EA"/>
    <w:rsid w:val="00E43935"/>
    <w:rsid w:val="00E45BC7"/>
    <w:rsid w:val="00E5138A"/>
    <w:rsid w:val="00E54391"/>
    <w:rsid w:val="00E56F38"/>
    <w:rsid w:val="00E6140E"/>
    <w:rsid w:val="00E6331C"/>
    <w:rsid w:val="00E6681B"/>
    <w:rsid w:val="00E717FE"/>
    <w:rsid w:val="00E720F3"/>
    <w:rsid w:val="00E75458"/>
    <w:rsid w:val="00E7630A"/>
    <w:rsid w:val="00E76A45"/>
    <w:rsid w:val="00E81F66"/>
    <w:rsid w:val="00E8212F"/>
    <w:rsid w:val="00E9034E"/>
    <w:rsid w:val="00E9739E"/>
    <w:rsid w:val="00EA17A7"/>
    <w:rsid w:val="00EA2BE4"/>
    <w:rsid w:val="00EB2529"/>
    <w:rsid w:val="00EB660C"/>
    <w:rsid w:val="00EC35B6"/>
    <w:rsid w:val="00EC554C"/>
    <w:rsid w:val="00EC6499"/>
    <w:rsid w:val="00ED27A6"/>
    <w:rsid w:val="00ED5046"/>
    <w:rsid w:val="00ED5984"/>
    <w:rsid w:val="00EE0CA5"/>
    <w:rsid w:val="00EE11AC"/>
    <w:rsid w:val="00EE1AF5"/>
    <w:rsid w:val="00EE5B58"/>
    <w:rsid w:val="00EE72F8"/>
    <w:rsid w:val="00EF34AE"/>
    <w:rsid w:val="00EF57E9"/>
    <w:rsid w:val="00EF605B"/>
    <w:rsid w:val="00F046AB"/>
    <w:rsid w:val="00F05CDC"/>
    <w:rsid w:val="00F12697"/>
    <w:rsid w:val="00F12972"/>
    <w:rsid w:val="00F13250"/>
    <w:rsid w:val="00F15C47"/>
    <w:rsid w:val="00F1745A"/>
    <w:rsid w:val="00F2268A"/>
    <w:rsid w:val="00F27405"/>
    <w:rsid w:val="00F31686"/>
    <w:rsid w:val="00F40B17"/>
    <w:rsid w:val="00F529B5"/>
    <w:rsid w:val="00F54B49"/>
    <w:rsid w:val="00F6623E"/>
    <w:rsid w:val="00F665D9"/>
    <w:rsid w:val="00F67953"/>
    <w:rsid w:val="00F700B4"/>
    <w:rsid w:val="00F77457"/>
    <w:rsid w:val="00F80157"/>
    <w:rsid w:val="00F81C0C"/>
    <w:rsid w:val="00F82C8E"/>
    <w:rsid w:val="00F834EC"/>
    <w:rsid w:val="00F8414F"/>
    <w:rsid w:val="00F84656"/>
    <w:rsid w:val="00F85B15"/>
    <w:rsid w:val="00F90D89"/>
    <w:rsid w:val="00F9142B"/>
    <w:rsid w:val="00F91F95"/>
    <w:rsid w:val="00F9485D"/>
    <w:rsid w:val="00FA0D86"/>
    <w:rsid w:val="00FA1444"/>
    <w:rsid w:val="00FA1C28"/>
    <w:rsid w:val="00FA4571"/>
    <w:rsid w:val="00FA50AE"/>
    <w:rsid w:val="00FB34E6"/>
    <w:rsid w:val="00FB4B81"/>
    <w:rsid w:val="00FB7A2D"/>
    <w:rsid w:val="00FC0CD4"/>
    <w:rsid w:val="00FC531A"/>
    <w:rsid w:val="00FC716A"/>
    <w:rsid w:val="00FD14A9"/>
    <w:rsid w:val="00FE02C9"/>
    <w:rsid w:val="00FE344E"/>
    <w:rsid w:val="00FE54E2"/>
    <w:rsid w:val="00FE5F1C"/>
    <w:rsid w:val="00FF2FC4"/>
    <w:rsid w:val="00FF5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A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C39A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9A5"/>
    <w:rPr>
      <w:sz w:val="22"/>
    </w:rPr>
  </w:style>
  <w:style w:type="character" w:customStyle="1" w:styleId="a4">
    <w:name w:val="Основной текст Знак"/>
    <w:basedOn w:val="a0"/>
    <w:link w:val="a3"/>
    <w:rsid w:val="00C339A5"/>
    <w:rPr>
      <w:rFonts w:ascii="Times New Roman" w:eastAsia="Times New Roman" w:hAnsi="Times New Roman" w:cs="Times New Roman"/>
      <w:szCs w:val="20"/>
      <w:lang w:eastAsia="ru-RU"/>
    </w:rPr>
  </w:style>
  <w:style w:type="paragraph" w:styleId="a5">
    <w:name w:val="Body Text Indent"/>
    <w:basedOn w:val="a"/>
    <w:link w:val="a6"/>
    <w:uiPriority w:val="99"/>
    <w:semiHidden/>
    <w:unhideWhenUsed/>
    <w:rsid w:val="004F7D36"/>
    <w:pPr>
      <w:spacing w:after="120"/>
      <w:ind w:left="283"/>
    </w:pPr>
  </w:style>
  <w:style w:type="character" w:customStyle="1" w:styleId="a6">
    <w:name w:val="Основной текст с отступом Знак"/>
    <w:basedOn w:val="a0"/>
    <w:link w:val="a5"/>
    <w:uiPriority w:val="99"/>
    <w:semiHidden/>
    <w:rsid w:val="004F7D36"/>
    <w:rPr>
      <w:rFonts w:ascii="Times New Roman" w:eastAsia="Times New Roman" w:hAnsi="Times New Roman" w:cs="Times New Roman"/>
      <w:sz w:val="20"/>
      <w:szCs w:val="20"/>
      <w:lang w:eastAsia="ru-RU"/>
    </w:rPr>
  </w:style>
  <w:style w:type="paragraph" w:customStyle="1" w:styleId="Default">
    <w:name w:val="Default"/>
    <w:link w:val="Default0"/>
    <w:rsid w:val="004F7D36"/>
    <w:pPr>
      <w:widowControl w:val="0"/>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Default0">
    <w:name w:val="Default Знак"/>
    <w:basedOn w:val="a0"/>
    <w:link w:val="Default"/>
    <w:locked/>
    <w:rsid w:val="004F7D36"/>
    <w:rPr>
      <w:rFonts w:ascii="GaramondC" w:eastAsia="Times New Roman" w:hAnsi="GaramondC" w:cs="Times New Roman"/>
      <w:color w:val="000000"/>
      <w:sz w:val="24"/>
      <w:szCs w:val="24"/>
      <w:lang w:eastAsia="ru-RU"/>
    </w:rPr>
  </w:style>
  <w:style w:type="paragraph" w:customStyle="1" w:styleId="Pa20">
    <w:name w:val="Pa20"/>
    <w:basedOn w:val="Default"/>
    <w:next w:val="Default"/>
    <w:rsid w:val="004F7D36"/>
    <w:pPr>
      <w:spacing w:before="280" w:line="241" w:lineRule="atLeast"/>
    </w:pPr>
    <w:rPr>
      <w:color w:val="auto"/>
    </w:rPr>
  </w:style>
  <w:style w:type="paragraph" w:styleId="a7">
    <w:name w:val="Balloon Text"/>
    <w:basedOn w:val="a"/>
    <w:link w:val="a8"/>
    <w:uiPriority w:val="99"/>
    <w:semiHidden/>
    <w:unhideWhenUsed/>
    <w:rsid w:val="004F7D36"/>
    <w:rPr>
      <w:rFonts w:ascii="Tahoma" w:hAnsi="Tahoma" w:cs="Tahoma"/>
      <w:sz w:val="16"/>
      <w:szCs w:val="16"/>
    </w:rPr>
  </w:style>
  <w:style w:type="character" w:customStyle="1" w:styleId="a8">
    <w:name w:val="Текст выноски Знак"/>
    <w:basedOn w:val="a0"/>
    <w:link w:val="a7"/>
    <w:uiPriority w:val="99"/>
    <w:semiHidden/>
    <w:rsid w:val="004F7D36"/>
    <w:rPr>
      <w:rFonts w:ascii="Tahoma" w:eastAsia="Times New Roman" w:hAnsi="Tahoma" w:cs="Tahoma"/>
      <w:sz w:val="16"/>
      <w:szCs w:val="16"/>
      <w:lang w:eastAsia="ru-RU"/>
    </w:rPr>
  </w:style>
  <w:style w:type="paragraph" w:styleId="2">
    <w:name w:val="Body Text Indent 2"/>
    <w:basedOn w:val="a"/>
    <w:link w:val="20"/>
    <w:uiPriority w:val="99"/>
    <w:semiHidden/>
    <w:unhideWhenUsed/>
    <w:rsid w:val="004F7D36"/>
    <w:pPr>
      <w:spacing w:after="120" w:line="480" w:lineRule="auto"/>
      <w:ind w:left="283"/>
    </w:pPr>
  </w:style>
  <w:style w:type="character" w:customStyle="1" w:styleId="20">
    <w:name w:val="Основной текст с отступом 2 Знак"/>
    <w:basedOn w:val="a0"/>
    <w:link w:val="2"/>
    <w:uiPriority w:val="99"/>
    <w:semiHidden/>
    <w:rsid w:val="004F7D36"/>
    <w:rPr>
      <w:rFonts w:ascii="Times New Roman" w:eastAsia="Times New Roman" w:hAnsi="Times New Roman" w:cs="Times New Roman"/>
      <w:sz w:val="20"/>
      <w:szCs w:val="20"/>
      <w:lang w:eastAsia="ru-RU"/>
    </w:rPr>
  </w:style>
  <w:style w:type="paragraph" w:styleId="3">
    <w:name w:val="Body Text Indent 3"/>
    <w:basedOn w:val="a"/>
    <w:link w:val="30"/>
    <w:unhideWhenUsed/>
    <w:rsid w:val="004F7D36"/>
    <w:pPr>
      <w:spacing w:after="120"/>
      <w:ind w:left="283"/>
    </w:pPr>
    <w:rPr>
      <w:sz w:val="16"/>
      <w:szCs w:val="16"/>
    </w:rPr>
  </w:style>
  <w:style w:type="character" w:customStyle="1" w:styleId="30">
    <w:name w:val="Основной текст с отступом 3 Знак"/>
    <w:basedOn w:val="a0"/>
    <w:link w:val="3"/>
    <w:rsid w:val="004F7D36"/>
    <w:rPr>
      <w:rFonts w:ascii="Times New Roman" w:eastAsia="Times New Roman" w:hAnsi="Times New Roman" w:cs="Times New Roman"/>
      <w:sz w:val="16"/>
      <w:szCs w:val="16"/>
      <w:lang w:eastAsia="ru-RU"/>
    </w:rPr>
  </w:style>
  <w:style w:type="paragraph" w:styleId="a9">
    <w:name w:val="No Spacing"/>
    <w:uiPriority w:val="1"/>
    <w:qFormat/>
    <w:rsid w:val="004F7D3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0F4D50"/>
    <w:pPr>
      <w:spacing w:after="120"/>
    </w:pPr>
    <w:rPr>
      <w:sz w:val="16"/>
      <w:szCs w:val="16"/>
    </w:rPr>
  </w:style>
  <w:style w:type="character" w:customStyle="1" w:styleId="32">
    <w:name w:val="Основной текст 3 Знак"/>
    <w:basedOn w:val="a0"/>
    <w:link w:val="31"/>
    <w:uiPriority w:val="99"/>
    <w:rsid w:val="000F4D50"/>
    <w:rPr>
      <w:rFonts w:ascii="Times New Roman" w:eastAsia="Times New Roman" w:hAnsi="Times New Roman" w:cs="Times New Roman"/>
      <w:sz w:val="16"/>
      <w:szCs w:val="16"/>
      <w:lang w:eastAsia="ru-RU"/>
    </w:rPr>
  </w:style>
  <w:style w:type="paragraph" w:customStyle="1" w:styleId="Style64">
    <w:name w:val="Style64"/>
    <w:basedOn w:val="a"/>
    <w:rsid w:val="000F4D50"/>
    <w:pPr>
      <w:widowControl w:val="0"/>
      <w:autoSpaceDE w:val="0"/>
      <w:autoSpaceDN w:val="0"/>
      <w:adjustRightInd w:val="0"/>
      <w:spacing w:line="266" w:lineRule="exact"/>
      <w:ind w:firstLine="684"/>
      <w:jc w:val="both"/>
    </w:pPr>
    <w:rPr>
      <w:rFonts w:eastAsia="Calibri"/>
      <w:sz w:val="24"/>
      <w:szCs w:val="24"/>
    </w:rPr>
  </w:style>
  <w:style w:type="table" w:styleId="aa">
    <w:name w:val="Table Grid"/>
    <w:basedOn w:val="a1"/>
    <w:uiPriority w:val="99"/>
    <w:rsid w:val="000F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E6EE7"/>
    <w:pPr>
      <w:spacing w:before="100" w:beforeAutospacing="1" w:after="100" w:afterAutospacing="1"/>
    </w:pPr>
    <w:rPr>
      <w:sz w:val="24"/>
      <w:szCs w:val="24"/>
    </w:rPr>
  </w:style>
  <w:style w:type="character" w:customStyle="1" w:styleId="10">
    <w:name w:val="Заголовок 1 Знак"/>
    <w:basedOn w:val="a0"/>
    <w:link w:val="1"/>
    <w:uiPriority w:val="9"/>
    <w:rsid w:val="003C39AA"/>
    <w:rPr>
      <w:rFonts w:asciiTheme="majorHAnsi" w:eastAsiaTheme="majorEastAsia" w:hAnsiTheme="majorHAnsi" w:cstheme="majorBidi"/>
      <w:b/>
      <w:bCs/>
      <w:color w:val="365F91" w:themeColor="accent1" w:themeShade="BF"/>
      <w:sz w:val="28"/>
      <w:szCs w:val="28"/>
      <w:lang w:eastAsia="ru-RU"/>
    </w:rPr>
  </w:style>
  <w:style w:type="paragraph" w:customStyle="1" w:styleId="ac">
    <w:name w:val="Подпункт"/>
    <w:basedOn w:val="a"/>
    <w:rsid w:val="003C39AA"/>
    <w:pPr>
      <w:jc w:val="both"/>
    </w:pPr>
    <w:rPr>
      <w:sz w:val="24"/>
      <w:szCs w:val="28"/>
    </w:rPr>
  </w:style>
  <w:style w:type="paragraph" w:styleId="ad">
    <w:name w:val="List Paragraph"/>
    <w:basedOn w:val="a"/>
    <w:uiPriority w:val="34"/>
    <w:qFormat/>
    <w:rsid w:val="009E3C69"/>
    <w:pPr>
      <w:spacing w:after="200" w:line="276" w:lineRule="auto"/>
      <w:ind w:left="720"/>
    </w:pPr>
    <w:rPr>
      <w:rFonts w:ascii="Calibri" w:eastAsia="Calibri" w:hAnsi="Calibri" w:cs="Calibri"/>
      <w:sz w:val="22"/>
      <w:szCs w:val="22"/>
      <w:lang w:eastAsia="en-US"/>
    </w:rPr>
  </w:style>
  <w:style w:type="character" w:customStyle="1" w:styleId="FontStyle13">
    <w:name w:val="Font Style13"/>
    <w:rsid w:val="009E3C69"/>
    <w:rPr>
      <w:rFonts w:ascii="Times New Roman" w:hAnsi="Times New Roman" w:cs="Times New Roman" w:hint="default"/>
      <w:sz w:val="26"/>
      <w:szCs w:val="26"/>
    </w:rPr>
  </w:style>
  <w:style w:type="paragraph" w:styleId="ae">
    <w:name w:val="footer"/>
    <w:basedOn w:val="a"/>
    <w:link w:val="af"/>
    <w:uiPriority w:val="99"/>
    <w:rsid w:val="00C86F2D"/>
    <w:pPr>
      <w:tabs>
        <w:tab w:val="center" w:pos="4677"/>
        <w:tab w:val="right" w:pos="9355"/>
      </w:tabs>
    </w:pPr>
    <w:rPr>
      <w:sz w:val="24"/>
      <w:szCs w:val="24"/>
    </w:rPr>
  </w:style>
  <w:style w:type="character" w:customStyle="1" w:styleId="af">
    <w:name w:val="Нижний колонтитул Знак"/>
    <w:basedOn w:val="a0"/>
    <w:link w:val="ae"/>
    <w:uiPriority w:val="99"/>
    <w:rsid w:val="00C86F2D"/>
    <w:rPr>
      <w:rFonts w:ascii="Times New Roman" w:eastAsia="Times New Roman" w:hAnsi="Times New Roman" w:cs="Times New Roman"/>
      <w:sz w:val="24"/>
      <w:szCs w:val="24"/>
      <w:lang w:eastAsia="ru-RU"/>
    </w:rPr>
  </w:style>
  <w:style w:type="character" w:styleId="af0">
    <w:name w:val="page number"/>
    <w:basedOn w:val="a0"/>
    <w:rsid w:val="00C86F2D"/>
  </w:style>
  <w:style w:type="paragraph" w:customStyle="1" w:styleId="Pa26">
    <w:name w:val="Pa26"/>
    <w:basedOn w:val="Default"/>
    <w:next w:val="Default"/>
    <w:rsid w:val="009919E1"/>
    <w:pPr>
      <w:spacing w:before="100" w:line="211" w:lineRule="atLeast"/>
    </w:pPr>
    <w:rPr>
      <w:color w:val="auto"/>
    </w:rPr>
  </w:style>
  <w:style w:type="character" w:customStyle="1" w:styleId="11">
    <w:name w:val="Заголовок №1_"/>
    <w:link w:val="12"/>
    <w:rsid w:val="009919E1"/>
    <w:rPr>
      <w:b/>
      <w:bCs/>
      <w:shd w:val="clear" w:color="auto" w:fill="FFFFFF"/>
    </w:rPr>
  </w:style>
  <w:style w:type="paragraph" w:customStyle="1" w:styleId="12">
    <w:name w:val="Заголовок №1"/>
    <w:basedOn w:val="a"/>
    <w:link w:val="11"/>
    <w:rsid w:val="009919E1"/>
    <w:pPr>
      <w:widowControl w:val="0"/>
      <w:shd w:val="clear" w:color="auto" w:fill="FFFFFF"/>
      <w:spacing w:before="300" w:after="300" w:line="0" w:lineRule="atLeast"/>
      <w:jc w:val="both"/>
      <w:outlineLvl w:val="0"/>
    </w:pPr>
    <w:rPr>
      <w:rFonts w:asciiTheme="minorHAnsi" w:eastAsiaTheme="minorHAnsi" w:hAnsiTheme="minorHAnsi" w:cstheme="minorBidi"/>
      <w:b/>
      <w:bCs/>
      <w:sz w:val="22"/>
      <w:szCs w:val="22"/>
      <w:lang w:eastAsia="en-US"/>
    </w:rPr>
  </w:style>
  <w:style w:type="character" w:styleId="af1">
    <w:name w:val="Hyperlink"/>
    <w:basedOn w:val="a0"/>
    <w:rsid w:val="0088631F"/>
    <w:rPr>
      <w:color w:val="0000FF"/>
      <w:u w:val="single"/>
    </w:rPr>
  </w:style>
  <w:style w:type="paragraph" w:customStyle="1" w:styleId="ConsPlusNormal">
    <w:name w:val="ConsPlusNormal"/>
    <w:link w:val="ConsPlusNormal0"/>
    <w:rsid w:val="00147E0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47E07"/>
    <w:rPr>
      <w:rFonts w:ascii="Arial" w:eastAsia="Times New Roman" w:hAnsi="Arial" w:cs="Arial"/>
      <w:sz w:val="20"/>
      <w:szCs w:val="20"/>
      <w:lang w:eastAsia="ru-RU"/>
    </w:rPr>
  </w:style>
  <w:style w:type="paragraph" w:customStyle="1" w:styleId="af2">
    <w:name w:val="Îáû÷íûé"/>
    <w:rsid w:val="009D1D82"/>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9111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5717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22B00EF685B56BBC229734A1333736322B442D3CD787EC761C6C87899582332D9D46F6D3DB4E4A71F37EB74E86FCCF62982C126D43DD8959k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nab-geolog@mail.ru" TargetMode="External"/><Relationship Id="rId4" Type="http://schemas.openxmlformats.org/officeDocument/2006/relationships/settings" Target="settings.xml"/><Relationship Id="rId9" Type="http://schemas.openxmlformats.org/officeDocument/2006/relationships/hyperlink" Target="consultantplus://offline/ref=D4172BFB94990515AE9A8F1633ADD33B42CA648706D48F4C0FE9054B3C1338263996E3756B7D3D5969DD20229498FFD6C9CAA7067F278108C0a0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E91FC-B7FB-4A27-A24A-5EBDE432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hapersky</dc:creator>
  <cp:lastModifiedBy>bux-6</cp:lastModifiedBy>
  <cp:revision>5</cp:revision>
  <cp:lastPrinted>2021-12-23T03:25:00Z</cp:lastPrinted>
  <dcterms:created xsi:type="dcterms:W3CDTF">2026-05-26T05:54:00Z</dcterms:created>
  <dcterms:modified xsi:type="dcterms:W3CDTF">2026-05-26T23:39:00Z</dcterms:modified>
</cp:coreProperties>
</file>