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4C" w:rsidRPr="00164148" w:rsidRDefault="00E8474C" w:rsidP="00E8474C">
      <w:pPr>
        <w:spacing w:after="0" w:line="240" w:lineRule="auto"/>
        <w:jc w:val="center"/>
        <w:rPr>
          <w:rFonts w:ascii="Times New Roman" w:hAnsi="Times New Roman"/>
        </w:rPr>
      </w:pPr>
      <w:r w:rsidRPr="00164148">
        <w:rPr>
          <w:rFonts w:ascii="Times New Roman" w:hAnsi="Times New Roman"/>
          <w:b/>
        </w:rPr>
        <w:t xml:space="preserve">Предмет государственного </w:t>
      </w:r>
      <w:proofErr w:type="gramStart"/>
      <w:r w:rsidRPr="00164148">
        <w:rPr>
          <w:rFonts w:ascii="Times New Roman" w:hAnsi="Times New Roman"/>
          <w:b/>
        </w:rPr>
        <w:t>контракта:  Горюче</w:t>
      </w:r>
      <w:proofErr w:type="gramEnd"/>
      <w:r w:rsidRPr="00164148">
        <w:rPr>
          <w:rFonts w:ascii="Times New Roman" w:hAnsi="Times New Roman"/>
          <w:b/>
        </w:rPr>
        <w:t>-смазочные матер</w:t>
      </w:r>
      <w:r>
        <w:rPr>
          <w:rFonts w:ascii="Times New Roman" w:hAnsi="Times New Roman"/>
          <w:b/>
        </w:rPr>
        <w:t xml:space="preserve">иалы с использованием талонов </w:t>
      </w:r>
      <w:bookmarkStart w:id="0" w:name="_GoBack"/>
      <w:bookmarkEnd w:id="0"/>
    </w:p>
    <w:p w:rsidR="00E8474C" w:rsidRPr="00164148" w:rsidRDefault="00E8474C" w:rsidP="00E8474C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tbl>
      <w:tblPr>
        <w:tblW w:w="9797" w:type="dxa"/>
        <w:tblInd w:w="108" w:type="dxa"/>
        <w:tblLook w:val="01E0" w:firstRow="1" w:lastRow="1" w:firstColumn="1" w:lastColumn="1" w:noHBand="0" w:noVBand="0"/>
      </w:tblPr>
      <w:tblGrid>
        <w:gridCol w:w="537"/>
        <w:gridCol w:w="5671"/>
        <w:gridCol w:w="1698"/>
        <w:gridCol w:w="1891"/>
      </w:tblGrid>
      <w:tr w:rsidR="00E8474C" w:rsidRPr="00164148" w:rsidTr="00A56F8B"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val="en-US"/>
              </w:rPr>
            </w:pPr>
            <w:r w:rsidRPr="00164148">
              <w:rPr>
                <w:rFonts w:ascii="Times New Roman" w:hAnsi="Times New Roman"/>
                <w:b/>
                <w:snapToGrid w:val="0"/>
              </w:rPr>
              <w:t>№</w:t>
            </w:r>
          </w:p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64148">
              <w:rPr>
                <w:rFonts w:ascii="Times New Roman" w:hAnsi="Times New Roman"/>
                <w:b/>
                <w:snapToGrid w:val="0"/>
              </w:rPr>
              <w:t>п/п</w:t>
            </w:r>
          </w:p>
        </w:tc>
        <w:tc>
          <w:tcPr>
            <w:tcW w:w="6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64148">
              <w:rPr>
                <w:rFonts w:ascii="Times New Roman" w:hAnsi="Times New Roman"/>
                <w:b/>
                <w:snapToGrid w:val="0"/>
              </w:rPr>
              <w:t xml:space="preserve">Наименование товара 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64148">
              <w:rPr>
                <w:rFonts w:ascii="Times New Roman" w:hAnsi="Times New Roman"/>
                <w:b/>
                <w:snapToGrid w:val="0"/>
              </w:rPr>
              <w:t>Объем поставляемого товара,</w:t>
            </w:r>
          </w:p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64148">
              <w:rPr>
                <w:rFonts w:ascii="Times New Roman" w:hAnsi="Times New Roman"/>
                <w:b/>
                <w:snapToGrid w:val="0"/>
              </w:rPr>
              <w:t>литры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74C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Страна</w:t>
            </w:r>
          </w:p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 xml:space="preserve">происхождения товара </w:t>
            </w:r>
          </w:p>
        </w:tc>
      </w:tr>
      <w:tr w:rsidR="00E8474C" w:rsidRPr="00164148" w:rsidTr="00A56F8B"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64148">
              <w:rPr>
                <w:rFonts w:ascii="Times New Roman" w:hAnsi="Times New Roman"/>
                <w:b/>
                <w:snapToGrid w:val="0"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64148">
              <w:rPr>
                <w:rFonts w:ascii="Times New Roman" w:hAnsi="Times New Roman"/>
                <w:b/>
                <w:snapToGrid w:val="0"/>
              </w:rPr>
              <w:t>2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64148">
              <w:rPr>
                <w:rFonts w:ascii="Times New Roman" w:hAnsi="Times New Roman"/>
                <w:b/>
                <w:snapToGrid w:val="0"/>
              </w:rPr>
              <w:t>3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</w:p>
        </w:tc>
      </w:tr>
      <w:tr w:rsidR="00E8474C" w:rsidRPr="00164148" w:rsidTr="00A56F8B"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164148">
              <w:rPr>
                <w:rFonts w:ascii="Times New Roman" w:hAnsi="Times New Roman"/>
                <w:snapToGrid w:val="0"/>
              </w:rPr>
              <w:t>1.</w:t>
            </w:r>
          </w:p>
        </w:tc>
        <w:tc>
          <w:tcPr>
            <w:tcW w:w="6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Default="00E8474C" w:rsidP="00A56F8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D1CC1">
              <w:rPr>
                <w:rFonts w:ascii="Times New Roman" w:hAnsi="Times New Roman"/>
                <w:sz w:val="24"/>
                <w:szCs w:val="24"/>
              </w:rPr>
              <w:t xml:space="preserve">Бензин автомобильный АИ-92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–К5 </w:t>
            </w:r>
            <w:r w:rsidRPr="00672648">
              <w:rPr>
                <w:rFonts w:ascii="Times New Roman" w:hAnsi="Times New Roman"/>
                <w:i/>
                <w:sz w:val="24"/>
                <w:szCs w:val="24"/>
              </w:rPr>
              <w:t>должен соответствовать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474C" w:rsidRDefault="00E8474C" w:rsidP="00A56F8B">
            <w:pPr>
              <w:pStyle w:val="a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D1CC1">
              <w:rPr>
                <w:rFonts w:ascii="Times New Roman" w:hAnsi="Times New Roman"/>
                <w:sz w:val="24"/>
                <w:szCs w:val="24"/>
              </w:rPr>
              <w:t>ГОСТ 32513-2013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CE2">
              <w:rPr>
                <w:rFonts w:ascii="Times New Roman" w:hAnsi="Times New Roman"/>
                <w:b/>
                <w:sz w:val="24"/>
                <w:szCs w:val="24"/>
              </w:rPr>
              <w:t>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ГОСТ Р 51105-2020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E8474C" w:rsidRDefault="00E8474C" w:rsidP="00A56F8B">
            <w:pPr>
              <w:pStyle w:val="a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 </w:t>
            </w:r>
            <w:r w:rsidRPr="00FD1C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B423E">
              <w:rPr>
                <w:rFonts w:ascii="Times New Roman" w:hAnsi="Times New Roman"/>
                <w:sz w:val="24"/>
                <w:szCs w:val="24"/>
              </w:rPr>
              <w:t xml:space="preserve">техническому </w:t>
            </w:r>
            <w:hyperlink r:id="rId4" w:history="1">
              <w:r w:rsidRPr="002B423E">
                <w:rPr>
                  <w:rFonts w:ascii="Times New Roman" w:hAnsi="Times New Roman"/>
                  <w:color w:val="0000FF"/>
                  <w:sz w:val="24"/>
                  <w:szCs w:val="24"/>
                </w:rPr>
                <w:t>регламент</w:t>
              </w:r>
            </w:hyperlink>
            <w:r w:rsidRPr="002B423E">
              <w:rPr>
                <w:rFonts w:ascii="Times New Roman" w:hAnsi="Times New Roman"/>
                <w:sz w:val="24"/>
                <w:szCs w:val="24"/>
              </w:rPr>
              <w:t>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      </w:r>
            <w:r w:rsidRPr="00FD1CC1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E8474C" w:rsidRDefault="00E8474C" w:rsidP="00A56F8B">
            <w:pPr>
              <w:pStyle w:val="a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8474C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1CC1">
              <w:rPr>
                <w:rFonts w:ascii="Times New Roman" w:hAnsi="Times New Roman"/>
                <w:sz w:val="24"/>
                <w:szCs w:val="24"/>
              </w:rPr>
              <w:t xml:space="preserve">Октановое число бензина автомобильного по исследовательскому методу - ≥ 92 и </w:t>
            </w:r>
            <w:proofErr w:type="gramStart"/>
            <w:r w:rsidRPr="00FD1CC1">
              <w:rPr>
                <w:rFonts w:ascii="Times New Roman" w:hAnsi="Times New Roman"/>
                <w:sz w:val="24"/>
                <w:szCs w:val="24"/>
              </w:rPr>
              <w:t>&lt; 95</w:t>
            </w:r>
            <w:proofErr w:type="gramEnd"/>
          </w:p>
          <w:p w:rsidR="00E8474C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1CC1">
              <w:rPr>
                <w:rFonts w:ascii="Times New Roman" w:hAnsi="Times New Roman"/>
                <w:sz w:val="24"/>
                <w:szCs w:val="24"/>
              </w:rPr>
              <w:t xml:space="preserve">Экологический класс – </w:t>
            </w:r>
            <w:r w:rsidRPr="00102DA3">
              <w:rPr>
                <w:rFonts w:ascii="Times New Roman" w:hAnsi="Times New Roman"/>
                <w:i/>
                <w:sz w:val="24"/>
                <w:szCs w:val="24"/>
              </w:rPr>
              <w:t>не ниже</w:t>
            </w:r>
            <w:r w:rsidRPr="00FD1CC1">
              <w:rPr>
                <w:rFonts w:ascii="Times New Roman" w:hAnsi="Times New Roman"/>
                <w:sz w:val="24"/>
                <w:szCs w:val="24"/>
              </w:rPr>
              <w:t xml:space="preserve"> К5</w:t>
            </w:r>
          </w:p>
          <w:p w:rsidR="00E8474C" w:rsidRPr="00164148" w:rsidRDefault="00E8474C" w:rsidP="00A56F8B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500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C" w:rsidRPr="00242FCB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napToGrid w:val="0"/>
              </w:rPr>
            </w:pPr>
            <w:r w:rsidRPr="00242FCB">
              <w:rPr>
                <w:rFonts w:ascii="Times New Roman" w:hAnsi="Times New Roman"/>
                <w:b/>
                <w:i/>
                <w:snapToGrid w:val="0"/>
              </w:rPr>
              <w:t>Участник указывает самостоятельно</w:t>
            </w:r>
          </w:p>
        </w:tc>
      </w:tr>
      <w:tr w:rsidR="00E8474C" w:rsidRPr="00164148" w:rsidTr="00A56F8B">
        <w:trPr>
          <w:trHeight w:val="15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164148"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Топливо дизельное</w:t>
            </w:r>
            <w:r w:rsidRPr="00FD1CC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02DA3">
              <w:rPr>
                <w:rFonts w:ascii="Times New Roman" w:hAnsi="Times New Roman"/>
                <w:i/>
                <w:sz w:val="24"/>
                <w:szCs w:val="24"/>
              </w:rPr>
              <w:t>олжно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474C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Р 52368-2005 </w:t>
            </w:r>
            <w:proofErr w:type="gramStart"/>
            <w:r w:rsidRPr="0006244E">
              <w:rPr>
                <w:rFonts w:ascii="Times New Roman" w:hAnsi="Times New Roman"/>
                <w:b/>
                <w:sz w:val="24"/>
                <w:szCs w:val="24"/>
              </w:rPr>
              <w:t>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7B10">
              <w:rPr>
                <w:rFonts w:ascii="Times New Roman" w:hAnsi="Times New Roman"/>
                <w:sz w:val="24"/>
                <w:szCs w:val="24"/>
              </w:rPr>
              <w:t>ГОСТ</w:t>
            </w:r>
            <w:proofErr w:type="gramEnd"/>
            <w:r w:rsidRPr="001D7B10">
              <w:rPr>
                <w:rFonts w:ascii="Times New Roman" w:hAnsi="Times New Roman"/>
                <w:sz w:val="24"/>
                <w:szCs w:val="24"/>
              </w:rPr>
              <w:t xml:space="preserve"> 32511-2013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8474C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 </w:t>
            </w:r>
            <w:r w:rsidRPr="00FD1C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B423E">
              <w:rPr>
                <w:rFonts w:ascii="Times New Roman" w:hAnsi="Times New Roman"/>
                <w:sz w:val="24"/>
                <w:szCs w:val="24"/>
              </w:rPr>
              <w:t xml:space="preserve">техническому </w:t>
            </w:r>
            <w:hyperlink r:id="rId5" w:history="1">
              <w:r w:rsidRPr="002B423E">
                <w:rPr>
                  <w:rFonts w:ascii="Times New Roman" w:hAnsi="Times New Roman"/>
                  <w:color w:val="0000FF"/>
                  <w:sz w:val="24"/>
                  <w:szCs w:val="24"/>
                </w:rPr>
                <w:t>регламент</w:t>
              </w:r>
            </w:hyperlink>
            <w:r w:rsidRPr="002B423E">
              <w:rPr>
                <w:rFonts w:ascii="Times New Roman" w:hAnsi="Times New Roman"/>
                <w:sz w:val="24"/>
                <w:szCs w:val="24"/>
              </w:rPr>
              <w:t>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      </w:r>
          </w:p>
          <w:p w:rsidR="00E8474C" w:rsidRPr="00756B20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топлива – не ниже 1</w:t>
            </w:r>
          </w:p>
          <w:p w:rsidR="00E8474C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B20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Roboto" w:hAnsi="Roboto"/>
                <w:color w:val="334059"/>
                <w:sz w:val="18"/>
                <w:szCs w:val="18"/>
                <w:shd w:val="clear" w:color="auto" w:fill="FFFFFF"/>
              </w:rPr>
              <w:t xml:space="preserve"> </w:t>
            </w:r>
            <w:r w:rsidRPr="00756B20">
              <w:rPr>
                <w:rFonts w:ascii="Times New Roman" w:hAnsi="Times New Roman"/>
                <w:sz w:val="24"/>
                <w:szCs w:val="24"/>
              </w:rPr>
              <w:t>топлива дизельного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зимнее</w:t>
            </w:r>
          </w:p>
          <w:p w:rsidR="00E8474C" w:rsidRPr="00B64FD4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FD4">
              <w:rPr>
                <w:rFonts w:ascii="Times New Roman" w:hAnsi="Times New Roman"/>
                <w:sz w:val="24"/>
                <w:szCs w:val="24"/>
              </w:rPr>
              <w:t>Экологический класс – не ниже К5</w:t>
            </w:r>
          </w:p>
          <w:p w:rsidR="00E8474C" w:rsidRPr="00FD1CC1" w:rsidRDefault="00E8474C" w:rsidP="00A56F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474C" w:rsidRPr="00164148" w:rsidRDefault="00E8474C" w:rsidP="00A56F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C" w:rsidRPr="00164148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3000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C" w:rsidRPr="00242FCB" w:rsidRDefault="00E8474C" w:rsidP="00A56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napToGrid w:val="0"/>
              </w:rPr>
            </w:pPr>
            <w:r w:rsidRPr="00242FCB">
              <w:rPr>
                <w:rFonts w:ascii="Times New Roman" w:hAnsi="Times New Roman"/>
                <w:b/>
                <w:i/>
                <w:snapToGrid w:val="0"/>
              </w:rPr>
              <w:t>Участник указывает самостоятельно</w:t>
            </w:r>
          </w:p>
        </w:tc>
      </w:tr>
    </w:tbl>
    <w:p w:rsidR="00E8474C" w:rsidRPr="00164148" w:rsidRDefault="00E8474C" w:rsidP="00E8474C">
      <w:pPr>
        <w:spacing w:after="0" w:line="240" w:lineRule="auto"/>
        <w:ind w:firstLine="540"/>
        <w:rPr>
          <w:rFonts w:ascii="Times New Roman" w:hAnsi="Times New Roman"/>
        </w:rPr>
      </w:pPr>
    </w:p>
    <w:p w:rsidR="00E8474C" w:rsidRPr="00164148" w:rsidRDefault="00E8474C" w:rsidP="00E8474C">
      <w:pPr>
        <w:spacing w:after="0" w:line="240" w:lineRule="auto"/>
        <w:jc w:val="both"/>
        <w:rPr>
          <w:rFonts w:ascii="Times New Roman" w:hAnsi="Times New Roman"/>
        </w:rPr>
      </w:pPr>
    </w:p>
    <w:p w:rsidR="00E8474C" w:rsidRPr="00164148" w:rsidRDefault="00E8474C" w:rsidP="00E8474C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164148">
        <w:rPr>
          <w:rFonts w:ascii="Times New Roman" w:hAnsi="Times New Roman"/>
          <w:b/>
        </w:rPr>
        <w:t>Назначение, требование по назначению:</w:t>
      </w:r>
      <w:r w:rsidRPr="00164148">
        <w:rPr>
          <w:rFonts w:ascii="Times New Roman" w:hAnsi="Times New Roman"/>
        </w:rPr>
        <w:t xml:space="preserve"> </w:t>
      </w:r>
      <w:r w:rsidRPr="00164148">
        <w:rPr>
          <w:rFonts w:ascii="Times New Roman" w:hAnsi="Times New Roman"/>
          <w:bCs/>
        </w:rPr>
        <w:t>Горюче-смазочные материалы</w:t>
      </w:r>
      <w:r w:rsidRPr="00164148">
        <w:rPr>
          <w:rFonts w:ascii="Times New Roman" w:hAnsi="Times New Roman"/>
        </w:rPr>
        <w:t xml:space="preserve"> предназначаются для заправки служебного автомобильного транспорта ФКУ ИК-5 УФСИН России по Забайкальскому краю.</w:t>
      </w:r>
    </w:p>
    <w:p w:rsidR="00E8474C" w:rsidRPr="00164148" w:rsidRDefault="00E8474C" w:rsidP="00E8474C">
      <w:pPr>
        <w:keepNext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Pr="00164148">
        <w:rPr>
          <w:rFonts w:ascii="Times New Roman" w:hAnsi="Times New Roman"/>
          <w:b/>
        </w:rPr>
        <w:t xml:space="preserve">. Место поставки товара: </w:t>
      </w:r>
      <w:r w:rsidRPr="00164148">
        <w:rPr>
          <w:rFonts w:ascii="Times New Roman" w:hAnsi="Times New Roman"/>
        </w:rPr>
        <w:t>Поставка нефтепродуктов осуществляется путем выдачи поставщиком талонов на топливо с дальнейшей выборкой нефтепродуктов Заказчиком через автозаправочные станции (АЗС) Поставщика с использованием этих талонов.</w:t>
      </w:r>
    </w:p>
    <w:p w:rsidR="00E8474C" w:rsidRPr="00164148" w:rsidRDefault="00E8474C" w:rsidP="00E8474C">
      <w:pPr>
        <w:suppressAutoHyphens/>
        <w:spacing w:after="0" w:line="240" w:lineRule="auto"/>
        <w:ind w:firstLine="540"/>
        <w:jc w:val="both"/>
        <w:rPr>
          <w:rFonts w:ascii="Times New Roman" w:hAnsi="Times New Roman"/>
        </w:rPr>
      </w:pPr>
      <w:r w:rsidRPr="00164148">
        <w:rPr>
          <w:rFonts w:ascii="Times New Roman" w:hAnsi="Times New Roman"/>
        </w:rPr>
        <w:t>Пунктами поставки нефтепродуктов являются автозаправочные станции (АЗС) Поставщика, расположенные в г. Чите Забайкальского края.</w:t>
      </w:r>
    </w:p>
    <w:p w:rsidR="00E8474C" w:rsidRPr="003170C9" w:rsidRDefault="00E8474C" w:rsidP="00E8474C">
      <w:pPr>
        <w:suppressAutoHyphens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 w:rsidRPr="00164148">
        <w:rPr>
          <w:rFonts w:ascii="Times New Roman" w:hAnsi="Times New Roman"/>
          <w:b/>
        </w:rPr>
        <w:t xml:space="preserve"> Сроки (периоды) поставки товара:</w:t>
      </w:r>
      <w:r w:rsidRPr="00164148">
        <w:rPr>
          <w:rFonts w:ascii="Times New Roman" w:hAnsi="Times New Roman"/>
        </w:rPr>
        <w:t xml:space="preserve"> </w:t>
      </w:r>
      <w:r w:rsidRPr="003170C9">
        <w:rPr>
          <w:rFonts w:ascii="Times New Roman" w:hAnsi="Times New Roman"/>
        </w:rPr>
        <w:t xml:space="preserve">Поставка </w:t>
      </w:r>
      <w:r>
        <w:rPr>
          <w:rFonts w:ascii="Times New Roman" w:hAnsi="Times New Roman"/>
        </w:rPr>
        <w:t>талонов на бензин и дизельное топливо</w:t>
      </w:r>
      <w:r w:rsidRPr="003170C9">
        <w:rPr>
          <w:rFonts w:ascii="Times New Roman" w:hAnsi="Times New Roman"/>
        </w:rPr>
        <w:t xml:space="preserve"> производится круглосуточно и ежедневно </w:t>
      </w:r>
      <w:r>
        <w:rPr>
          <w:rFonts w:ascii="Times New Roman" w:hAnsi="Times New Roman"/>
        </w:rPr>
        <w:t xml:space="preserve">в течении 7 дней </w:t>
      </w:r>
      <w:r w:rsidRPr="003170C9">
        <w:rPr>
          <w:rFonts w:ascii="Times New Roman" w:hAnsi="Times New Roman"/>
        </w:rPr>
        <w:t>с момента заключения контракта</w:t>
      </w:r>
      <w:r>
        <w:rPr>
          <w:rFonts w:ascii="Times New Roman" w:hAnsi="Times New Roman"/>
        </w:rPr>
        <w:t>.</w:t>
      </w:r>
    </w:p>
    <w:p w:rsidR="00E8474C" w:rsidRPr="003170C9" w:rsidRDefault="00E8474C" w:rsidP="00E8474C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170C9">
        <w:rPr>
          <w:rFonts w:ascii="Times New Roman" w:hAnsi="Times New Roman"/>
          <w:b/>
        </w:rPr>
        <w:t>4. Требования к качеству и безопасности товара:</w:t>
      </w:r>
      <w:r w:rsidRPr="003170C9">
        <w:rPr>
          <w:rFonts w:ascii="Times New Roman" w:hAnsi="Times New Roman"/>
        </w:rPr>
        <w:t xml:space="preserve"> </w:t>
      </w:r>
      <w:bookmarkStart w:id="1" w:name="OLE_LINK7"/>
      <w:r w:rsidRPr="003170C9">
        <w:rPr>
          <w:rFonts w:ascii="Times New Roman" w:hAnsi="Times New Roman"/>
        </w:rPr>
        <w:t xml:space="preserve">Требование к безопасности автомобильного бензина должно сопровождаться сертификатом соответствия (обязательная сертификация), удостоверяющего соответствие поставляемого автомобильного бензина требованиям технического </w:t>
      </w:r>
      <w:hyperlink r:id="rId6" w:history="1">
        <w:r w:rsidRPr="003170C9">
          <w:rPr>
            <w:rFonts w:ascii="Times New Roman" w:hAnsi="Times New Roman"/>
            <w:color w:val="0000FF"/>
          </w:rPr>
          <w:t>регламент</w:t>
        </w:r>
      </w:hyperlink>
      <w:r w:rsidRPr="003170C9">
        <w:rPr>
          <w:rFonts w:ascii="Times New Roman" w:hAnsi="Times New Roman"/>
        </w:rPr>
        <w:t>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013/2011).</w:t>
      </w:r>
    </w:p>
    <w:bookmarkEnd w:id="1"/>
    <w:p w:rsidR="00E8474C" w:rsidRPr="003170C9" w:rsidRDefault="00E8474C" w:rsidP="00E8474C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3170C9">
        <w:rPr>
          <w:rFonts w:ascii="Times New Roman" w:hAnsi="Times New Roman"/>
        </w:rPr>
        <w:lastRenderedPageBreak/>
        <w:t>Качество горюче-смазочных материалов должно соответствовать ГОСТам, национальным стандартам на нефтепродукты и иным требованиям, установленным законодательством Российской Федерации.</w:t>
      </w:r>
    </w:p>
    <w:p w:rsidR="00E8474C" w:rsidRDefault="00E8474C" w:rsidP="00E8474C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164148">
        <w:rPr>
          <w:rFonts w:ascii="Times New Roman" w:hAnsi="Times New Roman"/>
        </w:rPr>
        <w:t>Качество топлива должно соответствовать Техническому регламенту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утвержденному решением Комиссии таможенного союза от 18.10.2011г. №826.</w:t>
      </w:r>
    </w:p>
    <w:p w:rsidR="00E8474C" w:rsidRPr="00804244" w:rsidRDefault="00E8474C" w:rsidP="00E8474C">
      <w:pPr>
        <w:pStyle w:val="a4"/>
        <w:ind w:firstLine="426"/>
        <w:jc w:val="both"/>
        <w:rPr>
          <w:rFonts w:ascii="Times New Roman" w:hAnsi="Times New Roman"/>
        </w:rPr>
      </w:pPr>
      <w:r w:rsidRPr="00804244">
        <w:rPr>
          <w:rFonts w:ascii="Times New Roman" w:hAnsi="Times New Roman"/>
        </w:rPr>
        <w:t xml:space="preserve">Требование к безопасности автомобильного бензина должно сопровождаться сертификатом соответствия (обязательная сертификация), удостоверяющего соответствие поставляемого автомобильного бензина требованиям технического </w:t>
      </w:r>
      <w:hyperlink r:id="rId7" w:history="1">
        <w:r w:rsidRPr="00804244">
          <w:rPr>
            <w:rFonts w:ascii="Times New Roman" w:hAnsi="Times New Roman"/>
            <w:color w:val="0000FF"/>
          </w:rPr>
          <w:t>регламент</w:t>
        </w:r>
      </w:hyperlink>
      <w:r w:rsidRPr="00804244">
        <w:rPr>
          <w:rFonts w:ascii="Times New Roman" w:hAnsi="Times New Roman"/>
        </w:rPr>
        <w:t>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013/2011).</w:t>
      </w:r>
    </w:p>
    <w:p w:rsidR="00E8474C" w:rsidRPr="00804244" w:rsidRDefault="00E8474C" w:rsidP="00E8474C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04244">
        <w:rPr>
          <w:rFonts w:ascii="Times New Roman" w:hAnsi="Times New Roman"/>
          <w:b/>
        </w:rPr>
        <w:t xml:space="preserve">5. Требования к хранению и поставке товара: </w:t>
      </w:r>
      <w:r w:rsidRPr="00804244">
        <w:rPr>
          <w:rFonts w:ascii="Times New Roman" w:hAnsi="Times New Roman"/>
        </w:rPr>
        <w:t xml:space="preserve">хранение бензина производится на площадях АЗС Поставщика. Хранение должно соответствовать установленным Правилам технической эксплуатации автозаправочных </w:t>
      </w:r>
      <w:proofErr w:type="gramStart"/>
      <w:r w:rsidRPr="00804244">
        <w:rPr>
          <w:rFonts w:ascii="Times New Roman" w:hAnsi="Times New Roman"/>
        </w:rPr>
        <w:t>станций,</w:t>
      </w:r>
      <w:r>
        <w:rPr>
          <w:rFonts w:ascii="Times New Roman" w:hAnsi="Times New Roman"/>
        </w:rPr>
        <w:t>.</w:t>
      </w:r>
      <w:proofErr w:type="gramEnd"/>
    </w:p>
    <w:p w:rsidR="00E8474C" w:rsidRPr="00164148" w:rsidRDefault="00E8474C" w:rsidP="00E8474C">
      <w:pPr>
        <w:spacing w:after="0" w:line="240" w:lineRule="auto"/>
        <w:jc w:val="center"/>
        <w:rPr>
          <w:rFonts w:ascii="Times New Roman" w:hAnsi="Times New Roman"/>
        </w:rPr>
      </w:pPr>
    </w:p>
    <w:p w:rsidR="006D7D84" w:rsidRDefault="006D7D84"/>
    <w:sectPr w:rsidR="006D7D8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BC"/>
    <w:rsid w:val="006D7D84"/>
    <w:rsid w:val="00C377BC"/>
    <w:rsid w:val="00E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05738-02EA-457A-A234-8CBF5465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4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8474C"/>
    <w:rPr>
      <w:rFonts w:ascii="Calibri" w:hAnsi="Calibri"/>
    </w:rPr>
  </w:style>
  <w:style w:type="paragraph" w:styleId="a4">
    <w:name w:val="No Spacing"/>
    <w:link w:val="a3"/>
    <w:qFormat/>
    <w:rsid w:val="00E8474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8B1B4F24E12925B67F99CE5786962899C1CEEC48B6E75473A0A3942BF6376C3E5E0CE53ED06731F435644C57158F44735E6ACE72A0BD38h9A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8B1B4F24E12925B67F99CE5786962899C1CEEC48B6E75473A0A3942BF6376C3E5E0CE53ED06731F435644C57158F44735E6ACE72A0BD38h9A1G" TargetMode="External"/><Relationship Id="rId5" Type="http://schemas.openxmlformats.org/officeDocument/2006/relationships/hyperlink" Target="consultantplus://offline/ref=E78B1B4F24E12925B67F99CE5786962899C1CEEC48B6E75473A0A3942BF6376C3E5E0CE53ED06731F435644C57158F44735E6ACE72A0BD38h9A1G" TargetMode="External"/><Relationship Id="rId4" Type="http://schemas.openxmlformats.org/officeDocument/2006/relationships/hyperlink" Target="consultantplus://offline/ref=E78B1B4F24E12925B67F99CE5786962899C1CEEC48B6E75473A0A3942BF6376C3E5E0CE53ED06731F435644C57158F44735E6ACE72A0BD38h9A1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В. Сорокина</dc:creator>
  <cp:keywords/>
  <dc:description/>
  <cp:lastModifiedBy>Катерина В. Сорокина</cp:lastModifiedBy>
  <cp:revision>2</cp:revision>
  <dcterms:created xsi:type="dcterms:W3CDTF">2026-06-25T00:20:00Z</dcterms:created>
  <dcterms:modified xsi:type="dcterms:W3CDTF">2026-06-25T00:20:00Z</dcterms:modified>
</cp:coreProperties>
</file>