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5156"/>
      </w:tblGrid>
      <w:tr w:rsidR="00E65B04" w:rsidRPr="001A7745" w:rsidTr="00523592">
        <w:trPr>
          <w:trHeight w:val="289"/>
        </w:trPr>
        <w:tc>
          <w:tcPr>
            <w:tcW w:w="4699" w:type="dxa"/>
          </w:tcPr>
          <w:p w:rsidR="00E65B04" w:rsidRPr="001A7745" w:rsidRDefault="00E65B04" w:rsidP="00E65B04">
            <w:pPr>
              <w:jc w:val="center"/>
              <w:rPr>
                <w:b/>
                <w:i/>
                <w:sz w:val="24"/>
                <w:szCs w:val="24"/>
                <w:lang w:eastAsia="en-US"/>
              </w:rPr>
            </w:pPr>
            <w:r>
              <w:rPr>
                <w:b/>
                <w:bCs/>
                <w:sz w:val="24"/>
                <w:szCs w:val="24"/>
                <w:lang w:eastAsia="en-US"/>
              </w:rPr>
              <w:t xml:space="preserve">     </w:t>
            </w:r>
            <w:r w:rsidRPr="001A7745">
              <w:rPr>
                <w:b/>
                <w:bCs/>
                <w:sz w:val="24"/>
                <w:szCs w:val="24"/>
                <w:lang w:eastAsia="en-US"/>
              </w:rPr>
              <w:t>Идентификационный код закупки</w:t>
            </w:r>
          </w:p>
        </w:tc>
        <w:tc>
          <w:tcPr>
            <w:tcW w:w="5156" w:type="dxa"/>
          </w:tcPr>
          <w:p w:rsidR="00E65B04" w:rsidRPr="00B267B1" w:rsidRDefault="00157A61" w:rsidP="00E65B04">
            <w:pPr>
              <w:jc w:val="center"/>
              <w:rPr>
                <w:b/>
                <w:sz w:val="24"/>
                <w:szCs w:val="24"/>
                <w:lang w:eastAsia="en-US"/>
              </w:rPr>
            </w:pPr>
            <w:r w:rsidRPr="00157A61">
              <w:rPr>
                <w:b/>
                <w:sz w:val="24"/>
                <w:szCs w:val="24"/>
                <w:lang w:eastAsia="en-US"/>
              </w:rPr>
              <w:t>263434800901743450100100010000000244</w:t>
            </w:r>
          </w:p>
        </w:tc>
      </w:tr>
    </w:tbl>
    <w:p w:rsidR="00E65B04" w:rsidRDefault="00E65B04" w:rsidP="001A1054">
      <w:pPr>
        <w:jc w:val="center"/>
        <w:rPr>
          <w:b/>
          <w:sz w:val="24"/>
          <w:szCs w:val="24"/>
        </w:rPr>
      </w:pPr>
    </w:p>
    <w:p w:rsidR="00DF0D33" w:rsidRPr="00FA1E46" w:rsidRDefault="009A07EB" w:rsidP="001A1054">
      <w:pPr>
        <w:jc w:val="center"/>
        <w:rPr>
          <w:b/>
          <w:sz w:val="24"/>
          <w:szCs w:val="24"/>
        </w:rPr>
      </w:pPr>
      <w:r>
        <w:rPr>
          <w:b/>
          <w:sz w:val="24"/>
          <w:szCs w:val="24"/>
        </w:rPr>
        <w:t xml:space="preserve">МУНИЦИПАЛЬНЫЙ </w:t>
      </w:r>
      <w:r w:rsidR="00D4024B">
        <w:rPr>
          <w:b/>
          <w:sz w:val="24"/>
          <w:szCs w:val="24"/>
        </w:rPr>
        <w:t>КОНТРАКТ</w:t>
      </w:r>
      <w:r w:rsidR="00DF0D33" w:rsidRPr="00FA1E46">
        <w:rPr>
          <w:b/>
          <w:sz w:val="24"/>
          <w:szCs w:val="24"/>
        </w:rPr>
        <w:t xml:space="preserve"> </w:t>
      </w:r>
      <w:r w:rsidR="00073E7C">
        <w:rPr>
          <w:b/>
          <w:sz w:val="24"/>
          <w:szCs w:val="24"/>
        </w:rPr>
        <w:t>№</w:t>
      </w:r>
      <w:r w:rsidR="00FA612A">
        <w:rPr>
          <w:b/>
          <w:sz w:val="24"/>
          <w:szCs w:val="24"/>
        </w:rPr>
        <w:t xml:space="preserve"> </w:t>
      </w:r>
    </w:p>
    <w:p w:rsidR="003500DC" w:rsidRPr="000E6C46" w:rsidRDefault="00135B13" w:rsidP="003500DC">
      <w:pPr>
        <w:jc w:val="center"/>
        <w:rPr>
          <w:b/>
          <w:bCs/>
          <w:color w:val="000000"/>
          <w:sz w:val="24"/>
          <w:szCs w:val="24"/>
        </w:rPr>
      </w:pPr>
      <w:r w:rsidRPr="00FA1E46">
        <w:rPr>
          <w:b/>
          <w:sz w:val="24"/>
          <w:szCs w:val="24"/>
        </w:rPr>
        <w:t xml:space="preserve">на </w:t>
      </w:r>
      <w:r w:rsidRPr="00A558B7">
        <w:rPr>
          <w:b/>
          <w:sz w:val="24"/>
          <w:szCs w:val="24"/>
        </w:rPr>
        <w:t xml:space="preserve">поставку </w:t>
      </w:r>
      <w:r w:rsidR="00D55D57">
        <w:rPr>
          <w:b/>
          <w:sz w:val="24"/>
          <w:szCs w:val="24"/>
        </w:rPr>
        <w:t>канцелярских товаров</w:t>
      </w:r>
    </w:p>
    <w:p w:rsidR="000E6C46" w:rsidRPr="000E6C46" w:rsidRDefault="000E6C46" w:rsidP="000E6C46">
      <w:pPr>
        <w:jc w:val="center"/>
        <w:rPr>
          <w:b/>
          <w:bCs/>
          <w:color w:val="000000"/>
          <w:sz w:val="24"/>
          <w:szCs w:val="24"/>
        </w:rPr>
      </w:pPr>
    </w:p>
    <w:p w:rsidR="00DF0D33" w:rsidRPr="00FA1E46" w:rsidRDefault="00DF0D33" w:rsidP="001A1054">
      <w:pPr>
        <w:jc w:val="both"/>
        <w:rPr>
          <w:sz w:val="24"/>
          <w:szCs w:val="24"/>
        </w:rPr>
      </w:pPr>
      <w:r w:rsidRPr="00FA1E46">
        <w:rPr>
          <w:sz w:val="24"/>
          <w:szCs w:val="24"/>
        </w:rPr>
        <w:t xml:space="preserve">г. </w:t>
      </w:r>
      <w:r w:rsidR="00B2757C">
        <w:rPr>
          <w:sz w:val="24"/>
          <w:szCs w:val="24"/>
        </w:rPr>
        <w:t xml:space="preserve">Киров </w:t>
      </w:r>
      <w:r w:rsidR="00E65B04">
        <w:rPr>
          <w:sz w:val="24"/>
          <w:szCs w:val="24"/>
        </w:rPr>
        <w:tab/>
      </w:r>
      <w:r w:rsidR="00E65B04">
        <w:rPr>
          <w:sz w:val="24"/>
          <w:szCs w:val="24"/>
        </w:rPr>
        <w:tab/>
      </w:r>
      <w:r w:rsidR="00E65B04">
        <w:rPr>
          <w:sz w:val="24"/>
          <w:szCs w:val="24"/>
        </w:rPr>
        <w:tab/>
      </w:r>
      <w:r w:rsidR="00E65B04">
        <w:rPr>
          <w:sz w:val="24"/>
          <w:szCs w:val="24"/>
        </w:rPr>
        <w:tab/>
      </w:r>
      <w:r w:rsidR="00E65B04">
        <w:rPr>
          <w:sz w:val="24"/>
          <w:szCs w:val="24"/>
        </w:rPr>
        <w:tab/>
      </w:r>
      <w:r w:rsidR="00E65B04">
        <w:rPr>
          <w:sz w:val="24"/>
          <w:szCs w:val="24"/>
        </w:rPr>
        <w:tab/>
      </w:r>
      <w:r w:rsidR="00E65B04">
        <w:rPr>
          <w:sz w:val="24"/>
          <w:szCs w:val="24"/>
        </w:rPr>
        <w:tab/>
      </w:r>
      <w:r w:rsidR="00E65B04">
        <w:rPr>
          <w:sz w:val="24"/>
          <w:szCs w:val="24"/>
        </w:rPr>
        <w:tab/>
      </w:r>
      <w:proofErr w:type="gramStart"/>
      <w:r w:rsidR="00E65B04">
        <w:rPr>
          <w:sz w:val="24"/>
          <w:szCs w:val="24"/>
        </w:rPr>
        <w:tab/>
      </w:r>
      <w:r w:rsidR="00A0787A" w:rsidRPr="000B6F48">
        <w:rPr>
          <w:sz w:val="24"/>
          <w:szCs w:val="24"/>
        </w:rPr>
        <w:t>«</w:t>
      </w:r>
      <w:r w:rsidR="006F5A35">
        <w:rPr>
          <w:sz w:val="24"/>
          <w:szCs w:val="24"/>
        </w:rPr>
        <w:t xml:space="preserve"> </w:t>
      </w:r>
      <w:r w:rsidR="00662317">
        <w:rPr>
          <w:sz w:val="24"/>
          <w:szCs w:val="24"/>
        </w:rPr>
        <w:t xml:space="preserve"> </w:t>
      </w:r>
      <w:proofErr w:type="gramEnd"/>
      <w:r w:rsidR="00662317">
        <w:rPr>
          <w:sz w:val="24"/>
          <w:szCs w:val="24"/>
        </w:rPr>
        <w:t xml:space="preserve"> </w:t>
      </w:r>
      <w:r w:rsidR="006F5A35">
        <w:rPr>
          <w:sz w:val="24"/>
          <w:szCs w:val="24"/>
        </w:rPr>
        <w:t xml:space="preserve"> </w:t>
      </w:r>
      <w:r w:rsidR="005E6128" w:rsidRPr="000B6F48">
        <w:rPr>
          <w:sz w:val="24"/>
          <w:szCs w:val="24"/>
        </w:rPr>
        <w:t>»</w:t>
      </w:r>
      <w:r w:rsidR="00E65B04">
        <w:rPr>
          <w:sz w:val="24"/>
          <w:szCs w:val="24"/>
        </w:rPr>
        <w:t xml:space="preserve"> </w:t>
      </w:r>
      <w:r w:rsidR="007C16A5">
        <w:rPr>
          <w:sz w:val="24"/>
          <w:szCs w:val="24"/>
        </w:rPr>
        <w:t>__________</w:t>
      </w:r>
      <w:r w:rsidR="00FA612A" w:rsidRPr="000B6F48">
        <w:rPr>
          <w:sz w:val="24"/>
          <w:szCs w:val="24"/>
        </w:rPr>
        <w:t xml:space="preserve"> </w:t>
      </w:r>
      <w:r w:rsidR="00A0787A" w:rsidRPr="000B6F48">
        <w:rPr>
          <w:sz w:val="24"/>
          <w:szCs w:val="24"/>
        </w:rPr>
        <w:t>202</w:t>
      </w:r>
      <w:r w:rsidR="00157A61">
        <w:rPr>
          <w:sz w:val="24"/>
          <w:szCs w:val="24"/>
        </w:rPr>
        <w:t>6</w:t>
      </w:r>
      <w:r w:rsidR="000B3111" w:rsidRPr="000B6F48">
        <w:rPr>
          <w:sz w:val="24"/>
          <w:szCs w:val="24"/>
        </w:rPr>
        <w:t xml:space="preserve"> г.</w:t>
      </w:r>
    </w:p>
    <w:p w:rsidR="00DF0D33" w:rsidRPr="00FA1E46" w:rsidRDefault="00DF0D33" w:rsidP="001A1054">
      <w:pPr>
        <w:ind w:firstLine="709"/>
        <w:rPr>
          <w:sz w:val="24"/>
          <w:szCs w:val="24"/>
        </w:rPr>
      </w:pPr>
    </w:p>
    <w:p w:rsidR="00AE4E04" w:rsidRDefault="00CD0F9C" w:rsidP="004263B1">
      <w:pPr>
        <w:ind w:firstLine="709"/>
        <w:jc w:val="both"/>
        <w:rPr>
          <w:sz w:val="24"/>
          <w:szCs w:val="24"/>
        </w:rPr>
      </w:pPr>
      <w:r>
        <w:rPr>
          <w:b/>
          <w:sz w:val="24"/>
          <w:szCs w:val="24"/>
        </w:rPr>
        <w:t>Департамент образования администрации города Кирова</w:t>
      </w:r>
      <w:r w:rsidR="00B2757C" w:rsidRPr="00D631E2">
        <w:rPr>
          <w:b/>
          <w:sz w:val="24"/>
          <w:szCs w:val="24"/>
        </w:rPr>
        <w:t>,</w:t>
      </w:r>
      <w:r w:rsidR="00B2757C" w:rsidRPr="00B2757C">
        <w:rPr>
          <w:sz w:val="24"/>
          <w:szCs w:val="24"/>
        </w:rPr>
        <w:t xml:space="preserve"> </w:t>
      </w:r>
      <w:r w:rsidR="002A2317">
        <w:rPr>
          <w:sz w:val="24"/>
          <w:szCs w:val="24"/>
        </w:rPr>
        <w:t>действующий от имени МО «Город Киров», именуемый</w:t>
      </w:r>
      <w:r w:rsidR="00B2757C" w:rsidRPr="00B2757C">
        <w:rPr>
          <w:sz w:val="24"/>
          <w:szCs w:val="24"/>
        </w:rPr>
        <w:t xml:space="preserve"> в дальнейшем </w:t>
      </w:r>
      <w:r w:rsidR="00B2757C" w:rsidRPr="00D631E2">
        <w:rPr>
          <w:b/>
          <w:sz w:val="24"/>
          <w:szCs w:val="24"/>
        </w:rPr>
        <w:t>«Заказчик»,</w:t>
      </w:r>
      <w:r w:rsidR="002A2317">
        <w:rPr>
          <w:sz w:val="24"/>
          <w:szCs w:val="24"/>
        </w:rPr>
        <w:t xml:space="preserve"> в лице </w:t>
      </w:r>
      <w:r>
        <w:rPr>
          <w:sz w:val="24"/>
          <w:szCs w:val="24"/>
        </w:rPr>
        <w:t>начальника</w:t>
      </w:r>
      <w:r w:rsidR="00662317">
        <w:rPr>
          <w:sz w:val="24"/>
          <w:szCs w:val="24"/>
        </w:rPr>
        <w:t xml:space="preserve"> департамента </w:t>
      </w:r>
      <w:proofErr w:type="spellStart"/>
      <w:r w:rsidR="004F0B05">
        <w:rPr>
          <w:sz w:val="24"/>
          <w:szCs w:val="24"/>
        </w:rPr>
        <w:t>Шарыгиной</w:t>
      </w:r>
      <w:proofErr w:type="spellEnd"/>
      <w:r w:rsidR="004F0B05">
        <w:rPr>
          <w:sz w:val="24"/>
          <w:szCs w:val="24"/>
        </w:rPr>
        <w:t xml:space="preserve"> Арабеллы </w:t>
      </w:r>
      <w:proofErr w:type="spellStart"/>
      <w:r w:rsidR="004F0B05">
        <w:rPr>
          <w:sz w:val="24"/>
          <w:szCs w:val="24"/>
        </w:rPr>
        <w:t>Эрзихановны</w:t>
      </w:r>
      <w:proofErr w:type="spellEnd"/>
      <w:r>
        <w:rPr>
          <w:sz w:val="24"/>
          <w:szCs w:val="24"/>
        </w:rPr>
        <w:t>,</w:t>
      </w:r>
      <w:r w:rsidR="00B2757C" w:rsidRPr="00B2757C">
        <w:rPr>
          <w:sz w:val="24"/>
          <w:szCs w:val="24"/>
        </w:rPr>
        <w:t xml:space="preserve"> действующего на основании</w:t>
      </w:r>
      <w:r w:rsidR="00D631E2">
        <w:rPr>
          <w:sz w:val="24"/>
          <w:szCs w:val="24"/>
        </w:rPr>
        <w:t xml:space="preserve"> </w:t>
      </w:r>
      <w:r w:rsidR="002A2317">
        <w:rPr>
          <w:sz w:val="24"/>
          <w:szCs w:val="24"/>
        </w:rPr>
        <w:t>П</w:t>
      </w:r>
      <w:r>
        <w:rPr>
          <w:sz w:val="24"/>
          <w:szCs w:val="24"/>
        </w:rPr>
        <w:t>оложения</w:t>
      </w:r>
      <w:r w:rsidR="00AD3FAD" w:rsidRPr="00F22DB5">
        <w:rPr>
          <w:sz w:val="24"/>
          <w:szCs w:val="24"/>
        </w:rPr>
        <w:t xml:space="preserve">, </w:t>
      </w:r>
      <w:r w:rsidR="00DF0D33" w:rsidRPr="00F22DB5">
        <w:rPr>
          <w:sz w:val="24"/>
          <w:szCs w:val="24"/>
        </w:rPr>
        <w:t>с одной стороны</w:t>
      </w:r>
      <w:r w:rsidR="000E6C46">
        <w:rPr>
          <w:sz w:val="24"/>
          <w:szCs w:val="24"/>
        </w:rPr>
        <w:t>,</w:t>
      </w:r>
      <w:r w:rsidR="00DF0D33" w:rsidRPr="00F22DB5">
        <w:rPr>
          <w:sz w:val="24"/>
          <w:szCs w:val="24"/>
        </w:rPr>
        <w:t xml:space="preserve"> и</w:t>
      </w:r>
      <w:r w:rsidR="00BA5EB4" w:rsidRPr="00F22DB5">
        <w:rPr>
          <w:sz w:val="24"/>
          <w:szCs w:val="24"/>
        </w:rPr>
        <w:t xml:space="preserve"> </w:t>
      </w:r>
    </w:p>
    <w:p w:rsidR="0041441F" w:rsidRDefault="007C16A5" w:rsidP="00736E1E">
      <w:pPr>
        <w:ind w:firstLine="709"/>
        <w:jc w:val="both"/>
        <w:rPr>
          <w:noProof/>
          <w:sz w:val="24"/>
          <w:szCs w:val="24"/>
        </w:rPr>
      </w:pPr>
      <w:r>
        <w:rPr>
          <w:b/>
          <w:sz w:val="24"/>
          <w:szCs w:val="24"/>
        </w:rPr>
        <w:t>_____________</w:t>
      </w:r>
      <w:r w:rsidR="0057349F" w:rsidRPr="000E6C46">
        <w:rPr>
          <w:b/>
          <w:sz w:val="24"/>
          <w:szCs w:val="24"/>
        </w:rPr>
        <w:t>,</w:t>
      </w:r>
      <w:r w:rsidR="0057349F">
        <w:rPr>
          <w:b/>
          <w:sz w:val="24"/>
          <w:szCs w:val="24"/>
        </w:rPr>
        <w:t xml:space="preserve"> </w:t>
      </w:r>
      <w:r w:rsidR="0057349F" w:rsidRPr="000E6C46">
        <w:rPr>
          <w:sz w:val="24"/>
          <w:szCs w:val="24"/>
        </w:rPr>
        <w:t xml:space="preserve">в лице </w:t>
      </w:r>
      <w:r>
        <w:rPr>
          <w:sz w:val="24"/>
          <w:szCs w:val="24"/>
        </w:rPr>
        <w:t>__________________</w:t>
      </w:r>
      <w:r w:rsidR="0057349F" w:rsidRPr="007143E4">
        <w:rPr>
          <w:sz w:val="24"/>
          <w:szCs w:val="24"/>
        </w:rPr>
        <w:t xml:space="preserve">, действующего на основании </w:t>
      </w:r>
      <w:r>
        <w:rPr>
          <w:sz w:val="24"/>
          <w:szCs w:val="24"/>
        </w:rPr>
        <w:t>___________</w:t>
      </w:r>
      <w:r w:rsidR="00480882" w:rsidRPr="007143E4">
        <w:rPr>
          <w:sz w:val="24"/>
          <w:szCs w:val="24"/>
        </w:rPr>
        <w:t>,</w:t>
      </w:r>
      <w:r w:rsidR="0057349F" w:rsidRPr="007143E4">
        <w:rPr>
          <w:sz w:val="24"/>
          <w:szCs w:val="24"/>
        </w:rPr>
        <w:t xml:space="preserve"> именуемое в дальнейшем </w:t>
      </w:r>
      <w:r w:rsidR="0057349F" w:rsidRPr="007143E4">
        <w:rPr>
          <w:b/>
          <w:sz w:val="24"/>
          <w:szCs w:val="24"/>
        </w:rPr>
        <w:t>«Поставщик</w:t>
      </w:r>
      <w:r w:rsidR="0057349F" w:rsidRPr="0080361E">
        <w:rPr>
          <w:b/>
          <w:sz w:val="24"/>
          <w:szCs w:val="24"/>
        </w:rPr>
        <w:t>»</w:t>
      </w:r>
      <w:r w:rsidR="000E6C46" w:rsidRPr="000E6C46">
        <w:rPr>
          <w:sz w:val="24"/>
          <w:szCs w:val="24"/>
        </w:rPr>
        <w:t xml:space="preserve">, </w:t>
      </w:r>
      <w:r w:rsidR="006E6A42" w:rsidRPr="0080361E">
        <w:rPr>
          <w:sz w:val="24"/>
          <w:szCs w:val="24"/>
        </w:rPr>
        <w:t>с другой стороны, далее</w:t>
      </w:r>
      <w:r w:rsidR="00C97C30">
        <w:rPr>
          <w:sz w:val="24"/>
          <w:szCs w:val="24"/>
        </w:rPr>
        <w:t xml:space="preserve"> совместно и по отдельности именуемые «С</w:t>
      </w:r>
      <w:r w:rsidR="006E6A42" w:rsidRPr="0080361E">
        <w:rPr>
          <w:sz w:val="24"/>
          <w:szCs w:val="24"/>
        </w:rPr>
        <w:t>тороны</w:t>
      </w:r>
      <w:r w:rsidR="00C97C30">
        <w:rPr>
          <w:sz w:val="24"/>
          <w:szCs w:val="24"/>
        </w:rPr>
        <w:t>»</w:t>
      </w:r>
      <w:r w:rsidR="006E6A42" w:rsidRPr="0080361E">
        <w:rPr>
          <w:sz w:val="24"/>
          <w:szCs w:val="24"/>
        </w:rPr>
        <w:t xml:space="preserve">, </w:t>
      </w:r>
      <w:r w:rsidR="002A2317">
        <w:rPr>
          <w:noProof/>
          <w:sz w:val="24"/>
          <w:szCs w:val="24"/>
        </w:rPr>
        <w:t xml:space="preserve">в соответствии с п.4 ч.1 ст. 93 </w:t>
      </w:r>
      <w:r w:rsidR="006E6A42" w:rsidRPr="0080361E">
        <w:rPr>
          <w:noProof/>
          <w:sz w:val="24"/>
          <w:szCs w:val="24"/>
        </w:rPr>
        <w:t xml:space="preserve">Федерального закона от </w:t>
      </w:r>
      <w:r w:rsidR="006E6A42" w:rsidRPr="0080361E">
        <w:rPr>
          <w:sz w:val="24"/>
          <w:szCs w:val="24"/>
        </w:rPr>
        <w:t xml:space="preserve">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6E6A42" w:rsidRPr="0080361E">
        <w:rPr>
          <w:noProof/>
          <w:sz w:val="24"/>
          <w:szCs w:val="24"/>
        </w:rPr>
        <w:t xml:space="preserve">и иного законодательства РФ, заключили настоящий </w:t>
      </w:r>
      <w:r w:rsidR="009A07EB">
        <w:rPr>
          <w:noProof/>
          <w:sz w:val="24"/>
          <w:szCs w:val="24"/>
        </w:rPr>
        <w:t xml:space="preserve">муниципальный </w:t>
      </w:r>
      <w:r w:rsidR="006E6A42" w:rsidRPr="0080361E">
        <w:rPr>
          <w:noProof/>
          <w:sz w:val="24"/>
          <w:szCs w:val="24"/>
        </w:rPr>
        <w:t>контракт</w:t>
      </w:r>
      <w:r w:rsidR="009A07EB">
        <w:rPr>
          <w:noProof/>
          <w:sz w:val="24"/>
          <w:szCs w:val="24"/>
        </w:rPr>
        <w:t xml:space="preserve"> (далее – контракт)</w:t>
      </w:r>
      <w:r w:rsidR="006E6A42" w:rsidRPr="0080361E">
        <w:rPr>
          <w:noProof/>
          <w:sz w:val="24"/>
          <w:szCs w:val="24"/>
        </w:rPr>
        <w:t xml:space="preserve"> о нижеследующем:</w:t>
      </w:r>
    </w:p>
    <w:p w:rsidR="006E6A42" w:rsidRPr="00F22DB5" w:rsidRDefault="006E6A42" w:rsidP="00736E1E">
      <w:pPr>
        <w:ind w:firstLine="709"/>
        <w:jc w:val="both"/>
        <w:rPr>
          <w:sz w:val="24"/>
          <w:szCs w:val="24"/>
        </w:rPr>
      </w:pPr>
    </w:p>
    <w:p w:rsidR="00865E04" w:rsidRPr="00F22DB5" w:rsidRDefault="00A763C7" w:rsidP="00F3132F">
      <w:pPr>
        <w:widowControl w:val="0"/>
        <w:suppressAutoHyphens/>
        <w:ind w:left="709"/>
        <w:jc w:val="center"/>
        <w:rPr>
          <w:b/>
          <w:caps/>
          <w:sz w:val="24"/>
          <w:szCs w:val="24"/>
          <w:lang w:eastAsia="ar-SA"/>
        </w:rPr>
      </w:pPr>
      <w:r w:rsidRPr="00F22DB5">
        <w:rPr>
          <w:b/>
          <w:caps/>
          <w:sz w:val="24"/>
          <w:szCs w:val="24"/>
          <w:lang w:eastAsia="ar-SA"/>
        </w:rPr>
        <w:t xml:space="preserve">1. </w:t>
      </w:r>
      <w:r w:rsidR="004674EC" w:rsidRPr="00F22DB5">
        <w:rPr>
          <w:b/>
          <w:caps/>
          <w:sz w:val="24"/>
          <w:szCs w:val="24"/>
          <w:lang w:eastAsia="ar-SA"/>
        </w:rPr>
        <w:t xml:space="preserve">ПРЕДМЕТ </w:t>
      </w:r>
      <w:r w:rsidR="00D4024B">
        <w:rPr>
          <w:b/>
          <w:caps/>
          <w:sz w:val="24"/>
          <w:szCs w:val="24"/>
          <w:lang w:eastAsia="ar-SA"/>
        </w:rPr>
        <w:t>КОНТРАКТ</w:t>
      </w:r>
      <w:r w:rsidR="004674EC" w:rsidRPr="00F22DB5">
        <w:rPr>
          <w:b/>
          <w:caps/>
          <w:sz w:val="24"/>
          <w:szCs w:val="24"/>
          <w:lang w:eastAsia="ar-SA"/>
        </w:rPr>
        <w:t>А</w:t>
      </w:r>
    </w:p>
    <w:p w:rsidR="001C3AAC" w:rsidRPr="00FC7BE0" w:rsidRDefault="001C3AAC" w:rsidP="008353ED">
      <w:pPr>
        <w:ind w:firstLine="708"/>
        <w:jc w:val="both"/>
        <w:rPr>
          <w:b/>
          <w:sz w:val="24"/>
          <w:szCs w:val="24"/>
          <w:lang w:eastAsia="ar-SA"/>
        </w:rPr>
      </w:pPr>
      <w:r w:rsidRPr="00F22DB5">
        <w:rPr>
          <w:sz w:val="24"/>
          <w:szCs w:val="24"/>
          <w:lang w:eastAsia="ar-SA"/>
        </w:rPr>
        <w:t>1</w:t>
      </w:r>
      <w:r w:rsidR="001A62C9">
        <w:rPr>
          <w:sz w:val="24"/>
          <w:szCs w:val="24"/>
          <w:lang w:eastAsia="ar-SA"/>
        </w:rPr>
        <w:t xml:space="preserve">.1. В соответствии с настоящим </w:t>
      </w:r>
      <w:r w:rsidR="006E6A42">
        <w:rPr>
          <w:sz w:val="24"/>
          <w:szCs w:val="24"/>
          <w:lang w:eastAsia="ar-SA"/>
        </w:rPr>
        <w:t>к</w:t>
      </w:r>
      <w:r w:rsidR="00D4024B">
        <w:rPr>
          <w:sz w:val="24"/>
          <w:szCs w:val="24"/>
          <w:lang w:eastAsia="ar-SA"/>
        </w:rPr>
        <w:t>онтракт</w:t>
      </w:r>
      <w:r w:rsidRPr="00F22DB5">
        <w:rPr>
          <w:sz w:val="24"/>
          <w:szCs w:val="24"/>
          <w:lang w:eastAsia="ar-SA"/>
        </w:rPr>
        <w:t xml:space="preserve">ом Поставщик обязуется поставить Заказчику </w:t>
      </w:r>
      <w:r w:rsidR="00776E49">
        <w:rPr>
          <w:sz w:val="24"/>
          <w:szCs w:val="24"/>
          <w:lang w:eastAsia="ar-SA"/>
        </w:rPr>
        <w:t xml:space="preserve">канцелярские товары </w:t>
      </w:r>
      <w:r w:rsidR="00776E49" w:rsidRPr="00776E49">
        <w:rPr>
          <w:sz w:val="24"/>
          <w:szCs w:val="24"/>
          <w:lang w:eastAsia="ar-SA"/>
        </w:rPr>
        <w:t>(далее – Товар)</w:t>
      </w:r>
      <w:r w:rsidRPr="00F22DB5">
        <w:rPr>
          <w:sz w:val="24"/>
          <w:szCs w:val="24"/>
        </w:rPr>
        <w:t xml:space="preserve">, </w:t>
      </w:r>
      <w:r w:rsidRPr="00F22DB5">
        <w:rPr>
          <w:bCs/>
          <w:sz w:val="24"/>
          <w:szCs w:val="24"/>
        </w:rPr>
        <w:t>а Заказчик обязуется п</w:t>
      </w:r>
      <w:r w:rsidR="001A62C9">
        <w:rPr>
          <w:bCs/>
          <w:sz w:val="24"/>
          <w:szCs w:val="24"/>
        </w:rPr>
        <w:t xml:space="preserve">ринять и оплатить поставленный </w:t>
      </w:r>
      <w:r w:rsidR="004347A4">
        <w:rPr>
          <w:bCs/>
          <w:sz w:val="24"/>
          <w:szCs w:val="24"/>
        </w:rPr>
        <w:t>Товар</w:t>
      </w:r>
      <w:r w:rsidRPr="00F22DB5">
        <w:rPr>
          <w:bCs/>
          <w:sz w:val="24"/>
          <w:szCs w:val="24"/>
        </w:rPr>
        <w:t>.</w:t>
      </w:r>
    </w:p>
    <w:p w:rsidR="001C3AAC" w:rsidRPr="00F22DB5" w:rsidRDefault="001A62C9" w:rsidP="001C3AAC">
      <w:pPr>
        <w:ind w:firstLine="708"/>
        <w:jc w:val="both"/>
        <w:rPr>
          <w:bCs/>
          <w:sz w:val="24"/>
          <w:szCs w:val="24"/>
        </w:rPr>
      </w:pPr>
      <w:r>
        <w:rPr>
          <w:bCs/>
          <w:sz w:val="24"/>
          <w:szCs w:val="24"/>
        </w:rPr>
        <w:t xml:space="preserve">1.2. Наименование </w:t>
      </w:r>
      <w:r w:rsidR="004347A4">
        <w:rPr>
          <w:bCs/>
          <w:sz w:val="24"/>
          <w:szCs w:val="24"/>
        </w:rPr>
        <w:t>Товар</w:t>
      </w:r>
      <w:r w:rsidR="001C3AAC" w:rsidRPr="00F22DB5">
        <w:rPr>
          <w:bCs/>
          <w:sz w:val="24"/>
          <w:szCs w:val="24"/>
        </w:rPr>
        <w:t xml:space="preserve">а, </w:t>
      </w:r>
      <w:r w:rsidR="00E73864">
        <w:rPr>
          <w:bCs/>
          <w:sz w:val="24"/>
          <w:szCs w:val="24"/>
        </w:rPr>
        <w:t>т</w:t>
      </w:r>
      <w:r w:rsidR="004347A4">
        <w:rPr>
          <w:bCs/>
          <w:sz w:val="24"/>
          <w:szCs w:val="24"/>
        </w:rPr>
        <w:t>овар</w:t>
      </w:r>
      <w:r w:rsidR="001C3AAC" w:rsidRPr="00F22DB5">
        <w:rPr>
          <w:bCs/>
          <w:sz w:val="24"/>
          <w:szCs w:val="24"/>
        </w:rPr>
        <w:t>ный знак (при наличии), технические, качественные, функциональные характеристики (потребительские свойства), э</w:t>
      </w:r>
      <w:r>
        <w:rPr>
          <w:bCs/>
          <w:sz w:val="24"/>
          <w:szCs w:val="24"/>
        </w:rPr>
        <w:t xml:space="preserve">ксплуатационные характеристики </w:t>
      </w:r>
      <w:r w:rsidR="004347A4">
        <w:rPr>
          <w:bCs/>
          <w:sz w:val="24"/>
          <w:szCs w:val="24"/>
        </w:rPr>
        <w:t>Товар</w:t>
      </w:r>
      <w:r w:rsidR="001C3AAC" w:rsidRPr="00F22DB5">
        <w:rPr>
          <w:bCs/>
          <w:sz w:val="24"/>
          <w:szCs w:val="24"/>
        </w:rPr>
        <w:t>а и ин</w:t>
      </w:r>
      <w:r w:rsidR="00D4024B">
        <w:rPr>
          <w:bCs/>
          <w:sz w:val="24"/>
          <w:szCs w:val="24"/>
        </w:rPr>
        <w:t xml:space="preserve">ые характеристики и показатели </w:t>
      </w:r>
      <w:r w:rsidR="004347A4">
        <w:rPr>
          <w:bCs/>
          <w:sz w:val="24"/>
          <w:szCs w:val="24"/>
        </w:rPr>
        <w:t>Товар</w:t>
      </w:r>
      <w:r w:rsidR="00D4024B">
        <w:rPr>
          <w:bCs/>
          <w:sz w:val="24"/>
          <w:szCs w:val="24"/>
        </w:rPr>
        <w:t xml:space="preserve">а, количество </w:t>
      </w:r>
      <w:r w:rsidR="004347A4">
        <w:rPr>
          <w:bCs/>
          <w:sz w:val="24"/>
          <w:szCs w:val="24"/>
        </w:rPr>
        <w:t>Товар</w:t>
      </w:r>
      <w:r w:rsidR="00D4024B">
        <w:rPr>
          <w:bCs/>
          <w:sz w:val="24"/>
          <w:szCs w:val="24"/>
        </w:rPr>
        <w:t xml:space="preserve">а, цена за единицу </w:t>
      </w:r>
      <w:r w:rsidR="004347A4">
        <w:rPr>
          <w:bCs/>
          <w:sz w:val="24"/>
          <w:szCs w:val="24"/>
        </w:rPr>
        <w:t>Товар</w:t>
      </w:r>
      <w:r w:rsidR="00D4024B">
        <w:rPr>
          <w:bCs/>
          <w:sz w:val="24"/>
          <w:szCs w:val="24"/>
        </w:rPr>
        <w:t xml:space="preserve">а, общая стоимость </w:t>
      </w:r>
      <w:r w:rsidR="004347A4">
        <w:rPr>
          <w:bCs/>
          <w:sz w:val="24"/>
          <w:szCs w:val="24"/>
        </w:rPr>
        <w:t>Товар</w:t>
      </w:r>
      <w:r w:rsidR="00FC7BE0">
        <w:rPr>
          <w:bCs/>
          <w:sz w:val="24"/>
          <w:szCs w:val="24"/>
        </w:rPr>
        <w:t>а определены в Спецификации (П</w:t>
      </w:r>
      <w:r w:rsidR="001C3AAC" w:rsidRPr="00F22DB5">
        <w:rPr>
          <w:bCs/>
          <w:sz w:val="24"/>
          <w:szCs w:val="24"/>
        </w:rPr>
        <w:t>риложение</w:t>
      </w:r>
      <w:r w:rsidR="00157A61">
        <w:rPr>
          <w:bCs/>
          <w:sz w:val="24"/>
          <w:szCs w:val="24"/>
        </w:rPr>
        <w:t xml:space="preserve"> № 1</w:t>
      </w:r>
      <w:r w:rsidR="001C3AAC" w:rsidRPr="00F22DB5">
        <w:rPr>
          <w:bCs/>
          <w:sz w:val="24"/>
          <w:szCs w:val="24"/>
        </w:rPr>
        <w:t xml:space="preserve"> к </w:t>
      </w:r>
      <w:r w:rsidR="006E6A42">
        <w:rPr>
          <w:bCs/>
          <w:sz w:val="24"/>
          <w:szCs w:val="24"/>
        </w:rPr>
        <w:t>к</w:t>
      </w:r>
      <w:r w:rsidR="00D4024B">
        <w:rPr>
          <w:bCs/>
          <w:sz w:val="24"/>
          <w:szCs w:val="24"/>
        </w:rPr>
        <w:t>онтракт</w:t>
      </w:r>
      <w:r w:rsidR="001C3AAC" w:rsidRPr="00F22DB5">
        <w:rPr>
          <w:bCs/>
          <w:sz w:val="24"/>
          <w:szCs w:val="24"/>
        </w:rPr>
        <w:t>у).</w:t>
      </w:r>
    </w:p>
    <w:p w:rsidR="00B267B1" w:rsidRPr="000159D6" w:rsidRDefault="00D4024B" w:rsidP="00B267B1">
      <w:pPr>
        <w:widowControl w:val="0"/>
        <w:suppressAutoHyphens/>
        <w:ind w:firstLine="708"/>
        <w:jc w:val="both"/>
        <w:rPr>
          <w:color w:val="FF0000"/>
          <w:sz w:val="24"/>
          <w:szCs w:val="24"/>
        </w:rPr>
      </w:pPr>
      <w:r>
        <w:rPr>
          <w:sz w:val="24"/>
          <w:szCs w:val="24"/>
        </w:rPr>
        <w:t xml:space="preserve">1.3. Место поставки </w:t>
      </w:r>
      <w:r w:rsidR="004347A4">
        <w:rPr>
          <w:sz w:val="24"/>
          <w:szCs w:val="24"/>
        </w:rPr>
        <w:t>Товар</w:t>
      </w:r>
      <w:r w:rsidR="00B267B1" w:rsidRPr="00F22DB5">
        <w:rPr>
          <w:sz w:val="24"/>
          <w:szCs w:val="24"/>
        </w:rPr>
        <w:t>а</w:t>
      </w:r>
      <w:r w:rsidR="00B267B1" w:rsidRPr="00131E63">
        <w:rPr>
          <w:sz w:val="24"/>
          <w:szCs w:val="24"/>
        </w:rPr>
        <w:t>:</w:t>
      </w:r>
      <w:r w:rsidR="008E2316" w:rsidRPr="00131E63">
        <w:rPr>
          <w:sz w:val="24"/>
          <w:szCs w:val="24"/>
        </w:rPr>
        <w:t xml:space="preserve"> </w:t>
      </w:r>
      <w:r w:rsidR="00CD0F9C" w:rsidRPr="00131E63">
        <w:rPr>
          <w:sz w:val="24"/>
          <w:szCs w:val="24"/>
        </w:rPr>
        <w:t>г.</w:t>
      </w:r>
      <w:r w:rsidR="00FA612A" w:rsidRPr="00131E63">
        <w:rPr>
          <w:sz w:val="24"/>
          <w:szCs w:val="24"/>
        </w:rPr>
        <w:t xml:space="preserve"> </w:t>
      </w:r>
      <w:r w:rsidR="00CD0F9C" w:rsidRPr="00131E63">
        <w:rPr>
          <w:sz w:val="24"/>
          <w:szCs w:val="24"/>
        </w:rPr>
        <w:t>Киров, ул</w:t>
      </w:r>
      <w:r w:rsidR="008E2316" w:rsidRPr="00131E63">
        <w:rPr>
          <w:sz w:val="24"/>
          <w:szCs w:val="24"/>
        </w:rPr>
        <w:t>.</w:t>
      </w:r>
      <w:r w:rsidR="00CD0F9C" w:rsidRPr="00131E63">
        <w:rPr>
          <w:sz w:val="24"/>
          <w:szCs w:val="24"/>
        </w:rPr>
        <w:t xml:space="preserve"> Молод</w:t>
      </w:r>
      <w:r w:rsidR="003873EA" w:rsidRPr="00131E63">
        <w:rPr>
          <w:sz w:val="24"/>
          <w:szCs w:val="24"/>
        </w:rPr>
        <w:t>ой</w:t>
      </w:r>
      <w:r w:rsidR="00CD0F9C" w:rsidRPr="00131E63">
        <w:rPr>
          <w:sz w:val="24"/>
          <w:szCs w:val="24"/>
        </w:rPr>
        <w:t xml:space="preserve"> Гварди</w:t>
      </w:r>
      <w:r w:rsidR="003873EA" w:rsidRPr="00131E63">
        <w:rPr>
          <w:sz w:val="24"/>
          <w:szCs w:val="24"/>
        </w:rPr>
        <w:t xml:space="preserve">и, </w:t>
      </w:r>
      <w:r w:rsidR="00CD0F9C" w:rsidRPr="00131E63">
        <w:rPr>
          <w:sz w:val="24"/>
          <w:szCs w:val="24"/>
        </w:rPr>
        <w:t>д.7</w:t>
      </w:r>
      <w:r w:rsidR="00131E63" w:rsidRPr="00131E63">
        <w:rPr>
          <w:sz w:val="24"/>
          <w:szCs w:val="24"/>
        </w:rPr>
        <w:t>4</w:t>
      </w:r>
      <w:r w:rsidR="003873EA" w:rsidRPr="00131E63">
        <w:rPr>
          <w:sz w:val="24"/>
          <w:szCs w:val="24"/>
        </w:rPr>
        <w:t>.</w:t>
      </w:r>
    </w:p>
    <w:p w:rsidR="00B267B1" w:rsidRPr="00F22DB5" w:rsidRDefault="00D4024B" w:rsidP="00B267B1">
      <w:pPr>
        <w:widowControl w:val="0"/>
        <w:suppressAutoHyphens/>
        <w:ind w:firstLine="709"/>
        <w:jc w:val="both"/>
        <w:rPr>
          <w:sz w:val="24"/>
          <w:szCs w:val="24"/>
        </w:rPr>
      </w:pPr>
      <w:r w:rsidRPr="000159D6">
        <w:rPr>
          <w:sz w:val="24"/>
          <w:szCs w:val="24"/>
        </w:rPr>
        <w:t xml:space="preserve">1.4. Сроки поставки </w:t>
      </w:r>
      <w:r w:rsidR="004347A4" w:rsidRPr="000159D6">
        <w:rPr>
          <w:sz w:val="24"/>
          <w:szCs w:val="24"/>
        </w:rPr>
        <w:t>Товар</w:t>
      </w:r>
      <w:r w:rsidR="00B267B1" w:rsidRPr="000159D6">
        <w:rPr>
          <w:sz w:val="24"/>
          <w:szCs w:val="24"/>
        </w:rPr>
        <w:t xml:space="preserve">а: единовременно в течение </w:t>
      </w:r>
      <w:r w:rsidR="00131E63">
        <w:rPr>
          <w:sz w:val="24"/>
          <w:szCs w:val="24"/>
        </w:rPr>
        <w:t>15</w:t>
      </w:r>
      <w:r w:rsidR="00B267B1" w:rsidRPr="000159D6">
        <w:rPr>
          <w:sz w:val="24"/>
          <w:szCs w:val="24"/>
        </w:rPr>
        <w:t xml:space="preserve"> (</w:t>
      </w:r>
      <w:r w:rsidR="00131E63">
        <w:rPr>
          <w:sz w:val="24"/>
          <w:szCs w:val="24"/>
        </w:rPr>
        <w:t>пятнадцати</w:t>
      </w:r>
      <w:r w:rsidR="00B267B1" w:rsidRPr="000159D6">
        <w:rPr>
          <w:sz w:val="24"/>
          <w:szCs w:val="24"/>
        </w:rPr>
        <w:t xml:space="preserve">) </w:t>
      </w:r>
      <w:r w:rsidR="009D3FAC">
        <w:rPr>
          <w:sz w:val="24"/>
          <w:szCs w:val="24"/>
        </w:rPr>
        <w:t>календарных</w:t>
      </w:r>
      <w:r w:rsidRPr="000159D6">
        <w:rPr>
          <w:sz w:val="24"/>
          <w:szCs w:val="24"/>
        </w:rPr>
        <w:t xml:space="preserve"> дней</w:t>
      </w:r>
      <w:r>
        <w:rPr>
          <w:sz w:val="24"/>
          <w:szCs w:val="24"/>
        </w:rPr>
        <w:t xml:space="preserve"> с </w:t>
      </w:r>
      <w:r w:rsidR="00131E63">
        <w:rPr>
          <w:sz w:val="24"/>
          <w:szCs w:val="24"/>
        </w:rPr>
        <w:t>даты заключения контракта</w:t>
      </w:r>
      <w:r w:rsidR="00B267B1" w:rsidRPr="007143E4">
        <w:rPr>
          <w:sz w:val="24"/>
          <w:szCs w:val="24"/>
        </w:rPr>
        <w:t>.</w:t>
      </w:r>
      <w:r w:rsidR="00131E63">
        <w:rPr>
          <w:sz w:val="24"/>
          <w:szCs w:val="24"/>
        </w:rPr>
        <w:t xml:space="preserve"> </w:t>
      </w:r>
      <w:r w:rsidR="00131E63" w:rsidRPr="00131E63">
        <w:rPr>
          <w:sz w:val="24"/>
          <w:szCs w:val="24"/>
        </w:rPr>
        <w:t>Поставщик не менее чем за 3 дня до осуществления поставки Товара уведомляет Заказчика о времени и дате доставки Товара в место доставки (</w:t>
      </w:r>
      <w:r w:rsidR="00131E63" w:rsidRPr="00131E63">
        <w:rPr>
          <w:i/>
          <w:sz w:val="24"/>
          <w:szCs w:val="24"/>
        </w:rPr>
        <w:t>уведомление может быть устным, поданными по средствам телефонной связи, электронной почты и другими способами</w:t>
      </w:r>
      <w:r w:rsidR="00131E63" w:rsidRPr="00131E63">
        <w:rPr>
          <w:sz w:val="24"/>
          <w:szCs w:val="24"/>
        </w:rPr>
        <w:t>).</w:t>
      </w:r>
    </w:p>
    <w:p w:rsidR="00B267B1" w:rsidRPr="00F22DB5" w:rsidRDefault="00B267B1" w:rsidP="00B267B1">
      <w:pPr>
        <w:tabs>
          <w:tab w:val="left" w:pos="720"/>
          <w:tab w:val="left" w:pos="900"/>
        </w:tabs>
        <w:ind w:firstLine="709"/>
        <w:jc w:val="both"/>
        <w:rPr>
          <w:sz w:val="24"/>
          <w:szCs w:val="24"/>
        </w:rPr>
      </w:pPr>
      <w:r w:rsidRPr="00F22DB5">
        <w:rPr>
          <w:sz w:val="24"/>
          <w:szCs w:val="24"/>
        </w:rPr>
        <w:t xml:space="preserve">1.5. Обязательства по поставке считаются выполненными после подписания </w:t>
      </w:r>
      <w:r w:rsidR="00E73864">
        <w:rPr>
          <w:sz w:val="24"/>
          <w:szCs w:val="24"/>
        </w:rPr>
        <w:t>т</w:t>
      </w:r>
      <w:r w:rsidR="004347A4">
        <w:rPr>
          <w:sz w:val="24"/>
          <w:szCs w:val="24"/>
        </w:rPr>
        <w:t>овар</w:t>
      </w:r>
      <w:r w:rsidR="008251B4" w:rsidRPr="00F22DB5">
        <w:rPr>
          <w:sz w:val="24"/>
          <w:szCs w:val="24"/>
        </w:rPr>
        <w:t xml:space="preserve">ной накладной </w:t>
      </w:r>
      <w:r w:rsidR="002D56BA" w:rsidRPr="002D56BA">
        <w:rPr>
          <w:sz w:val="24"/>
          <w:szCs w:val="24"/>
        </w:rPr>
        <w:t xml:space="preserve">или универсального передаточного документа </w:t>
      </w:r>
      <w:r w:rsidR="002D56BA">
        <w:rPr>
          <w:sz w:val="24"/>
          <w:szCs w:val="24"/>
        </w:rPr>
        <w:t>(</w:t>
      </w:r>
      <w:r w:rsidR="002D56BA" w:rsidRPr="002D56BA">
        <w:rPr>
          <w:sz w:val="24"/>
          <w:szCs w:val="24"/>
        </w:rPr>
        <w:t>далее – УПД</w:t>
      </w:r>
      <w:r w:rsidR="002D56BA">
        <w:rPr>
          <w:sz w:val="24"/>
          <w:szCs w:val="24"/>
        </w:rPr>
        <w:t>)</w:t>
      </w:r>
      <w:r w:rsidR="002D56BA" w:rsidRPr="002D56BA">
        <w:rPr>
          <w:sz w:val="24"/>
          <w:szCs w:val="24"/>
        </w:rPr>
        <w:t xml:space="preserve"> </w:t>
      </w:r>
      <w:r w:rsidRPr="00F22DB5">
        <w:rPr>
          <w:sz w:val="24"/>
          <w:szCs w:val="24"/>
        </w:rPr>
        <w:t>Заказчиком или его уполномоченным представителем.</w:t>
      </w:r>
    </w:p>
    <w:p w:rsidR="00555877" w:rsidRPr="00F22DB5" w:rsidRDefault="00555877" w:rsidP="00B267B1">
      <w:pPr>
        <w:tabs>
          <w:tab w:val="left" w:pos="720"/>
          <w:tab w:val="left" w:pos="900"/>
        </w:tabs>
        <w:ind w:firstLine="709"/>
        <w:jc w:val="both"/>
        <w:rPr>
          <w:sz w:val="24"/>
          <w:szCs w:val="24"/>
        </w:rPr>
      </w:pPr>
    </w:p>
    <w:p w:rsidR="001C3AAC" w:rsidRPr="00F22DB5" w:rsidRDefault="001C3AAC" w:rsidP="001C3AAC">
      <w:pPr>
        <w:widowControl w:val="0"/>
        <w:suppressAutoHyphens/>
        <w:jc w:val="center"/>
        <w:rPr>
          <w:b/>
          <w:sz w:val="24"/>
          <w:szCs w:val="24"/>
        </w:rPr>
      </w:pPr>
      <w:r w:rsidRPr="00F22DB5">
        <w:rPr>
          <w:b/>
          <w:sz w:val="24"/>
          <w:szCs w:val="24"/>
        </w:rPr>
        <w:t>2.</w:t>
      </w:r>
      <w:r w:rsidR="004A31BB">
        <w:rPr>
          <w:b/>
          <w:sz w:val="24"/>
          <w:szCs w:val="24"/>
        </w:rPr>
        <w:t xml:space="preserve"> </w:t>
      </w:r>
      <w:r w:rsidRPr="00F22DB5">
        <w:rPr>
          <w:b/>
          <w:sz w:val="24"/>
          <w:szCs w:val="24"/>
        </w:rPr>
        <w:t xml:space="preserve">ЦЕНА </w:t>
      </w:r>
      <w:r w:rsidR="00D4024B">
        <w:rPr>
          <w:b/>
          <w:sz w:val="24"/>
          <w:szCs w:val="24"/>
        </w:rPr>
        <w:t>КОНТРАКТ</w:t>
      </w:r>
      <w:r w:rsidRPr="00F22DB5">
        <w:rPr>
          <w:b/>
          <w:sz w:val="24"/>
          <w:szCs w:val="24"/>
        </w:rPr>
        <w:t>А И ПОРЯДОК ОПЛАТЫ</w:t>
      </w:r>
    </w:p>
    <w:p w:rsidR="003B2485" w:rsidRPr="003B2485" w:rsidRDefault="001C3AAC" w:rsidP="003B2485">
      <w:pPr>
        <w:ind w:firstLine="709"/>
        <w:jc w:val="both"/>
        <w:rPr>
          <w:bCs/>
          <w:sz w:val="24"/>
          <w:szCs w:val="24"/>
        </w:rPr>
      </w:pPr>
      <w:r w:rsidRPr="00F22DB5">
        <w:rPr>
          <w:sz w:val="24"/>
          <w:szCs w:val="24"/>
        </w:rPr>
        <w:t>2.1. Цена по настоящему</w:t>
      </w:r>
      <w:r w:rsidR="00D4024B">
        <w:rPr>
          <w:sz w:val="24"/>
          <w:szCs w:val="24"/>
        </w:rPr>
        <w:t xml:space="preserve"> </w:t>
      </w:r>
      <w:r w:rsidR="00AC5F19">
        <w:rPr>
          <w:sz w:val="24"/>
          <w:szCs w:val="24"/>
        </w:rPr>
        <w:t>К</w:t>
      </w:r>
      <w:r w:rsidR="00D4024B">
        <w:rPr>
          <w:sz w:val="24"/>
          <w:szCs w:val="24"/>
        </w:rPr>
        <w:t>онтракт</w:t>
      </w:r>
      <w:r w:rsidRPr="00F22DB5">
        <w:rPr>
          <w:sz w:val="24"/>
          <w:szCs w:val="24"/>
        </w:rPr>
        <w:t xml:space="preserve">у составляет: </w:t>
      </w:r>
      <w:r w:rsidR="007C16A5">
        <w:rPr>
          <w:b/>
          <w:sz w:val="22"/>
          <w:szCs w:val="22"/>
        </w:rPr>
        <w:t>___________________</w:t>
      </w:r>
      <w:r w:rsidR="000159D6">
        <w:rPr>
          <w:b/>
          <w:sz w:val="22"/>
          <w:szCs w:val="22"/>
        </w:rPr>
        <w:t xml:space="preserve"> </w:t>
      </w:r>
      <w:r w:rsidR="0057349F" w:rsidRPr="00D4024B">
        <w:rPr>
          <w:sz w:val="24"/>
          <w:szCs w:val="24"/>
        </w:rPr>
        <w:t>НДС не облагается</w:t>
      </w:r>
      <w:r w:rsidR="0057349F" w:rsidRPr="00D4024B">
        <w:rPr>
          <w:rFonts w:ascii="Arial" w:hAnsi="Arial" w:cs="Arial"/>
          <w:sz w:val="19"/>
          <w:szCs w:val="19"/>
        </w:rPr>
        <w:t xml:space="preserve"> </w:t>
      </w:r>
      <w:r w:rsidR="0057349F" w:rsidRPr="00D4024B">
        <w:rPr>
          <w:sz w:val="24"/>
          <w:szCs w:val="24"/>
        </w:rPr>
        <w:t xml:space="preserve">на основании п. </w:t>
      </w:r>
      <w:r w:rsidR="00386241">
        <w:rPr>
          <w:sz w:val="24"/>
          <w:szCs w:val="24"/>
        </w:rPr>
        <w:t>2</w:t>
      </w:r>
      <w:r w:rsidR="0057349F" w:rsidRPr="00D4024B">
        <w:rPr>
          <w:sz w:val="24"/>
          <w:szCs w:val="24"/>
        </w:rPr>
        <w:t xml:space="preserve"> ст. </w:t>
      </w:r>
      <w:r w:rsidR="00386241">
        <w:rPr>
          <w:sz w:val="24"/>
          <w:szCs w:val="24"/>
        </w:rPr>
        <w:t>346.11</w:t>
      </w:r>
      <w:r w:rsidR="0057349F">
        <w:rPr>
          <w:sz w:val="24"/>
          <w:szCs w:val="24"/>
        </w:rPr>
        <w:t xml:space="preserve"> </w:t>
      </w:r>
      <w:r w:rsidR="0057349F" w:rsidRPr="00D4024B">
        <w:rPr>
          <w:sz w:val="24"/>
          <w:szCs w:val="24"/>
        </w:rPr>
        <w:t>Налогового кодекса Российской Федерации</w:t>
      </w:r>
      <w:r w:rsidR="007C16A5">
        <w:rPr>
          <w:sz w:val="24"/>
          <w:szCs w:val="24"/>
        </w:rPr>
        <w:t xml:space="preserve"> (в </w:t>
      </w:r>
      <w:proofErr w:type="spellStart"/>
      <w:r w:rsidR="007C16A5">
        <w:rPr>
          <w:sz w:val="24"/>
          <w:szCs w:val="24"/>
        </w:rPr>
        <w:t>т.ч</w:t>
      </w:r>
      <w:proofErr w:type="spellEnd"/>
      <w:r w:rsidR="007C16A5">
        <w:rPr>
          <w:sz w:val="24"/>
          <w:szCs w:val="24"/>
        </w:rPr>
        <w:t>. НДС)</w:t>
      </w:r>
      <w:r w:rsidR="003B2485" w:rsidRPr="003B2485">
        <w:rPr>
          <w:bCs/>
          <w:sz w:val="24"/>
          <w:szCs w:val="24"/>
        </w:rPr>
        <w:t>.</w:t>
      </w:r>
    </w:p>
    <w:p w:rsidR="001C3AAC" w:rsidRPr="00F22DB5" w:rsidRDefault="00D4024B" w:rsidP="001C3AAC">
      <w:pPr>
        <w:ind w:firstLine="709"/>
        <w:jc w:val="both"/>
        <w:rPr>
          <w:bCs/>
          <w:sz w:val="24"/>
          <w:szCs w:val="24"/>
        </w:rPr>
      </w:pPr>
      <w:r>
        <w:rPr>
          <w:sz w:val="24"/>
          <w:szCs w:val="24"/>
        </w:rPr>
        <w:t xml:space="preserve">В цену </w:t>
      </w:r>
      <w:r w:rsidR="00AC5F19">
        <w:rPr>
          <w:sz w:val="24"/>
          <w:szCs w:val="24"/>
        </w:rPr>
        <w:t>К</w:t>
      </w:r>
      <w:r>
        <w:rPr>
          <w:sz w:val="24"/>
          <w:szCs w:val="24"/>
        </w:rPr>
        <w:t xml:space="preserve">онтракта включается стоимость </w:t>
      </w:r>
      <w:r w:rsidR="004347A4">
        <w:rPr>
          <w:sz w:val="24"/>
          <w:szCs w:val="24"/>
        </w:rPr>
        <w:t>Товар</w:t>
      </w:r>
      <w:r w:rsidR="001C3AAC" w:rsidRPr="00F22DB5">
        <w:rPr>
          <w:sz w:val="24"/>
          <w:szCs w:val="24"/>
        </w:rPr>
        <w:t xml:space="preserve">а, стоимость упаковки, страхование, хранение, стоимость доставки до места поставки, все виды установленных налогов, таможенные пошлины и другие обязательные платежи, выплаченные или подлежащие выплате. </w:t>
      </w:r>
    </w:p>
    <w:p w:rsidR="008E6827" w:rsidRDefault="00D4024B" w:rsidP="001C3AAC">
      <w:pPr>
        <w:snapToGrid w:val="0"/>
        <w:ind w:left="15" w:firstLine="709"/>
        <w:jc w:val="both"/>
        <w:rPr>
          <w:sz w:val="24"/>
          <w:szCs w:val="24"/>
        </w:rPr>
      </w:pPr>
      <w:r>
        <w:rPr>
          <w:sz w:val="24"/>
          <w:szCs w:val="24"/>
        </w:rPr>
        <w:t>2.2. Расчеты по настоящему Контракт</w:t>
      </w:r>
      <w:r w:rsidR="001C3AAC" w:rsidRPr="00F22DB5">
        <w:rPr>
          <w:sz w:val="24"/>
          <w:szCs w:val="24"/>
        </w:rPr>
        <w:t xml:space="preserve">у </w:t>
      </w:r>
      <w:r>
        <w:rPr>
          <w:sz w:val="24"/>
          <w:szCs w:val="24"/>
        </w:rPr>
        <w:t xml:space="preserve">производятся в рублях РФ. </w:t>
      </w:r>
    </w:p>
    <w:p w:rsidR="001C3AAC" w:rsidRPr="00F22DB5" w:rsidRDefault="008E6827" w:rsidP="001C3AAC">
      <w:pPr>
        <w:snapToGrid w:val="0"/>
        <w:ind w:left="15" w:firstLine="709"/>
        <w:jc w:val="both"/>
        <w:rPr>
          <w:sz w:val="24"/>
          <w:szCs w:val="24"/>
        </w:rPr>
      </w:pPr>
      <w:r>
        <w:rPr>
          <w:sz w:val="24"/>
          <w:szCs w:val="24"/>
        </w:rPr>
        <w:t xml:space="preserve">2.3. </w:t>
      </w:r>
      <w:r w:rsidR="00D4024B">
        <w:rPr>
          <w:sz w:val="24"/>
          <w:szCs w:val="24"/>
        </w:rPr>
        <w:t>Цена Контракт</w:t>
      </w:r>
      <w:r w:rsidR="001C3AAC" w:rsidRPr="00F22DB5">
        <w:rPr>
          <w:sz w:val="24"/>
          <w:szCs w:val="24"/>
        </w:rPr>
        <w:t xml:space="preserve">а является твердой, определена на весь срок исполнения </w:t>
      </w:r>
      <w:r w:rsidR="00D4024B">
        <w:rPr>
          <w:sz w:val="24"/>
          <w:szCs w:val="24"/>
        </w:rPr>
        <w:t>Контракт</w:t>
      </w:r>
      <w:r w:rsidR="001C3AAC" w:rsidRPr="00F22DB5">
        <w:rPr>
          <w:sz w:val="24"/>
          <w:szCs w:val="24"/>
        </w:rPr>
        <w:t>а, и не может изменяться в ходе его исполнения, за исключением случаев, предусмотренных ст.</w:t>
      </w:r>
      <w:r w:rsidR="008251B4" w:rsidRPr="00F22DB5">
        <w:rPr>
          <w:sz w:val="24"/>
          <w:szCs w:val="24"/>
        </w:rPr>
        <w:t xml:space="preserve"> </w:t>
      </w:r>
      <w:r w:rsidR="001C3AAC" w:rsidRPr="00F22DB5">
        <w:rPr>
          <w:sz w:val="24"/>
          <w:szCs w:val="24"/>
        </w:rPr>
        <w:t xml:space="preserve">95 Федерального закона о </w:t>
      </w:r>
      <w:r w:rsidR="004347A4">
        <w:rPr>
          <w:sz w:val="24"/>
          <w:szCs w:val="24"/>
        </w:rPr>
        <w:t>к</w:t>
      </w:r>
      <w:r w:rsidR="00D4024B">
        <w:rPr>
          <w:sz w:val="24"/>
          <w:szCs w:val="24"/>
        </w:rPr>
        <w:t>онтракт</w:t>
      </w:r>
      <w:r w:rsidR="001C3AAC" w:rsidRPr="00F22DB5">
        <w:rPr>
          <w:sz w:val="24"/>
          <w:szCs w:val="24"/>
        </w:rPr>
        <w:t>ной системе.</w:t>
      </w:r>
    </w:p>
    <w:p w:rsidR="001C3AAC" w:rsidRPr="00F22DB5" w:rsidRDefault="001C3AAC" w:rsidP="001C3AAC">
      <w:pPr>
        <w:ind w:firstLine="708"/>
        <w:jc w:val="both"/>
        <w:rPr>
          <w:sz w:val="24"/>
          <w:szCs w:val="24"/>
        </w:rPr>
      </w:pPr>
      <w:r w:rsidRPr="00F22DB5">
        <w:rPr>
          <w:sz w:val="24"/>
          <w:szCs w:val="24"/>
        </w:rPr>
        <w:t>2.</w:t>
      </w:r>
      <w:r w:rsidR="00274BCB">
        <w:rPr>
          <w:sz w:val="24"/>
          <w:szCs w:val="24"/>
        </w:rPr>
        <w:t>4</w:t>
      </w:r>
      <w:r w:rsidRPr="00F22DB5">
        <w:rPr>
          <w:sz w:val="24"/>
          <w:szCs w:val="24"/>
        </w:rPr>
        <w:t xml:space="preserve">. </w:t>
      </w:r>
      <w:r w:rsidR="002D56BA" w:rsidRPr="002D56BA">
        <w:rPr>
          <w:sz w:val="24"/>
          <w:szCs w:val="24"/>
        </w:rPr>
        <w:t xml:space="preserve">Расчеты между Заказчиком и Поставщиком производятся не позднее 7 (семи) рабочих дней </w:t>
      </w:r>
      <w:r w:rsidR="00F0195A">
        <w:rPr>
          <w:sz w:val="24"/>
          <w:szCs w:val="24"/>
        </w:rPr>
        <w:t>с даты</w:t>
      </w:r>
      <w:r w:rsidR="002D56BA" w:rsidRPr="002D56BA">
        <w:rPr>
          <w:sz w:val="24"/>
          <w:szCs w:val="24"/>
        </w:rPr>
        <w:t xml:space="preserve"> подписания Заказчиком </w:t>
      </w:r>
      <w:r w:rsidR="002D56BA">
        <w:rPr>
          <w:sz w:val="24"/>
          <w:szCs w:val="24"/>
        </w:rPr>
        <w:t xml:space="preserve">товарной накладной </w:t>
      </w:r>
      <w:r w:rsidR="002D56BA" w:rsidRPr="002D56BA">
        <w:rPr>
          <w:sz w:val="24"/>
          <w:szCs w:val="24"/>
        </w:rPr>
        <w:t>или УПД</w:t>
      </w:r>
      <w:r w:rsidRPr="00F22DB5">
        <w:rPr>
          <w:sz w:val="24"/>
          <w:szCs w:val="24"/>
        </w:rPr>
        <w:t xml:space="preserve">. </w:t>
      </w:r>
    </w:p>
    <w:p w:rsidR="00E51021" w:rsidRPr="00F22DB5" w:rsidRDefault="00E51021" w:rsidP="00E51021">
      <w:pPr>
        <w:ind w:firstLine="709"/>
        <w:jc w:val="both"/>
        <w:rPr>
          <w:sz w:val="24"/>
          <w:szCs w:val="24"/>
        </w:rPr>
      </w:pPr>
      <w:r w:rsidRPr="00F22DB5">
        <w:rPr>
          <w:sz w:val="24"/>
          <w:szCs w:val="24"/>
        </w:rPr>
        <w:t>2.</w:t>
      </w:r>
      <w:r w:rsidR="00274BCB">
        <w:rPr>
          <w:sz w:val="24"/>
          <w:szCs w:val="24"/>
        </w:rPr>
        <w:t>5</w:t>
      </w:r>
      <w:r w:rsidRPr="00F22DB5">
        <w:rPr>
          <w:sz w:val="24"/>
          <w:szCs w:val="24"/>
        </w:rPr>
        <w:t xml:space="preserve">. В соответствии с п. 2 ч. 13 ст. 34 Федерального закона о </w:t>
      </w:r>
      <w:r w:rsidR="004347A4">
        <w:rPr>
          <w:sz w:val="24"/>
          <w:szCs w:val="24"/>
        </w:rPr>
        <w:t>к</w:t>
      </w:r>
      <w:r w:rsidR="00D4024B">
        <w:rPr>
          <w:sz w:val="24"/>
          <w:szCs w:val="24"/>
        </w:rPr>
        <w:t>онтракт</w:t>
      </w:r>
      <w:r w:rsidRPr="00F22DB5">
        <w:rPr>
          <w:sz w:val="24"/>
          <w:szCs w:val="24"/>
        </w:rPr>
        <w:t xml:space="preserve">ной системе сумма, подлежащая уплате Заказчиком юридическому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w:t>
      </w:r>
      <w:r w:rsidR="00AC5F19">
        <w:rPr>
          <w:sz w:val="24"/>
          <w:szCs w:val="24"/>
        </w:rPr>
        <w:t>К</w:t>
      </w:r>
      <w:r w:rsidR="00D4024B">
        <w:rPr>
          <w:sz w:val="24"/>
          <w:szCs w:val="24"/>
        </w:rPr>
        <w:t>онтракт</w:t>
      </w:r>
      <w:r w:rsidRPr="00F22DB5">
        <w:rPr>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C3AAC" w:rsidRDefault="00E51021" w:rsidP="001C3AAC">
      <w:pPr>
        <w:ind w:firstLine="709"/>
        <w:jc w:val="both"/>
        <w:rPr>
          <w:sz w:val="24"/>
          <w:szCs w:val="24"/>
        </w:rPr>
      </w:pPr>
      <w:r w:rsidRPr="00F22DB5">
        <w:rPr>
          <w:sz w:val="24"/>
          <w:szCs w:val="24"/>
        </w:rPr>
        <w:lastRenderedPageBreak/>
        <w:t>2.</w:t>
      </w:r>
      <w:r w:rsidR="00274BCB">
        <w:rPr>
          <w:sz w:val="24"/>
          <w:szCs w:val="24"/>
        </w:rPr>
        <w:t>6</w:t>
      </w:r>
      <w:r w:rsidR="001C3AAC" w:rsidRPr="00F22DB5">
        <w:rPr>
          <w:sz w:val="24"/>
          <w:szCs w:val="24"/>
        </w:rPr>
        <w:t xml:space="preserve">. Сбор всех необходимых для оплаты </w:t>
      </w:r>
      <w:r w:rsidR="004347A4">
        <w:rPr>
          <w:sz w:val="24"/>
          <w:szCs w:val="24"/>
        </w:rPr>
        <w:t>товар</w:t>
      </w:r>
      <w:r w:rsidR="001C3AAC" w:rsidRPr="00F22DB5">
        <w:rPr>
          <w:sz w:val="24"/>
          <w:szCs w:val="24"/>
        </w:rPr>
        <w:t>осопроводительных документов осуществляется Поставщиком.</w:t>
      </w:r>
    </w:p>
    <w:p w:rsidR="009A07EB" w:rsidRDefault="009A07EB" w:rsidP="001C3AAC">
      <w:pPr>
        <w:ind w:firstLine="709"/>
        <w:jc w:val="both"/>
        <w:rPr>
          <w:sz w:val="24"/>
          <w:szCs w:val="24"/>
        </w:rPr>
      </w:pPr>
      <w:r>
        <w:rPr>
          <w:sz w:val="24"/>
          <w:szCs w:val="24"/>
        </w:rPr>
        <w:t xml:space="preserve">2.7. </w:t>
      </w:r>
      <w:r w:rsidRPr="009A07EB">
        <w:rPr>
          <w:sz w:val="24"/>
          <w:szCs w:val="24"/>
        </w:rPr>
        <w:t>Источник финансирования Контракта –</w:t>
      </w:r>
      <w:r w:rsidR="00F0195A">
        <w:rPr>
          <w:sz w:val="24"/>
          <w:szCs w:val="24"/>
        </w:rPr>
        <w:t xml:space="preserve"> б</w:t>
      </w:r>
      <w:r w:rsidRPr="009A07EB">
        <w:rPr>
          <w:sz w:val="24"/>
          <w:szCs w:val="24"/>
        </w:rPr>
        <w:t>юджет муниципального образования «Город Киров»</w:t>
      </w:r>
      <w:r>
        <w:rPr>
          <w:sz w:val="24"/>
          <w:szCs w:val="24"/>
        </w:rPr>
        <w:t>.</w:t>
      </w:r>
    </w:p>
    <w:p w:rsidR="00F15AB8" w:rsidRPr="00F22DB5" w:rsidRDefault="00F15AB8" w:rsidP="001C3AAC">
      <w:pPr>
        <w:ind w:firstLine="709"/>
        <w:jc w:val="both"/>
        <w:rPr>
          <w:sz w:val="24"/>
          <w:szCs w:val="24"/>
        </w:rPr>
      </w:pPr>
    </w:p>
    <w:p w:rsidR="00F15AB8" w:rsidRPr="00F22DB5" w:rsidRDefault="006D6B87" w:rsidP="00F15AB8">
      <w:pPr>
        <w:ind w:left="-180"/>
        <w:jc w:val="center"/>
        <w:rPr>
          <w:b/>
          <w:sz w:val="24"/>
          <w:szCs w:val="24"/>
        </w:rPr>
      </w:pPr>
      <w:r>
        <w:rPr>
          <w:b/>
          <w:sz w:val="24"/>
          <w:szCs w:val="24"/>
        </w:rPr>
        <w:t>3</w:t>
      </w:r>
      <w:r w:rsidR="00F15AB8" w:rsidRPr="00F22DB5">
        <w:rPr>
          <w:b/>
          <w:sz w:val="24"/>
          <w:szCs w:val="24"/>
        </w:rPr>
        <w:t>. ПРАВА И ОБЯЗАННОСТИ СТОРОН</w:t>
      </w:r>
    </w:p>
    <w:p w:rsidR="00654A73" w:rsidRPr="00F22DB5" w:rsidRDefault="006D6B87" w:rsidP="00654A73">
      <w:pPr>
        <w:shd w:val="clear" w:color="auto" w:fill="FFFFFF"/>
        <w:tabs>
          <w:tab w:val="left" w:pos="1440"/>
        </w:tabs>
        <w:ind w:firstLine="720"/>
        <w:jc w:val="both"/>
        <w:rPr>
          <w:bCs/>
          <w:sz w:val="24"/>
          <w:szCs w:val="24"/>
        </w:rPr>
      </w:pPr>
      <w:r>
        <w:rPr>
          <w:bCs/>
          <w:sz w:val="24"/>
          <w:szCs w:val="24"/>
        </w:rPr>
        <w:t>3.1</w:t>
      </w:r>
      <w:r w:rsidR="00654A73" w:rsidRPr="00F22DB5">
        <w:rPr>
          <w:bCs/>
          <w:sz w:val="24"/>
          <w:szCs w:val="24"/>
        </w:rPr>
        <w:t>. Поставщик обязан:</w:t>
      </w:r>
    </w:p>
    <w:p w:rsidR="00654A73" w:rsidRPr="00F22DB5" w:rsidRDefault="006D6B87" w:rsidP="00654A73">
      <w:pPr>
        <w:shd w:val="clear" w:color="auto" w:fill="FFFFFF"/>
        <w:tabs>
          <w:tab w:val="left" w:pos="1440"/>
        </w:tabs>
        <w:ind w:firstLine="720"/>
        <w:jc w:val="both"/>
        <w:rPr>
          <w:bCs/>
          <w:sz w:val="24"/>
          <w:szCs w:val="24"/>
        </w:rPr>
      </w:pPr>
      <w:r>
        <w:rPr>
          <w:bCs/>
          <w:sz w:val="24"/>
          <w:szCs w:val="24"/>
        </w:rPr>
        <w:t>3</w:t>
      </w:r>
      <w:r w:rsidR="00654A73" w:rsidRPr="00F22DB5">
        <w:rPr>
          <w:bCs/>
          <w:sz w:val="24"/>
          <w:szCs w:val="24"/>
        </w:rPr>
        <w:t>.</w:t>
      </w:r>
      <w:r>
        <w:rPr>
          <w:bCs/>
          <w:sz w:val="24"/>
          <w:szCs w:val="24"/>
        </w:rPr>
        <w:t>1</w:t>
      </w:r>
      <w:r w:rsidR="00654A73" w:rsidRPr="00F22DB5">
        <w:rPr>
          <w:bCs/>
          <w:sz w:val="24"/>
          <w:szCs w:val="24"/>
        </w:rPr>
        <w:t xml:space="preserve">.1. Своевременно и надлежащим образом поставить </w:t>
      </w:r>
      <w:r w:rsidR="004347A4">
        <w:rPr>
          <w:bCs/>
          <w:sz w:val="24"/>
          <w:szCs w:val="24"/>
        </w:rPr>
        <w:t>Товар</w:t>
      </w:r>
      <w:r w:rsidR="00654A73" w:rsidRPr="00F22DB5">
        <w:rPr>
          <w:bCs/>
          <w:sz w:val="24"/>
          <w:szCs w:val="24"/>
        </w:rPr>
        <w:t xml:space="preserve"> в соответствии с ус</w:t>
      </w:r>
      <w:r w:rsidR="00654A73">
        <w:rPr>
          <w:bCs/>
          <w:sz w:val="24"/>
          <w:szCs w:val="24"/>
        </w:rPr>
        <w:t xml:space="preserve">ловиями </w:t>
      </w:r>
      <w:r w:rsidR="00D4024B">
        <w:rPr>
          <w:bCs/>
          <w:sz w:val="24"/>
          <w:szCs w:val="24"/>
        </w:rPr>
        <w:t>Контракт</w:t>
      </w:r>
      <w:r w:rsidR="00654A73">
        <w:rPr>
          <w:bCs/>
          <w:sz w:val="24"/>
          <w:szCs w:val="24"/>
        </w:rPr>
        <w:t>а и</w:t>
      </w:r>
      <w:r w:rsidR="004A31BB">
        <w:rPr>
          <w:bCs/>
          <w:sz w:val="24"/>
          <w:szCs w:val="24"/>
        </w:rPr>
        <w:t xml:space="preserve"> Спецификацией</w:t>
      </w:r>
      <w:r w:rsidR="00654A73" w:rsidRPr="00F22DB5">
        <w:rPr>
          <w:bCs/>
          <w:sz w:val="24"/>
          <w:szCs w:val="24"/>
        </w:rPr>
        <w:t>.</w:t>
      </w:r>
    </w:p>
    <w:p w:rsidR="00C6003D" w:rsidRPr="00C6003D" w:rsidRDefault="00C6003D" w:rsidP="00C6003D">
      <w:pPr>
        <w:shd w:val="clear" w:color="auto" w:fill="FFFFFF"/>
        <w:tabs>
          <w:tab w:val="left" w:pos="1440"/>
        </w:tabs>
        <w:ind w:firstLine="720"/>
        <w:jc w:val="both"/>
        <w:rPr>
          <w:bCs/>
          <w:sz w:val="24"/>
          <w:szCs w:val="24"/>
        </w:rPr>
      </w:pPr>
      <w:r w:rsidRPr="00C6003D">
        <w:rPr>
          <w:bCs/>
          <w:sz w:val="24"/>
          <w:szCs w:val="24"/>
        </w:rPr>
        <w:t>3.1.2.</w:t>
      </w:r>
      <w:r w:rsidRPr="00C6003D">
        <w:rPr>
          <w:bCs/>
          <w:sz w:val="24"/>
          <w:szCs w:val="24"/>
        </w:rPr>
        <w:tab/>
        <w:t>В</w:t>
      </w:r>
      <w:r>
        <w:rPr>
          <w:bCs/>
          <w:sz w:val="24"/>
          <w:szCs w:val="24"/>
        </w:rPr>
        <w:t xml:space="preserve"> течение 2 (д</w:t>
      </w:r>
      <w:r w:rsidRPr="00C6003D">
        <w:rPr>
          <w:bCs/>
          <w:sz w:val="24"/>
          <w:szCs w:val="24"/>
        </w:rPr>
        <w:t xml:space="preserve">вух) рабочих дней с даты подписания </w:t>
      </w:r>
      <w:r w:rsidR="00D4024B">
        <w:rPr>
          <w:bCs/>
          <w:sz w:val="24"/>
          <w:szCs w:val="24"/>
        </w:rPr>
        <w:t>Контракт</w:t>
      </w:r>
      <w:r>
        <w:rPr>
          <w:bCs/>
          <w:sz w:val="24"/>
          <w:szCs w:val="24"/>
        </w:rPr>
        <w:t xml:space="preserve">а </w:t>
      </w:r>
      <w:r w:rsidRPr="00C6003D">
        <w:rPr>
          <w:bCs/>
          <w:sz w:val="24"/>
          <w:szCs w:val="24"/>
        </w:rPr>
        <w:t xml:space="preserve">назначить представителя, ответственного за взаимодействие с </w:t>
      </w:r>
      <w:r w:rsidR="00273121">
        <w:rPr>
          <w:bCs/>
          <w:sz w:val="24"/>
          <w:szCs w:val="24"/>
        </w:rPr>
        <w:t xml:space="preserve">Заказчиком </w:t>
      </w:r>
      <w:r w:rsidRPr="00C6003D">
        <w:rPr>
          <w:bCs/>
          <w:sz w:val="24"/>
          <w:szCs w:val="24"/>
        </w:rPr>
        <w:t>в рамках</w:t>
      </w:r>
      <w:r>
        <w:rPr>
          <w:bCs/>
          <w:sz w:val="24"/>
          <w:szCs w:val="24"/>
        </w:rPr>
        <w:t xml:space="preserve"> </w:t>
      </w:r>
      <w:r w:rsidR="00D4024B">
        <w:rPr>
          <w:bCs/>
          <w:sz w:val="24"/>
          <w:szCs w:val="24"/>
        </w:rPr>
        <w:t>Контракт</w:t>
      </w:r>
      <w:r>
        <w:rPr>
          <w:bCs/>
          <w:sz w:val="24"/>
          <w:szCs w:val="24"/>
        </w:rPr>
        <w:t>а</w:t>
      </w:r>
      <w:r w:rsidRPr="00C6003D">
        <w:rPr>
          <w:bCs/>
          <w:sz w:val="24"/>
          <w:szCs w:val="24"/>
        </w:rPr>
        <w:t>, и сообщить его контактные данные на авторизированный адрес электронной почты</w:t>
      </w:r>
      <w:r w:rsidR="00273121">
        <w:rPr>
          <w:bCs/>
          <w:sz w:val="24"/>
          <w:szCs w:val="24"/>
        </w:rPr>
        <w:t xml:space="preserve"> Заказчика</w:t>
      </w:r>
      <w:r w:rsidRPr="00C6003D">
        <w:rPr>
          <w:bCs/>
          <w:sz w:val="24"/>
          <w:szCs w:val="24"/>
        </w:rPr>
        <w:t>, опр</w:t>
      </w:r>
      <w:r w:rsidR="00273121">
        <w:rPr>
          <w:bCs/>
          <w:sz w:val="24"/>
          <w:szCs w:val="24"/>
        </w:rPr>
        <w:t xml:space="preserve">еделенный в разделе </w:t>
      </w:r>
      <w:r w:rsidR="00273121" w:rsidRPr="000920B6">
        <w:rPr>
          <w:bCs/>
          <w:color w:val="000000"/>
          <w:sz w:val="24"/>
          <w:szCs w:val="24"/>
        </w:rPr>
        <w:t>13</w:t>
      </w:r>
      <w:r w:rsidR="00273121">
        <w:rPr>
          <w:bCs/>
          <w:sz w:val="24"/>
          <w:szCs w:val="24"/>
        </w:rPr>
        <w:t xml:space="preserve"> </w:t>
      </w:r>
      <w:r w:rsidR="00D4024B">
        <w:rPr>
          <w:bCs/>
          <w:sz w:val="24"/>
          <w:szCs w:val="24"/>
        </w:rPr>
        <w:t>Контракт</w:t>
      </w:r>
      <w:r w:rsidR="00273121">
        <w:rPr>
          <w:bCs/>
          <w:sz w:val="24"/>
          <w:szCs w:val="24"/>
        </w:rPr>
        <w:t>а</w:t>
      </w:r>
      <w:r w:rsidRPr="00C6003D">
        <w:rPr>
          <w:bCs/>
          <w:sz w:val="24"/>
          <w:szCs w:val="24"/>
        </w:rPr>
        <w:t>.</w:t>
      </w:r>
    </w:p>
    <w:p w:rsidR="00654A73" w:rsidRPr="00F22DB5" w:rsidRDefault="006D6B87" w:rsidP="00654A73">
      <w:pPr>
        <w:shd w:val="clear" w:color="auto" w:fill="FFFFFF"/>
        <w:tabs>
          <w:tab w:val="left" w:pos="1440"/>
        </w:tabs>
        <w:ind w:firstLine="720"/>
        <w:jc w:val="both"/>
        <w:rPr>
          <w:color w:val="000000"/>
          <w:sz w:val="24"/>
          <w:szCs w:val="24"/>
        </w:rPr>
      </w:pPr>
      <w:r>
        <w:rPr>
          <w:bCs/>
          <w:sz w:val="24"/>
          <w:szCs w:val="24"/>
        </w:rPr>
        <w:t>3</w:t>
      </w:r>
      <w:r w:rsidR="00654A73" w:rsidRPr="00F22DB5">
        <w:rPr>
          <w:bCs/>
          <w:sz w:val="24"/>
          <w:szCs w:val="24"/>
        </w:rPr>
        <w:t>.</w:t>
      </w:r>
      <w:r>
        <w:rPr>
          <w:bCs/>
          <w:sz w:val="24"/>
          <w:szCs w:val="24"/>
        </w:rPr>
        <w:t>1</w:t>
      </w:r>
      <w:r w:rsidR="00654A73" w:rsidRPr="00F22DB5">
        <w:rPr>
          <w:bCs/>
          <w:sz w:val="24"/>
          <w:szCs w:val="24"/>
        </w:rPr>
        <w:t>.</w:t>
      </w:r>
      <w:r w:rsidR="00273121">
        <w:rPr>
          <w:bCs/>
          <w:sz w:val="24"/>
          <w:szCs w:val="24"/>
        </w:rPr>
        <w:t>3</w:t>
      </w:r>
      <w:r w:rsidR="00654A73" w:rsidRPr="00F22DB5">
        <w:rPr>
          <w:bCs/>
          <w:sz w:val="24"/>
          <w:szCs w:val="24"/>
        </w:rPr>
        <w:t xml:space="preserve">. По запросу Заказчика предоставить достоверную информацию о ходе исполнения своих обязательств, в том числе о сложностях, возникающих при исполнении </w:t>
      </w:r>
      <w:r w:rsidR="00D4024B">
        <w:rPr>
          <w:bCs/>
          <w:sz w:val="24"/>
          <w:szCs w:val="24"/>
        </w:rPr>
        <w:t>Контракт</w:t>
      </w:r>
      <w:r w:rsidR="00654A73" w:rsidRPr="00F22DB5">
        <w:rPr>
          <w:bCs/>
          <w:sz w:val="24"/>
          <w:szCs w:val="24"/>
        </w:rPr>
        <w:t>а.</w:t>
      </w:r>
    </w:p>
    <w:p w:rsidR="00654A73" w:rsidRPr="00F22DB5" w:rsidRDefault="006D6B87" w:rsidP="00654A73">
      <w:pPr>
        <w:ind w:firstLine="709"/>
        <w:jc w:val="both"/>
        <w:rPr>
          <w:sz w:val="24"/>
          <w:szCs w:val="24"/>
        </w:rPr>
      </w:pPr>
      <w:r>
        <w:rPr>
          <w:sz w:val="24"/>
          <w:szCs w:val="24"/>
        </w:rPr>
        <w:t>3</w:t>
      </w:r>
      <w:r w:rsidR="00654A73" w:rsidRPr="00F22DB5">
        <w:rPr>
          <w:sz w:val="24"/>
          <w:szCs w:val="24"/>
        </w:rPr>
        <w:t>.2. Заказчик обязан:</w:t>
      </w:r>
    </w:p>
    <w:p w:rsidR="00654A73" w:rsidRPr="00407136" w:rsidRDefault="00654A73" w:rsidP="00654A73">
      <w:pPr>
        <w:ind w:firstLine="709"/>
        <w:jc w:val="both"/>
        <w:rPr>
          <w:sz w:val="24"/>
          <w:szCs w:val="24"/>
        </w:rPr>
      </w:pPr>
      <w:r w:rsidRPr="00407136">
        <w:rPr>
          <w:sz w:val="24"/>
          <w:szCs w:val="24"/>
        </w:rPr>
        <w:t>3.2.</w:t>
      </w:r>
      <w:r w:rsidR="002D56BA">
        <w:rPr>
          <w:sz w:val="24"/>
          <w:szCs w:val="24"/>
        </w:rPr>
        <w:t>1</w:t>
      </w:r>
      <w:r w:rsidRPr="00407136">
        <w:rPr>
          <w:sz w:val="24"/>
          <w:szCs w:val="24"/>
        </w:rPr>
        <w:t>.</w:t>
      </w:r>
      <w:r w:rsidRPr="00407136">
        <w:rPr>
          <w:sz w:val="24"/>
          <w:szCs w:val="24"/>
        </w:rPr>
        <w:tab/>
      </w:r>
      <w:r w:rsidR="004A31BB">
        <w:rPr>
          <w:sz w:val="24"/>
          <w:szCs w:val="24"/>
        </w:rPr>
        <w:t>Произвести</w:t>
      </w:r>
      <w:r w:rsidRPr="00407136">
        <w:rPr>
          <w:sz w:val="24"/>
          <w:szCs w:val="24"/>
        </w:rPr>
        <w:t xml:space="preserve"> приемку </w:t>
      </w:r>
      <w:r w:rsidR="004347A4">
        <w:rPr>
          <w:sz w:val="24"/>
          <w:szCs w:val="24"/>
        </w:rPr>
        <w:t>Товар</w:t>
      </w:r>
      <w:r>
        <w:rPr>
          <w:sz w:val="24"/>
          <w:szCs w:val="24"/>
        </w:rPr>
        <w:t>а по адресу</w:t>
      </w:r>
      <w:r w:rsidR="00E463DD">
        <w:rPr>
          <w:sz w:val="24"/>
          <w:szCs w:val="24"/>
        </w:rPr>
        <w:t>, указанному в п. 1.3 Контракта,</w:t>
      </w:r>
      <w:r w:rsidR="003B2485">
        <w:rPr>
          <w:sz w:val="24"/>
          <w:szCs w:val="24"/>
        </w:rPr>
        <w:t xml:space="preserve"> </w:t>
      </w:r>
      <w:r w:rsidRPr="00407136">
        <w:rPr>
          <w:sz w:val="24"/>
          <w:szCs w:val="24"/>
        </w:rPr>
        <w:t xml:space="preserve">по количеству и качеству по </w:t>
      </w:r>
      <w:r w:rsidR="00953687">
        <w:rPr>
          <w:sz w:val="24"/>
          <w:szCs w:val="24"/>
        </w:rPr>
        <w:t>т</w:t>
      </w:r>
      <w:r w:rsidR="004347A4">
        <w:rPr>
          <w:sz w:val="24"/>
          <w:szCs w:val="24"/>
        </w:rPr>
        <w:t>овар</w:t>
      </w:r>
      <w:r w:rsidRPr="00407136">
        <w:rPr>
          <w:sz w:val="24"/>
          <w:szCs w:val="24"/>
        </w:rPr>
        <w:t xml:space="preserve">ной накладной </w:t>
      </w:r>
      <w:r w:rsidR="002D56BA">
        <w:rPr>
          <w:sz w:val="24"/>
          <w:szCs w:val="24"/>
        </w:rPr>
        <w:t>или УПД</w:t>
      </w:r>
      <w:r w:rsidRPr="00407136">
        <w:rPr>
          <w:sz w:val="24"/>
          <w:szCs w:val="24"/>
        </w:rPr>
        <w:t xml:space="preserve"> в порядке, установленном действующим законодательством РФ. </w:t>
      </w:r>
      <w:r w:rsidR="004347A4">
        <w:rPr>
          <w:sz w:val="24"/>
          <w:szCs w:val="24"/>
        </w:rPr>
        <w:t>Товар</w:t>
      </w:r>
      <w:r>
        <w:rPr>
          <w:sz w:val="24"/>
          <w:szCs w:val="24"/>
        </w:rPr>
        <w:t xml:space="preserve"> </w:t>
      </w:r>
      <w:r w:rsidRPr="00407136">
        <w:rPr>
          <w:sz w:val="24"/>
          <w:szCs w:val="24"/>
        </w:rPr>
        <w:t>долж</w:t>
      </w:r>
      <w:r>
        <w:rPr>
          <w:sz w:val="24"/>
          <w:szCs w:val="24"/>
        </w:rPr>
        <w:t>ен</w:t>
      </w:r>
      <w:r w:rsidRPr="00407136">
        <w:rPr>
          <w:sz w:val="24"/>
          <w:szCs w:val="24"/>
        </w:rPr>
        <w:t xml:space="preserve"> быть</w:t>
      </w:r>
      <w:r>
        <w:rPr>
          <w:sz w:val="24"/>
          <w:szCs w:val="24"/>
        </w:rPr>
        <w:t xml:space="preserve"> принят</w:t>
      </w:r>
      <w:r w:rsidRPr="00407136">
        <w:rPr>
          <w:sz w:val="24"/>
          <w:szCs w:val="24"/>
        </w:rPr>
        <w:t xml:space="preserve"> </w:t>
      </w:r>
      <w:r>
        <w:rPr>
          <w:sz w:val="24"/>
          <w:szCs w:val="24"/>
        </w:rPr>
        <w:t xml:space="preserve">Заказчиком </w:t>
      </w:r>
      <w:r w:rsidR="00465BE0">
        <w:rPr>
          <w:sz w:val="24"/>
          <w:szCs w:val="24"/>
        </w:rPr>
        <w:t>в день передачи Товара</w:t>
      </w:r>
      <w:r w:rsidR="008C2C05">
        <w:rPr>
          <w:sz w:val="24"/>
          <w:szCs w:val="24"/>
        </w:rPr>
        <w:t xml:space="preserve"> </w:t>
      </w:r>
      <w:r w:rsidR="008C2C05" w:rsidRPr="00F22DB5">
        <w:rPr>
          <w:sz w:val="24"/>
          <w:szCs w:val="24"/>
        </w:rPr>
        <w:t xml:space="preserve">при отсутствии у него замечаний по качеству, количеству, соответствию </w:t>
      </w:r>
      <w:r w:rsidR="008C2C05">
        <w:rPr>
          <w:sz w:val="24"/>
          <w:szCs w:val="24"/>
        </w:rPr>
        <w:t>Товар</w:t>
      </w:r>
      <w:r w:rsidR="008C2C05" w:rsidRPr="00F22DB5">
        <w:rPr>
          <w:sz w:val="24"/>
          <w:szCs w:val="24"/>
        </w:rPr>
        <w:t xml:space="preserve">а иным условиям </w:t>
      </w:r>
      <w:r w:rsidR="008C2C05">
        <w:rPr>
          <w:sz w:val="24"/>
          <w:szCs w:val="24"/>
        </w:rPr>
        <w:t>Контракт</w:t>
      </w:r>
      <w:r w:rsidR="008C2C05" w:rsidRPr="00F22DB5">
        <w:rPr>
          <w:sz w:val="24"/>
          <w:szCs w:val="24"/>
        </w:rPr>
        <w:t>а</w:t>
      </w:r>
      <w:r w:rsidRPr="00407136">
        <w:rPr>
          <w:sz w:val="24"/>
          <w:szCs w:val="24"/>
        </w:rPr>
        <w:t>.</w:t>
      </w:r>
    </w:p>
    <w:p w:rsidR="00654A73" w:rsidRDefault="00654A73" w:rsidP="00654A73">
      <w:pPr>
        <w:ind w:firstLine="709"/>
        <w:jc w:val="both"/>
        <w:rPr>
          <w:sz w:val="24"/>
          <w:szCs w:val="24"/>
        </w:rPr>
      </w:pPr>
      <w:r w:rsidRPr="00457A3B">
        <w:rPr>
          <w:sz w:val="24"/>
          <w:szCs w:val="24"/>
        </w:rPr>
        <w:t>3.2.</w:t>
      </w:r>
      <w:r w:rsidR="002D56BA">
        <w:rPr>
          <w:sz w:val="24"/>
          <w:szCs w:val="24"/>
        </w:rPr>
        <w:t>2</w:t>
      </w:r>
      <w:r w:rsidRPr="00457A3B">
        <w:rPr>
          <w:sz w:val="24"/>
          <w:szCs w:val="24"/>
        </w:rPr>
        <w:t>.</w:t>
      </w:r>
      <w:r w:rsidRPr="00457A3B">
        <w:rPr>
          <w:sz w:val="24"/>
          <w:szCs w:val="24"/>
        </w:rPr>
        <w:tab/>
        <w:t xml:space="preserve">Обеспечить сохранность конфиденциальной информации Поставщика, ставшей известной </w:t>
      </w:r>
      <w:r>
        <w:rPr>
          <w:sz w:val="24"/>
          <w:szCs w:val="24"/>
        </w:rPr>
        <w:t xml:space="preserve">Заказчику </w:t>
      </w:r>
      <w:r w:rsidRPr="00457A3B">
        <w:rPr>
          <w:sz w:val="24"/>
          <w:szCs w:val="24"/>
        </w:rPr>
        <w:t>в ходе исполнения</w:t>
      </w:r>
      <w:r>
        <w:rPr>
          <w:sz w:val="24"/>
          <w:szCs w:val="24"/>
        </w:rPr>
        <w:t xml:space="preserve"> </w:t>
      </w:r>
      <w:r w:rsidR="00AC5F19">
        <w:rPr>
          <w:sz w:val="24"/>
          <w:szCs w:val="24"/>
        </w:rPr>
        <w:t>К</w:t>
      </w:r>
      <w:r w:rsidR="00D4024B">
        <w:rPr>
          <w:sz w:val="24"/>
          <w:szCs w:val="24"/>
        </w:rPr>
        <w:t>онтракт</w:t>
      </w:r>
      <w:r>
        <w:rPr>
          <w:sz w:val="24"/>
          <w:szCs w:val="24"/>
        </w:rPr>
        <w:t>а</w:t>
      </w:r>
      <w:r w:rsidRPr="00457A3B">
        <w:rPr>
          <w:sz w:val="24"/>
          <w:szCs w:val="24"/>
        </w:rPr>
        <w:t>.</w:t>
      </w:r>
    </w:p>
    <w:p w:rsidR="009A07EB" w:rsidRPr="00457A3B" w:rsidRDefault="009A07EB" w:rsidP="009A07EB">
      <w:pPr>
        <w:shd w:val="clear" w:color="auto" w:fill="FFFFFF"/>
        <w:tabs>
          <w:tab w:val="left" w:pos="1440"/>
        </w:tabs>
        <w:ind w:firstLine="720"/>
        <w:jc w:val="both"/>
        <w:rPr>
          <w:sz w:val="24"/>
          <w:szCs w:val="24"/>
        </w:rPr>
      </w:pPr>
      <w:r>
        <w:rPr>
          <w:bCs/>
          <w:sz w:val="24"/>
          <w:szCs w:val="24"/>
        </w:rPr>
        <w:t>3.2.</w:t>
      </w:r>
      <w:r w:rsidR="002D56BA">
        <w:rPr>
          <w:bCs/>
          <w:sz w:val="24"/>
          <w:szCs w:val="24"/>
        </w:rPr>
        <w:t>3</w:t>
      </w:r>
      <w:r>
        <w:rPr>
          <w:bCs/>
          <w:sz w:val="24"/>
          <w:szCs w:val="24"/>
        </w:rPr>
        <w:t xml:space="preserve">. </w:t>
      </w:r>
      <w:r w:rsidRPr="0080361E">
        <w:rPr>
          <w:sz w:val="24"/>
          <w:szCs w:val="24"/>
        </w:rPr>
        <w:t>Для взыскания неусто</w:t>
      </w:r>
      <w:r>
        <w:rPr>
          <w:sz w:val="24"/>
          <w:szCs w:val="24"/>
        </w:rPr>
        <w:t>йки (штрафов, пеней) направить П</w:t>
      </w:r>
      <w:r w:rsidRPr="0080361E">
        <w:rPr>
          <w:sz w:val="24"/>
          <w:szCs w:val="24"/>
        </w:rPr>
        <w:t>оставщику претензию, содержащую 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rsidR="00654A73" w:rsidRPr="00F22DB5" w:rsidRDefault="00B1544A" w:rsidP="00654A73">
      <w:pPr>
        <w:ind w:firstLine="709"/>
        <w:jc w:val="both"/>
        <w:rPr>
          <w:sz w:val="24"/>
          <w:szCs w:val="24"/>
        </w:rPr>
      </w:pPr>
      <w:r>
        <w:rPr>
          <w:sz w:val="24"/>
          <w:szCs w:val="24"/>
        </w:rPr>
        <w:t>3</w:t>
      </w:r>
      <w:r w:rsidR="00654A73" w:rsidRPr="00F22DB5">
        <w:rPr>
          <w:sz w:val="24"/>
          <w:szCs w:val="24"/>
        </w:rPr>
        <w:t>.3. Поставщик вправе:</w:t>
      </w:r>
    </w:p>
    <w:p w:rsidR="00ED0292" w:rsidRPr="00ED0292" w:rsidRDefault="00ED0292" w:rsidP="00ED0292">
      <w:pPr>
        <w:shd w:val="clear" w:color="auto" w:fill="FFFFFF"/>
        <w:tabs>
          <w:tab w:val="left" w:pos="1440"/>
        </w:tabs>
        <w:ind w:firstLine="720"/>
        <w:jc w:val="both"/>
        <w:rPr>
          <w:sz w:val="24"/>
          <w:szCs w:val="24"/>
        </w:rPr>
      </w:pPr>
      <w:r w:rsidRPr="00ED0292">
        <w:rPr>
          <w:sz w:val="24"/>
          <w:szCs w:val="24"/>
        </w:rPr>
        <w:t>3.3.1.</w:t>
      </w:r>
      <w:r w:rsidRPr="00ED0292">
        <w:rPr>
          <w:sz w:val="24"/>
          <w:szCs w:val="24"/>
        </w:rPr>
        <w:tab/>
        <w:t xml:space="preserve">Требовать от </w:t>
      </w:r>
      <w:r>
        <w:rPr>
          <w:sz w:val="24"/>
          <w:szCs w:val="24"/>
        </w:rPr>
        <w:t xml:space="preserve">Заказчика </w:t>
      </w:r>
      <w:r w:rsidRPr="00ED0292">
        <w:rPr>
          <w:sz w:val="24"/>
          <w:szCs w:val="24"/>
        </w:rPr>
        <w:t xml:space="preserve">произвести приемку </w:t>
      </w:r>
      <w:r w:rsidR="004347A4">
        <w:rPr>
          <w:sz w:val="24"/>
          <w:szCs w:val="24"/>
        </w:rPr>
        <w:t>Товар</w:t>
      </w:r>
      <w:r>
        <w:rPr>
          <w:sz w:val="24"/>
          <w:szCs w:val="24"/>
        </w:rPr>
        <w:t xml:space="preserve">а </w:t>
      </w:r>
      <w:r w:rsidRPr="00ED0292">
        <w:rPr>
          <w:sz w:val="24"/>
          <w:szCs w:val="24"/>
        </w:rPr>
        <w:t>в порядке и в сроки, предусмотренные</w:t>
      </w:r>
      <w:r>
        <w:rPr>
          <w:sz w:val="24"/>
          <w:szCs w:val="24"/>
        </w:rPr>
        <w:t xml:space="preserve"> </w:t>
      </w:r>
      <w:r w:rsidR="004C70C9">
        <w:rPr>
          <w:sz w:val="24"/>
          <w:szCs w:val="24"/>
        </w:rPr>
        <w:t>к</w:t>
      </w:r>
      <w:r w:rsidR="00D4024B">
        <w:rPr>
          <w:sz w:val="24"/>
          <w:szCs w:val="24"/>
        </w:rPr>
        <w:t>онтракт</w:t>
      </w:r>
      <w:r>
        <w:rPr>
          <w:sz w:val="24"/>
          <w:szCs w:val="24"/>
        </w:rPr>
        <w:t>ом</w:t>
      </w:r>
      <w:r w:rsidRPr="00ED0292">
        <w:rPr>
          <w:sz w:val="24"/>
          <w:szCs w:val="24"/>
        </w:rPr>
        <w:t>.</w:t>
      </w:r>
    </w:p>
    <w:p w:rsidR="00654A73" w:rsidRDefault="000A69FA" w:rsidP="00654A73">
      <w:pPr>
        <w:shd w:val="clear" w:color="auto" w:fill="FFFFFF"/>
        <w:tabs>
          <w:tab w:val="left" w:pos="1440"/>
        </w:tabs>
        <w:ind w:firstLine="720"/>
        <w:jc w:val="both"/>
        <w:rPr>
          <w:bCs/>
          <w:sz w:val="24"/>
          <w:szCs w:val="24"/>
        </w:rPr>
      </w:pPr>
      <w:r>
        <w:rPr>
          <w:bCs/>
          <w:sz w:val="24"/>
          <w:szCs w:val="24"/>
        </w:rPr>
        <w:t>3.3.</w:t>
      </w:r>
      <w:r w:rsidR="008C2C05">
        <w:rPr>
          <w:bCs/>
          <w:sz w:val="24"/>
          <w:szCs w:val="24"/>
        </w:rPr>
        <w:t>2</w:t>
      </w:r>
      <w:r w:rsidR="00654A73" w:rsidRPr="00F22DB5">
        <w:rPr>
          <w:bCs/>
          <w:sz w:val="24"/>
          <w:szCs w:val="24"/>
        </w:rPr>
        <w:t xml:space="preserve">. Запрашивать у Заказчика разъяснения и уточнения по вопросам поставки </w:t>
      </w:r>
      <w:r w:rsidR="004347A4">
        <w:rPr>
          <w:bCs/>
          <w:sz w:val="24"/>
          <w:szCs w:val="24"/>
        </w:rPr>
        <w:t>Товар</w:t>
      </w:r>
      <w:r w:rsidR="00654A73" w:rsidRPr="00F22DB5">
        <w:rPr>
          <w:bCs/>
          <w:sz w:val="24"/>
          <w:szCs w:val="24"/>
        </w:rPr>
        <w:t xml:space="preserve">а в рамках </w:t>
      </w:r>
      <w:r w:rsidR="008C2C05">
        <w:rPr>
          <w:bCs/>
          <w:sz w:val="24"/>
          <w:szCs w:val="24"/>
        </w:rPr>
        <w:t>к</w:t>
      </w:r>
      <w:r w:rsidR="00D4024B">
        <w:rPr>
          <w:bCs/>
          <w:sz w:val="24"/>
          <w:szCs w:val="24"/>
        </w:rPr>
        <w:t>онтракт</w:t>
      </w:r>
      <w:r w:rsidR="00654A73" w:rsidRPr="00F22DB5">
        <w:rPr>
          <w:bCs/>
          <w:sz w:val="24"/>
          <w:szCs w:val="24"/>
        </w:rPr>
        <w:t>а.</w:t>
      </w:r>
    </w:p>
    <w:p w:rsidR="004C70C9" w:rsidRPr="0080361E" w:rsidRDefault="004C70C9" w:rsidP="004C70C9">
      <w:pPr>
        <w:shd w:val="clear" w:color="auto" w:fill="FFFFFF"/>
        <w:tabs>
          <w:tab w:val="left" w:pos="1440"/>
        </w:tabs>
        <w:ind w:firstLine="720"/>
        <w:jc w:val="both"/>
        <w:rPr>
          <w:bCs/>
          <w:sz w:val="24"/>
          <w:szCs w:val="24"/>
        </w:rPr>
      </w:pPr>
      <w:r>
        <w:rPr>
          <w:bCs/>
          <w:sz w:val="24"/>
          <w:szCs w:val="24"/>
        </w:rPr>
        <w:t>3.3.</w:t>
      </w:r>
      <w:r w:rsidR="008C2C05">
        <w:rPr>
          <w:bCs/>
          <w:sz w:val="24"/>
          <w:szCs w:val="24"/>
        </w:rPr>
        <w:t>3</w:t>
      </w:r>
      <w:r>
        <w:rPr>
          <w:bCs/>
          <w:sz w:val="24"/>
          <w:szCs w:val="24"/>
        </w:rPr>
        <w:t xml:space="preserve">. </w:t>
      </w:r>
      <w:r w:rsidRPr="0080361E">
        <w:rPr>
          <w:bCs/>
          <w:sz w:val="24"/>
          <w:szCs w:val="24"/>
        </w:rPr>
        <w:t>Для взыскания неустойки (штрафов, пеней) направить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F15AB8" w:rsidRPr="00F22DB5" w:rsidRDefault="000A69FA" w:rsidP="00F15AB8">
      <w:pPr>
        <w:ind w:firstLine="709"/>
        <w:jc w:val="both"/>
        <w:rPr>
          <w:sz w:val="24"/>
          <w:szCs w:val="24"/>
        </w:rPr>
      </w:pPr>
      <w:r>
        <w:rPr>
          <w:sz w:val="24"/>
          <w:szCs w:val="24"/>
        </w:rPr>
        <w:t>3.4</w:t>
      </w:r>
      <w:r w:rsidR="00F15AB8" w:rsidRPr="00F22DB5">
        <w:rPr>
          <w:sz w:val="24"/>
          <w:szCs w:val="24"/>
        </w:rPr>
        <w:t>. Заказчик вправе:</w:t>
      </w:r>
    </w:p>
    <w:p w:rsidR="00F15AB8" w:rsidRDefault="000A69FA" w:rsidP="00F15AB8">
      <w:pPr>
        <w:ind w:firstLine="709"/>
        <w:jc w:val="both"/>
        <w:rPr>
          <w:sz w:val="24"/>
          <w:szCs w:val="24"/>
        </w:rPr>
      </w:pPr>
      <w:r>
        <w:rPr>
          <w:sz w:val="24"/>
          <w:szCs w:val="24"/>
        </w:rPr>
        <w:t>3.4</w:t>
      </w:r>
      <w:r w:rsidR="00F15AB8" w:rsidRPr="00F22DB5">
        <w:rPr>
          <w:sz w:val="24"/>
          <w:szCs w:val="24"/>
        </w:rPr>
        <w:t xml:space="preserve">.1. Требовать от Поставщика надлежащего исполнения обязательств в соответствии с условиями </w:t>
      </w:r>
      <w:r w:rsidR="009E25A8">
        <w:rPr>
          <w:sz w:val="24"/>
          <w:szCs w:val="24"/>
        </w:rPr>
        <w:t>к</w:t>
      </w:r>
      <w:r w:rsidR="00D4024B">
        <w:rPr>
          <w:sz w:val="24"/>
          <w:szCs w:val="24"/>
        </w:rPr>
        <w:t>онтракт</w:t>
      </w:r>
      <w:r w:rsidR="00F15AB8" w:rsidRPr="00F22DB5">
        <w:rPr>
          <w:sz w:val="24"/>
          <w:szCs w:val="24"/>
        </w:rPr>
        <w:t>а.</w:t>
      </w:r>
    </w:p>
    <w:p w:rsidR="00505682" w:rsidRDefault="00505682" w:rsidP="00505682">
      <w:pPr>
        <w:ind w:firstLine="709"/>
        <w:jc w:val="both"/>
        <w:rPr>
          <w:sz w:val="24"/>
          <w:szCs w:val="24"/>
        </w:rPr>
      </w:pPr>
      <w:r>
        <w:rPr>
          <w:sz w:val="24"/>
          <w:szCs w:val="24"/>
        </w:rPr>
        <w:t>3.4</w:t>
      </w:r>
      <w:r w:rsidRPr="00F22DB5">
        <w:rPr>
          <w:sz w:val="24"/>
          <w:szCs w:val="24"/>
        </w:rPr>
        <w:t>.</w:t>
      </w:r>
      <w:r>
        <w:rPr>
          <w:sz w:val="24"/>
          <w:szCs w:val="24"/>
        </w:rPr>
        <w:t>2</w:t>
      </w:r>
      <w:r w:rsidRPr="00F22DB5">
        <w:rPr>
          <w:sz w:val="24"/>
          <w:szCs w:val="24"/>
        </w:rPr>
        <w:t>. Запрашивать у Поставщика информацию о ходе и сос</w:t>
      </w:r>
      <w:r>
        <w:rPr>
          <w:sz w:val="24"/>
          <w:szCs w:val="24"/>
        </w:rPr>
        <w:t>тоянии исполнения обязательств П</w:t>
      </w:r>
      <w:r w:rsidRPr="00F22DB5">
        <w:rPr>
          <w:sz w:val="24"/>
          <w:szCs w:val="24"/>
        </w:rPr>
        <w:t xml:space="preserve">оставщика по </w:t>
      </w:r>
      <w:r>
        <w:rPr>
          <w:sz w:val="24"/>
          <w:szCs w:val="24"/>
        </w:rPr>
        <w:t>контракт</w:t>
      </w:r>
      <w:r w:rsidRPr="00F22DB5">
        <w:rPr>
          <w:sz w:val="24"/>
          <w:szCs w:val="24"/>
        </w:rPr>
        <w:t>у.</w:t>
      </w:r>
    </w:p>
    <w:p w:rsidR="00ED0292" w:rsidRDefault="00ED0292" w:rsidP="00F15AB8">
      <w:pPr>
        <w:ind w:firstLine="709"/>
        <w:jc w:val="both"/>
        <w:rPr>
          <w:sz w:val="24"/>
          <w:szCs w:val="24"/>
        </w:rPr>
      </w:pPr>
      <w:r w:rsidRPr="00ED0292">
        <w:rPr>
          <w:sz w:val="24"/>
          <w:szCs w:val="24"/>
        </w:rPr>
        <w:t>3.4.</w:t>
      </w:r>
      <w:r w:rsidR="00505682">
        <w:rPr>
          <w:sz w:val="24"/>
          <w:szCs w:val="24"/>
        </w:rPr>
        <w:t>3</w:t>
      </w:r>
      <w:r w:rsidRPr="00ED0292">
        <w:rPr>
          <w:sz w:val="24"/>
          <w:szCs w:val="24"/>
        </w:rPr>
        <w:t>.</w:t>
      </w:r>
      <w:r w:rsidRPr="00ED0292">
        <w:rPr>
          <w:sz w:val="24"/>
          <w:szCs w:val="24"/>
        </w:rPr>
        <w:tab/>
        <w:t>Отказаться от приемки опла</w:t>
      </w:r>
      <w:r w:rsidR="008C2C05">
        <w:rPr>
          <w:sz w:val="24"/>
          <w:szCs w:val="24"/>
        </w:rPr>
        <w:t>ченного</w:t>
      </w:r>
      <w:r>
        <w:rPr>
          <w:sz w:val="24"/>
          <w:szCs w:val="24"/>
        </w:rPr>
        <w:t xml:space="preserve"> </w:t>
      </w:r>
      <w:r w:rsidR="004347A4">
        <w:rPr>
          <w:sz w:val="24"/>
          <w:szCs w:val="24"/>
        </w:rPr>
        <w:t>Товар</w:t>
      </w:r>
      <w:r>
        <w:rPr>
          <w:sz w:val="24"/>
          <w:szCs w:val="24"/>
        </w:rPr>
        <w:t>а, не соответствующего</w:t>
      </w:r>
      <w:r w:rsidRPr="00ED0292">
        <w:rPr>
          <w:sz w:val="24"/>
          <w:szCs w:val="24"/>
        </w:rPr>
        <w:t xml:space="preserve"> условиям </w:t>
      </w:r>
      <w:r w:rsidR="007E5B39">
        <w:rPr>
          <w:sz w:val="24"/>
          <w:szCs w:val="24"/>
        </w:rPr>
        <w:t>к</w:t>
      </w:r>
      <w:r w:rsidR="00D4024B">
        <w:rPr>
          <w:sz w:val="24"/>
          <w:szCs w:val="24"/>
        </w:rPr>
        <w:t>онтракт</w:t>
      </w:r>
      <w:r>
        <w:rPr>
          <w:sz w:val="24"/>
          <w:szCs w:val="24"/>
        </w:rPr>
        <w:t>а.</w:t>
      </w:r>
    </w:p>
    <w:p w:rsidR="004D6DBB" w:rsidRDefault="004D6DBB" w:rsidP="00F15AB8">
      <w:pPr>
        <w:ind w:firstLine="709"/>
        <w:jc w:val="both"/>
        <w:rPr>
          <w:sz w:val="24"/>
          <w:szCs w:val="24"/>
        </w:rPr>
      </w:pPr>
    </w:p>
    <w:p w:rsidR="001C3AAC" w:rsidRPr="00F22DB5" w:rsidRDefault="000A69FA" w:rsidP="001C3AAC">
      <w:pPr>
        <w:tabs>
          <w:tab w:val="left" w:pos="1260"/>
        </w:tabs>
        <w:ind w:firstLine="709"/>
        <w:jc w:val="center"/>
        <w:rPr>
          <w:b/>
          <w:sz w:val="24"/>
          <w:szCs w:val="24"/>
        </w:rPr>
      </w:pPr>
      <w:r>
        <w:rPr>
          <w:b/>
          <w:sz w:val="24"/>
          <w:szCs w:val="24"/>
          <w:lang w:eastAsia="ar-SA"/>
        </w:rPr>
        <w:t>4</w:t>
      </w:r>
      <w:r w:rsidR="001C3AAC" w:rsidRPr="00F22DB5">
        <w:rPr>
          <w:b/>
          <w:sz w:val="24"/>
          <w:szCs w:val="24"/>
          <w:lang w:eastAsia="ar-SA"/>
        </w:rPr>
        <w:t xml:space="preserve">. ПОРЯДОК </w:t>
      </w:r>
      <w:r w:rsidR="00F15AB8">
        <w:rPr>
          <w:b/>
          <w:sz w:val="24"/>
          <w:szCs w:val="24"/>
          <w:lang w:eastAsia="ar-SA"/>
        </w:rPr>
        <w:t xml:space="preserve">ПОСТАВКИ </w:t>
      </w:r>
      <w:r w:rsidR="001C3AAC" w:rsidRPr="00F22DB5">
        <w:rPr>
          <w:b/>
          <w:sz w:val="24"/>
          <w:szCs w:val="24"/>
          <w:lang w:eastAsia="ar-SA"/>
        </w:rPr>
        <w:t xml:space="preserve">И ПРИЕМКИ </w:t>
      </w:r>
      <w:r w:rsidR="004347A4">
        <w:rPr>
          <w:b/>
          <w:sz w:val="24"/>
          <w:szCs w:val="24"/>
          <w:lang w:eastAsia="ar-SA"/>
        </w:rPr>
        <w:t>ТОВАР</w:t>
      </w:r>
      <w:r w:rsidR="001C3AAC" w:rsidRPr="00F22DB5">
        <w:rPr>
          <w:b/>
          <w:sz w:val="24"/>
          <w:szCs w:val="24"/>
          <w:lang w:eastAsia="ar-SA"/>
        </w:rPr>
        <w:t>А</w:t>
      </w:r>
    </w:p>
    <w:p w:rsidR="001C3AAC" w:rsidRPr="00F22DB5" w:rsidRDefault="000A69FA" w:rsidP="001C3AAC">
      <w:pPr>
        <w:ind w:firstLine="709"/>
        <w:jc w:val="both"/>
        <w:rPr>
          <w:sz w:val="24"/>
          <w:szCs w:val="24"/>
        </w:rPr>
      </w:pPr>
      <w:r>
        <w:rPr>
          <w:sz w:val="24"/>
          <w:szCs w:val="24"/>
          <w:lang w:eastAsia="en-US"/>
        </w:rPr>
        <w:t>4</w:t>
      </w:r>
      <w:r w:rsidR="001C3AAC" w:rsidRPr="00F22DB5">
        <w:rPr>
          <w:sz w:val="24"/>
          <w:szCs w:val="24"/>
          <w:lang w:eastAsia="en-US"/>
        </w:rPr>
        <w:t xml:space="preserve">.1. </w:t>
      </w:r>
      <w:r w:rsidR="001C3AAC" w:rsidRPr="00F22DB5">
        <w:rPr>
          <w:sz w:val="24"/>
          <w:szCs w:val="24"/>
        </w:rPr>
        <w:t>Постав</w:t>
      </w:r>
      <w:r w:rsidR="0039095C">
        <w:rPr>
          <w:sz w:val="24"/>
          <w:szCs w:val="24"/>
        </w:rPr>
        <w:t xml:space="preserve">ка </w:t>
      </w:r>
      <w:r w:rsidR="004347A4">
        <w:rPr>
          <w:sz w:val="24"/>
          <w:szCs w:val="24"/>
        </w:rPr>
        <w:t>Товар</w:t>
      </w:r>
      <w:r w:rsidR="0039095C">
        <w:rPr>
          <w:sz w:val="24"/>
          <w:szCs w:val="24"/>
        </w:rPr>
        <w:t>а</w:t>
      </w:r>
      <w:r w:rsidR="001C3AAC" w:rsidRPr="00F22DB5">
        <w:rPr>
          <w:sz w:val="24"/>
          <w:szCs w:val="24"/>
        </w:rPr>
        <w:t xml:space="preserve"> осуществляется силами и </w:t>
      </w:r>
      <w:r w:rsidR="009B1FE0" w:rsidRPr="00F22DB5">
        <w:rPr>
          <w:sz w:val="24"/>
          <w:szCs w:val="24"/>
        </w:rPr>
        <w:t xml:space="preserve">средствами </w:t>
      </w:r>
      <w:r w:rsidR="001C3AAC" w:rsidRPr="00F22DB5">
        <w:rPr>
          <w:sz w:val="24"/>
          <w:szCs w:val="24"/>
        </w:rPr>
        <w:t>Поставщика, по предв</w:t>
      </w:r>
      <w:r w:rsidR="00DD4E92">
        <w:rPr>
          <w:sz w:val="24"/>
          <w:szCs w:val="24"/>
        </w:rPr>
        <w:t>арительному согласованию С</w:t>
      </w:r>
      <w:r w:rsidR="0039095C">
        <w:rPr>
          <w:sz w:val="24"/>
          <w:szCs w:val="24"/>
        </w:rPr>
        <w:t>торон,</w:t>
      </w:r>
      <w:r w:rsidR="000A1DEA" w:rsidRPr="00F22DB5">
        <w:rPr>
          <w:sz w:val="24"/>
          <w:szCs w:val="24"/>
        </w:rPr>
        <w:t xml:space="preserve"> </w:t>
      </w:r>
      <w:r w:rsidR="001C3AAC" w:rsidRPr="00F22DB5">
        <w:rPr>
          <w:sz w:val="24"/>
          <w:szCs w:val="24"/>
        </w:rPr>
        <w:t xml:space="preserve">в </w:t>
      </w:r>
      <w:r w:rsidR="00815D7E">
        <w:rPr>
          <w:sz w:val="24"/>
          <w:szCs w:val="24"/>
        </w:rPr>
        <w:t>соответствии со Спецификацией, с условиями контракта, требованиями действующего законодательства РФ</w:t>
      </w:r>
      <w:r w:rsidR="001C3AAC" w:rsidRPr="00F22DB5">
        <w:rPr>
          <w:sz w:val="24"/>
          <w:szCs w:val="24"/>
        </w:rPr>
        <w:t>.</w:t>
      </w:r>
    </w:p>
    <w:p w:rsidR="000A69FA" w:rsidRPr="00F22DB5" w:rsidRDefault="000A69FA" w:rsidP="000A69FA">
      <w:pPr>
        <w:widowControl w:val="0"/>
        <w:suppressAutoHyphens/>
        <w:ind w:firstLine="709"/>
        <w:jc w:val="both"/>
        <w:rPr>
          <w:sz w:val="24"/>
          <w:szCs w:val="24"/>
        </w:rPr>
      </w:pPr>
      <w:r>
        <w:rPr>
          <w:sz w:val="24"/>
          <w:szCs w:val="24"/>
        </w:rPr>
        <w:t>4.2</w:t>
      </w:r>
      <w:r w:rsidRPr="00F22DB5">
        <w:rPr>
          <w:sz w:val="24"/>
          <w:szCs w:val="24"/>
        </w:rPr>
        <w:t xml:space="preserve">. Поставщик либо уполномоченное им лицо передает </w:t>
      </w:r>
      <w:r w:rsidR="004347A4">
        <w:rPr>
          <w:sz w:val="24"/>
          <w:szCs w:val="24"/>
        </w:rPr>
        <w:t>Товар</w:t>
      </w:r>
      <w:r w:rsidRPr="00F22DB5">
        <w:rPr>
          <w:sz w:val="24"/>
          <w:szCs w:val="24"/>
        </w:rPr>
        <w:t xml:space="preserve"> Заказчику в день поставки по </w:t>
      </w:r>
      <w:r w:rsidR="00953687">
        <w:rPr>
          <w:sz w:val="24"/>
          <w:szCs w:val="24"/>
        </w:rPr>
        <w:t>т</w:t>
      </w:r>
      <w:r w:rsidR="004347A4">
        <w:rPr>
          <w:sz w:val="24"/>
          <w:szCs w:val="24"/>
        </w:rPr>
        <w:t>овар</w:t>
      </w:r>
      <w:r w:rsidRPr="00F22DB5">
        <w:rPr>
          <w:sz w:val="24"/>
          <w:szCs w:val="24"/>
        </w:rPr>
        <w:t>ной накладной</w:t>
      </w:r>
      <w:r>
        <w:rPr>
          <w:sz w:val="24"/>
          <w:szCs w:val="24"/>
        </w:rPr>
        <w:t xml:space="preserve"> </w:t>
      </w:r>
      <w:r w:rsidR="002D56BA">
        <w:rPr>
          <w:sz w:val="24"/>
          <w:szCs w:val="24"/>
        </w:rPr>
        <w:t>или УПД</w:t>
      </w:r>
      <w:r w:rsidRPr="00F22DB5">
        <w:rPr>
          <w:sz w:val="24"/>
          <w:szCs w:val="24"/>
        </w:rPr>
        <w:t xml:space="preserve">. </w:t>
      </w:r>
    </w:p>
    <w:p w:rsidR="009B1FE0" w:rsidRPr="009B1FE0" w:rsidRDefault="000A69FA" w:rsidP="009B1FE0">
      <w:pPr>
        <w:ind w:firstLine="709"/>
        <w:jc w:val="both"/>
        <w:rPr>
          <w:sz w:val="24"/>
          <w:szCs w:val="24"/>
        </w:rPr>
      </w:pPr>
      <w:r>
        <w:rPr>
          <w:sz w:val="24"/>
          <w:szCs w:val="24"/>
        </w:rPr>
        <w:t>4</w:t>
      </w:r>
      <w:r w:rsidR="009B1FE0">
        <w:rPr>
          <w:sz w:val="24"/>
          <w:szCs w:val="24"/>
        </w:rPr>
        <w:t xml:space="preserve">.3. </w:t>
      </w:r>
      <w:r w:rsidR="00107E77" w:rsidRPr="00107E77">
        <w:rPr>
          <w:sz w:val="24"/>
          <w:szCs w:val="24"/>
        </w:rPr>
        <w:t>Заказчик осуществляет приемку Товара на соответствие качеству, количеству, ассортименту, комплектности, техническим требованиям и иным требованиям в день передачи Товара</w:t>
      </w:r>
      <w:r w:rsidR="009B1FE0" w:rsidRPr="009B1FE0">
        <w:rPr>
          <w:sz w:val="24"/>
          <w:szCs w:val="24"/>
        </w:rPr>
        <w:t>.</w:t>
      </w:r>
    </w:p>
    <w:p w:rsidR="009B1FE0" w:rsidRPr="009B1FE0" w:rsidRDefault="00990437" w:rsidP="009B1FE0">
      <w:pPr>
        <w:ind w:firstLine="709"/>
        <w:jc w:val="both"/>
        <w:rPr>
          <w:sz w:val="24"/>
          <w:szCs w:val="24"/>
          <w:lang w:eastAsia="en-US"/>
        </w:rPr>
      </w:pPr>
      <w:r>
        <w:rPr>
          <w:sz w:val="24"/>
          <w:szCs w:val="24"/>
          <w:lang w:eastAsia="en-US"/>
        </w:rPr>
        <w:t>4.4</w:t>
      </w:r>
      <w:r w:rsidR="009B1FE0">
        <w:rPr>
          <w:sz w:val="24"/>
          <w:szCs w:val="24"/>
          <w:lang w:eastAsia="en-US"/>
        </w:rPr>
        <w:t xml:space="preserve">. </w:t>
      </w:r>
      <w:r w:rsidR="009B1FE0" w:rsidRPr="009B1FE0">
        <w:rPr>
          <w:sz w:val="24"/>
          <w:szCs w:val="24"/>
          <w:lang w:eastAsia="en-US"/>
        </w:rPr>
        <w:t>Право собственности на</w:t>
      </w:r>
      <w:r w:rsidR="009B1FE0">
        <w:rPr>
          <w:sz w:val="24"/>
          <w:szCs w:val="24"/>
          <w:lang w:eastAsia="en-US"/>
        </w:rPr>
        <w:t xml:space="preserve"> </w:t>
      </w:r>
      <w:r w:rsidR="004347A4">
        <w:rPr>
          <w:sz w:val="24"/>
          <w:szCs w:val="24"/>
          <w:lang w:eastAsia="en-US"/>
        </w:rPr>
        <w:t>Товар</w:t>
      </w:r>
      <w:r w:rsidR="009B1FE0" w:rsidRPr="009B1FE0">
        <w:rPr>
          <w:sz w:val="24"/>
          <w:szCs w:val="24"/>
          <w:lang w:eastAsia="en-US"/>
        </w:rPr>
        <w:t xml:space="preserve">, а также риск случайной гибели или повреждения </w:t>
      </w:r>
      <w:r w:rsidR="004347A4">
        <w:rPr>
          <w:sz w:val="24"/>
          <w:szCs w:val="24"/>
          <w:lang w:eastAsia="en-US"/>
        </w:rPr>
        <w:t>Товар</w:t>
      </w:r>
      <w:r w:rsidR="009B1FE0">
        <w:rPr>
          <w:sz w:val="24"/>
          <w:szCs w:val="24"/>
          <w:lang w:eastAsia="en-US"/>
        </w:rPr>
        <w:t xml:space="preserve">а </w:t>
      </w:r>
      <w:r w:rsidR="009B1FE0" w:rsidRPr="009B1FE0">
        <w:rPr>
          <w:sz w:val="24"/>
          <w:szCs w:val="24"/>
          <w:lang w:eastAsia="en-US"/>
        </w:rPr>
        <w:t xml:space="preserve">переходят от Поставщика к </w:t>
      </w:r>
      <w:r w:rsidR="009B1FE0">
        <w:rPr>
          <w:sz w:val="24"/>
          <w:szCs w:val="24"/>
          <w:lang w:eastAsia="en-US"/>
        </w:rPr>
        <w:t xml:space="preserve">Заказчику </w:t>
      </w:r>
      <w:r w:rsidR="009B1FE0" w:rsidRPr="009B1FE0">
        <w:rPr>
          <w:sz w:val="24"/>
          <w:szCs w:val="24"/>
          <w:lang w:eastAsia="en-US"/>
        </w:rPr>
        <w:t xml:space="preserve">с момента приемки </w:t>
      </w:r>
      <w:r w:rsidR="004347A4">
        <w:rPr>
          <w:sz w:val="24"/>
          <w:szCs w:val="24"/>
          <w:lang w:eastAsia="en-US"/>
        </w:rPr>
        <w:t>Товар</w:t>
      </w:r>
      <w:r w:rsidR="009B1FE0">
        <w:rPr>
          <w:sz w:val="24"/>
          <w:szCs w:val="24"/>
          <w:lang w:eastAsia="en-US"/>
        </w:rPr>
        <w:t>а</w:t>
      </w:r>
      <w:r w:rsidR="00F05F1C" w:rsidRPr="00F05F1C">
        <w:rPr>
          <w:sz w:val="24"/>
          <w:szCs w:val="24"/>
          <w:lang w:eastAsia="en-US"/>
        </w:rPr>
        <w:t xml:space="preserve"> </w:t>
      </w:r>
      <w:r w:rsidR="00F05F1C">
        <w:rPr>
          <w:sz w:val="24"/>
          <w:szCs w:val="24"/>
          <w:lang w:eastAsia="en-US"/>
        </w:rPr>
        <w:t>Заказчиком</w:t>
      </w:r>
      <w:r w:rsidR="009B1FE0">
        <w:rPr>
          <w:sz w:val="24"/>
          <w:szCs w:val="24"/>
          <w:lang w:eastAsia="en-US"/>
        </w:rPr>
        <w:t xml:space="preserve"> </w:t>
      </w:r>
      <w:r w:rsidR="009B1FE0" w:rsidRPr="009B1FE0">
        <w:rPr>
          <w:sz w:val="24"/>
          <w:szCs w:val="24"/>
          <w:lang w:eastAsia="en-US"/>
        </w:rPr>
        <w:t xml:space="preserve">и подписания </w:t>
      </w:r>
      <w:r w:rsidR="00DD4E92">
        <w:rPr>
          <w:sz w:val="24"/>
          <w:szCs w:val="24"/>
          <w:lang w:eastAsia="en-US"/>
        </w:rPr>
        <w:t>С</w:t>
      </w:r>
      <w:r w:rsidR="009B1FE0" w:rsidRPr="009B1FE0">
        <w:rPr>
          <w:sz w:val="24"/>
          <w:szCs w:val="24"/>
          <w:lang w:eastAsia="en-US"/>
        </w:rPr>
        <w:t xml:space="preserve">торонами </w:t>
      </w:r>
      <w:r w:rsidR="00953687">
        <w:rPr>
          <w:sz w:val="24"/>
          <w:szCs w:val="24"/>
          <w:lang w:eastAsia="en-US"/>
        </w:rPr>
        <w:t>т</w:t>
      </w:r>
      <w:r w:rsidR="004347A4">
        <w:rPr>
          <w:sz w:val="24"/>
          <w:szCs w:val="24"/>
          <w:lang w:eastAsia="en-US"/>
        </w:rPr>
        <w:t>овар</w:t>
      </w:r>
      <w:r w:rsidR="009B1FE0" w:rsidRPr="009B1FE0">
        <w:rPr>
          <w:sz w:val="24"/>
          <w:szCs w:val="24"/>
          <w:lang w:eastAsia="en-US"/>
        </w:rPr>
        <w:t xml:space="preserve">ной накладной </w:t>
      </w:r>
      <w:r w:rsidR="002D56BA">
        <w:rPr>
          <w:sz w:val="24"/>
          <w:szCs w:val="24"/>
          <w:lang w:eastAsia="en-US"/>
        </w:rPr>
        <w:t>или УПД</w:t>
      </w:r>
      <w:r w:rsidR="009B1FE0" w:rsidRPr="009B1FE0">
        <w:rPr>
          <w:sz w:val="24"/>
          <w:szCs w:val="24"/>
          <w:lang w:eastAsia="en-US"/>
        </w:rPr>
        <w:t>.</w:t>
      </w:r>
    </w:p>
    <w:p w:rsidR="009B1FE0" w:rsidRDefault="009B1FE0" w:rsidP="009B1FE0">
      <w:pPr>
        <w:ind w:firstLine="709"/>
        <w:jc w:val="both"/>
        <w:rPr>
          <w:sz w:val="24"/>
          <w:szCs w:val="24"/>
          <w:lang w:eastAsia="en-US"/>
        </w:rPr>
      </w:pPr>
      <w:r w:rsidRPr="009B1FE0">
        <w:rPr>
          <w:sz w:val="24"/>
          <w:szCs w:val="24"/>
          <w:lang w:eastAsia="en-US"/>
        </w:rPr>
        <w:lastRenderedPageBreak/>
        <w:t>4.</w:t>
      </w:r>
      <w:r w:rsidR="000A69FA">
        <w:rPr>
          <w:sz w:val="24"/>
          <w:szCs w:val="24"/>
          <w:lang w:eastAsia="en-US"/>
        </w:rPr>
        <w:t>6</w:t>
      </w:r>
      <w:r w:rsidRPr="009B1FE0">
        <w:rPr>
          <w:sz w:val="24"/>
          <w:szCs w:val="24"/>
          <w:lang w:eastAsia="en-US"/>
        </w:rPr>
        <w:t>.</w:t>
      </w:r>
      <w:r w:rsidRPr="009B1FE0">
        <w:rPr>
          <w:sz w:val="24"/>
          <w:szCs w:val="24"/>
          <w:lang w:eastAsia="en-US"/>
        </w:rPr>
        <w:tab/>
        <w:t xml:space="preserve">Датой поставки </w:t>
      </w:r>
      <w:r w:rsidR="004347A4">
        <w:rPr>
          <w:sz w:val="24"/>
          <w:szCs w:val="24"/>
          <w:lang w:eastAsia="en-US"/>
        </w:rPr>
        <w:t>Товар</w:t>
      </w:r>
      <w:r w:rsidR="00F05F1C">
        <w:rPr>
          <w:sz w:val="24"/>
          <w:szCs w:val="24"/>
          <w:lang w:eastAsia="en-US"/>
        </w:rPr>
        <w:t xml:space="preserve">а </w:t>
      </w:r>
      <w:r w:rsidRPr="009B1FE0">
        <w:rPr>
          <w:sz w:val="24"/>
          <w:szCs w:val="24"/>
          <w:lang w:eastAsia="en-US"/>
        </w:rPr>
        <w:t xml:space="preserve">считается дата </w:t>
      </w:r>
      <w:r w:rsidR="00DD4E92">
        <w:rPr>
          <w:sz w:val="24"/>
          <w:szCs w:val="24"/>
          <w:lang w:eastAsia="en-US"/>
        </w:rPr>
        <w:t xml:space="preserve">подписания </w:t>
      </w:r>
      <w:r w:rsidR="00990437">
        <w:rPr>
          <w:sz w:val="24"/>
          <w:szCs w:val="24"/>
          <w:lang w:eastAsia="en-US"/>
        </w:rPr>
        <w:t>Заказчиком</w:t>
      </w:r>
      <w:r w:rsidRPr="009B1FE0">
        <w:rPr>
          <w:sz w:val="24"/>
          <w:szCs w:val="24"/>
          <w:lang w:eastAsia="en-US"/>
        </w:rPr>
        <w:t xml:space="preserve"> </w:t>
      </w:r>
      <w:r w:rsidR="00953687">
        <w:rPr>
          <w:sz w:val="24"/>
          <w:szCs w:val="24"/>
          <w:lang w:eastAsia="en-US"/>
        </w:rPr>
        <w:t>т</w:t>
      </w:r>
      <w:r w:rsidR="004347A4">
        <w:rPr>
          <w:sz w:val="24"/>
          <w:szCs w:val="24"/>
          <w:lang w:eastAsia="en-US"/>
        </w:rPr>
        <w:t>овар</w:t>
      </w:r>
      <w:r w:rsidRPr="009B1FE0">
        <w:rPr>
          <w:sz w:val="24"/>
          <w:szCs w:val="24"/>
          <w:lang w:eastAsia="en-US"/>
        </w:rPr>
        <w:t>ной накладной</w:t>
      </w:r>
      <w:r w:rsidR="000A69FA" w:rsidRPr="000A69FA">
        <w:rPr>
          <w:sz w:val="24"/>
          <w:szCs w:val="24"/>
          <w:lang w:eastAsia="en-US"/>
        </w:rPr>
        <w:t xml:space="preserve"> </w:t>
      </w:r>
      <w:r w:rsidR="002D56BA">
        <w:rPr>
          <w:sz w:val="24"/>
          <w:szCs w:val="24"/>
          <w:lang w:eastAsia="en-US"/>
        </w:rPr>
        <w:t>или УПД</w:t>
      </w:r>
      <w:r w:rsidRPr="009B1FE0">
        <w:rPr>
          <w:sz w:val="24"/>
          <w:szCs w:val="24"/>
          <w:lang w:eastAsia="en-US"/>
        </w:rPr>
        <w:t>.</w:t>
      </w:r>
    </w:p>
    <w:p w:rsidR="0041441F" w:rsidRPr="00F22DB5" w:rsidRDefault="0041441F" w:rsidP="001C3AAC">
      <w:pPr>
        <w:ind w:firstLine="709"/>
        <w:jc w:val="both"/>
        <w:rPr>
          <w:sz w:val="24"/>
          <w:szCs w:val="24"/>
          <w:lang w:eastAsia="en-US"/>
        </w:rPr>
      </w:pPr>
    </w:p>
    <w:p w:rsidR="009A07EB" w:rsidRDefault="00C73F45" w:rsidP="00C73F45">
      <w:pPr>
        <w:shd w:val="clear" w:color="auto" w:fill="FFFFFF"/>
        <w:tabs>
          <w:tab w:val="left" w:pos="993"/>
        </w:tabs>
        <w:spacing w:after="200"/>
        <w:ind w:left="1069"/>
        <w:contextualSpacing/>
        <w:rPr>
          <w:b/>
          <w:sz w:val="24"/>
          <w:szCs w:val="24"/>
        </w:rPr>
      </w:pPr>
      <w:r w:rsidRPr="00F22DB5">
        <w:rPr>
          <w:b/>
          <w:sz w:val="24"/>
          <w:szCs w:val="24"/>
        </w:rPr>
        <w:t xml:space="preserve">      </w:t>
      </w:r>
      <w:r w:rsidR="00985B53">
        <w:rPr>
          <w:b/>
          <w:sz w:val="24"/>
          <w:szCs w:val="24"/>
        </w:rPr>
        <w:t xml:space="preserve">                               5</w:t>
      </w:r>
      <w:r w:rsidRPr="00F22DB5">
        <w:rPr>
          <w:b/>
          <w:sz w:val="24"/>
          <w:szCs w:val="24"/>
        </w:rPr>
        <w:t>. ОТВЕТСТВЕННОСТЬ СТОРОН</w:t>
      </w:r>
    </w:p>
    <w:p w:rsidR="009A07EB" w:rsidRPr="009A07EB" w:rsidRDefault="00C73F45" w:rsidP="009A07EB">
      <w:pPr>
        <w:tabs>
          <w:tab w:val="left" w:pos="142"/>
        </w:tabs>
        <w:ind w:firstLine="284"/>
        <w:jc w:val="both"/>
        <w:rPr>
          <w:rFonts w:eastAsia="Calibri"/>
          <w:sz w:val="24"/>
          <w:szCs w:val="24"/>
          <w:lang w:eastAsia="en-US"/>
        </w:rPr>
      </w:pPr>
      <w:r w:rsidRPr="009A07EB">
        <w:rPr>
          <w:b/>
          <w:sz w:val="24"/>
          <w:szCs w:val="24"/>
        </w:rPr>
        <w:tab/>
      </w:r>
      <w:r w:rsidR="009A07EB" w:rsidRPr="009A07EB">
        <w:rPr>
          <w:sz w:val="24"/>
          <w:szCs w:val="24"/>
        </w:rPr>
        <w:t>5</w:t>
      </w:r>
      <w:r w:rsidR="009A07EB" w:rsidRPr="009A07EB">
        <w:rPr>
          <w:rFonts w:eastAsia="Calibri"/>
          <w:sz w:val="24"/>
          <w:szCs w:val="24"/>
          <w:lang w:eastAsia="en-US"/>
        </w:rPr>
        <w:t xml:space="preserve">.1. В случае просрочки исполнения </w:t>
      </w:r>
      <w:r w:rsidR="009A07EB" w:rsidRPr="009A07EB">
        <w:rPr>
          <w:color w:val="00000A"/>
          <w:kern w:val="1"/>
          <w:sz w:val="24"/>
          <w:szCs w:val="24"/>
        </w:rPr>
        <w:t>Заказчиком</w:t>
      </w:r>
      <w:r w:rsidR="009A07EB" w:rsidRPr="009A07EB">
        <w:rPr>
          <w:rFonts w:eastAsia="Calibri"/>
          <w:sz w:val="24"/>
          <w:szCs w:val="24"/>
          <w:lang w:eastAsia="en-US"/>
        </w:rPr>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праве потребовать уплаты неустоек (штрафов, пеней). </w:t>
      </w:r>
    </w:p>
    <w:p w:rsidR="009A07EB" w:rsidRPr="009A07EB" w:rsidRDefault="009A07EB" w:rsidP="009A07EB">
      <w:pPr>
        <w:ind w:firstLine="708"/>
        <w:jc w:val="both"/>
        <w:rPr>
          <w:rFonts w:eastAsia="Calibri"/>
          <w:sz w:val="24"/>
          <w:szCs w:val="24"/>
          <w:lang w:eastAsia="en-US"/>
        </w:rPr>
      </w:pPr>
      <w:r>
        <w:rPr>
          <w:rFonts w:eastAsia="Calibri"/>
          <w:sz w:val="24"/>
          <w:szCs w:val="24"/>
          <w:lang w:eastAsia="en-US"/>
        </w:rPr>
        <w:t>5</w:t>
      </w:r>
      <w:r w:rsidRPr="009A07EB">
        <w:rPr>
          <w:rFonts w:eastAsia="Calibri"/>
          <w:sz w:val="24"/>
          <w:szCs w:val="24"/>
          <w:lang w:eastAsia="en-US"/>
        </w:rPr>
        <w:t xml:space="preserve">.2. Штрафы начисляются за ненадлежащее исполнение </w:t>
      </w:r>
      <w:r w:rsidRPr="009A07EB">
        <w:rPr>
          <w:color w:val="00000A"/>
          <w:kern w:val="1"/>
          <w:sz w:val="24"/>
          <w:szCs w:val="24"/>
        </w:rPr>
        <w:t>Заказчиком</w:t>
      </w:r>
      <w:r w:rsidRPr="009A07EB">
        <w:rPr>
          <w:rFonts w:eastAsia="Calibri"/>
          <w:sz w:val="24"/>
          <w:szCs w:val="24"/>
          <w:lang w:eastAsia="en-US"/>
        </w:rPr>
        <w:t xml:space="preserve"> обязательств, предусмотренных Контрактом, за исключением просрочки исполнения обязательств, предусмотренных Контрактом. За каждый факт неисполнения </w:t>
      </w:r>
      <w:r w:rsidRPr="009A07EB">
        <w:rPr>
          <w:color w:val="00000A"/>
          <w:kern w:val="1"/>
          <w:sz w:val="24"/>
          <w:szCs w:val="24"/>
        </w:rPr>
        <w:t>Заказчиком</w:t>
      </w:r>
      <w:r w:rsidRPr="009A07EB">
        <w:rPr>
          <w:rFonts w:eastAsia="Calibri"/>
          <w:sz w:val="24"/>
          <w:szCs w:val="24"/>
          <w:lang w:eastAsia="en-US"/>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bookmarkStart w:id="0" w:name="sub_100901"/>
      <w:r w:rsidRPr="009A07EB">
        <w:rPr>
          <w:rFonts w:eastAsia="Calibri"/>
          <w:sz w:val="24"/>
          <w:szCs w:val="24"/>
        </w:rPr>
        <w:t>1000 (одна тысяча) рублей, если цена Контракта не превышает 3 млн. рублей (включительно).</w:t>
      </w:r>
      <w:bookmarkStart w:id="1" w:name="sub_100904"/>
      <w:bookmarkEnd w:id="0"/>
      <w:bookmarkEnd w:id="1"/>
    </w:p>
    <w:p w:rsidR="009A07EB" w:rsidRPr="009A07EB" w:rsidRDefault="009A07EB" w:rsidP="009A07EB">
      <w:pPr>
        <w:ind w:firstLine="708"/>
        <w:jc w:val="both"/>
        <w:rPr>
          <w:rFonts w:eastAsia="Calibri"/>
          <w:sz w:val="24"/>
          <w:szCs w:val="24"/>
          <w:lang w:eastAsia="en-US"/>
        </w:rPr>
      </w:pPr>
      <w:r>
        <w:rPr>
          <w:rFonts w:eastAsia="Calibri"/>
          <w:sz w:val="24"/>
          <w:szCs w:val="24"/>
          <w:lang w:eastAsia="en-US"/>
        </w:rPr>
        <w:t>5</w:t>
      </w:r>
      <w:r w:rsidRPr="009A07EB">
        <w:rPr>
          <w:rFonts w:eastAsia="Calibri"/>
          <w:sz w:val="24"/>
          <w:szCs w:val="24"/>
          <w:lang w:eastAsia="en-US"/>
        </w:rPr>
        <w:t>.3.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07EB" w:rsidRPr="009A07EB" w:rsidRDefault="009A07EB" w:rsidP="009A07EB">
      <w:pPr>
        <w:ind w:firstLine="708"/>
        <w:jc w:val="both"/>
        <w:rPr>
          <w:rFonts w:eastAsia="Calibri"/>
          <w:sz w:val="24"/>
          <w:szCs w:val="24"/>
          <w:lang w:eastAsia="en-US"/>
        </w:rPr>
      </w:pPr>
      <w:r>
        <w:rPr>
          <w:rFonts w:eastAsia="Calibri"/>
          <w:sz w:val="24"/>
          <w:szCs w:val="24"/>
          <w:lang w:eastAsia="en-US"/>
        </w:rPr>
        <w:t>5</w:t>
      </w:r>
      <w:r w:rsidRPr="009A07EB">
        <w:rPr>
          <w:rFonts w:eastAsia="Calibri"/>
          <w:sz w:val="24"/>
          <w:szCs w:val="24"/>
          <w:lang w:eastAsia="en-US"/>
        </w:rPr>
        <w:t xml:space="preserve">.4.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A07EB" w:rsidRPr="009A07EB" w:rsidRDefault="009A07EB" w:rsidP="009A07EB">
      <w:pPr>
        <w:ind w:firstLine="708"/>
        <w:jc w:val="both"/>
        <w:rPr>
          <w:rFonts w:eastAsia="Calibri"/>
          <w:sz w:val="24"/>
          <w:szCs w:val="24"/>
          <w:lang w:eastAsia="en-US"/>
        </w:rPr>
      </w:pPr>
      <w:r>
        <w:rPr>
          <w:rFonts w:eastAsia="Calibri"/>
          <w:sz w:val="24"/>
          <w:szCs w:val="24"/>
          <w:lang w:eastAsia="en-US"/>
        </w:rPr>
        <w:t>5</w:t>
      </w:r>
      <w:r w:rsidRPr="009A07EB">
        <w:rPr>
          <w:rFonts w:eastAsia="Calibri"/>
          <w:sz w:val="24"/>
          <w:szCs w:val="24"/>
          <w:lang w:eastAsia="en-US"/>
        </w:rPr>
        <w:t>.5. В случае просрочки исполнения Поставщиком обязательств, предусмотренных Контрактом, а также в иных случаях неисполнения или ненадлежащего исполнения</w:t>
      </w:r>
      <w:r w:rsidRPr="009A07EB">
        <w:rPr>
          <w:color w:val="00000A"/>
          <w:kern w:val="1"/>
          <w:sz w:val="24"/>
          <w:szCs w:val="24"/>
        </w:rPr>
        <w:t xml:space="preserve"> Поставщиком</w:t>
      </w:r>
      <w:r w:rsidRPr="009A07EB">
        <w:rPr>
          <w:rFonts w:eastAsia="Calibri"/>
          <w:sz w:val="24"/>
          <w:szCs w:val="24"/>
          <w:lang w:eastAsia="en-US"/>
        </w:rPr>
        <w:t xml:space="preserve"> обязательств, предусмотренных Контрактом, Заказчик направляет Поставщику требование об уплате неустоек (штрафов, пеней).</w:t>
      </w:r>
    </w:p>
    <w:p w:rsidR="009A07EB" w:rsidRPr="009A07EB" w:rsidRDefault="009A07EB" w:rsidP="009A07EB">
      <w:pPr>
        <w:ind w:firstLine="708"/>
        <w:jc w:val="both"/>
        <w:rPr>
          <w:rFonts w:eastAsia="Calibri"/>
          <w:sz w:val="24"/>
          <w:szCs w:val="24"/>
          <w:lang w:eastAsia="en-US"/>
        </w:rPr>
      </w:pPr>
      <w:r>
        <w:rPr>
          <w:rFonts w:eastAsia="Calibri"/>
          <w:sz w:val="24"/>
          <w:szCs w:val="24"/>
          <w:lang w:eastAsia="en-US"/>
        </w:rPr>
        <w:t>5</w:t>
      </w:r>
      <w:r w:rsidRPr="009A07EB">
        <w:rPr>
          <w:rFonts w:eastAsia="Calibri"/>
          <w:sz w:val="24"/>
          <w:szCs w:val="24"/>
          <w:lang w:eastAsia="en-US"/>
        </w:rPr>
        <w:t>.6.</w:t>
      </w:r>
      <w:r w:rsidRPr="009A07EB">
        <w:rPr>
          <w:rFonts w:eastAsia="Calibri"/>
          <w:b/>
          <w:sz w:val="24"/>
          <w:szCs w:val="24"/>
          <w:lang w:eastAsia="en-US"/>
        </w:rPr>
        <w:t xml:space="preserve"> </w:t>
      </w:r>
      <w:r w:rsidRPr="009A07EB">
        <w:rPr>
          <w:rFonts w:eastAsia="Calibri"/>
          <w:sz w:val="24"/>
          <w:szCs w:val="24"/>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7C16A5">
        <w:rPr>
          <w:color w:val="00000A"/>
          <w:kern w:val="1"/>
          <w:sz w:val="24"/>
          <w:szCs w:val="24"/>
        </w:rPr>
        <w:t>____________________</w:t>
      </w:r>
      <w:r w:rsidRPr="009A07EB">
        <w:rPr>
          <w:rFonts w:eastAsia="Calibri"/>
          <w:sz w:val="24"/>
          <w:szCs w:val="24"/>
          <w:lang w:eastAsia="en-US"/>
        </w:rPr>
        <w:t xml:space="preserve">рублей </w:t>
      </w:r>
      <w:r w:rsidR="00BE5D5B">
        <w:rPr>
          <w:rFonts w:eastAsia="Calibri"/>
          <w:sz w:val="24"/>
          <w:szCs w:val="24"/>
          <w:lang w:eastAsia="en-US"/>
        </w:rPr>
        <w:t>00</w:t>
      </w:r>
      <w:r w:rsidR="00040001">
        <w:rPr>
          <w:rFonts w:eastAsia="Calibri"/>
          <w:sz w:val="24"/>
          <w:szCs w:val="24"/>
          <w:lang w:eastAsia="en-US"/>
        </w:rPr>
        <w:t xml:space="preserve"> копеек</w:t>
      </w:r>
      <w:r w:rsidRPr="009A07EB">
        <w:rPr>
          <w:rFonts w:eastAsia="Calibri"/>
          <w:sz w:val="24"/>
          <w:szCs w:val="24"/>
          <w:lang w:eastAsia="en-US"/>
        </w:rPr>
        <w:t xml:space="preserve"> (10 процентов цены Контракта в случае, если цена Контракта не превышает 3 млн. рублей</w:t>
      </w:r>
      <w:r w:rsidR="00040001">
        <w:rPr>
          <w:rFonts w:eastAsia="Calibri"/>
          <w:sz w:val="24"/>
          <w:szCs w:val="24"/>
          <w:lang w:eastAsia="en-US"/>
        </w:rPr>
        <w:t>)</w:t>
      </w:r>
      <w:r w:rsidRPr="009A07EB">
        <w:rPr>
          <w:rFonts w:eastAsia="Calibri"/>
          <w:sz w:val="24"/>
          <w:szCs w:val="24"/>
          <w:lang w:eastAsia="en-US"/>
        </w:rPr>
        <w:t>.</w:t>
      </w:r>
    </w:p>
    <w:p w:rsidR="009A07EB" w:rsidRPr="009A07EB" w:rsidRDefault="009A07EB" w:rsidP="009A07EB">
      <w:pPr>
        <w:ind w:firstLine="708"/>
        <w:jc w:val="both"/>
        <w:rPr>
          <w:rFonts w:eastAsia="Calibri"/>
          <w:sz w:val="24"/>
          <w:szCs w:val="24"/>
          <w:lang w:eastAsia="en-US"/>
        </w:rPr>
      </w:pPr>
      <w:r>
        <w:rPr>
          <w:rFonts w:eastAsia="Calibri"/>
          <w:sz w:val="24"/>
          <w:szCs w:val="24"/>
          <w:lang w:eastAsia="en-US"/>
        </w:rPr>
        <w:t>5</w:t>
      </w:r>
      <w:r w:rsidRPr="009A07EB">
        <w:rPr>
          <w:rFonts w:eastAsia="Calibri"/>
          <w:sz w:val="24"/>
          <w:szCs w:val="24"/>
          <w:lang w:eastAsia="en-US"/>
        </w:rPr>
        <w:t xml:space="preserve">.7. За каждый факт неисполнения или ненадлежащего исполнения Поставщиком обязательства, </w:t>
      </w:r>
      <w:r w:rsidRPr="009A07EB">
        <w:rPr>
          <w:rFonts w:eastAsia="Calibri"/>
          <w:color w:val="000000"/>
          <w:sz w:val="24"/>
          <w:szCs w:val="24"/>
          <w:lang w:eastAsia="en-US"/>
        </w:rPr>
        <w:t xml:space="preserve">предусмотренного Контрактом, которое не имеет стоимостного выражения, размер штрафа устанавливается (при наличии в договоре таких обязательств) в размере 1000 (одна тысяча) </w:t>
      </w:r>
      <w:r w:rsidRPr="009A07EB">
        <w:rPr>
          <w:rFonts w:eastAsia="Calibri"/>
          <w:sz w:val="24"/>
          <w:szCs w:val="24"/>
          <w:lang w:eastAsia="en-US"/>
        </w:rPr>
        <w:t>рублей, если цена Контракта не превышает 3 млн. рублей.</w:t>
      </w:r>
    </w:p>
    <w:p w:rsidR="009A07EB" w:rsidRPr="009A07EB" w:rsidRDefault="009A07EB" w:rsidP="009A07EB">
      <w:pPr>
        <w:ind w:firstLine="708"/>
        <w:jc w:val="both"/>
        <w:rPr>
          <w:rFonts w:eastAsia="Calibri"/>
          <w:sz w:val="24"/>
          <w:szCs w:val="24"/>
          <w:lang w:eastAsia="en-US"/>
        </w:rPr>
      </w:pPr>
      <w:r>
        <w:rPr>
          <w:rFonts w:eastAsia="Calibri"/>
          <w:sz w:val="24"/>
          <w:szCs w:val="24"/>
          <w:lang w:eastAsia="en-US"/>
        </w:rPr>
        <w:t>5</w:t>
      </w:r>
      <w:r w:rsidRPr="009A07EB">
        <w:rPr>
          <w:rFonts w:eastAsia="Calibri"/>
          <w:sz w:val="24"/>
          <w:szCs w:val="24"/>
          <w:lang w:eastAsia="en-US"/>
        </w:rPr>
        <w:t>.8.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A07EB" w:rsidRPr="009A07EB" w:rsidRDefault="009A07EB" w:rsidP="009A07EB">
      <w:pPr>
        <w:ind w:firstLine="708"/>
        <w:jc w:val="both"/>
        <w:rPr>
          <w:rFonts w:eastAsia="Calibri"/>
          <w:sz w:val="24"/>
          <w:szCs w:val="24"/>
          <w:lang w:eastAsia="en-US"/>
        </w:rPr>
      </w:pPr>
      <w:r>
        <w:rPr>
          <w:rFonts w:eastAsia="Calibri"/>
          <w:sz w:val="24"/>
          <w:szCs w:val="24"/>
          <w:lang w:eastAsia="en-US"/>
        </w:rPr>
        <w:t>5</w:t>
      </w:r>
      <w:r w:rsidRPr="009A07EB">
        <w:rPr>
          <w:rFonts w:eastAsia="Calibri"/>
          <w:sz w:val="24"/>
          <w:szCs w:val="24"/>
          <w:lang w:eastAsia="en-US"/>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A07EB" w:rsidRPr="009A07EB" w:rsidRDefault="009A07EB" w:rsidP="009A07EB">
      <w:pPr>
        <w:tabs>
          <w:tab w:val="left" w:pos="8039"/>
        </w:tabs>
        <w:ind w:firstLine="567"/>
        <w:jc w:val="both"/>
        <w:rPr>
          <w:rFonts w:eastAsia="Calibri"/>
          <w:sz w:val="24"/>
          <w:szCs w:val="24"/>
          <w:lang w:eastAsia="en-US"/>
        </w:rPr>
      </w:pPr>
      <w:r>
        <w:rPr>
          <w:rFonts w:eastAsia="Calibri"/>
          <w:sz w:val="24"/>
          <w:szCs w:val="24"/>
          <w:lang w:eastAsia="en-US"/>
        </w:rPr>
        <w:t>5</w:t>
      </w:r>
      <w:r w:rsidRPr="009A07EB">
        <w:rPr>
          <w:rFonts w:eastAsia="Calibri"/>
          <w:sz w:val="24"/>
          <w:szCs w:val="24"/>
          <w:lang w:eastAsia="en-US"/>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73F45" w:rsidRPr="00F22DB5" w:rsidRDefault="00C73F45" w:rsidP="00C73F45">
      <w:pPr>
        <w:shd w:val="clear" w:color="auto" w:fill="FFFFFF"/>
        <w:tabs>
          <w:tab w:val="left" w:pos="993"/>
        </w:tabs>
        <w:spacing w:after="200"/>
        <w:ind w:left="1069"/>
        <w:contextualSpacing/>
        <w:rPr>
          <w:b/>
          <w:sz w:val="24"/>
          <w:szCs w:val="24"/>
        </w:rPr>
      </w:pPr>
    </w:p>
    <w:p w:rsidR="004E41DA" w:rsidRPr="00F22DB5" w:rsidRDefault="00BF19C4" w:rsidP="004E41DA">
      <w:pPr>
        <w:ind w:firstLine="567"/>
        <w:jc w:val="center"/>
        <w:rPr>
          <w:b/>
          <w:sz w:val="24"/>
          <w:szCs w:val="24"/>
        </w:rPr>
      </w:pPr>
      <w:r>
        <w:rPr>
          <w:b/>
          <w:sz w:val="24"/>
          <w:szCs w:val="24"/>
        </w:rPr>
        <w:t>6</w:t>
      </w:r>
      <w:r w:rsidR="004E41DA" w:rsidRPr="00F22DB5">
        <w:rPr>
          <w:b/>
          <w:sz w:val="24"/>
          <w:szCs w:val="24"/>
        </w:rPr>
        <w:t xml:space="preserve">. ПОРЯДОК РАЗРЕШЕНИЯ СПОРОВ </w:t>
      </w:r>
    </w:p>
    <w:p w:rsidR="004E41DA" w:rsidRPr="00F22DB5" w:rsidRDefault="00BF19C4" w:rsidP="004E41DA">
      <w:pPr>
        <w:ind w:firstLine="709"/>
        <w:jc w:val="both"/>
        <w:rPr>
          <w:sz w:val="24"/>
          <w:szCs w:val="24"/>
        </w:rPr>
      </w:pPr>
      <w:r>
        <w:rPr>
          <w:sz w:val="24"/>
          <w:szCs w:val="24"/>
        </w:rPr>
        <w:t>6</w:t>
      </w:r>
      <w:r w:rsidR="004E41DA" w:rsidRPr="00F22DB5">
        <w:rPr>
          <w:sz w:val="24"/>
          <w:szCs w:val="24"/>
        </w:rPr>
        <w:t xml:space="preserve">.1. Все споры и разногласия по вопросам, предусмотренным </w:t>
      </w:r>
      <w:r w:rsidR="00D4024B">
        <w:rPr>
          <w:sz w:val="24"/>
          <w:szCs w:val="24"/>
        </w:rPr>
        <w:t>Контракт</w:t>
      </w:r>
      <w:r w:rsidR="004E41DA" w:rsidRPr="00F22DB5">
        <w:rPr>
          <w:sz w:val="24"/>
          <w:szCs w:val="24"/>
        </w:rPr>
        <w:t>ом, или связанные с ним, разрешаются в претен</w:t>
      </w:r>
      <w:r w:rsidR="0057457E">
        <w:rPr>
          <w:sz w:val="24"/>
          <w:szCs w:val="24"/>
        </w:rPr>
        <w:t>зионном порядке: С</w:t>
      </w:r>
      <w:r w:rsidR="004E41DA" w:rsidRPr="00F22DB5">
        <w:rPr>
          <w:sz w:val="24"/>
          <w:szCs w:val="24"/>
        </w:rPr>
        <w:t>торона, считающая свои права и законные интересы нарушен</w:t>
      </w:r>
      <w:r w:rsidR="008B44E1">
        <w:rPr>
          <w:sz w:val="24"/>
          <w:szCs w:val="24"/>
        </w:rPr>
        <w:t>ными, обязана направ</w:t>
      </w:r>
      <w:r w:rsidR="0057457E">
        <w:rPr>
          <w:sz w:val="24"/>
          <w:szCs w:val="24"/>
        </w:rPr>
        <w:t>ить второй С</w:t>
      </w:r>
      <w:r w:rsidR="004E41DA" w:rsidRPr="00F22DB5">
        <w:rPr>
          <w:sz w:val="24"/>
          <w:szCs w:val="24"/>
        </w:rPr>
        <w:t xml:space="preserve">тороне претензию в письменном виде. </w:t>
      </w:r>
    </w:p>
    <w:p w:rsidR="004E41DA" w:rsidRDefault="00BF19C4" w:rsidP="004E41DA">
      <w:pPr>
        <w:ind w:firstLine="709"/>
        <w:jc w:val="both"/>
        <w:rPr>
          <w:sz w:val="24"/>
          <w:szCs w:val="24"/>
        </w:rPr>
      </w:pPr>
      <w:r>
        <w:rPr>
          <w:sz w:val="24"/>
          <w:szCs w:val="24"/>
        </w:rPr>
        <w:t>6</w:t>
      </w:r>
      <w:r w:rsidR="004E41DA" w:rsidRPr="00F22DB5">
        <w:rPr>
          <w:sz w:val="24"/>
          <w:szCs w:val="24"/>
        </w:rPr>
        <w:t>.2. В случае, если указанные споры и разногласия не будут разрешены в претензионном порядке, они подлежат рассмотрению в суде по месту нахождения Заказчика.</w:t>
      </w:r>
    </w:p>
    <w:p w:rsidR="00A70C1D" w:rsidRDefault="00A70C1D" w:rsidP="004E41DA">
      <w:pPr>
        <w:jc w:val="center"/>
        <w:rPr>
          <w:b/>
          <w:color w:val="000000"/>
          <w:sz w:val="24"/>
          <w:szCs w:val="24"/>
          <w:lang w:eastAsia="ar-SA"/>
        </w:rPr>
      </w:pPr>
    </w:p>
    <w:p w:rsidR="00990437" w:rsidRDefault="00990437" w:rsidP="004E41DA">
      <w:pPr>
        <w:jc w:val="center"/>
        <w:rPr>
          <w:b/>
          <w:color w:val="000000"/>
          <w:sz w:val="24"/>
          <w:szCs w:val="24"/>
          <w:lang w:eastAsia="ar-SA"/>
        </w:rPr>
      </w:pPr>
    </w:p>
    <w:p w:rsidR="00990437" w:rsidRDefault="00990437" w:rsidP="004E41DA">
      <w:pPr>
        <w:jc w:val="center"/>
        <w:rPr>
          <w:b/>
          <w:color w:val="000000"/>
          <w:sz w:val="24"/>
          <w:szCs w:val="24"/>
          <w:lang w:eastAsia="ar-SA"/>
        </w:rPr>
      </w:pPr>
    </w:p>
    <w:p w:rsidR="004E41DA" w:rsidRPr="00F22DB5" w:rsidRDefault="00BF19C4" w:rsidP="004E41DA">
      <w:pPr>
        <w:jc w:val="center"/>
        <w:rPr>
          <w:b/>
          <w:color w:val="000000"/>
          <w:sz w:val="24"/>
          <w:szCs w:val="24"/>
          <w:lang w:eastAsia="ar-SA"/>
        </w:rPr>
      </w:pPr>
      <w:r>
        <w:rPr>
          <w:b/>
          <w:color w:val="000000"/>
          <w:sz w:val="24"/>
          <w:szCs w:val="24"/>
          <w:lang w:eastAsia="ar-SA"/>
        </w:rPr>
        <w:lastRenderedPageBreak/>
        <w:t>7</w:t>
      </w:r>
      <w:r w:rsidR="004E41DA" w:rsidRPr="00F22DB5">
        <w:rPr>
          <w:b/>
          <w:color w:val="000000"/>
          <w:sz w:val="24"/>
          <w:szCs w:val="24"/>
          <w:lang w:eastAsia="ar-SA"/>
        </w:rPr>
        <w:t>. ОБСТОЯТЕЛЬСТВА НЕПРЕОДОЛИМОЙ СИЛЫ</w:t>
      </w:r>
    </w:p>
    <w:p w:rsidR="00A558B7" w:rsidRPr="00A558B7" w:rsidRDefault="00A558B7" w:rsidP="00A558B7">
      <w:pPr>
        <w:ind w:firstLine="709"/>
        <w:jc w:val="both"/>
        <w:rPr>
          <w:color w:val="000000"/>
          <w:sz w:val="24"/>
          <w:szCs w:val="24"/>
          <w:lang w:eastAsia="ar-SA"/>
        </w:rPr>
      </w:pPr>
      <w:r>
        <w:rPr>
          <w:color w:val="000000"/>
          <w:sz w:val="24"/>
          <w:szCs w:val="24"/>
          <w:lang w:eastAsia="ar-SA"/>
        </w:rPr>
        <w:t xml:space="preserve">7.1 </w:t>
      </w:r>
      <w:r w:rsidRPr="00A558B7">
        <w:rPr>
          <w:color w:val="000000"/>
          <w:sz w:val="24"/>
          <w:szCs w:val="24"/>
          <w:lang w:eastAsia="ar-SA"/>
        </w:rPr>
        <w:t xml:space="preserve">Сторона освобождается от ответственности за неисполнение или ненадлежащее исполнение обязательств по </w:t>
      </w:r>
      <w:r w:rsidR="00572303">
        <w:rPr>
          <w:color w:val="000000"/>
          <w:sz w:val="24"/>
          <w:szCs w:val="24"/>
          <w:lang w:eastAsia="ar-SA"/>
        </w:rPr>
        <w:t>Контракту</w:t>
      </w:r>
      <w:r w:rsidRPr="00A558B7">
        <w:rPr>
          <w:color w:val="000000"/>
          <w:sz w:val="24"/>
          <w:szCs w:val="24"/>
          <w:lang w:eastAsia="ar-SA"/>
        </w:rPr>
        <w:t xml:space="preserve">, если докажет, что неисполнение или ненадлежащее исполнение обязательства, предусмотренного настоящим </w:t>
      </w:r>
      <w:r w:rsidR="00572303">
        <w:rPr>
          <w:color w:val="000000"/>
          <w:sz w:val="24"/>
          <w:szCs w:val="24"/>
          <w:lang w:eastAsia="ar-SA"/>
        </w:rPr>
        <w:t>Контрактом</w:t>
      </w:r>
      <w:r w:rsidRPr="00A558B7">
        <w:rPr>
          <w:color w:val="000000"/>
          <w:sz w:val="24"/>
          <w:szCs w:val="24"/>
          <w:lang w:eastAsia="ar-SA"/>
        </w:rPr>
        <w:t>,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A558B7" w:rsidRPr="00A558B7" w:rsidRDefault="00A558B7" w:rsidP="00A558B7">
      <w:pPr>
        <w:ind w:firstLine="709"/>
        <w:jc w:val="both"/>
        <w:rPr>
          <w:color w:val="000000"/>
          <w:sz w:val="24"/>
          <w:szCs w:val="24"/>
          <w:lang w:eastAsia="ar-SA"/>
        </w:rPr>
      </w:pPr>
      <w:r w:rsidRPr="00A558B7">
        <w:rPr>
          <w:color w:val="000000"/>
          <w:sz w:val="24"/>
          <w:szCs w:val="24"/>
          <w:lang w:eastAsia="ar-SA"/>
        </w:rPr>
        <w:t>7.2.</w:t>
      </w:r>
      <w:r w:rsidRPr="00A558B7">
        <w:rPr>
          <w:color w:val="000000"/>
          <w:sz w:val="24"/>
          <w:szCs w:val="24"/>
          <w:lang w:eastAsia="ar-SA"/>
        </w:rPr>
        <w:tab/>
        <w:t xml:space="preserve">Сторона, для которой создалась невозможность исполнения обязательств по </w:t>
      </w:r>
      <w:r w:rsidR="00572303">
        <w:rPr>
          <w:color w:val="000000"/>
          <w:sz w:val="24"/>
          <w:szCs w:val="24"/>
          <w:lang w:eastAsia="ar-SA"/>
        </w:rPr>
        <w:t>Контракт</w:t>
      </w:r>
      <w:r w:rsidRPr="00A558B7">
        <w:rPr>
          <w:color w:val="000000"/>
          <w:sz w:val="24"/>
          <w:szCs w:val="24"/>
          <w:lang w:eastAsia="ar-SA"/>
        </w:rPr>
        <w:t>у вследствие действия обстоятельств непреодолимой силы, не позднее 5 (Пяти)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w:t>
      </w:r>
      <w:r w:rsidR="00572303">
        <w:rPr>
          <w:color w:val="000000"/>
          <w:sz w:val="24"/>
          <w:szCs w:val="24"/>
          <w:lang w:eastAsia="ar-SA"/>
        </w:rPr>
        <w:t xml:space="preserve"> </w:t>
      </w:r>
      <w:r w:rsidRPr="00A558B7">
        <w:rPr>
          <w:color w:val="000000"/>
          <w:sz w:val="24"/>
          <w:szCs w:val="24"/>
          <w:lang w:eastAsia="ar-SA"/>
        </w:rPr>
        <w:t xml:space="preserve">извещение или несвоевременное извещение другой Стороны, для которой создалась невозможность исполнения обязательств по настоящему </w:t>
      </w:r>
      <w:r w:rsidR="00572303">
        <w:rPr>
          <w:color w:val="000000"/>
          <w:sz w:val="24"/>
          <w:szCs w:val="24"/>
          <w:lang w:eastAsia="ar-SA"/>
        </w:rPr>
        <w:t>Контракту</w:t>
      </w:r>
      <w:r w:rsidRPr="00A558B7">
        <w:rPr>
          <w:color w:val="000000"/>
          <w:sz w:val="24"/>
          <w:szCs w:val="24"/>
          <w:lang w:eastAsia="ar-SA"/>
        </w:rPr>
        <w:t xml:space="preserve"> вследствие наступления обстоятельств непреодолимой силы, влечет за собой утрату права для этой Стороны ссылаться на эти обстоятельства.</w:t>
      </w:r>
    </w:p>
    <w:p w:rsidR="004E41DA" w:rsidRDefault="00A558B7" w:rsidP="00A558B7">
      <w:pPr>
        <w:ind w:firstLine="709"/>
        <w:jc w:val="both"/>
        <w:rPr>
          <w:color w:val="000000"/>
          <w:sz w:val="24"/>
          <w:szCs w:val="24"/>
          <w:lang w:eastAsia="ar-SA"/>
        </w:rPr>
      </w:pPr>
      <w:r w:rsidRPr="00A558B7">
        <w:rPr>
          <w:color w:val="000000"/>
          <w:sz w:val="24"/>
          <w:szCs w:val="24"/>
          <w:lang w:eastAsia="ar-SA"/>
        </w:rPr>
        <w:t>7.3.</w:t>
      </w:r>
      <w:r w:rsidRPr="00A558B7">
        <w:rPr>
          <w:color w:val="000000"/>
          <w:sz w:val="24"/>
          <w:szCs w:val="24"/>
          <w:lang w:eastAsia="ar-SA"/>
        </w:rPr>
        <w:tab/>
        <w:t xml:space="preserve">Если обстоятельства непреодолимой силы продолжают действовать более 30 (Тридцати) календарных дней, то Стороны вправе расторгнуть </w:t>
      </w:r>
      <w:r w:rsidR="00572303">
        <w:rPr>
          <w:color w:val="000000"/>
          <w:sz w:val="24"/>
          <w:szCs w:val="24"/>
          <w:lang w:eastAsia="ar-SA"/>
        </w:rPr>
        <w:t>Контракт</w:t>
      </w:r>
      <w:r w:rsidRPr="00A558B7">
        <w:rPr>
          <w:color w:val="000000"/>
          <w:sz w:val="24"/>
          <w:szCs w:val="24"/>
          <w:lang w:eastAsia="ar-SA"/>
        </w:rPr>
        <w:t xml:space="preserve"> по соглашению Сторон.</w:t>
      </w:r>
    </w:p>
    <w:p w:rsidR="00555877" w:rsidRPr="00F22DB5" w:rsidRDefault="00555877" w:rsidP="004E41DA">
      <w:pPr>
        <w:ind w:firstLine="709"/>
        <w:jc w:val="both"/>
        <w:rPr>
          <w:color w:val="000000"/>
          <w:sz w:val="24"/>
          <w:szCs w:val="24"/>
          <w:lang w:eastAsia="ar-SA"/>
        </w:rPr>
      </w:pPr>
    </w:p>
    <w:p w:rsidR="00865E04" w:rsidRPr="00F22DB5" w:rsidRDefault="00441385" w:rsidP="00F3132F">
      <w:pPr>
        <w:ind w:firstLine="567"/>
        <w:jc w:val="center"/>
        <w:rPr>
          <w:b/>
          <w:sz w:val="24"/>
          <w:szCs w:val="24"/>
        </w:rPr>
      </w:pPr>
      <w:r>
        <w:rPr>
          <w:b/>
          <w:sz w:val="24"/>
          <w:szCs w:val="24"/>
        </w:rPr>
        <w:t>8</w:t>
      </w:r>
      <w:r w:rsidR="004674EC" w:rsidRPr="00F22DB5">
        <w:rPr>
          <w:b/>
          <w:sz w:val="24"/>
          <w:szCs w:val="24"/>
        </w:rPr>
        <w:t xml:space="preserve">. ВНЕСЕНИЕ ИЗМЕНЕНИЙ В </w:t>
      </w:r>
      <w:r w:rsidR="00D4024B">
        <w:rPr>
          <w:b/>
          <w:sz w:val="24"/>
          <w:szCs w:val="24"/>
        </w:rPr>
        <w:t>КОНТРАКТ</w:t>
      </w:r>
    </w:p>
    <w:p w:rsidR="00E07C94" w:rsidRPr="00F22DB5" w:rsidRDefault="00441385" w:rsidP="001A1054">
      <w:pPr>
        <w:ind w:firstLine="709"/>
        <w:jc w:val="both"/>
        <w:rPr>
          <w:sz w:val="24"/>
          <w:szCs w:val="24"/>
        </w:rPr>
      </w:pPr>
      <w:r>
        <w:rPr>
          <w:sz w:val="24"/>
          <w:szCs w:val="24"/>
        </w:rPr>
        <w:t>8</w:t>
      </w:r>
      <w:r w:rsidR="00E07C94" w:rsidRPr="00F22DB5">
        <w:rPr>
          <w:sz w:val="24"/>
          <w:szCs w:val="24"/>
        </w:rPr>
        <w:t xml:space="preserve">.1. </w:t>
      </w:r>
      <w:r w:rsidR="00E07C94" w:rsidRPr="00F22DB5">
        <w:rPr>
          <w:bCs/>
          <w:color w:val="000000"/>
          <w:sz w:val="24"/>
          <w:szCs w:val="24"/>
        </w:rPr>
        <w:t xml:space="preserve">Изменение существенных условий не допускается, за исключением случаев, предусмотренных ст. 95 Федерального закона о </w:t>
      </w:r>
      <w:r w:rsidR="000920B6">
        <w:rPr>
          <w:bCs/>
          <w:color w:val="000000"/>
          <w:sz w:val="24"/>
          <w:szCs w:val="24"/>
        </w:rPr>
        <w:t>к</w:t>
      </w:r>
      <w:r w:rsidR="00D4024B">
        <w:rPr>
          <w:bCs/>
          <w:color w:val="000000"/>
          <w:sz w:val="24"/>
          <w:szCs w:val="24"/>
        </w:rPr>
        <w:t>онтракт</w:t>
      </w:r>
      <w:r w:rsidR="00E07C94" w:rsidRPr="00F22DB5">
        <w:rPr>
          <w:bCs/>
          <w:color w:val="000000"/>
          <w:sz w:val="24"/>
          <w:szCs w:val="24"/>
        </w:rPr>
        <w:t>ной системе.</w:t>
      </w:r>
    </w:p>
    <w:p w:rsidR="00E502A3" w:rsidRDefault="00441385" w:rsidP="00F3132F">
      <w:pPr>
        <w:ind w:firstLine="709"/>
        <w:jc w:val="both"/>
        <w:rPr>
          <w:sz w:val="24"/>
          <w:szCs w:val="24"/>
        </w:rPr>
      </w:pPr>
      <w:r>
        <w:rPr>
          <w:sz w:val="24"/>
          <w:szCs w:val="24"/>
        </w:rPr>
        <w:t>8</w:t>
      </w:r>
      <w:r w:rsidR="00E07C94" w:rsidRPr="00F22DB5">
        <w:rPr>
          <w:sz w:val="24"/>
          <w:szCs w:val="24"/>
        </w:rPr>
        <w:t xml:space="preserve">.2. Любые изменения и дополнения к настоящему </w:t>
      </w:r>
      <w:r w:rsidR="00D4024B">
        <w:rPr>
          <w:sz w:val="24"/>
          <w:szCs w:val="24"/>
        </w:rPr>
        <w:t>Контракт</w:t>
      </w:r>
      <w:r w:rsidR="00E07C94" w:rsidRPr="00F22DB5">
        <w:rPr>
          <w:sz w:val="24"/>
          <w:szCs w:val="24"/>
        </w:rPr>
        <w:t xml:space="preserve">у имеют силу только в том случае, если они оформлены в письменном виде и подписаны с обеих сторон уполномоченными </w:t>
      </w:r>
      <w:proofErr w:type="gramStart"/>
      <w:r w:rsidR="00E07C94" w:rsidRPr="00F22DB5">
        <w:rPr>
          <w:sz w:val="24"/>
          <w:szCs w:val="24"/>
        </w:rPr>
        <w:t>на</w:t>
      </w:r>
      <w:proofErr w:type="gramEnd"/>
      <w:r>
        <w:rPr>
          <w:sz w:val="24"/>
          <w:szCs w:val="24"/>
        </w:rPr>
        <w:t xml:space="preserve"> </w:t>
      </w:r>
      <w:r w:rsidR="00E07C94" w:rsidRPr="00F22DB5">
        <w:rPr>
          <w:sz w:val="24"/>
          <w:szCs w:val="24"/>
        </w:rPr>
        <w:t>то лицами</w:t>
      </w:r>
      <w:r w:rsidR="00546F01">
        <w:rPr>
          <w:sz w:val="24"/>
          <w:szCs w:val="24"/>
        </w:rPr>
        <w:t xml:space="preserve"> или </w:t>
      </w:r>
      <w:r w:rsidR="00546F01" w:rsidRPr="00546F01">
        <w:rPr>
          <w:sz w:val="24"/>
          <w:szCs w:val="24"/>
        </w:rPr>
        <w:t>электронной форме и подписаны усиленными электронными подписями уполномоченных представителей сторон</w:t>
      </w:r>
      <w:r w:rsidR="00E07C94" w:rsidRPr="00546F01">
        <w:rPr>
          <w:sz w:val="24"/>
          <w:szCs w:val="24"/>
        </w:rPr>
        <w:t>.</w:t>
      </w:r>
    </w:p>
    <w:p w:rsidR="00985B53" w:rsidRPr="00F22DB5" w:rsidRDefault="00985B53" w:rsidP="00F3132F">
      <w:pPr>
        <w:ind w:firstLine="709"/>
        <w:jc w:val="both"/>
        <w:rPr>
          <w:sz w:val="24"/>
          <w:szCs w:val="24"/>
        </w:rPr>
      </w:pPr>
    </w:p>
    <w:p w:rsidR="004674EC" w:rsidRPr="00F22DB5" w:rsidRDefault="00441385" w:rsidP="001A1054">
      <w:pPr>
        <w:pStyle w:val="ConsPlusNormal"/>
        <w:ind w:firstLine="851"/>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004674EC" w:rsidRPr="00F22DB5">
        <w:rPr>
          <w:rFonts w:ascii="Times New Roman" w:hAnsi="Times New Roman" w:cs="Times New Roman"/>
          <w:b/>
          <w:bCs/>
          <w:sz w:val="24"/>
          <w:szCs w:val="24"/>
        </w:rPr>
        <w:t xml:space="preserve">. РАСТОРЖЕНИЕ </w:t>
      </w:r>
      <w:r w:rsidR="00D4024B">
        <w:rPr>
          <w:rFonts w:ascii="Times New Roman" w:hAnsi="Times New Roman" w:cs="Times New Roman"/>
          <w:b/>
          <w:bCs/>
          <w:sz w:val="24"/>
          <w:szCs w:val="24"/>
        </w:rPr>
        <w:t>КОНТРАКТ</w:t>
      </w:r>
      <w:r w:rsidR="004674EC" w:rsidRPr="00F22DB5">
        <w:rPr>
          <w:rFonts w:ascii="Times New Roman" w:hAnsi="Times New Roman" w:cs="Times New Roman"/>
          <w:b/>
          <w:bCs/>
          <w:sz w:val="24"/>
          <w:szCs w:val="24"/>
        </w:rPr>
        <w:t>А</w:t>
      </w:r>
    </w:p>
    <w:p w:rsidR="00865E04" w:rsidRDefault="00441385" w:rsidP="00F3132F">
      <w:pPr>
        <w:ind w:firstLine="709"/>
        <w:jc w:val="both"/>
        <w:rPr>
          <w:sz w:val="24"/>
          <w:szCs w:val="24"/>
        </w:rPr>
      </w:pPr>
      <w:r>
        <w:rPr>
          <w:sz w:val="24"/>
          <w:szCs w:val="24"/>
        </w:rPr>
        <w:t>9</w:t>
      </w:r>
      <w:r w:rsidR="00D344FA" w:rsidRPr="00F22DB5">
        <w:rPr>
          <w:sz w:val="24"/>
          <w:szCs w:val="24"/>
        </w:rPr>
        <w:t xml:space="preserve">.1. Расторжение настоящего </w:t>
      </w:r>
      <w:r w:rsidR="00D4024B">
        <w:rPr>
          <w:sz w:val="24"/>
          <w:szCs w:val="24"/>
        </w:rPr>
        <w:t>Контракт</w:t>
      </w:r>
      <w:r w:rsidR="000920B6">
        <w:rPr>
          <w:sz w:val="24"/>
          <w:szCs w:val="24"/>
        </w:rPr>
        <w:t>а допускается по соглашению С</w:t>
      </w:r>
      <w:r w:rsidR="00D344FA" w:rsidRPr="00F22DB5">
        <w:rPr>
          <w:sz w:val="24"/>
          <w:szCs w:val="24"/>
        </w:rPr>
        <w:t>торон, по решению суда или в</w:t>
      </w:r>
      <w:r w:rsidR="000920B6">
        <w:rPr>
          <w:sz w:val="24"/>
          <w:szCs w:val="24"/>
        </w:rPr>
        <w:t xml:space="preserve"> связи с односторонним отказом С</w:t>
      </w:r>
      <w:r w:rsidR="00D344FA" w:rsidRPr="00F22DB5">
        <w:rPr>
          <w:sz w:val="24"/>
          <w:szCs w:val="24"/>
        </w:rPr>
        <w:t xml:space="preserve">тороны </w:t>
      </w:r>
      <w:r w:rsidR="00D4024B">
        <w:rPr>
          <w:sz w:val="24"/>
          <w:szCs w:val="24"/>
        </w:rPr>
        <w:t>Контракт</w:t>
      </w:r>
      <w:r w:rsidR="00D344FA" w:rsidRPr="00F22DB5">
        <w:rPr>
          <w:sz w:val="24"/>
          <w:szCs w:val="24"/>
        </w:rPr>
        <w:t xml:space="preserve">а от исполнения </w:t>
      </w:r>
      <w:r w:rsidR="00D4024B">
        <w:rPr>
          <w:sz w:val="24"/>
          <w:szCs w:val="24"/>
        </w:rPr>
        <w:t>Контракт</w:t>
      </w:r>
      <w:r w:rsidR="00D344FA" w:rsidRPr="00F22DB5">
        <w:rPr>
          <w:sz w:val="24"/>
          <w:szCs w:val="24"/>
        </w:rPr>
        <w:t>а, в соотве</w:t>
      </w:r>
      <w:r w:rsidR="0040652F" w:rsidRPr="00F22DB5">
        <w:rPr>
          <w:sz w:val="24"/>
          <w:szCs w:val="24"/>
        </w:rPr>
        <w:t>тствии с полож</w:t>
      </w:r>
      <w:r w:rsidR="000920B6">
        <w:rPr>
          <w:sz w:val="24"/>
          <w:szCs w:val="24"/>
        </w:rPr>
        <w:t>ениями частей 8-2</w:t>
      </w:r>
      <w:r w:rsidR="008C1055">
        <w:rPr>
          <w:sz w:val="24"/>
          <w:szCs w:val="24"/>
        </w:rPr>
        <w:t>5</w:t>
      </w:r>
      <w:r w:rsidR="00D344FA" w:rsidRPr="00F22DB5">
        <w:rPr>
          <w:sz w:val="24"/>
          <w:szCs w:val="24"/>
        </w:rPr>
        <w:t xml:space="preserve"> статьи 95 Федерального закона о </w:t>
      </w:r>
      <w:r w:rsidR="000920B6">
        <w:rPr>
          <w:sz w:val="24"/>
          <w:szCs w:val="24"/>
        </w:rPr>
        <w:t>к</w:t>
      </w:r>
      <w:r w:rsidR="00D4024B">
        <w:rPr>
          <w:sz w:val="24"/>
          <w:szCs w:val="24"/>
        </w:rPr>
        <w:t>онтракт</w:t>
      </w:r>
      <w:r w:rsidR="00D344FA" w:rsidRPr="00F22DB5">
        <w:rPr>
          <w:sz w:val="24"/>
          <w:szCs w:val="24"/>
        </w:rPr>
        <w:t>ной системе.</w:t>
      </w:r>
    </w:p>
    <w:p w:rsidR="00EE25EE" w:rsidRPr="00EE25EE" w:rsidRDefault="00441385" w:rsidP="00F3132F">
      <w:pPr>
        <w:ind w:firstLine="709"/>
        <w:jc w:val="both"/>
        <w:rPr>
          <w:sz w:val="24"/>
          <w:szCs w:val="24"/>
        </w:rPr>
      </w:pPr>
      <w:r>
        <w:rPr>
          <w:rFonts w:cs="Arial"/>
          <w:sz w:val="24"/>
          <w:szCs w:val="24"/>
        </w:rPr>
        <w:t>9</w:t>
      </w:r>
      <w:r w:rsidR="00EE25EE">
        <w:rPr>
          <w:rFonts w:cs="Arial"/>
          <w:sz w:val="24"/>
          <w:szCs w:val="24"/>
        </w:rPr>
        <w:t xml:space="preserve">.2. </w:t>
      </w:r>
      <w:r w:rsidR="00EE25EE" w:rsidRPr="00EE25EE">
        <w:rPr>
          <w:rFonts w:cs="Arial"/>
          <w:sz w:val="24"/>
          <w:szCs w:val="24"/>
        </w:rPr>
        <w:t xml:space="preserve">В случае нарушения одной из Сторон обязательств воздерживаться от запрещенных в разделе 8 </w:t>
      </w:r>
      <w:r w:rsidR="00EE25EE">
        <w:rPr>
          <w:rFonts w:cs="Arial"/>
          <w:sz w:val="24"/>
          <w:szCs w:val="24"/>
        </w:rPr>
        <w:t>Контракта</w:t>
      </w:r>
      <w:r w:rsidR="00EE25EE" w:rsidRPr="00EE25EE">
        <w:rPr>
          <w:rFonts w:cs="Arial"/>
          <w:sz w:val="24"/>
          <w:szCs w:val="24"/>
        </w:rPr>
        <w:t xml:space="preserve"> действий и/или неполучения другой Стороной в установленный </w:t>
      </w:r>
      <w:r w:rsidR="00EE25EE">
        <w:rPr>
          <w:rFonts w:cs="Arial"/>
          <w:sz w:val="24"/>
          <w:szCs w:val="24"/>
        </w:rPr>
        <w:t>Контрактом</w:t>
      </w:r>
      <w:r w:rsidR="00EE25EE" w:rsidRPr="00EE25EE">
        <w:rPr>
          <w:rFonts w:cs="Arial"/>
          <w:sz w:val="24"/>
          <w:szCs w:val="24"/>
        </w:rPr>
        <w:t xml:space="preserve"> срок подтверждения, что нарушения не произошло или не произойдет, другая Сторона имеет право расторгнуть </w:t>
      </w:r>
      <w:r w:rsidR="00EE25EE">
        <w:rPr>
          <w:rFonts w:cs="Arial"/>
          <w:sz w:val="24"/>
          <w:szCs w:val="24"/>
        </w:rPr>
        <w:t>Контракт</w:t>
      </w:r>
      <w:r w:rsidR="00EE25EE" w:rsidRPr="00EE25EE">
        <w:rPr>
          <w:rFonts w:cs="Arial"/>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EE25EE">
        <w:rPr>
          <w:rFonts w:cs="Arial"/>
          <w:sz w:val="24"/>
          <w:szCs w:val="24"/>
        </w:rPr>
        <w:t>Контракт,</w:t>
      </w:r>
      <w:r w:rsidR="00EE25EE" w:rsidRPr="00EE25EE">
        <w:rPr>
          <w:rFonts w:cs="Arial"/>
          <w:sz w:val="24"/>
          <w:szCs w:val="24"/>
        </w:rPr>
        <w:t xml:space="preserve"> вправе требовать возмещения реального ущерба, возникшего в результате такого расторжения</w:t>
      </w:r>
    </w:p>
    <w:p w:rsidR="0041441F" w:rsidRPr="00F22DB5" w:rsidRDefault="0041441F" w:rsidP="00F3132F">
      <w:pPr>
        <w:ind w:firstLine="709"/>
        <w:jc w:val="both"/>
        <w:rPr>
          <w:sz w:val="24"/>
          <w:szCs w:val="24"/>
        </w:rPr>
      </w:pPr>
    </w:p>
    <w:p w:rsidR="00865E04" w:rsidRPr="00F22DB5" w:rsidRDefault="00BF19C4" w:rsidP="00F3132F">
      <w:pPr>
        <w:jc w:val="center"/>
        <w:rPr>
          <w:b/>
          <w:sz w:val="24"/>
          <w:szCs w:val="24"/>
        </w:rPr>
      </w:pPr>
      <w:r>
        <w:rPr>
          <w:b/>
          <w:sz w:val="24"/>
          <w:szCs w:val="24"/>
        </w:rPr>
        <w:t>1</w:t>
      </w:r>
      <w:r w:rsidR="00441385">
        <w:rPr>
          <w:b/>
          <w:sz w:val="24"/>
          <w:szCs w:val="24"/>
        </w:rPr>
        <w:t>0</w:t>
      </w:r>
      <w:r w:rsidR="004674EC" w:rsidRPr="00F22DB5">
        <w:rPr>
          <w:b/>
          <w:sz w:val="24"/>
          <w:szCs w:val="24"/>
        </w:rPr>
        <w:t xml:space="preserve">. СРОК ДЕЙСТВИЯ </w:t>
      </w:r>
      <w:r w:rsidR="00D4024B">
        <w:rPr>
          <w:b/>
          <w:sz w:val="24"/>
          <w:szCs w:val="24"/>
        </w:rPr>
        <w:t>КОНТРАКТ</w:t>
      </w:r>
      <w:r w:rsidR="004674EC" w:rsidRPr="00F22DB5">
        <w:rPr>
          <w:b/>
          <w:sz w:val="24"/>
          <w:szCs w:val="24"/>
        </w:rPr>
        <w:t>А</w:t>
      </w:r>
    </w:p>
    <w:p w:rsidR="00865E04" w:rsidRPr="00F22DB5" w:rsidRDefault="00BF19C4" w:rsidP="00F3132F">
      <w:pPr>
        <w:ind w:firstLine="709"/>
        <w:jc w:val="both"/>
        <w:rPr>
          <w:sz w:val="24"/>
          <w:szCs w:val="24"/>
        </w:rPr>
      </w:pPr>
      <w:r>
        <w:rPr>
          <w:sz w:val="24"/>
          <w:szCs w:val="24"/>
        </w:rPr>
        <w:t>1</w:t>
      </w:r>
      <w:r w:rsidR="00441385">
        <w:rPr>
          <w:sz w:val="24"/>
          <w:szCs w:val="24"/>
        </w:rPr>
        <w:t>0</w:t>
      </w:r>
      <w:r w:rsidR="004674EC" w:rsidRPr="00F22DB5">
        <w:rPr>
          <w:sz w:val="24"/>
          <w:szCs w:val="24"/>
        </w:rPr>
        <w:t xml:space="preserve">.1. </w:t>
      </w:r>
      <w:r w:rsidR="00F23735" w:rsidRPr="00F23735">
        <w:rPr>
          <w:sz w:val="24"/>
          <w:szCs w:val="24"/>
        </w:rPr>
        <w:t xml:space="preserve">Настоящий Контракт </w:t>
      </w:r>
      <w:r w:rsidR="00F23735" w:rsidRPr="007143E4">
        <w:rPr>
          <w:sz w:val="24"/>
          <w:szCs w:val="24"/>
        </w:rPr>
        <w:t xml:space="preserve">вступает в силу с момента подписания и действует до </w:t>
      </w:r>
      <w:r w:rsidR="00752B00" w:rsidRPr="007143E4">
        <w:rPr>
          <w:sz w:val="24"/>
          <w:szCs w:val="24"/>
        </w:rPr>
        <w:t>полного исполнения сторонами своих обязательств</w:t>
      </w:r>
      <w:r w:rsidR="00F23735" w:rsidRPr="007143E4">
        <w:rPr>
          <w:sz w:val="24"/>
          <w:szCs w:val="24"/>
        </w:rPr>
        <w:t>.</w:t>
      </w:r>
      <w:r w:rsidR="00F23735" w:rsidRPr="00F23735">
        <w:rPr>
          <w:sz w:val="24"/>
          <w:szCs w:val="24"/>
        </w:rPr>
        <w:t xml:space="preserve"> </w:t>
      </w:r>
    </w:p>
    <w:p w:rsidR="00E65B04" w:rsidRDefault="00E65B04" w:rsidP="00F3132F">
      <w:pPr>
        <w:shd w:val="clear" w:color="auto" w:fill="FFFFFF"/>
        <w:tabs>
          <w:tab w:val="left" w:pos="1104"/>
        </w:tabs>
        <w:ind w:firstLine="567"/>
        <w:jc w:val="center"/>
        <w:rPr>
          <w:b/>
          <w:color w:val="000000"/>
          <w:sz w:val="24"/>
          <w:szCs w:val="24"/>
        </w:rPr>
      </w:pPr>
    </w:p>
    <w:p w:rsidR="00865E04" w:rsidRPr="00F22DB5" w:rsidRDefault="00AA77CE" w:rsidP="00F3132F">
      <w:pPr>
        <w:shd w:val="clear" w:color="auto" w:fill="FFFFFF"/>
        <w:tabs>
          <w:tab w:val="left" w:pos="1104"/>
        </w:tabs>
        <w:ind w:firstLine="567"/>
        <w:jc w:val="center"/>
        <w:rPr>
          <w:b/>
          <w:color w:val="000000"/>
          <w:sz w:val="24"/>
          <w:szCs w:val="24"/>
        </w:rPr>
      </w:pPr>
      <w:r w:rsidRPr="00F22DB5">
        <w:rPr>
          <w:b/>
          <w:color w:val="000000"/>
          <w:sz w:val="24"/>
          <w:szCs w:val="24"/>
        </w:rPr>
        <w:t>1</w:t>
      </w:r>
      <w:r w:rsidR="00441385">
        <w:rPr>
          <w:b/>
          <w:color w:val="000000"/>
          <w:sz w:val="24"/>
          <w:szCs w:val="24"/>
        </w:rPr>
        <w:t>1</w:t>
      </w:r>
      <w:r w:rsidRPr="00F22DB5">
        <w:rPr>
          <w:b/>
          <w:color w:val="000000"/>
          <w:sz w:val="24"/>
          <w:szCs w:val="24"/>
        </w:rPr>
        <w:t>. ЗАКЛЮЧИТЕЛЬНЫЕ ПОЛОЖЕНИЯ</w:t>
      </w:r>
    </w:p>
    <w:p w:rsidR="00AA77CE" w:rsidRPr="00F22DB5" w:rsidRDefault="00AA77CE" w:rsidP="00A8104A">
      <w:pPr>
        <w:ind w:firstLine="709"/>
        <w:jc w:val="both"/>
        <w:rPr>
          <w:sz w:val="24"/>
          <w:szCs w:val="24"/>
        </w:rPr>
      </w:pPr>
      <w:r w:rsidRPr="00F22DB5">
        <w:rPr>
          <w:sz w:val="24"/>
          <w:szCs w:val="24"/>
        </w:rPr>
        <w:t>1</w:t>
      </w:r>
      <w:r w:rsidR="00441385">
        <w:rPr>
          <w:sz w:val="24"/>
          <w:szCs w:val="24"/>
        </w:rPr>
        <w:t>1</w:t>
      </w:r>
      <w:r w:rsidRPr="00F22DB5">
        <w:rPr>
          <w:sz w:val="24"/>
          <w:szCs w:val="24"/>
        </w:rPr>
        <w:t>.</w:t>
      </w:r>
      <w:r w:rsidR="000A1DEA" w:rsidRPr="00F22DB5">
        <w:rPr>
          <w:sz w:val="24"/>
          <w:szCs w:val="24"/>
        </w:rPr>
        <w:t>1</w:t>
      </w:r>
      <w:r w:rsidRPr="00F22DB5">
        <w:rPr>
          <w:sz w:val="24"/>
          <w:szCs w:val="24"/>
        </w:rPr>
        <w:t xml:space="preserve">. При исполнении </w:t>
      </w:r>
      <w:r w:rsidR="00D4024B">
        <w:rPr>
          <w:sz w:val="24"/>
          <w:szCs w:val="24"/>
        </w:rPr>
        <w:t>Контракт</w:t>
      </w:r>
      <w:r w:rsidRPr="00F22DB5">
        <w:rPr>
          <w:sz w:val="24"/>
          <w:szCs w:val="24"/>
        </w:rPr>
        <w:t>а не д</w:t>
      </w:r>
      <w:r w:rsidR="00CF56EF" w:rsidRPr="00F22DB5">
        <w:rPr>
          <w:sz w:val="24"/>
          <w:szCs w:val="24"/>
        </w:rPr>
        <w:t xml:space="preserve">опускается перемена </w:t>
      </w:r>
      <w:r w:rsidR="007219A5" w:rsidRPr="00F22DB5">
        <w:rPr>
          <w:sz w:val="24"/>
          <w:szCs w:val="24"/>
        </w:rPr>
        <w:t>Поставщика</w:t>
      </w:r>
      <w:r w:rsidRPr="00F22DB5">
        <w:rPr>
          <w:sz w:val="24"/>
          <w:szCs w:val="24"/>
        </w:rPr>
        <w:t xml:space="preserve"> за исключением случаев, если новый </w:t>
      </w:r>
      <w:r w:rsidR="007219A5" w:rsidRPr="00F22DB5">
        <w:rPr>
          <w:sz w:val="24"/>
          <w:szCs w:val="24"/>
        </w:rPr>
        <w:t>Поставщик</w:t>
      </w:r>
      <w:r w:rsidRPr="00F22DB5">
        <w:rPr>
          <w:sz w:val="24"/>
          <w:szCs w:val="24"/>
        </w:rPr>
        <w:t xml:space="preserve"> явля</w:t>
      </w:r>
      <w:r w:rsidR="00920704" w:rsidRPr="00F22DB5">
        <w:rPr>
          <w:sz w:val="24"/>
          <w:szCs w:val="24"/>
        </w:rPr>
        <w:t>ется правопреемником Поставщика</w:t>
      </w:r>
      <w:r w:rsidRPr="00F22DB5">
        <w:rPr>
          <w:sz w:val="24"/>
          <w:szCs w:val="24"/>
        </w:rPr>
        <w:t xml:space="preserve"> по </w:t>
      </w:r>
      <w:r w:rsidR="00D4024B">
        <w:rPr>
          <w:sz w:val="24"/>
          <w:szCs w:val="24"/>
        </w:rPr>
        <w:t>Контракт</w:t>
      </w:r>
      <w:r w:rsidRPr="00F22DB5">
        <w:rPr>
          <w:sz w:val="24"/>
          <w:szCs w:val="24"/>
        </w:rPr>
        <w:t xml:space="preserve">у вследствие реорганизации юридического лица в форме преобразования, слияния или присоединения. </w:t>
      </w:r>
    </w:p>
    <w:p w:rsidR="00BD10D9" w:rsidRDefault="00AA77CE" w:rsidP="00A8104A">
      <w:pPr>
        <w:ind w:firstLine="709"/>
        <w:jc w:val="both"/>
        <w:rPr>
          <w:sz w:val="24"/>
          <w:szCs w:val="24"/>
        </w:rPr>
      </w:pPr>
      <w:r w:rsidRPr="00F22DB5">
        <w:rPr>
          <w:sz w:val="24"/>
          <w:szCs w:val="24"/>
        </w:rPr>
        <w:t>1</w:t>
      </w:r>
      <w:r w:rsidR="00441385">
        <w:rPr>
          <w:sz w:val="24"/>
          <w:szCs w:val="24"/>
        </w:rPr>
        <w:t>1</w:t>
      </w:r>
      <w:r w:rsidRPr="00F22DB5">
        <w:rPr>
          <w:sz w:val="24"/>
          <w:szCs w:val="24"/>
        </w:rPr>
        <w:t>.</w:t>
      </w:r>
      <w:r w:rsidR="000A1DEA" w:rsidRPr="00F22DB5">
        <w:rPr>
          <w:sz w:val="24"/>
          <w:szCs w:val="24"/>
        </w:rPr>
        <w:t>2</w:t>
      </w:r>
      <w:r w:rsidRPr="00F22DB5">
        <w:rPr>
          <w:sz w:val="24"/>
          <w:szCs w:val="24"/>
        </w:rPr>
        <w:t xml:space="preserve">. В случае перемены Заказчика по </w:t>
      </w:r>
      <w:r w:rsidR="00D4024B">
        <w:rPr>
          <w:sz w:val="24"/>
          <w:szCs w:val="24"/>
        </w:rPr>
        <w:t>Контракт</w:t>
      </w:r>
      <w:r w:rsidRPr="00F22DB5">
        <w:rPr>
          <w:sz w:val="24"/>
          <w:szCs w:val="24"/>
        </w:rPr>
        <w:t xml:space="preserve">у права и обязанности Заказчика по такому </w:t>
      </w:r>
      <w:r w:rsidR="00D4024B">
        <w:rPr>
          <w:sz w:val="24"/>
          <w:szCs w:val="24"/>
        </w:rPr>
        <w:t>Контракт</w:t>
      </w:r>
      <w:r w:rsidRPr="00F22DB5">
        <w:rPr>
          <w:sz w:val="24"/>
          <w:szCs w:val="24"/>
        </w:rPr>
        <w:t>у переходят к новому Заказчику в том же объеме и на тех же условиях.</w:t>
      </w:r>
    </w:p>
    <w:p w:rsidR="0001383A" w:rsidRPr="0001383A" w:rsidRDefault="0001383A" w:rsidP="00A8104A">
      <w:pPr>
        <w:ind w:firstLine="709"/>
        <w:jc w:val="both"/>
        <w:rPr>
          <w:sz w:val="24"/>
          <w:szCs w:val="24"/>
        </w:rPr>
      </w:pPr>
      <w:r>
        <w:rPr>
          <w:rFonts w:cs="Arial"/>
          <w:sz w:val="24"/>
          <w:szCs w:val="24"/>
        </w:rPr>
        <w:t>1</w:t>
      </w:r>
      <w:r w:rsidR="00441385">
        <w:rPr>
          <w:rFonts w:cs="Arial"/>
          <w:sz w:val="24"/>
          <w:szCs w:val="24"/>
        </w:rPr>
        <w:t>1</w:t>
      </w:r>
      <w:r>
        <w:rPr>
          <w:rFonts w:cs="Arial"/>
          <w:sz w:val="24"/>
          <w:szCs w:val="24"/>
        </w:rPr>
        <w:t xml:space="preserve">.3. </w:t>
      </w:r>
      <w:r w:rsidRPr="0001383A">
        <w:rPr>
          <w:rFonts w:cs="Arial"/>
          <w:sz w:val="24"/>
          <w:szCs w:val="24"/>
        </w:rPr>
        <w:t xml:space="preserve">Каждая из Сторон обязуется не разглашать и предпринимать все необходимые меры во избежание разглашения любой ставшей ей известной в связи с заключением и исполнением </w:t>
      </w:r>
      <w:r>
        <w:rPr>
          <w:rFonts w:cs="Arial"/>
          <w:sz w:val="24"/>
          <w:szCs w:val="24"/>
        </w:rPr>
        <w:t>Контракт</w:t>
      </w:r>
      <w:r w:rsidRPr="0001383A">
        <w:rPr>
          <w:rFonts w:cs="Arial"/>
          <w:sz w:val="24"/>
          <w:szCs w:val="24"/>
        </w:rPr>
        <w:t xml:space="preserve">а конфиденциальной информации о другой Стороне или ее деятельности. Для целей </w:t>
      </w:r>
      <w:r>
        <w:rPr>
          <w:rFonts w:cs="Arial"/>
          <w:sz w:val="24"/>
          <w:szCs w:val="24"/>
        </w:rPr>
        <w:t>Контракт</w:t>
      </w:r>
      <w:r w:rsidRPr="0001383A">
        <w:rPr>
          <w:rFonts w:cs="Arial"/>
          <w:sz w:val="24"/>
          <w:szCs w:val="24"/>
        </w:rPr>
        <w:t xml:space="preserve">а под конфиденциальной понимается любая информация о Стороне или ее деятельности, которая не является по своему характеру общедоступной. </w:t>
      </w:r>
      <w:r>
        <w:rPr>
          <w:rFonts w:cs="Arial"/>
          <w:sz w:val="24"/>
          <w:szCs w:val="24"/>
        </w:rPr>
        <w:t xml:space="preserve">Заказчик </w:t>
      </w:r>
      <w:r w:rsidRPr="0001383A">
        <w:rPr>
          <w:rFonts w:cs="Arial"/>
          <w:sz w:val="24"/>
          <w:szCs w:val="24"/>
        </w:rPr>
        <w:t xml:space="preserve">обязуется предпринимать все зависящие от него меры в целях недопущения разглашения любым третьим лицам информации о клиентах или сотрудниках Поставщика, ставшей известной </w:t>
      </w:r>
      <w:r>
        <w:rPr>
          <w:rFonts w:cs="Arial"/>
          <w:sz w:val="24"/>
          <w:szCs w:val="24"/>
        </w:rPr>
        <w:t>Заказчику</w:t>
      </w:r>
      <w:r w:rsidRPr="0001383A">
        <w:rPr>
          <w:rFonts w:cs="Arial"/>
          <w:sz w:val="24"/>
          <w:szCs w:val="24"/>
        </w:rPr>
        <w:t xml:space="preserve"> или работникам </w:t>
      </w:r>
      <w:r>
        <w:rPr>
          <w:rFonts w:cs="Arial"/>
          <w:sz w:val="24"/>
          <w:szCs w:val="24"/>
        </w:rPr>
        <w:t>Заказчика</w:t>
      </w:r>
      <w:r w:rsidRPr="0001383A">
        <w:rPr>
          <w:rFonts w:cs="Arial"/>
          <w:sz w:val="24"/>
          <w:szCs w:val="24"/>
        </w:rPr>
        <w:t xml:space="preserve"> в связи с исполнением </w:t>
      </w:r>
      <w:r>
        <w:rPr>
          <w:rFonts w:cs="Arial"/>
          <w:sz w:val="24"/>
          <w:szCs w:val="24"/>
        </w:rPr>
        <w:t>Контракт</w:t>
      </w:r>
      <w:r w:rsidRPr="0001383A">
        <w:rPr>
          <w:rFonts w:cs="Arial"/>
          <w:sz w:val="24"/>
          <w:szCs w:val="24"/>
        </w:rPr>
        <w:t xml:space="preserve">а. Указанная в настоящем пункте информация не может быть </w:t>
      </w:r>
      <w:r w:rsidRPr="0001383A">
        <w:rPr>
          <w:rFonts w:cs="Arial"/>
          <w:sz w:val="24"/>
          <w:szCs w:val="24"/>
        </w:rPr>
        <w:lastRenderedPageBreak/>
        <w:t xml:space="preserve">использована </w:t>
      </w:r>
      <w:r>
        <w:rPr>
          <w:rFonts w:cs="Arial"/>
          <w:sz w:val="24"/>
          <w:szCs w:val="24"/>
        </w:rPr>
        <w:t>Заказчиком</w:t>
      </w:r>
      <w:r w:rsidRPr="0001383A">
        <w:rPr>
          <w:rFonts w:cs="Arial"/>
          <w:sz w:val="24"/>
          <w:szCs w:val="24"/>
        </w:rPr>
        <w:t xml:space="preserve"> или работниками </w:t>
      </w:r>
      <w:r>
        <w:rPr>
          <w:rFonts w:cs="Arial"/>
          <w:sz w:val="24"/>
          <w:szCs w:val="24"/>
        </w:rPr>
        <w:t>Заказчика</w:t>
      </w:r>
      <w:r w:rsidRPr="0001383A">
        <w:rPr>
          <w:rFonts w:cs="Arial"/>
          <w:sz w:val="24"/>
          <w:szCs w:val="24"/>
        </w:rPr>
        <w:t xml:space="preserve"> иначе, как в</w:t>
      </w:r>
      <w:r>
        <w:rPr>
          <w:rFonts w:cs="Arial"/>
          <w:sz w:val="24"/>
          <w:szCs w:val="24"/>
        </w:rPr>
        <w:t xml:space="preserve"> целях выполнения обязательств Заказчика</w:t>
      </w:r>
      <w:r w:rsidRPr="0001383A">
        <w:rPr>
          <w:rFonts w:cs="Arial"/>
          <w:sz w:val="24"/>
          <w:szCs w:val="24"/>
        </w:rPr>
        <w:t xml:space="preserve"> по </w:t>
      </w:r>
      <w:r>
        <w:rPr>
          <w:rFonts w:cs="Arial"/>
          <w:sz w:val="24"/>
          <w:szCs w:val="24"/>
        </w:rPr>
        <w:t>Контракту</w:t>
      </w:r>
      <w:r w:rsidRPr="0001383A">
        <w:rPr>
          <w:rFonts w:cs="Arial"/>
          <w:sz w:val="24"/>
          <w:szCs w:val="24"/>
        </w:rPr>
        <w:t xml:space="preserve">. В случае нарушения Сторонами условий конфиденциальности, в результате чего одной из Сторон будет причинен имущественный, документально подтвержденный ущерб, виновная Сторона обязуется возместить причиненный ущерб. Не является конфиденциальной информация о наличии и характере указанных в </w:t>
      </w:r>
      <w:r>
        <w:rPr>
          <w:rFonts w:cs="Arial"/>
          <w:sz w:val="24"/>
          <w:szCs w:val="24"/>
        </w:rPr>
        <w:t>Контракте</w:t>
      </w:r>
      <w:r w:rsidRPr="0001383A">
        <w:rPr>
          <w:rFonts w:cs="Arial"/>
          <w:sz w:val="24"/>
          <w:szCs w:val="24"/>
        </w:rPr>
        <w:t xml:space="preserve"> отношений между Сторонами</w:t>
      </w:r>
    </w:p>
    <w:p w:rsidR="00E22C2E" w:rsidRPr="00F22DB5" w:rsidRDefault="00AA77CE" w:rsidP="00A8104A">
      <w:pPr>
        <w:ind w:firstLine="709"/>
        <w:jc w:val="both"/>
        <w:rPr>
          <w:sz w:val="24"/>
          <w:szCs w:val="24"/>
        </w:rPr>
      </w:pPr>
      <w:r w:rsidRPr="00F22DB5">
        <w:rPr>
          <w:sz w:val="24"/>
          <w:szCs w:val="24"/>
        </w:rPr>
        <w:t>1</w:t>
      </w:r>
      <w:r w:rsidR="00441385">
        <w:rPr>
          <w:sz w:val="24"/>
          <w:szCs w:val="24"/>
        </w:rPr>
        <w:t>1</w:t>
      </w:r>
      <w:r w:rsidR="00BC27C2" w:rsidRPr="00F22DB5">
        <w:rPr>
          <w:sz w:val="24"/>
          <w:szCs w:val="24"/>
        </w:rPr>
        <w:t>.</w:t>
      </w:r>
      <w:r w:rsidR="000300F1">
        <w:rPr>
          <w:sz w:val="24"/>
          <w:szCs w:val="24"/>
        </w:rPr>
        <w:t>4</w:t>
      </w:r>
      <w:r w:rsidRPr="00F22DB5">
        <w:rPr>
          <w:sz w:val="24"/>
          <w:szCs w:val="24"/>
        </w:rPr>
        <w:t xml:space="preserve">. Об изменении адреса и банковских реквизитов </w:t>
      </w:r>
      <w:r w:rsidR="000920B6">
        <w:rPr>
          <w:sz w:val="24"/>
          <w:szCs w:val="24"/>
        </w:rPr>
        <w:t>С</w:t>
      </w:r>
      <w:r w:rsidRPr="00F22DB5">
        <w:rPr>
          <w:sz w:val="24"/>
          <w:szCs w:val="24"/>
        </w:rPr>
        <w:t xml:space="preserve">тороны уведомляют друг друга в письменной форме </w:t>
      </w:r>
      <w:r w:rsidR="00CF56EF" w:rsidRPr="00F22DB5">
        <w:rPr>
          <w:sz w:val="24"/>
          <w:szCs w:val="24"/>
        </w:rPr>
        <w:t>в пятидневный срок. В случае не</w:t>
      </w:r>
      <w:r w:rsidR="00736E1E" w:rsidRPr="00F22DB5">
        <w:rPr>
          <w:sz w:val="24"/>
          <w:szCs w:val="24"/>
        </w:rPr>
        <w:t xml:space="preserve"> </w:t>
      </w:r>
      <w:r w:rsidRPr="00F22DB5">
        <w:rPr>
          <w:sz w:val="24"/>
          <w:szCs w:val="24"/>
        </w:rPr>
        <w:t xml:space="preserve">уведомления о смене адреса и банковских реквизитов, </w:t>
      </w:r>
      <w:r w:rsidR="000920B6">
        <w:rPr>
          <w:sz w:val="24"/>
          <w:szCs w:val="24"/>
        </w:rPr>
        <w:t>С</w:t>
      </w:r>
      <w:r w:rsidRPr="00F22DB5">
        <w:rPr>
          <w:sz w:val="24"/>
          <w:szCs w:val="24"/>
        </w:rPr>
        <w:t xml:space="preserve">торона вправе исполнить настоящий </w:t>
      </w:r>
      <w:r w:rsidR="00D4024B">
        <w:rPr>
          <w:sz w:val="24"/>
          <w:szCs w:val="24"/>
        </w:rPr>
        <w:t>Контракт</w:t>
      </w:r>
      <w:r w:rsidRPr="00F22DB5">
        <w:rPr>
          <w:sz w:val="24"/>
          <w:szCs w:val="24"/>
        </w:rPr>
        <w:t xml:space="preserve"> по прежнему адресу и банковским реквизитам, при этом обязательство считается исполненным надлежащим образом.</w:t>
      </w:r>
    </w:p>
    <w:p w:rsidR="00022080" w:rsidRPr="00F22DB5" w:rsidRDefault="00AA77CE" w:rsidP="00A8104A">
      <w:pPr>
        <w:ind w:firstLine="709"/>
        <w:jc w:val="both"/>
        <w:rPr>
          <w:sz w:val="24"/>
          <w:szCs w:val="24"/>
        </w:rPr>
      </w:pPr>
      <w:r w:rsidRPr="00F22DB5">
        <w:rPr>
          <w:sz w:val="24"/>
          <w:szCs w:val="24"/>
        </w:rPr>
        <w:t>1</w:t>
      </w:r>
      <w:r w:rsidR="00441385">
        <w:rPr>
          <w:sz w:val="24"/>
          <w:szCs w:val="24"/>
        </w:rPr>
        <w:t>1</w:t>
      </w:r>
      <w:r w:rsidR="00BC27C2" w:rsidRPr="00F22DB5">
        <w:rPr>
          <w:sz w:val="24"/>
          <w:szCs w:val="24"/>
        </w:rPr>
        <w:t>.</w:t>
      </w:r>
      <w:r w:rsidR="000300F1">
        <w:rPr>
          <w:sz w:val="24"/>
          <w:szCs w:val="24"/>
        </w:rPr>
        <w:t>5</w:t>
      </w:r>
      <w:r w:rsidRPr="00F22DB5">
        <w:rPr>
          <w:sz w:val="24"/>
          <w:szCs w:val="24"/>
        </w:rPr>
        <w:t xml:space="preserve">. Во всем, что не предусмотрено настоящим </w:t>
      </w:r>
      <w:r w:rsidR="00D4024B">
        <w:rPr>
          <w:sz w:val="24"/>
          <w:szCs w:val="24"/>
        </w:rPr>
        <w:t>Контракт</w:t>
      </w:r>
      <w:r w:rsidRPr="00F22DB5">
        <w:rPr>
          <w:sz w:val="24"/>
          <w:szCs w:val="24"/>
        </w:rPr>
        <w:t xml:space="preserve">ом, </w:t>
      </w:r>
      <w:r w:rsidR="000920B6">
        <w:rPr>
          <w:sz w:val="24"/>
          <w:szCs w:val="24"/>
        </w:rPr>
        <w:t>С</w:t>
      </w:r>
      <w:r w:rsidRPr="00F22DB5">
        <w:rPr>
          <w:sz w:val="24"/>
          <w:szCs w:val="24"/>
        </w:rPr>
        <w:t>тороны руководствуются действующим законодательством Российской Федерации.</w:t>
      </w:r>
    </w:p>
    <w:p w:rsidR="000920B6" w:rsidRDefault="00BF19C4" w:rsidP="000920B6">
      <w:pPr>
        <w:ind w:firstLine="709"/>
        <w:jc w:val="both"/>
        <w:rPr>
          <w:sz w:val="24"/>
          <w:szCs w:val="24"/>
        </w:rPr>
      </w:pPr>
      <w:r>
        <w:rPr>
          <w:sz w:val="24"/>
          <w:szCs w:val="24"/>
        </w:rPr>
        <w:t>1</w:t>
      </w:r>
      <w:r w:rsidR="00441385">
        <w:rPr>
          <w:sz w:val="24"/>
          <w:szCs w:val="24"/>
        </w:rPr>
        <w:t>1</w:t>
      </w:r>
      <w:r w:rsidR="001D7A70" w:rsidRPr="00F22DB5">
        <w:rPr>
          <w:sz w:val="24"/>
          <w:szCs w:val="24"/>
        </w:rPr>
        <w:t>.</w:t>
      </w:r>
      <w:r w:rsidR="000300F1">
        <w:rPr>
          <w:sz w:val="24"/>
          <w:szCs w:val="24"/>
        </w:rPr>
        <w:t>6</w:t>
      </w:r>
      <w:r w:rsidR="001D7A70" w:rsidRPr="00F22DB5">
        <w:rPr>
          <w:sz w:val="24"/>
          <w:szCs w:val="24"/>
        </w:rPr>
        <w:t xml:space="preserve">. </w:t>
      </w:r>
      <w:r w:rsidR="000920B6">
        <w:rPr>
          <w:sz w:val="24"/>
          <w:szCs w:val="24"/>
        </w:rPr>
        <w:t>Настоящий К</w:t>
      </w:r>
      <w:r w:rsidR="000920B6" w:rsidRPr="000920B6">
        <w:rPr>
          <w:sz w:val="24"/>
          <w:szCs w:val="24"/>
        </w:rPr>
        <w:t>онтракт может быть составлен в форме электр</w:t>
      </w:r>
      <w:r w:rsidR="000920B6">
        <w:rPr>
          <w:sz w:val="24"/>
          <w:szCs w:val="24"/>
        </w:rPr>
        <w:t>онного документа, подписанного С</w:t>
      </w:r>
      <w:r w:rsidR="000920B6" w:rsidRPr="000920B6">
        <w:rPr>
          <w:sz w:val="24"/>
          <w:szCs w:val="24"/>
        </w:rPr>
        <w:t>торонами усиленными электронными подписями в соответствии с законодательством РФ или в письменной форме на бумажном носителе.</w:t>
      </w:r>
    </w:p>
    <w:p w:rsidR="007E6C07" w:rsidRPr="007E6C07" w:rsidRDefault="007E6C07" w:rsidP="007E6C07">
      <w:pPr>
        <w:widowControl w:val="0"/>
        <w:tabs>
          <w:tab w:val="left" w:pos="1276"/>
        </w:tabs>
        <w:ind w:left="709"/>
        <w:jc w:val="both"/>
        <w:rPr>
          <w:snapToGrid w:val="0"/>
          <w:sz w:val="24"/>
          <w:szCs w:val="24"/>
        </w:rPr>
      </w:pPr>
      <w:r w:rsidRPr="007E6C07">
        <w:rPr>
          <w:snapToGrid w:val="0"/>
          <w:sz w:val="24"/>
          <w:szCs w:val="24"/>
        </w:rPr>
        <w:t>1</w:t>
      </w:r>
      <w:r w:rsidR="00441385">
        <w:rPr>
          <w:snapToGrid w:val="0"/>
          <w:sz w:val="24"/>
          <w:szCs w:val="24"/>
        </w:rPr>
        <w:t>1</w:t>
      </w:r>
      <w:r w:rsidRPr="007E6C07">
        <w:rPr>
          <w:snapToGrid w:val="0"/>
          <w:sz w:val="24"/>
          <w:szCs w:val="24"/>
        </w:rPr>
        <w:t>.7. Стороны определили следующий порядок обмена документами или юридически значимыми сообщениями:</w:t>
      </w:r>
    </w:p>
    <w:p w:rsidR="007E6C07" w:rsidRPr="007E6C07" w:rsidRDefault="007E6C07" w:rsidP="007E6C07">
      <w:pPr>
        <w:widowControl w:val="0"/>
        <w:ind w:firstLine="709"/>
        <w:jc w:val="both"/>
        <w:rPr>
          <w:snapToGrid w:val="0"/>
          <w:sz w:val="24"/>
          <w:szCs w:val="24"/>
        </w:rPr>
      </w:pPr>
      <w:r w:rsidRPr="007E6C07">
        <w:rPr>
          <w:snapToGrid w:val="0"/>
          <w:sz w:val="24"/>
          <w:szCs w:val="24"/>
        </w:rPr>
        <w:t>- нарочно (курьерской).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7E6C07" w:rsidRPr="007E6C07" w:rsidRDefault="007E6C07" w:rsidP="007E6C07">
      <w:pPr>
        <w:widowControl w:val="0"/>
        <w:ind w:firstLine="709"/>
        <w:jc w:val="both"/>
        <w:rPr>
          <w:snapToGrid w:val="0"/>
          <w:sz w:val="24"/>
          <w:szCs w:val="24"/>
        </w:rPr>
      </w:pPr>
      <w:r w:rsidRPr="007E6C07">
        <w:rPr>
          <w:snapToGrid w:val="0"/>
          <w:sz w:val="24"/>
          <w:szCs w:val="24"/>
        </w:rPr>
        <w:t>- заказным письмом с заказным уведомлением о вручении;</w:t>
      </w:r>
    </w:p>
    <w:p w:rsidR="007E6C07" w:rsidRPr="007E6C07" w:rsidRDefault="007E6C07" w:rsidP="007E6C07">
      <w:pPr>
        <w:widowControl w:val="0"/>
        <w:ind w:firstLine="709"/>
        <w:jc w:val="both"/>
        <w:rPr>
          <w:snapToGrid w:val="0"/>
          <w:sz w:val="24"/>
          <w:szCs w:val="24"/>
        </w:rPr>
      </w:pPr>
      <w:r w:rsidRPr="007E6C07">
        <w:rPr>
          <w:snapToGrid w:val="0"/>
          <w:sz w:val="24"/>
          <w:szCs w:val="24"/>
        </w:rPr>
        <w:t>- электронной почтой, с последующим направлением сообщения заказным письмом с заказным уведомлением о вручении;</w:t>
      </w:r>
    </w:p>
    <w:p w:rsidR="007E6C07" w:rsidRPr="007E6C07" w:rsidRDefault="007E6C07" w:rsidP="007E6C07">
      <w:pPr>
        <w:ind w:firstLine="709"/>
        <w:jc w:val="both"/>
        <w:rPr>
          <w:sz w:val="24"/>
          <w:szCs w:val="24"/>
        </w:rPr>
      </w:pPr>
      <w:r w:rsidRPr="007E6C07">
        <w:rPr>
          <w:sz w:val="24"/>
          <w:szCs w:val="24"/>
        </w:rPr>
        <w:t>- 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rsidR="00920704" w:rsidRPr="00F22DB5" w:rsidRDefault="00441385" w:rsidP="004A00D3">
      <w:pPr>
        <w:ind w:firstLine="709"/>
        <w:jc w:val="both"/>
        <w:rPr>
          <w:sz w:val="24"/>
          <w:szCs w:val="24"/>
        </w:rPr>
      </w:pPr>
      <w:r>
        <w:rPr>
          <w:sz w:val="24"/>
          <w:szCs w:val="24"/>
        </w:rPr>
        <w:t>11</w:t>
      </w:r>
      <w:r w:rsidR="000300F1">
        <w:rPr>
          <w:sz w:val="24"/>
          <w:szCs w:val="24"/>
        </w:rPr>
        <w:t>.</w:t>
      </w:r>
      <w:r w:rsidR="007E6C07">
        <w:rPr>
          <w:sz w:val="24"/>
          <w:szCs w:val="24"/>
        </w:rPr>
        <w:t>8</w:t>
      </w:r>
      <w:r w:rsidR="00920704" w:rsidRPr="00F22DB5">
        <w:rPr>
          <w:sz w:val="24"/>
          <w:szCs w:val="24"/>
        </w:rPr>
        <w:t xml:space="preserve">. К настоящему </w:t>
      </w:r>
      <w:r w:rsidR="00D4024B">
        <w:rPr>
          <w:sz w:val="24"/>
          <w:szCs w:val="24"/>
        </w:rPr>
        <w:t>Контракт</w:t>
      </w:r>
      <w:r w:rsidR="00920704" w:rsidRPr="00F22DB5">
        <w:rPr>
          <w:sz w:val="24"/>
          <w:szCs w:val="24"/>
        </w:rPr>
        <w:t>у прилагается и является его неотъемлемой частью:</w:t>
      </w:r>
    </w:p>
    <w:p w:rsidR="00920704" w:rsidRDefault="005B6932" w:rsidP="00920704">
      <w:pPr>
        <w:ind w:firstLine="709"/>
        <w:jc w:val="both"/>
        <w:rPr>
          <w:sz w:val="24"/>
          <w:szCs w:val="24"/>
        </w:rPr>
      </w:pPr>
      <w:r>
        <w:rPr>
          <w:sz w:val="24"/>
          <w:szCs w:val="24"/>
        </w:rPr>
        <w:t>Приложение</w:t>
      </w:r>
      <w:r w:rsidR="00184FD8">
        <w:rPr>
          <w:sz w:val="24"/>
          <w:szCs w:val="24"/>
        </w:rPr>
        <w:t xml:space="preserve"> </w:t>
      </w:r>
      <w:r w:rsidR="00920704" w:rsidRPr="00F22DB5">
        <w:rPr>
          <w:sz w:val="24"/>
          <w:szCs w:val="24"/>
        </w:rPr>
        <w:t>– Спецификация.</w:t>
      </w:r>
    </w:p>
    <w:p w:rsidR="00487EA3" w:rsidRPr="00F22DB5" w:rsidRDefault="00487EA3" w:rsidP="00920704">
      <w:pPr>
        <w:ind w:firstLine="709"/>
        <w:jc w:val="both"/>
        <w:rPr>
          <w:sz w:val="24"/>
          <w:szCs w:val="24"/>
        </w:rPr>
      </w:pPr>
    </w:p>
    <w:p w:rsidR="00BC27C2" w:rsidRPr="00F22DB5" w:rsidRDefault="00AA77CE" w:rsidP="00FD3E7F">
      <w:pPr>
        <w:shd w:val="clear" w:color="auto" w:fill="FFFFFF"/>
        <w:tabs>
          <w:tab w:val="left" w:pos="1229"/>
        </w:tabs>
        <w:spacing w:line="360" w:lineRule="auto"/>
        <w:ind w:left="53" w:firstLine="552"/>
        <w:jc w:val="center"/>
        <w:rPr>
          <w:b/>
          <w:color w:val="000000"/>
          <w:spacing w:val="-3"/>
          <w:sz w:val="24"/>
          <w:szCs w:val="24"/>
        </w:rPr>
      </w:pPr>
      <w:r w:rsidRPr="00F22DB5">
        <w:rPr>
          <w:b/>
          <w:color w:val="000000"/>
          <w:spacing w:val="-3"/>
          <w:sz w:val="24"/>
          <w:szCs w:val="24"/>
        </w:rPr>
        <w:t>1</w:t>
      </w:r>
      <w:r w:rsidR="00441385">
        <w:rPr>
          <w:b/>
          <w:color w:val="000000"/>
          <w:spacing w:val="-3"/>
          <w:sz w:val="24"/>
          <w:szCs w:val="24"/>
        </w:rPr>
        <w:t>2</w:t>
      </w:r>
      <w:r w:rsidRPr="00F22DB5">
        <w:rPr>
          <w:b/>
          <w:color w:val="000000"/>
          <w:spacing w:val="-3"/>
          <w:sz w:val="24"/>
          <w:szCs w:val="24"/>
        </w:rPr>
        <w:t>. ЮРИДИЧЕСКИЕ АДРЕСА И РЕКВИЗИТЫ СТОРОН</w:t>
      </w:r>
    </w:p>
    <w:tbl>
      <w:tblPr>
        <w:tblW w:w="10632" w:type="dxa"/>
        <w:tblLook w:val="04A0" w:firstRow="1" w:lastRow="0" w:firstColumn="1" w:lastColumn="0" w:noHBand="0" w:noVBand="1"/>
      </w:tblPr>
      <w:tblGrid>
        <w:gridCol w:w="4810"/>
        <w:gridCol w:w="5822"/>
      </w:tblGrid>
      <w:tr w:rsidR="00AA77CE" w:rsidRPr="00F22DB5" w:rsidTr="00487EA3">
        <w:trPr>
          <w:trHeight w:val="70"/>
        </w:trPr>
        <w:tc>
          <w:tcPr>
            <w:tcW w:w="4810" w:type="dxa"/>
          </w:tcPr>
          <w:p w:rsidR="00AA77CE" w:rsidRPr="000159D6" w:rsidRDefault="00AA77CE" w:rsidP="00AF2362">
            <w:pPr>
              <w:jc w:val="center"/>
              <w:rPr>
                <w:b/>
                <w:sz w:val="24"/>
                <w:szCs w:val="24"/>
              </w:rPr>
            </w:pPr>
            <w:r w:rsidRPr="000159D6">
              <w:rPr>
                <w:b/>
                <w:sz w:val="24"/>
                <w:szCs w:val="24"/>
              </w:rPr>
              <w:t>Заказчик</w:t>
            </w:r>
          </w:p>
          <w:p w:rsidR="00CD0F9C" w:rsidRPr="000159D6" w:rsidRDefault="00CD0F9C" w:rsidP="00A54D9F">
            <w:pPr>
              <w:tabs>
                <w:tab w:val="left" w:pos="732"/>
              </w:tabs>
              <w:jc w:val="center"/>
              <w:rPr>
                <w:b/>
                <w:sz w:val="24"/>
                <w:szCs w:val="24"/>
              </w:rPr>
            </w:pPr>
            <w:r w:rsidRPr="000159D6">
              <w:rPr>
                <w:b/>
                <w:sz w:val="24"/>
                <w:szCs w:val="24"/>
              </w:rPr>
              <w:t>Департамент образования администрации города Кирова</w:t>
            </w:r>
            <w:r w:rsidR="00F87600" w:rsidRPr="000159D6">
              <w:rPr>
                <w:b/>
                <w:sz w:val="24"/>
                <w:szCs w:val="24"/>
              </w:rPr>
              <w:t>.</w:t>
            </w:r>
          </w:p>
          <w:p w:rsidR="00F87600" w:rsidRDefault="00F87600" w:rsidP="000159D6">
            <w:pPr>
              <w:tabs>
                <w:tab w:val="left" w:pos="732"/>
              </w:tabs>
              <w:jc w:val="both"/>
              <w:rPr>
                <w:sz w:val="24"/>
                <w:szCs w:val="24"/>
              </w:rPr>
            </w:pPr>
            <w:r w:rsidRPr="000159D6">
              <w:rPr>
                <w:sz w:val="24"/>
                <w:szCs w:val="24"/>
              </w:rPr>
              <w:t>Юридический адрес:</w:t>
            </w:r>
            <w:r w:rsidR="000159D6">
              <w:rPr>
                <w:sz w:val="24"/>
                <w:szCs w:val="24"/>
              </w:rPr>
              <w:t xml:space="preserve"> </w:t>
            </w:r>
            <w:r w:rsidRPr="000159D6">
              <w:rPr>
                <w:sz w:val="24"/>
                <w:szCs w:val="24"/>
              </w:rPr>
              <w:t>6100017</w:t>
            </w:r>
            <w:r w:rsidR="000159D6">
              <w:rPr>
                <w:sz w:val="24"/>
                <w:szCs w:val="24"/>
              </w:rPr>
              <w:t xml:space="preserve">, </w:t>
            </w:r>
            <w:r w:rsidRPr="000159D6">
              <w:rPr>
                <w:sz w:val="24"/>
                <w:szCs w:val="24"/>
              </w:rPr>
              <w:t>г. Киров ул.</w:t>
            </w:r>
            <w:r w:rsidR="000159D6">
              <w:rPr>
                <w:sz w:val="24"/>
                <w:szCs w:val="24"/>
              </w:rPr>
              <w:t> </w:t>
            </w:r>
            <w:r w:rsidRPr="000159D6">
              <w:rPr>
                <w:sz w:val="24"/>
                <w:szCs w:val="24"/>
              </w:rPr>
              <w:t>Молодая гвардия,</w:t>
            </w:r>
            <w:r w:rsidR="000159D6">
              <w:rPr>
                <w:sz w:val="24"/>
                <w:szCs w:val="24"/>
              </w:rPr>
              <w:t xml:space="preserve"> </w:t>
            </w:r>
            <w:r w:rsidRPr="000159D6">
              <w:rPr>
                <w:sz w:val="24"/>
                <w:szCs w:val="24"/>
              </w:rPr>
              <w:t>д.74</w:t>
            </w:r>
          </w:p>
          <w:p w:rsidR="000159D6" w:rsidRPr="000159D6" w:rsidRDefault="000159D6" w:rsidP="000159D6">
            <w:pPr>
              <w:pStyle w:val="ConsPlusNormal"/>
              <w:ind w:firstLine="0"/>
              <w:jc w:val="both"/>
              <w:rPr>
                <w:rFonts w:ascii="Times New Roman" w:hAnsi="Times New Roman" w:cs="Times New Roman"/>
                <w:sz w:val="24"/>
                <w:szCs w:val="24"/>
              </w:rPr>
            </w:pPr>
            <w:r w:rsidRPr="000159D6">
              <w:rPr>
                <w:rFonts w:ascii="Times New Roman" w:hAnsi="Times New Roman" w:cs="Times New Roman"/>
                <w:sz w:val="24"/>
                <w:szCs w:val="24"/>
              </w:rPr>
              <w:t>ИНН 4348009017 КПП 434501001</w:t>
            </w:r>
          </w:p>
          <w:p w:rsidR="00073E7C" w:rsidRPr="000159D6" w:rsidRDefault="00F87600" w:rsidP="000159D6">
            <w:pPr>
              <w:jc w:val="both"/>
              <w:rPr>
                <w:sz w:val="24"/>
                <w:szCs w:val="24"/>
              </w:rPr>
            </w:pPr>
            <w:r w:rsidRPr="000159D6">
              <w:rPr>
                <w:sz w:val="24"/>
                <w:szCs w:val="24"/>
              </w:rPr>
              <w:t>Банковские реквизиты:</w:t>
            </w:r>
          </w:p>
          <w:p w:rsidR="00CD0F9C" w:rsidRPr="000159D6" w:rsidRDefault="00CD0F9C" w:rsidP="000159D6">
            <w:pPr>
              <w:pStyle w:val="ConsPlusNormal"/>
              <w:ind w:firstLine="0"/>
              <w:jc w:val="both"/>
              <w:rPr>
                <w:rFonts w:ascii="Times New Roman" w:hAnsi="Times New Roman" w:cs="Times New Roman"/>
                <w:sz w:val="24"/>
                <w:szCs w:val="24"/>
              </w:rPr>
            </w:pPr>
            <w:r w:rsidRPr="000159D6">
              <w:rPr>
                <w:rFonts w:ascii="Times New Roman" w:hAnsi="Times New Roman" w:cs="Times New Roman"/>
                <w:sz w:val="24"/>
                <w:szCs w:val="24"/>
              </w:rPr>
              <w:t xml:space="preserve">Получатель: </w:t>
            </w:r>
          </w:p>
          <w:p w:rsidR="000159D6" w:rsidRPr="000159D6" w:rsidRDefault="000159D6" w:rsidP="000159D6">
            <w:pPr>
              <w:pStyle w:val="ConsPlusNormal"/>
              <w:ind w:firstLine="0"/>
              <w:jc w:val="both"/>
              <w:rPr>
                <w:rFonts w:ascii="Times New Roman" w:hAnsi="Times New Roman" w:cs="Times New Roman"/>
                <w:sz w:val="24"/>
                <w:szCs w:val="24"/>
              </w:rPr>
            </w:pPr>
            <w:r w:rsidRPr="000159D6">
              <w:rPr>
                <w:rFonts w:ascii="Times New Roman" w:hAnsi="Times New Roman" w:cs="Times New Roman"/>
                <w:sz w:val="24"/>
                <w:szCs w:val="24"/>
              </w:rPr>
              <w:t>департамент финансов администрации города Кирова (департамент образования администрации города Кирова</w:t>
            </w:r>
            <w:r>
              <w:rPr>
                <w:rFonts w:ascii="Times New Roman" w:hAnsi="Times New Roman" w:cs="Times New Roman"/>
                <w:sz w:val="24"/>
                <w:szCs w:val="24"/>
              </w:rPr>
              <w:t>, л/с </w:t>
            </w:r>
            <w:r w:rsidRPr="000159D6">
              <w:rPr>
                <w:rFonts w:ascii="Times New Roman" w:hAnsi="Times New Roman" w:cs="Times New Roman"/>
                <w:sz w:val="24"/>
                <w:szCs w:val="24"/>
              </w:rPr>
              <w:t>03909001012) л/с 024030252290</w:t>
            </w:r>
          </w:p>
          <w:p w:rsidR="000159D6" w:rsidRPr="000159D6" w:rsidRDefault="000159D6" w:rsidP="000159D6">
            <w:pPr>
              <w:pStyle w:val="aff8"/>
              <w:widowControl w:val="0"/>
              <w:jc w:val="both"/>
              <w:rPr>
                <w:sz w:val="24"/>
                <w:szCs w:val="24"/>
              </w:rPr>
            </w:pPr>
            <w:r w:rsidRPr="000159D6">
              <w:rPr>
                <w:sz w:val="24"/>
                <w:szCs w:val="24"/>
              </w:rPr>
              <w:t>к/с - 03231643337010004000</w:t>
            </w:r>
          </w:p>
          <w:p w:rsidR="000159D6" w:rsidRPr="000159D6" w:rsidRDefault="00157A61" w:rsidP="000159D6">
            <w:pPr>
              <w:pStyle w:val="ConsPlusNormal"/>
              <w:ind w:firstLine="0"/>
              <w:jc w:val="both"/>
              <w:rPr>
                <w:rFonts w:ascii="Times New Roman" w:hAnsi="Times New Roman" w:cs="Times New Roman"/>
                <w:sz w:val="24"/>
                <w:szCs w:val="24"/>
              </w:rPr>
            </w:pPr>
            <w:r w:rsidRPr="00157A61">
              <w:rPr>
                <w:rFonts w:ascii="Times New Roman" w:hAnsi="Times New Roman" w:cs="Times New Roman"/>
                <w:sz w:val="24"/>
                <w:szCs w:val="24"/>
              </w:rPr>
              <w:t xml:space="preserve">ОКЦ № 4 ВВГУ банка России//УФК по Кировской области </w:t>
            </w:r>
            <w:proofErr w:type="spellStart"/>
            <w:r w:rsidRPr="00157A61">
              <w:rPr>
                <w:rFonts w:ascii="Times New Roman" w:hAnsi="Times New Roman" w:cs="Times New Roman"/>
                <w:sz w:val="24"/>
                <w:szCs w:val="24"/>
              </w:rPr>
              <w:t>г.Киров</w:t>
            </w:r>
            <w:proofErr w:type="spellEnd"/>
          </w:p>
          <w:p w:rsidR="000159D6" w:rsidRPr="000159D6" w:rsidRDefault="000159D6" w:rsidP="000159D6">
            <w:pPr>
              <w:pStyle w:val="ConsPlusNormal"/>
              <w:ind w:firstLine="0"/>
              <w:jc w:val="both"/>
              <w:rPr>
                <w:rFonts w:ascii="Times New Roman" w:hAnsi="Times New Roman" w:cs="Times New Roman"/>
                <w:sz w:val="24"/>
                <w:szCs w:val="24"/>
              </w:rPr>
            </w:pPr>
            <w:r w:rsidRPr="000159D6">
              <w:rPr>
                <w:rFonts w:ascii="Times New Roman" w:hAnsi="Times New Roman" w:cs="Times New Roman"/>
                <w:sz w:val="24"/>
                <w:szCs w:val="24"/>
              </w:rPr>
              <w:t>БИК банка</w:t>
            </w:r>
            <w:r w:rsidRPr="000159D6">
              <w:rPr>
                <w:sz w:val="24"/>
                <w:szCs w:val="24"/>
              </w:rPr>
              <w:t xml:space="preserve"> </w:t>
            </w:r>
            <w:r w:rsidRPr="000159D6">
              <w:rPr>
                <w:rFonts w:ascii="Times New Roman" w:hAnsi="Times New Roman" w:cs="Times New Roman"/>
                <w:sz w:val="24"/>
                <w:szCs w:val="24"/>
              </w:rPr>
              <w:t>013304182</w:t>
            </w:r>
          </w:p>
          <w:p w:rsidR="000159D6" w:rsidRPr="000159D6" w:rsidRDefault="000159D6" w:rsidP="000159D6">
            <w:pPr>
              <w:pStyle w:val="ConsPlusNormal"/>
              <w:ind w:firstLine="0"/>
              <w:jc w:val="both"/>
              <w:rPr>
                <w:sz w:val="24"/>
                <w:szCs w:val="24"/>
              </w:rPr>
            </w:pPr>
            <w:r w:rsidRPr="000159D6">
              <w:rPr>
                <w:rFonts w:ascii="Times New Roman" w:hAnsi="Times New Roman" w:cs="Times New Roman"/>
                <w:sz w:val="24"/>
                <w:szCs w:val="24"/>
              </w:rPr>
              <w:t>счет банка 40102810345370000033</w:t>
            </w:r>
          </w:p>
          <w:p w:rsidR="00F87600" w:rsidRPr="000159D6" w:rsidRDefault="00F87600" w:rsidP="000159D6">
            <w:pPr>
              <w:jc w:val="both"/>
              <w:rPr>
                <w:sz w:val="24"/>
                <w:szCs w:val="24"/>
              </w:rPr>
            </w:pPr>
            <w:r w:rsidRPr="000159D6">
              <w:rPr>
                <w:sz w:val="24"/>
                <w:szCs w:val="24"/>
              </w:rPr>
              <w:t>Контактный телефон: 38-69-43</w:t>
            </w:r>
          </w:p>
          <w:p w:rsidR="00F87600" w:rsidRPr="000159D6" w:rsidRDefault="00F87600" w:rsidP="000159D6">
            <w:pPr>
              <w:jc w:val="both"/>
              <w:rPr>
                <w:sz w:val="24"/>
                <w:szCs w:val="24"/>
              </w:rPr>
            </w:pPr>
            <w:r w:rsidRPr="000159D6">
              <w:rPr>
                <w:sz w:val="24"/>
                <w:szCs w:val="24"/>
              </w:rPr>
              <w:t>70-80-96-</w:t>
            </w:r>
            <w:proofErr w:type="gramStart"/>
            <w:r w:rsidRPr="000159D6">
              <w:rPr>
                <w:sz w:val="24"/>
                <w:szCs w:val="24"/>
              </w:rPr>
              <w:t>зав.хоз</w:t>
            </w:r>
            <w:proofErr w:type="gramEnd"/>
          </w:p>
          <w:p w:rsidR="00F87600" w:rsidRPr="000159D6" w:rsidRDefault="00F87600" w:rsidP="000159D6">
            <w:pPr>
              <w:jc w:val="both"/>
              <w:rPr>
                <w:sz w:val="24"/>
                <w:szCs w:val="24"/>
              </w:rPr>
            </w:pPr>
            <w:r w:rsidRPr="000159D6">
              <w:rPr>
                <w:sz w:val="24"/>
                <w:szCs w:val="24"/>
              </w:rPr>
              <w:t>Е-</w:t>
            </w:r>
            <w:r w:rsidRPr="000159D6">
              <w:rPr>
                <w:sz w:val="24"/>
                <w:szCs w:val="24"/>
                <w:lang w:val="en-US"/>
              </w:rPr>
              <w:t>mail</w:t>
            </w:r>
            <w:r w:rsidRPr="000159D6">
              <w:rPr>
                <w:sz w:val="24"/>
                <w:szCs w:val="24"/>
              </w:rPr>
              <w:t>:</w:t>
            </w:r>
            <w:proofErr w:type="spellStart"/>
            <w:r w:rsidR="00546F01">
              <w:rPr>
                <w:sz w:val="24"/>
                <w:szCs w:val="24"/>
                <w:lang w:val="en-US"/>
              </w:rPr>
              <w:t>dotorgi</w:t>
            </w:r>
            <w:proofErr w:type="spellEnd"/>
            <w:r w:rsidRPr="000159D6">
              <w:rPr>
                <w:sz w:val="24"/>
                <w:szCs w:val="24"/>
              </w:rPr>
              <w:t>@</w:t>
            </w:r>
            <w:r w:rsidRPr="000159D6">
              <w:rPr>
                <w:sz w:val="24"/>
                <w:szCs w:val="24"/>
                <w:lang w:val="en-US"/>
              </w:rPr>
              <w:t>mail</w:t>
            </w:r>
            <w:r w:rsidRPr="000159D6">
              <w:rPr>
                <w:sz w:val="24"/>
                <w:szCs w:val="24"/>
              </w:rPr>
              <w:t>.</w:t>
            </w:r>
            <w:proofErr w:type="spellStart"/>
            <w:r w:rsidRPr="000159D6">
              <w:rPr>
                <w:sz w:val="24"/>
                <w:szCs w:val="24"/>
                <w:lang w:val="en-US"/>
              </w:rPr>
              <w:t>ru</w:t>
            </w:r>
            <w:proofErr w:type="spellEnd"/>
          </w:p>
          <w:p w:rsidR="00F23735" w:rsidRPr="000159D6" w:rsidRDefault="00F23735" w:rsidP="000159D6">
            <w:pPr>
              <w:jc w:val="both"/>
              <w:rPr>
                <w:sz w:val="24"/>
                <w:szCs w:val="24"/>
              </w:rPr>
            </w:pPr>
          </w:p>
          <w:p w:rsidR="00F23735" w:rsidRPr="000159D6" w:rsidRDefault="00F87600" w:rsidP="000159D6">
            <w:pPr>
              <w:jc w:val="both"/>
              <w:rPr>
                <w:sz w:val="24"/>
                <w:szCs w:val="24"/>
              </w:rPr>
            </w:pPr>
            <w:r w:rsidRPr="000159D6">
              <w:rPr>
                <w:sz w:val="24"/>
                <w:szCs w:val="24"/>
              </w:rPr>
              <w:t>Начальник</w:t>
            </w:r>
            <w:r w:rsidR="00D002A2">
              <w:rPr>
                <w:sz w:val="24"/>
                <w:szCs w:val="24"/>
              </w:rPr>
              <w:t xml:space="preserve"> департамента </w:t>
            </w:r>
          </w:p>
          <w:p w:rsidR="00F87600" w:rsidRPr="000159D6" w:rsidRDefault="00F87600" w:rsidP="00E81FE7">
            <w:pPr>
              <w:rPr>
                <w:sz w:val="24"/>
                <w:szCs w:val="24"/>
              </w:rPr>
            </w:pPr>
          </w:p>
          <w:p w:rsidR="00F23735" w:rsidRPr="000159D6" w:rsidRDefault="00F87600" w:rsidP="002F7557">
            <w:pPr>
              <w:rPr>
                <w:sz w:val="24"/>
                <w:szCs w:val="24"/>
              </w:rPr>
            </w:pPr>
            <w:r w:rsidRPr="000159D6">
              <w:rPr>
                <w:sz w:val="24"/>
                <w:szCs w:val="24"/>
              </w:rPr>
              <w:t>__________________</w:t>
            </w:r>
            <w:r w:rsidR="000159D6">
              <w:rPr>
                <w:sz w:val="24"/>
                <w:szCs w:val="24"/>
              </w:rPr>
              <w:t xml:space="preserve"> </w:t>
            </w:r>
            <w:proofErr w:type="spellStart"/>
            <w:r w:rsidRPr="000159D6">
              <w:rPr>
                <w:sz w:val="24"/>
                <w:szCs w:val="24"/>
              </w:rPr>
              <w:t>А.</w:t>
            </w:r>
            <w:r w:rsidR="00546F01">
              <w:rPr>
                <w:sz w:val="24"/>
                <w:szCs w:val="24"/>
              </w:rPr>
              <w:t>Э</w:t>
            </w:r>
            <w:r w:rsidRPr="000159D6">
              <w:rPr>
                <w:sz w:val="24"/>
                <w:szCs w:val="24"/>
              </w:rPr>
              <w:t>.</w:t>
            </w:r>
            <w:r w:rsidR="00546F01">
              <w:rPr>
                <w:sz w:val="24"/>
                <w:szCs w:val="24"/>
              </w:rPr>
              <w:t>Шарыгина</w:t>
            </w:r>
            <w:proofErr w:type="spellEnd"/>
          </w:p>
        </w:tc>
        <w:tc>
          <w:tcPr>
            <w:tcW w:w="5822" w:type="dxa"/>
          </w:tcPr>
          <w:p w:rsidR="00AA77CE" w:rsidRPr="000159D6" w:rsidRDefault="007219A5" w:rsidP="000159D6">
            <w:pPr>
              <w:ind w:left="152"/>
              <w:jc w:val="center"/>
              <w:rPr>
                <w:b/>
                <w:sz w:val="24"/>
                <w:szCs w:val="24"/>
              </w:rPr>
            </w:pPr>
            <w:r w:rsidRPr="000159D6">
              <w:rPr>
                <w:b/>
                <w:sz w:val="24"/>
                <w:szCs w:val="24"/>
              </w:rPr>
              <w:t>Поставщик</w:t>
            </w:r>
          </w:p>
          <w:p w:rsidR="00386241" w:rsidRPr="00386241" w:rsidRDefault="00386241" w:rsidP="00386241">
            <w:pPr>
              <w:ind w:left="749"/>
              <w:rPr>
                <w:sz w:val="24"/>
                <w:szCs w:val="24"/>
              </w:rPr>
            </w:pPr>
          </w:p>
          <w:p w:rsidR="00273F86" w:rsidRPr="00487EA3" w:rsidRDefault="00273F86" w:rsidP="007C16A5">
            <w:pPr>
              <w:ind w:left="152" w:firstLine="314"/>
              <w:jc w:val="both"/>
              <w:rPr>
                <w:sz w:val="24"/>
                <w:szCs w:val="24"/>
                <w:highlight w:val="yellow"/>
              </w:rPr>
            </w:pPr>
          </w:p>
        </w:tc>
      </w:tr>
    </w:tbl>
    <w:p w:rsidR="00DD1CA5" w:rsidRDefault="00DD1CA5" w:rsidP="00C05078">
      <w:pPr>
        <w:ind w:left="6379"/>
        <w:jc w:val="right"/>
        <w:rPr>
          <w:color w:val="000000"/>
          <w:spacing w:val="-6"/>
        </w:rPr>
      </w:pPr>
    </w:p>
    <w:p w:rsidR="00DD1CA5" w:rsidRDefault="00DD1CA5" w:rsidP="00C05078">
      <w:pPr>
        <w:ind w:left="6379"/>
        <w:jc w:val="right"/>
        <w:rPr>
          <w:color w:val="000000"/>
          <w:spacing w:val="-6"/>
        </w:rPr>
      </w:pPr>
    </w:p>
    <w:p w:rsidR="00DD1CA5" w:rsidRDefault="00DD1CA5" w:rsidP="00C05078">
      <w:pPr>
        <w:ind w:left="6379"/>
        <w:jc w:val="right"/>
        <w:rPr>
          <w:color w:val="000000"/>
          <w:spacing w:val="-6"/>
        </w:rPr>
        <w:sectPr w:rsidR="00DD1CA5" w:rsidSect="00BE5D5B">
          <w:headerReference w:type="even" r:id="rId8"/>
          <w:footerReference w:type="default" r:id="rId9"/>
          <w:pgSz w:w="11909" w:h="16834"/>
          <w:pgMar w:top="426" w:right="852" w:bottom="568" w:left="993" w:header="284" w:footer="0" w:gutter="0"/>
          <w:cols w:space="60"/>
          <w:noEndnote/>
          <w:docGrid w:linePitch="272"/>
        </w:sectPr>
      </w:pPr>
    </w:p>
    <w:p w:rsidR="008C03FB" w:rsidRPr="00E74C29" w:rsidRDefault="00DD1CA5" w:rsidP="00C05078">
      <w:pPr>
        <w:ind w:left="6379"/>
        <w:jc w:val="right"/>
        <w:rPr>
          <w:color w:val="000000"/>
          <w:spacing w:val="-6"/>
        </w:rPr>
      </w:pPr>
      <w:r w:rsidRPr="00DD1CA5">
        <w:rPr>
          <w:color w:val="000000"/>
          <w:spacing w:val="-6"/>
        </w:rPr>
        <w:lastRenderedPageBreak/>
        <w:t>Приложение</w:t>
      </w:r>
      <w:r w:rsidR="00157A61">
        <w:rPr>
          <w:color w:val="000000"/>
          <w:spacing w:val="-6"/>
        </w:rPr>
        <w:t xml:space="preserve"> № 1</w:t>
      </w:r>
      <w:r w:rsidRPr="00DD1CA5">
        <w:rPr>
          <w:color w:val="000000"/>
          <w:spacing w:val="-6"/>
        </w:rPr>
        <w:t xml:space="preserve"> к муниципальному контракту № </w:t>
      </w:r>
      <w:r>
        <w:rPr>
          <w:color w:val="000000"/>
          <w:spacing w:val="-6"/>
        </w:rPr>
        <w:t xml:space="preserve">          </w:t>
      </w:r>
      <w:r w:rsidR="00C73F45" w:rsidRPr="00E74C29">
        <w:rPr>
          <w:color w:val="000000"/>
          <w:spacing w:val="-6"/>
        </w:rPr>
        <w:t>от</w:t>
      </w:r>
      <w:r w:rsidR="008F3556" w:rsidRPr="00E74C29">
        <w:rPr>
          <w:color w:val="000000"/>
          <w:spacing w:val="-6"/>
        </w:rPr>
        <w:t xml:space="preserve"> </w:t>
      </w:r>
      <w:proofErr w:type="gramStart"/>
      <w:r w:rsidR="001E10D4" w:rsidRPr="00E74C29">
        <w:rPr>
          <w:color w:val="000000"/>
          <w:spacing w:val="-6"/>
        </w:rPr>
        <w:t>«</w:t>
      </w:r>
      <w:r w:rsidR="00E65B04" w:rsidRPr="00E74C29">
        <w:rPr>
          <w:color w:val="000000"/>
          <w:spacing w:val="-6"/>
        </w:rPr>
        <w:t xml:space="preserve">  </w:t>
      </w:r>
      <w:r w:rsidR="000B6F48" w:rsidRPr="00E74C29">
        <w:rPr>
          <w:color w:val="000000"/>
          <w:spacing w:val="-6"/>
        </w:rPr>
        <w:t>»</w:t>
      </w:r>
      <w:proofErr w:type="gramEnd"/>
      <w:r w:rsidR="000B6F48" w:rsidRPr="00E74C29">
        <w:rPr>
          <w:color w:val="000000"/>
          <w:spacing w:val="-6"/>
        </w:rPr>
        <w:t xml:space="preserve"> </w:t>
      </w:r>
      <w:r w:rsidR="007C16A5">
        <w:rPr>
          <w:color w:val="000000"/>
          <w:spacing w:val="-6"/>
        </w:rPr>
        <w:t>____________</w:t>
      </w:r>
      <w:r w:rsidR="000B6F48" w:rsidRPr="00E74C29">
        <w:rPr>
          <w:color w:val="000000"/>
          <w:spacing w:val="-6"/>
        </w:rPr>
        <w:t xml:space="preserve"> 202</w:t>
      </w:r>
      <w:r w:rsidR="00157A61">
        <w:rPr>
          <w:color w:val="000000"/>
          <w:spacing w:val="-6"/>
        </w:rPr>
        <w:t>6</w:t>
      </w:r>
      <w:r w:rsidR="000B6F48" w:rsidRPr="00E74C29">
        <w:rPr>
          <w:color w:val="000000"/>
          <w:spacing w:val="-6"/>
        </w:rPr>
        <w:t xml:space="preserve"> г</w:t>
      </w:r>
      <w:r w:rsidR="00FA612A" w:rsidRPr="00E74C29">
        <w:rPr>
          <w:color w:val="000000"/>
          <w:spacing w:val="-6"/>
        </w:rPr>
        <w:t>.</w:t>
      </w:r>
    </w:p>
    <w:p w:rsidR="00726226" w:rsidRDefault="00E37134" w:rsidP="00726226">
      <w:pPr>
        <w:pStyle w:val="ConsPlusNormal"/>
        <w:widowControl/>
        <w:tabs>
          <w:tab w:val="left" w:pos="360"/>
        </w:tabs>
        <w:spacing w:before="120"/>
        <w:ind w:firstLine="0"/>
        <w:jc w:val="center"/>
        <w:rPr>
          <w:rFonts w:ascii="Times New Roman" w:hAnsi="Times New Roman" w:cs="Times New Roman"/>
          <w:b/>
          <w:bCs/>
        </w:rPr>
      </w:pPr>
      <w:r w:rsidRPr="00E74C29">
        <w:rPr>
          <w:rFonts w:ascii="Times New Roman" w:hAnsi="Times New Roman" w:cs="Times New Roman"/>
          <w:b/>
          <w:bCs/>
        </w:rPr>
        <w:t>СПЕЦИФИКАЦИЯ</w:t>
      </w:r>
    </w:p>
    <w:p w:rsidR="00157A61" w:rsidRDefault="00157A61" w:rsidP="00726226">
      <w:pPr>
        <w:pStyle w:val="ConsPlusNormal"/>
        <w:widowControl/>
        <w:tabs>
          <w:tab w:val="left" w:pos="360"/>
        </w:tabs>
        <w:spacing w:before="120"/>
        <w:ind w:firstLine="0"/>
        <w:jc w:val="center"/>
        <w:rPr>
          <w:rFonts w:ascii="Times New Roman" w:hAnsi="Times New Roman" w:cs="Times New Roman"/>
          <w:b/>
          <w:bCs/>
        </w:r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420"/>
        <w:gridCol w:w="1276"/>
        <w:gridCol w:w="1417"/>
        <w:gridCol w:w="2552"/>
        <w:gridCol w:w="1275"/>
        <w:gridCol w:w="1560"/>
        <w:gridCol w:w="1842"/>
      </w:tblGrid>
      <w:tr w:rsidR="00157A61" w:rsidRPr="00157A61" w:rsidTr="00D37F74">
        <w:tc>
          <w:tcPr>
            <w:tcW w:w="534" w:type="dxa"/>
            <w:shd w:val="clear" w:color="auto" w:fill="auto"/>
          </w:tcPr>
          <w:p w:rsidR="00157A61" w:rsidRPr="00157A61" w:rsidRDefault="00157A61" w:rsidP="00157A61">
            <w:pPr>
              <w:jc w:val="center"/>
            </w:pPr>
            <w:r w:rsidRPr="00157A61">
              <w:t>№</w:t>
            </w:r>
          </w:p>
          <w:p w:rsidR="00157A61" w:rsidRPr="00157A61" w:rsidRDefault="00157A61" w:rsidP="00157A61">
            <w:pPr>
              <w:jc w:val="center"/>
            </w:pPr>
            <w:r w:rsidRPr="00157A61">
              <w:t>п/п</w:t>
            </w:r>
          </w:p>
        </w:tc>
        <w:tc>
          <w:tcPr>
            <w:tcW w:w="5420" w:type="dxa"/>
            <w:shd w:val="clear" w:color="auto" w:fill="auto"/>
          </w:tcPr>
          <w:p w:rsidR="00157A61" w:rsidRPr="00157A61" w:rsidRDefault="00157A61" w:rsidP="00157A61">
            <w:pPr>
              <w:jc w:val="center"/>
            </w:pPr>
            <w:r w:rsidRPr="00157A61">
              <w:t>Наименование товара</w:t>
            </w:r>
          </w:p>
        </w:tc>
        <w:tc>
          <w:tcPr>
            <w:tcW w:w="1276" w:type="dxa"/>
            <w:shd w:val="clear" w:color="auto" w:fill="auto"/>
          </w:tcPr>
          <w:p w:rsidR="00157A61" w:rsidRPr="00157A61" w:rsidRDefault="00157A61" w:rsidP="00157A61">
            <w:pPr>
              <w:jc w:val="center"/>
            </w:pPr>
            <w:r w:rsidRPr="00157A61">
              <w:t>Единица измерения</w:t>
            </w:r>
          </w:p>
        </w:tc>
        <w:tc>
          <w:tcPr>
            <w:tcW w:w="1417" w:type="dxa"/>
            <w:shd w:val="clear" w:color="auto" w:fill="auto"/>
          </w:tcPr>
          <w:p w:rsidR="00157A61" w:rsidRPr="00157A61" w:rsidRDefault="00157A61" w:rsidP="00157A61">
            <w:pPr>
              <w:jc w:val="center"/>
            </w:pPr>
            <w:r w:rsidRPr="00157A61">
              <w:t xml:space="preserve">Количество </w:t>
            </w:r>
          </w:p>
        </w:tc>
        <w:tc>
          <w:tcPr>
            <w:tcW w:w="2552" w:type="dxa"/>
          </w:tcPr>
          <w:p w:rsidR="00157A61" w:rsidRPr="00157A61" w:rsidRDefault="00157A61" w:rsidP="00157A61">
            <w:pPr>
              <w:jc w:val="center"/>
            </w:pPr>
            <w:r w:rsidRPr="00C05078">
              <w:t>Страна происхождения товара</w:t>
            </w:r>
          </w:p>
        </w:tc>
        <w:tc>
          <w:tcPr>
            <w:tcW w:w="1275" w:type="dxa"/>
          </w:tcPr>
          <w:p w:rsidR="00157A61" w:rsidRPr="00157A61" w:rsidRDefault="00157A61" w:rsidP="00157A61">
            <w:pPr>
              <w:jc w:val="center"/>
            </w:pPr>
            <w:r w:rsidRPr="00157A61">
              <w:t>Цена за ед., руб.</w:t>
            </w:r>
          </w:p>
        </w:tc>
        <w:tc>
          <w:tcPr>
            <w:tcW w:w="1560" w:type="dxa"/>
          </w:tcPr>
          <w:p w:rsidR="00157A61" w:rsidRPr="00157A61" w:rsidRDefault="00157A61" w:rsidP="00157A61">
            <w:pPr>
              <w:jc w:val="center"/>
            </w:pPr>
            <w:r w:rsidRPr="00157A61">
              <w:t>Сумма, руб.</w:t>
            </w:r>
          </w:p>
        </w:tc>
        <w:tc>
          <w:tcPr>
            <w:tcW w:w="1842" w:type="dxa"/>
          </w:tcPr>
          <w:p w:rsidR="00157A61" w:rsidRPr="00157A61" w:rsidRDefault="00157A61" w:rsidP="00157A61">
            <w:pPr>
              <w:jc w:val="center"/>
            </w:pPr>
            <w:r w:rsidRPr="00C05078">
              <w:t>Информация о реестровых записях о товаре и совокупном количестве баллов (при наличии)</w:t>
            </w:r>
          </w:p>
        </w:tc>
      </w:tr>
      <w:tr w:rsidR="00157A61" w:rsidRPr="00157A61" w:rsidTr="00D37F74">
        <w:tc>
          <w:tcPr>
            <w:tcW w:w="534" w:type="dxa"/>
            <w:shd w:val="clear" w:color="auto" w:fill="auto"/>
          </w:tcPr>
          <w:p w:rsidR="00157A61" w:rsidRPr="00157A61" w:rsidRDefault="00157A61" w:rsidP="00157A61">
            <w:pPr>
              <w:jc w:val="center"/>
            </w:pPr>
            <w:r w:rsidRPr="00157A61">
              <w:t>1</w:t>
            </w:r>
          </w:p>
        </w:tc>
        <w:tc>
          <w:tcPr>
            <w:tcW w:w="5420" w:type="dxa"/>
            <w:shd w:val="clear" w:color="auto" w:fill="auto"/>
          </w:tcPr>
          <w:p w:rsidR="00157A61" w:rsidRPr="00157A61" w:rsidRDefault="00157A61" w:rsidP="00157A61">
            <w:pPr>
              <w:jc w:val="both"/>
              <w:rPr>
                <w:b/>
              </w:rPr>
            </w:pPr>
            <w:r w:rsidRPr="00157A61">
              <w:rPr>
                <w:b/>
              </w:rPr>
              <w:t xml:space="preserve">Средство корректирующее канцелярское </w:t>
            </w:r>
          </w:p>
          <w:p w:rsidR="00157A61" w:rsidRPr="00157A61" w:rsidRDefault="00157A61" w:rsidP="00157A61">
            <w:pPr>
              <w:jc w:val="both"/>
            </w:pPr>
            <w:r w:rsidRPr="00157A61">
              <w:t>Вид средства: жидкость</w:t>
            </w:r>
          </w:p>
          <w:p w:rsidR="00157A61" w:rsidRPr="00157A61" w:rsidRDefault="00157A61" w:rsidP="00157A61">
            <w:pPr>
              <w:jc w:val="both"/>
            </w:pPr>
            <w:r w:rsidRPr="00157A61">
              <w:t>Объем, (кубический сантиметр</w:t>
            </w:r>
            <w:proofErr w:type="gramStart"/>
            <w:r w:rsidRPr="00157A61">
              <w:t>\;^</w:t>
            </w:r>
            <w:proofErr w:type="gramEnd"/>
            <w:r w:rsidRPr="00157A61">
              <w:t>миллилитр): ≥ 18 и &lt; 22</w:t>
            </w:r>
          </w:p>
          <w:p w:rsidR="00157A61" w:rsidRPr="00157A61" w:rsidRDefault="00157A61" w:rsidP="00157A61">
            <w:pPr>
              <w:jc w:val="both"/>
            </w:pPr>
            <w:r w:rsidRPr="00157A61">
              <w:t xml:space="preserve">Средство корректирующее канцелярское (штрих) на водной основе, быстросохнущее. </w:t>
            </w:r>
          </w:p>
          <w:p w:rsidR="00157A61" w:rsidRPr="00157A61" w:rsidRDefault="00157A61" w:rsidP="00157A61">
            <w:pPr>
              <w:jc w:val="both"/>
            </w:pPr>
            <w:r w:rsidRPr="00157A61">
              <w:t xml:space="preserve">Вид аппликатора – кисточка. </w:t>
            </w:r>
          </w:p>
          <w:p w:rsidR="00157A61" w:rsidRPr="00157A61" w:rsidRDefault="00157A61" w:rsidP="00157A61">
            <w:pPr>
              <w:jc w:val="both"/>
            </w:pPr>
            <w:r w:rsidRPr="00157A61">
              <w:t xml:space="preserve">Цвет – белый. </w:t>
            </w:r>
          </w:p>
          <w:p w:rsidR="00157A61" w:rsidRPr="00157A61" w:rsidRDefault="00157A61" w:rsidP="00157A61">
            <w:pPr>
              <w:jc w:val="both"/>
            </w:pPr>
            <w:r w:rsidRPr="00157A61">
              <w:t>Остаточный срок годности – не менее 3 лет с даты поставки в адрес заказчика.</w:t>
            </w:r>
          </w:p>
          <w:p w:rsidR="00157A61" w:rsidRPr="00157A61" w:rsidRDefault="00157A61" w:rsidP="00157A61">
            <w:pPr>
              <w:jc w:val="both"/>
            </w:pPr>
            <w:r w:rsidRPr="00157A61">
              <w:t>КТРУ 20.59.59.900-00000003</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10</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t>2</w:t>
            </w:r>
          </w:p>
        </w:tc>
        <w:tc>
          <w:tcPr>
            <w:tcW w:w="5420" w:type="dxa"/>
            <w:shd w:val="clear" w:color="auto" w:fill="auto"/>
          </w:tcPr>
          <w:p w:rsidR="00157A61" w:rsidRPr="00157A61" w:rsidRDefault="00157A61" w:rsidP="00157A61">
            <w:pPr>
              <w:jc w:val="both"/>
              <w:rPr>
                <w:b/>
              </w:rPr>
            </w:pPr>
            <w:r w:rsidRPr="00157A61">
              <w:rPr>
                <w:b/>
              </w:rPr>
              <w:t xml:space="preserve">Маркер </w:t>
            </w:r>
          </w:p>
          <w:p w:rsidR="00157A61" w:rsidRPr="00157A61" w:rsidRDefault="00157A61" w:rsidP="00157A61">
            <w:pPr>
              <w:jc w:val="both"/>
            </w:pPr>
            <w:r w:rsidRPr="00157A61">
              <w:t xml:space="preserve">Вид маркера: </w:t>
            </w:r>
            <w:proofErr w:type="spellStart"/>
            <w:r w:rsidRPr="00157A61">
              <w:t>текстовыделитель</w:t>
            </w:r>
            <w:proofErr w:type="spellEnd"/>
          </w:p>
          <w:p w:rsidR="00157A61" w:rsidRPr="00157A61" w:rsidRDefault="00157A61" w:rsidP="00157A61">
            <w:pPr>
              <w:jc w:val="both"/>
            </w:pPr>
            <w:r w:rsidRPr="00157A61">
              <w:t>Форма наконечника: скошенная</w:t>
            </w:r>
          </w:p>
          <w:p w:rsidR="00157A61" w:rsidRPr="00157A61" w:rsidRDefault="00157A61" w:rsidP="00157A61">
            <w:pPr>
              <w:jc w:val="both"/>
            </w:pPr>
            <w:r w:rsidRPr="00157A61">
              <w:t xml:space="preserve">Линия письма 1-5 мм, </w:t>
            </w:r>
          </w:p>
          <w:p w:rsidR="00157A61" w:rsidRPr="00157A61" w:rsidRDefault="00157A61" w:rsidP="00157A61">
            <w:pPr>
              <w:jc w:val="both"/>
            </w:pPr>
            <w:r w:rsidRPr="00157A61">
              <w:t xml:space="preserve">Цвет чернил: ассорти. </w:t>
            </w:r>
          </w:p>
          <w:p w:rsidR="00157A61" w:rsidRPr="00157A61" w:rsidRDefault="00157A61" w:rsidP="00157A61">
            <w:pPr>
              <w:jc w:val="both"/>
            </w:pPr>
            <w:r w:rsidRPr="00157A61">
              <w:t>КТРУ 32.99.12.120-00000006</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40</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t>3</w:t>
            </w:r>
          </w:p>
        </w:tc>
        <w:tc>
          <w:tcPr>
            <w:tcW w:w="5420" w:type="dxa"/>
            <w:shd w:val="clear" w:color="auto" w:fill="auto"/>
          </w:tcPr>
          <w:p w:rsidR="00157A61" w:rsidRPr="00157A61" w:rsidRDefault="00157A61" w:rsidP="00157A61">
            <w:pPr>
              <w:jc w:val="both"/>
              <w:rPr>
                <w:b/>
              </w:rPr>
            </w:pPr>
            <w:proofErr w:type="spellStart"/>
            <w:r w:rsidRPr="00157A61">
              <w:rPr>
                <w:b/>
              </w:rPr>
              <w:t>Степлер</w:t>
            </w:r>
            <w:proofErr w:type="spellEnd"/>
            <w:r w:rsidRPr="00157A61">
              <w:rPr>
                <w:b/>
              </w:rPr>
              <w:t xml:space="preserve"> </w:t>
            </w:r>
          </w:p>
          <w:p w:rsidR="00157A61" w:rsidRPr="00157A61" w:rsidRDefault="00157A61" w:rsidP="00157A61">
            <w:pPr>
              <w:jc w:val="both"/>
            </w:pPr>
            <w:r w:rsidRPr="00157A61">
              <w:t>Размеры скоб № 10</w:t>
            </w:r>
          </w:p>
          <w:p w:rsidR="00157A61" w:rsidRPr="00157A61" w:rsidRDefault="00157A61" w:rsidP="00157A61">
            <w:pPr>
              <w:jc w:val="both"/>
            </w:pPr>
            <w:r w:rsidRPr="00157A61">
              <w:t>Тип: настольный</w:t>
            </w:r>
          </w:p>
          <w:p w:rsidR="00157A61" w:rsidRPr="00157A61" w:rsidRDefault="00157A61" w:rsidP="00157A61">
            <w:pPr>
              <w:jc w:val="both"/>
            </w:pPr>
            <w:r w:rsidRPr="00157A61">
              <w:t>Тип скрепления: закрытый</w:t>
            </w:r>
          </w:p>
          <w:p w:rsidR="00157A61" w:rsidRPr="00157A61" w:rsidRDefault="00157A61" w:rsidP="00157A61">
            <w:pPr>
              <w:jc w:val="both"/>
            </w:pPr>
            <w:proofErr w:type="spellStart"/>
            <w:r w:rsidRPr="00157A61">
              <w:t>Степлер</w:t>
            </w:r>
            <w:proofErr w:type="spellEnd"/>
            <w:r w:rsidRPr="00157A61">
              <w:t xml:space="preserve"> электрический:</w:t>
            </w:r>
            <w:r w:rsidRPr="00157A61">
              <w:tab/>
              <w:t>нет</w:t>
            </w:r>
          </w:p>
          <w:p w:rsidR="00157A61" w:rsidRPr="00157A61" w:rsidRDefault="00157A61" w:rsidP="00157A61">
            <w:pPr>
              <w:jc w:val="both"/>
            </w:pPr>
            <w:r w:rsidRPr="00157A61">
              <w:t>Количество сшиваемых листов(80г/м2): ≥ 10</w:t>
            </w:r>
          </w:p>
          <w:p w:rsidR="00157A61" w:rsidRPr="00157A61" w:rsidRDefault="00157A61" w:rsidP="00157A61">
            <w:pPr>
              <w:jc w:val="both"/>
            </w:pPr>
            <w:r w:rsidRPr="00157A61">
              <w:t>Пластиковый корпус</w:t>
            </w:r>
          </w:p>
          <w:p w:rsidR="00157A61" w:rsidRPr="00157A61" w:rsidRDefault="00157A61" w:rsidP="00157A61">
            <w:pPr>
              <w:jc w:val="both"/>
            </w:pPr>
            <w:r w:rsidRPr="00157A61">
              <w:t>КТРУ 25.99.22.130-00000008</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10</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t>4</w:t>
            </w:r>
          </w:p>
        </w:tc>
        <w:tc>
          <w:tcPr>
            <w:tcW w:w="5420" w:type="dxa"/>
            <w:shd w:val="clear" w:color="auto" w:fill="auto"/>
          </w:tcPr>
          <w:p w:rsidR="00157A61" w:rsidRPr="00157A61" w:rsidRDefault="00157A61" w:rsidP="00157A61">
            <w:pPr>
              <w:jc w:val="both"/>
              <w:rPr>
                <w:b/>
              </w:rPr>
            </w:pPr>
            <w:proofErr w:type="spellStart"/>
            <w:r w:rsidRPr="00157A61">
              <w:rPr>
                <w:b/>
              </w:rPr>
              <w:t>Степлер</w:t>
            </w:r>
            <w:proofErr w:type="spellEnd"/>
            <w:r w:rsidRPr="00157A61">
              <w:rPr>
                <w:b/>
              </w:rPr>
              <w:t xml:space="preserve"> </w:t>
            </w:r>
          </w:p>
          <w:p w:rsidR="00157A61" w:rsidRPr="00157A61" w:rsidRDefault="00157A61" w:rsidP="00157A61">
            <w:pPr>
              <w:jc w:val="both"/>
            </w:pPr>
            <w:r w:rsidRPr="00157A61">
              <w:t>Размеры скоб № 24/6</w:t>
            </w:r>
          </w:p>
          <w:p w:rsidR="00157A61" w:rsidRPr="00157A61" w:rsidRDefault="00157A61" w:rsidP="00157A61">
            <w:pPr>
              <w:jc w:val="both"/>
            </w:pPr>
            <w:r w:rsidRPr="00157A61">
              <w:t>Тип: настольный</w:t>
            </w:r>
          </w:p>
          <w:p w:rsidR="00157A61" w:rsidRPr="00157A61" w:rsidRDefault="00157A61" w:rsidP="00157A61">
            <w:pPr>
              <w:jc w:val="both"/>
            </w:pPr>
            <w:r w:rsidRPr="00157A61">
              <w:t>Тип скрепления: закрытый</w:t>
            </w:r>
          </w:p>
          <w:p w:rsidR="00157A61" w:rsidRPr="00157A61" w:rsidRDefault="00157A61" w:rsidP="00157A61">
            <w:pPr>
              <w:jc w:val="both"/>
            </w:pPr>
            <w:proofErr w:type="spellStart"/>
            <w:r w:rsidRPr="00157A61">
              <w:t>Степлер</w:t>
            </w:r>
            <w:proofErr w:type="spellEnd"/>
            <w:r w:rsidRPr="00157A61">
              <w:t xml:space="preserve"> электрический:</w:t>
            </w:r>
            <w:r w:rsidRPr="00157A61">
              <w:tab/>
              <w:t>нет</w:t>
            </w:r>
          </w:p>
          <w:p w:rsidR="00157A61" w:rsidRPr="00157A61" w:rsidRDefault="00157A61" w:rsidP="00157A61">
            <w:pPr>
              <w:jc w:val="both"/>
            </w:pPr>
            <w:r w:rsidRPr="00157A61">
              <w:t>Количество сшиваемых листов(80г/м2): ≥ 10</w:t>
            </w:r>
          </w:p>
          <w:p w:rsidR="0074216A" w:rsidRDefault="0074216A" w:rsidP="0074216A">
            <w:pPr>
              <w:jc w:val="both"/>
            </w:pPr>
            <w:r>
              <w:t>Пластиковый корпус</w:t>
            </w:r>
          </w:p>
          <w:p w:rsidR="00D37F74" w:rsidRPr="00157A61" w:rsidRDefault="00157A61" w:rsidP="0074216A">
            <w:pPr>
              <w:jc w:val="both"/>
            </w:pPr>
            <w:bookmarkStart w:id="2" w:name="_GoBack"/>
            <w:bookmarkEnd w:id="2"/>
            <w:r w:rsidRPr="00157A61">
              <w:t>КТРУ 25.99.22.130-00000008</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5</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t>5</w:t>
            </w:r>
          </w:p>
        </w:tc>
        <w:tc>
          <w:tcPr>
            <w:tcW w:w="5420" w:type="dxa"/>
            <w:shd w:val="clear" w:color="auto" w:fill="auto"/>
          </w:tcPr>
          <w:p w:rsidR="00157A61" w:rsidRPr="00157A61" w:rsidRDefault="00157A61" w:rsidP="00157A61">
            <w:pPr>
              <w:jc w:val="both"/>
              <w:rPr>
                <w:b/>
              </w:rPr>
            </w:pPr>
            <w:r w:rsidRPr="00157A61">
              <w:rPr>
                <w:b/>
              </w:rPr>
              <w:t xml:space="preserve">Скобы для </w:t>
            </w:r>
            <w:proofErr w:type="spellStart"/>
            <w:r w:rsidRPr="00157A61">
              <w:rPr>
                <w:b/>
              </w:rPr>
              <w:t>степлера</w:t>
            </w:r>
            <w:proofErr w:type="spellEnd"/>
          </w:p>
          <w:p w:rsidR="00157A61" w:rsidRPr="00157A61" w:rsidRDefault="00157A61" w:rsidP="00157A61">
            <w:pPr>
              <w:jc w:val="both"/>
            </w:pPr>
            <w:r w:rsidRPr="00157A61">
              <w:t>Размер скоб № 10</w:t>
            </w:r>
          </w:p>
          <w:p w:rsidR="00157A61" w:rsidRPr="00157A61" w:rsidRDefault="00157A61" w:rsidP="00157A61">
            <w:pPr>
              <w:jc w:val="both"/>
            </w:pPr>
            <w:r w:rsidRPr="00157A61">
              <w:t xml:space="preserve">Количество в упаковке, </w:t>
            </w:r>
            <w:proofErr w:type="spellStart"/>
            <w:r w:rsidRPr="00157A61">
              <w:t>min</w:t>
            </w:r>
            <w:proofErr w:type="spellEnd"/>
            <w:r w:rsidRPr="00157A61">
              <w:t>, (штука): ≥ 1000</w:t>
            </w:r>
          </w:p>
          <w:p w:rsidR="00157A61" w:rsidRPr="00157A61" w:rsidRDefault="00157A61" w:rsidP="00157A61">
            <w:pPr>
              <w:jc w:val="both"/>
            </w:pPr>
            <w:r w:rsidRPr="00157A61">
              <w:lastRenderedPageBreak/>
              <w:t>Покрытие цинковое</w:t>
            </w:r>
          </w:p>
          <w:p w:rsidR="00157A61" w:rsidRPr="00157A61" w:rsidRDefault="00157A61" w:rsidP="00157A61">
            <w:pPr>
              <w:jc w:val="both"/>
            </w:pPr>
            <w:r w:rsidRPr="00157A61">
              <w:t>КТРУ 25.99.23.000-00000001</w:t>
            </w:r>
          </w:p>
        </w:tc>
        <w:tc>
          <w:tcPr>
            <w:tcW w:w="1276" w:type="dxa"/>
            <w:shd w:val="clear" w:color="auto" w:fill="auto"/>
          </w:tcPr>
          <w:p w:rsidR="00157A61" w:rsidRPr="00157A61" w:rsidRDefault="00157A61" w:rsidP="00157A61">
            <w:pPr>
              <w:jc w:val="center"/>
            </w:pPr>
            <w:r w:rsidRPr="00157A61">
              <w:lastRenderedPageBreak/>
              <w:t>упаковка</w:t>
            </w:r>
          </w:p>
        </w:tc>
        <w:tc>
          <w:tcPr>
            <w:tcW w:w="1417" w:type="dxa"/>
            <w:shd w:val="clear" w:color="auto" w:fill="auto"/>
          </w:tcPr>
          <w:p w:rsidR="00157A61" w:rsidRPr="00157A61" w:rsidRDefault="00157A61" w:rsidP="00157A61">
            <w:pPr>
              <w:jc w:val="center"/>
            </w:pPr>
            <w:r w:rsidRPr="00157A61">
              <w:t>40</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lastRenderedPageBreak/>
              <w:t>6</w:t>
            </w:r>
          </w:p>
        </w:tc>
        <w:tc>
          <w:tcPr>
            <w:tcW w:w="5420" w:type="dxa"/>
            <w:shd w:val="clear" w:color="auto" w:fill="auto"/>
          </w:tcPr>
          <w:p w:rsidR="00157A61" w:rsidRPr="00157A61" w:rsidRDefault="00157A61" w:rsidP="00157A61">
            <w:pPr>
              <w:jc w:val="both"/>
              <w:rPr>
                <w:b/>
              </w:rPr>
            </w:pPr>
            <w:r w:rsidRPr="00157A61">
              <w:rPr>
                <w:b/>
              </w:rPr>
              <w:t>Ручка канцелярская</w:t>
            </w:r>
          </w:p>
          <w:p w:rsidR="00157A61" w:rsidRPr="00157A61" w:rsidRDefault="00157A61" w:rsidP="00157A61">
            <w:pPr>
              <w:jc w:val="both"/>
            </w:pPr>
            <w:r w:rsidRPr="00157A61">
              <w:t xml:space="preserve">Вид: шариковая </w:t>
            </w:r>
          </w:p>
          <w:p w:rsidR="00157A61" w:rsidRPr="00157A61" w:rsidRDefault="00157A61" w:rsidP="00157A61">
            <w:pPr>
              <w:jc w:val="both"/>
            </w:pPr>
            <w:r w:rsidRPr="00157A61">
              <w:t>Возможность замены пишущего стержня: да</w:t>
            </w:r>
          </w:p>
          <w:p w:rsidR="00157A61" w:rsidRPr="00157A61" w:rsidRDefault="00157A61" w:rsidP="00157A61">
            <w:pPr>
              <w:jc w:val="both"/>
            </w:pPr>
            <w:r w:rsidRPr="00157A61">
              <w:t>Ручка автоматическая: нет</w:t>
            </w:r>
          </w:p>
          <w:p w:rsidR="00157A61" w:rsidRPr="00157A61" w:rsidRDefault="00157A61" w:rsidP="00157A61">
            <w:pPr>
              <w:jc w:val="both"/>
            </w:pPr>
            <w:r w:rsidRPr="00157A61">
              <w:t>Цвет чернил: синий</w:t>
            </w:r>
          </w:p>
          <w:p w:rsidR="00157A61" w:rsidRPr="00157A61" w:rsidRDefault="00157A61" w:rsidP="00157A61">
            <w:pPr>
              <w:jc w:val="both"/>
            </w:pPr>
            <w:r w:rsidRPr="00157A61">
              <w:t>Материал корпуса: пластик</w:t>
            </w:r>
          </w:p>
          <w:p w:rsidR="00157A61" w:rsidRPr="00157A61" w:rsidRDefault="00157A61" w:rsidP="00157A61">
            <w:pPr>
              <w:jc w:val="both"/>
            </w:pPr>
            <w:r w:rsidRPr="00157A61">
              <w:t>На масляной основе</w:t>
            </w:r>
          </w:p>
          <w:p w:rsidR="00157A61" w:rsidRPr="00157A61" w:rsidRDefault="00157A61" w:rsidP="00157A61">
            <w:pPr>
              <w:jc w:val="both"/>
            </w:pPr>
            <w:r w:rsidRPr="00157A61">
              <w:t>КТРУ 32.99.12.110-00000007</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100</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t>7</w:t>
            </w:r>
          </w:p>
        </w:tc>
        <w:tc>
          <w:tcPr>
            <w:tcW w:w="5420" w:type="dxa"/>
            <w:shd w:val="clear" w:color="auto" w:fill="auto"/>
          </w:tcPr>
          <w:p w:rsidR="00157A61" w:rsidRPr="00157A61" w:rsidRDefault="00157A61" w:rsidP="00157A61">
            <w:pPr>
              <w:jc w:val="both"/>
              <w:rPr>
                <w:b/>
              </w:rPr>
            </w:pPr>
            <w:r w:rsidRPr="00157A61">
              <w:rPr>
                <w:b/>
              </w:rPr>
              <w:t>Стержень для ручки канцелярской</w:t>
            </w:r>
          </w:p>
          <w:p w:rsidR="00157A61" w:rsidRPr="00157A61" w:rsidRDefault="00157A61" w:rsidP="00157A61">
            <w:pPr>
              <w:jc w:val="both"/>
            </w:pPr>
            <w:r w:rsidRPr="00157A61">
              <w:t>Вид: шариковый</w:t>
            </w:r>
          </w:p>
          <w:p w:rsidR="00157A61" w:rsidRPr="00157A61" w:rsidRDefault="00157A61" w:rsidP="00157A61">
            <w:pPr>
              <w:jc w:val="both"/>
            </w:pPr>
            <w:r w:rsidRPr="00157A61">
              <w:t xml:space="preserve">Длина стержня, </w:t>
            </w:r>
            <w:proofErr w:type="spellStart"/>
            <w:r w:rsidRPr="00157A61">
              <w:t>min</w:t>
            </w:r>
            <w:proofErr w:type="spellEnd"/>
            <w:r w:rsidRPr="00157A61">
              <w:t>, (миллиметр): ≥ 140</w:t>
            </w:r>
          </w:p>
          <w:p w:rsidR="00157A61" w:rsidRPr="00157A61" w:rsidRDefault="00157A61" w:rsidP="00157A61">
            <w:pPr>
              <w:jc w:val="both"/>
            </w:pPr>
            <w:r w:rsidRPr="00157A61">
              <w:t xml:space="preserve">Длина стержня, </w:t>
            </w:r>
            <w:proofErr w:type="spellStart"/>
            <w:r w:rsidRPr="00157A61">
              <w:t>max</w:t>
            </w:r>
            <w:proofErr w:type="spellEnd"/>
            <w:r w:rsidRPr="00157A61">
              <w:t>, (миллиметр): ≤ 150</w:t>
            </w:r>
          </w:p>
          <w:p w:rsidR="00157A61" w:rsidRPr="00157A61" w:rsidRDefault="00157A61" w:rsidP="00157A61">
            <w:pPr>
              <w:jc w:val="both"/>
            </w:pPr>
            <w:r w:rsidRPr="00157A61">
              <w:t>Цвет чернил: синий</w:t>
            </w:r>
          </w:p>
          <w:p w:rsidR="00157A61" w:rsidRPr="00157A61" w:rsidRDefault="00157A61" w:rsidP="00157A61">
            <w:pPr>
              <w:jc w:val="both"/>
            </w:pPr>
            <w:r w:rsidRPr="00157A61">
              <w:t>На масляной основе. Поставляется в пакете с подвесом.</w:t>
            </w:r>
          </w:p>
          <w:p w:rsidR="00157A61" w:rsidRPr="00157A61" w:rsidRDefault="00157A61" w:rsidP="00157A61">
            <w:pPr>
              <w:jc w:val="both"/>
            </w:pPr>
            <w:r w:rsidRPr="00157A61">
              <w:t>КТРУ 32.99.14.130-00000003</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100</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t>8</w:t>
            </w:r>
          </w:p>
        </w:tc>
        <w:tc>
          <w:tcPr>
            <w:tcW w:w="5420" w:type="dxa"/>
            <w:shd w:val="clear" w:color="auto" w:fill="auto"/>
          </w:tcPr>
          <w:p w:rsidR="00157A61" w:rsidRPr="00157A61" w:rsidRDefault="00157A61" w:rsidP="00157A61">
            <w:pPr>
              <w:jc w:val="both"/>
              <w:rPr>
                <w:b/>
              </w:rPr>
            </w:pPr>
            <w:r w:rsidRPr="00157A61">
              <w:rPr>
                <w:b/>
              </w:rPr>
              <w:t>Папка пластиковая</w:t>
            </w:r>
          </w:p>
          <w:p w:rsidR="00157A61" w:rsidRPr="00157A61" w:rsidRDefault="00157A61" w:rsidP="00157A61">
            <w:pPr>
              <w:jc w:val="both"/>
            </w:pPr>
            <w:r w:rsidRPr="00157A61">
              <w:t>Тип: папка-уголок</w:t>
            </w:r>
          </w:p>
          <w:p w:rsidR="00157A61" w:rsidRPr="00157A61" w:rsidRDefault="00157A61" w:rsidP="00157A61">
            <w:pPr>
              <w:jc w:val="both"/>
            </w:pPr>
            <w:r w:rsidRPr="00157A61">
              <w:t>Формат: А4</w:t>
            </w:r>
          </w:p>
          <w:p w:rsidR="00157A61" w:rsidRPr="00157A61" w:rsidRDefault="00157A61" w:rsidP="00157A61">
            <w:pPr>
              <w:jc w:val="both"/>
            </w:pPr>
            <w:r w:rsidRPr="00157A61">
              <w:t>Количество отделений для сортировки документов: ≥ 1</w:t>
            </w:r>
          </w:p>
          <w:p w:rsidR="00157A61" w:rsidRPr="00157A61" w:rsidRDefault="00157A61" w:rsidP="00157A61">
            <w:pPr>
              <w:jc w:val="both"/>
            </w:pPr>
            <w:r w:rsidRPr="00157A61">
              <w:t>Непрозрачная, цвет – ассорти.</w:t>
            </w:r>
          </w:p>
          <w:p w:rsidR="00157A61" w:rsidRPr="00157A61" w:rsidRDefault="00157A61" w:rsidP="00157A61">
            <w:pPr>
              <w:jc w:val="both"/>
            </w:pPr>
            <w:r w:rsidRPr="00157A61">
              <w:t>Плотность: 180 мкм</w:t>
            </w:r>
          </w:p>
          <w:p w:rsidR="00157A61" w:rsidRPr="00157A61" w:rsidRDefault="00157A61" w:rsidP="00157A61">
            <w:pPr>
              <w:jc w:val="both"/>
            </w:pPr>
            <w:r w:rsidRPr="00157A61">
              <w:t>КТРУ 22.29.25.000-00000010</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50</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t>9</w:t>
            </w:r>
          </w:p>
        </w:tc>
        <w:tc>
          <w:tcPr>
            <w:tcW w:w="5420" w:type="dxa"/>
            <w:shd w:val="clear" w:color="auto" w:fill="auto"/>
          </w:tcPr>
          <w:p w:rsidR="00157A61" w:rsidRPr="00157A61" w:rsidRDefault="00157A61" w:rsidP="00157A61">
            <w:pPr>
              <w:jc w:val="both"/>
              <w:rPr>
                <w:b/>
              </w:rPr>
            </w:pPr>
            <w:r w:rsidRPr="00157A61">
              <w:rPr>
                <w:b/>
              </w:rPr>
              <w:t>Папка картонная</w:t>
            </w:r>
          </w:p>
          <w:p w:rsidR="00157A61" w:rsidRPr="00157A61" w:rsidRDefault="00157A61" w:rsidP="00157A61">
            <w:pPr>
              <w:jc w:val="both"/>
            </w:pPr>
            <w:r w:rsidRPr="00157A61">
              <w:t>Тип: папка-обложка без скоросшивателя</w:t>
            </w:r>
          </w:p>
          <w:p w:rsidR="00157A61" w:rsidRPr="00157A61" w:rsidRDefault="00157A61" w:rsidP="00157A61">
            <w:pPr>
              <w:jc w:val="both"/>
            </w:pPr>
            <w:r w:rsidRPr="00157A61">
              <w:t>Формат А4</w:t>
            </w:r>
          </w:p>
          <w:p w:rsidR="00157A61" w:rsidRPr="00157A61" w:rsidRDefault="00157A61" w:rsidP="00157A61">
            <w:pPr>
              <w:jc w:val="both"/>
            </w:pPr>
            <w:r w:rsidRPr="00157A61">
              <w:t xml:space="preserve">Плотность картона, г/м2: ≥ 340 и </w:t>
            </w:r>
            <w:proofErr w:type="gramStart"/>
            <w:r w:rsidRPr="00157A61">
              <w:t>&lt; 380</w:t>
            </w:r>
            <w:proofErr w:type="gramEnd"/>
          </w:p>
          <w:p w:rsidR="00157A61" w:rsidRPr="00157A61" w:rsidRDefault="00157A61" w:rsidP="00157A61">
            <w:pPr>
              <w:jc w:val="both"/>
            </w:pPr>
            <w:r w:rsidRPr="00157A61">
              <w:t>КТРУ 17.23.13.193-00000002</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200</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t>10</w:t>
            </w:r>
          </w:p>
        </w:tc>
        <w:tc>
          <w:tcPr>
            <w:tcW w:w="5420" w:type="dxa"/>
            <w:shd w:val="clear" w:color="auto" w:fill="auto"/>
          </w:tcPr>
          <w:p w:rsidR="00157A61" w:rsidRPr="00157A61" w:rsidRDefault="00157A61" w:rsidP="00157A61">
            <w:pPr>
              <w:jc w:val="both"/>
              <w:rPr>
                <w:b/>
              </w:rPr>
            </w:pPr>
            <w:r w:rsidRPr="00157A61">
              <w:rPr>
                <w:b/>
              </w:rPr>
              <w:t>Папка картонная</w:t>
            </w:r>
          </w:p>
          <w:p w:rsidR="00157A61" w:rsidRPr="00157A61" w:rsidRDefault="00157A61" w:rsidP="00157A61">
            <w:pPr>
              <w:jc w:val="both"/>
            </w:pPr>
            <w:r w:rsidRPr="00157A61">
              <w:t>Тип: папка-скоросшиватель</w:t>
            </w:r>
          </w:p>
          <w:p w:rsidR="00157A61" w:rsidRPr="00157A61" w:rsidRDefault="00157A61" w:rsidP="00157A61">
            <w:pPr>
              <w:jc w:val="both"/>
            </w:pPr>
            <w:r w:rsidRPr="00157A61">
              <w:t>Формат А4</w:t>
            </w:r>
          </w:p>
          <w:p w:rsidR="00157A61" w:rsidRPr="00157A61" w:rsidRDefault="00157A61" w:rsidP="00157A61">
            <w:pPr>
              <w:jc w:val="both"/>
            </w:pPr>
            <w:r w:rsidRPr="00157A61">
              <w:t xml:space="preserve">Плотность картона, г/м2: ≥ 300 и </w:t>
            </w:r>
            <w:proofErr w:type="gramStart"/>
            <w:r w:rsidRPr="00157A61">
              <w:t>&lt; 340</w:t>
            </w:r>
            <w:proofErr w:type="gramEnd"/>
          </w:p>
          <w:p w:rsidR="00157A61" w:rsidRPr="00157A61" w:rsidRDefault="00157A61" w:rsidP="00157A61">
            <w:pPr>
              <w:jc w:val="both"/>
            </w:pPr>
            <w:r w:rsidRPr="00157A61">
              <w:t>КТРУ 17.23.13.193-00000007</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100</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t>11</w:t>
            </w:r>
          </w:p>
        </w:tc>
        <w:tc>
          <w:tcPr>
            <w:tcW w:w="5420" w:type="dxa"/>
            <w:shd w:val="clear" w:color="auto" w:fill="auto"/>
          </w:tcPr>
          <w:p w:rsidR="00157A61" w:rsidRPr="00157A61" w:rsidRDefault="00157A61" w:rsidP="00157A61">
            <w:pPr>
              <w:jc w:val="both"/>
              <w:rPr>
                <w:b/>
              </w:rPr>
            </w:pPr>
            <w:r w:rsidRPr="00157A61">
              <w:rPr>
                <w:b/>
              </w:rPr>
              <w:t>Линейка</w:t>
            </w:r>
          </w:p>
          <w:p w:rsidR="00157A61" w:rsidRPr="00157A61" w:rsidRDefault="00157A61" w:rsidP="00157A61">
            <w:pPr>
              <w:jc w:val="both"/>
            </w:pPr>
            <w:r w:rsidRPr="00157A61">
              <w:t>Длина разметки, (сантиметр</w:t>
            </w:r>
            <w:proofErr w:type="gramStart"/>
            <w:r w:rsidRPr="00157A61">
              <w:t>) &gt;</w:t>
            </w:r>
            <w:proofErr w:type="gramEnd"/>
            <w:r w:rsidRPr="00157A61">
              <w:t xml:space="preserve"> 25 и ≤ 30</w:t>
            </w:r>
          </w:p>
          <w:p w:rsidR="00157A61" w:rsidRPr="00157A61" w:rsidRDefault="00157A61" w:rsidP="00157A61">
            <w:pPr>
              <w:jc w:val="both"/>
            </w:pPr>
            <w:r w:rsidRPr="00157A61">
              <w:t>Шкала измерения: сантиметровая</w:t>
            </w:r>
          </w:p>
          <w:p w:rsidR="00157A61" w:rsidRPr="00157A61" w:rsidRDefault="00157A61" w:rsidP="00157A61">
            <w:pPr>
              <w:jc w:val="both"/>
            </w:pPr>
            <w:r w:rsidRPr="00157A61">
              <w:t>Материал: пластик</w:t>
            </w:r>
          </w:p>
          <w:p w:rsidR="00D37F74" w:rsidRPr="00157A61" w:rsidRDefault="00157A61" w:rsidP="00157A61">
            <w:pPr>
              <w:jc w:val="both"/>
            </w:pPr>
            <w:r w:rsidRPr="00157A61">
              <w:t>КТРУ 26.51.33.141-00000002</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10</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t>12</w:t>
            </w:r>
          </w:p>
        </w:tc>
        <w:tc>
          <w:tcPr>
            <w:tcW w:w="5420" w:type="dxa"/>
            <w:shd w:val="clear" w:color="auto" w:fill="auto"/>
          </w:tcPr>
          <w:p w:rsidR="00157A61" w:rsidRPr="00157A61" w:rsidRDefault="00157A61" w:rsidP="00157A61">
            <w:pPr>
              <w:jc w:val="both"/>
              <w:rPr>
                <w:b/>
              </w:rPr>
            </w:pPr>
            <w:r w:rsidRPr="00157A61">
              <w:rPr>
                <w:b/>
              </w:rPr>
              <w:t>Блоки для записей</w:t>
            </w:r>
          </w:p>
          <w:p w:rsidR="00157A61" w:rsidRPr="00157A61" w:rsidRDefault="00157A61" w:rsidP="00157A61">
            <w:pPr>
              <w:jc w:val="both"/>
            </w:pPr>
            <w:r w:rsidRPr="00157A61">
              <w:t>Длина, (миллиметр</w:t>
            </w:r>
            <w:proofErr w:type="gramStart"/>
            <w:r w:rsidRPr="00157A61">
              <w:t>) &gt;</w:t>
            </w:r>
            <w:proofErr w:type="gramEnd"/>
            <w:r w:rsidRPr="00157A61">
              <w:t xml:space="preserve"> 70 и ≤ 80</w:t>
            </w:r>
          </w:p>
          <w:p w:rsidR="00157A61" w:rsidRPr="00157A61" w:rsidRDefault="00157A61" w:rsidP="00157A61">
            <w:pPr>
              <w:jc w:val="both"/>
            </w:pPr>
            <w:r w:rsidRPr="00157A61">
              <w:t>Ширина, (миллиметр</w:t>
            </w:r>
            <w:proofErr w:type="gramStart"/>
            <w:r w:rsidRPr="00157A61">
              <w:t>) &gt;</w:t>
            </w:r>
            <w:proofErr w:type="gramEnd"/>
            <w:r w:rsidRPr="00157A61">
              <w:t xml:space="preserve"> 70 и ≤ 80</w:t>
            </w:r>
          </w:p>
          <w:p w:rsidR="00157A61" w:rsidRPr="00157A61" w:rsidRDefault="00157A61" w:rsidP="00157A61">
            <w:pPr>
              <w:jc w:val="both"/>
            </w:pPr>
            <w:r w:rsidRPr="00157A61">
              <w:t>Количество листов в блоке, (штука) ≥ 400</w:t>
            </w:r>
          </w:p>
          <w:p w:rsidR="00157A61" w:rsidRPr="00157A61" w:rsidRDefault="00157A61" w:rsidP="00157A61">
            <w:pPr>
              <w:jc w:val="both"/>
            </w:pPr>
            <w:r w:rsidRPr="00157A61">
              <w:t>Тип: с клейким краем</w:t>
            </w:r>
          </w:p>
          <w:p w:rsidR="00157A61" w:rsidRPr="00157A61" w:rsidRDefault="00157A61" w:rsidP="00157A61">
            <w:pPr>
              <w:jc w:val="both"/>
            </w:pPr>
            <w:r w:rsidRPr="00157A61">
              <w:t>Фигурные: нет</w:t>
            </w:r>
          </w:p>
          <w:p w:rsidR="00157A61" w:rsidRPr="00157A61" w:rsidRDefault="00157A61" w:rsidP="00157A61">
            <w:pPr>
              <w:jc w:val="both"/>
            </w:pPr>
            <w:r w:rsidRPr="00157A61">
              <w:lastRenderedPageBreak/>
              <w:t>Количество цветов: более 1</w:t>
            </w:r>
          </w:p>
          <w:p w:rsidR="00157A61" w:rsidRPr="00157A61" w:rsidRDefault="00157A61" w:rsidP="00157A61">
            <w:pPr>
              <w:jc w:val="both"/>
            </w:pPr>
            <w:r w:rsidRPr="00157A61">
              <w:t>КТРУ 17.23.13.199-00000003</w:t>
            </w:r>
          </w:p>
        </w:tc>
        <w:tc>
          <w:tcPr>
            <w:tcW w:w="1276" w:type="dxa"/>
            <w:shd w:val="clear" w:color="auto" w:fill="auto"/>
          </w:tcPr>
          <w:p w:rsidR="00157A61" w:rsidRPr="00157A61" w:rsidRDefault="00157A61" w:rsidP="00157A61">
            <w:pPr>
              <w:jc w:val="center"/>
            </w:pPr>
            <w:r w:rsidRPr="00157A61">
              <w:lastRenderedPageBreak/>
              <w:t>Шт.</w:t>
            </w:r>
          </w:p>
        </w:tc>
        <w:tc>
          <w:tcPr>
            <w:tcW w:w="1417" w:type="dxa"/>
            <w:shd w:val="clear" w:color="auto" w:fill="auto"/>
          </w:tcPr>
          <w:p w:rsidR="00157A61" w:rsidRPr="00157A61" w:rsidRDefault="00157A61" w:rsidP="00157A61">
            <w:pPr>
              <w:jc w:val="center"/>
            </w:pPr>
            <w:r w:rsidRPr="00157A61">
              <w:t>10</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lastRenderedPageBreak/>
              <w:t>13</w:t>
            </w:r>
          </w:p>
        </w:tc>
        <w:tc>
          <w:tcPr>
            <w:tcW w:w="5420" w:type="dxa"/>
            <w:shd w:val="clear" w:color="auto" w:fill="auto"/>
          </w:tcPr>
          <w:p w:rsidR="00157A61" w:rsidRPr="00157A61" w:rsidRDefault="00157A61" w:rsidP="00157A61">
            <w:pPr>
              <w:jc w:val="both"/>
              <w:rPr>
                <w:b/>
              </w:rPr>
            </w:pPr>
            <w:r w:rsidRPr="00157A61">
              <w:rPr>
                <w:b/>
              </w:rPr>
              <w:t>Скоросшиватель пластиковый</w:t>
            </w:r>
          </w:p>
          <w:p w:rsidR="00157A61" w:rsidRPr="00157A61" w:rsidRDefault="00157A61" w:rsidP="00157A61">
            <w:pPr>
              <w:jc w:val="both"/>
            </w:pPr>
            <w:r w:rsidRPr="00157A61">
              <w:t>Формат: А4</w:t>
            </w:r>
          </w:p>
          <w:p w:rsidR="00157A61" w:rsidRPr="00157A61" w:rsidRDefault="00157A61" w:rsidP="00157A61">
            <w:pPr>
              <w:jc w:val="both"/>
            </w:pPr>
            <w:r w:rsidRPr="00157A61">
              <w:t>Вид механизма: стандартный (усики)</w:t>
            </w:r>
          </w:p>
          <w:p w:rsidR="00157A61" w:rsidRPr="00157A61" w:rsidRDefault="00157A61" w:rsidP="00157A61">
            <w:pPr>
              <w:jc w:val="both"/>
            </w:pPr>
            <w:r w:rsidRPr="00157A61">
              <w:t>Цвет: ассорти</w:t>
            </w:r>
          </w:p>
          <w:p w:rsidR="00157A61" w:rsidRPr="00157A61" w:rsidRDefault="00157A61" w:rsidP="00157A61">
            <w:pPr>
              <w:jc w:val="both"/>
            </w:pPr>
            <w:r w:rsidRPr="00157A61">
              <w:t>Материал: полипропилен</w:t>
            </w:r>
          </w:p>
          <w:p w:rsidR="00157A61" w:rsidRPr="00157A61" w:rsidRDefault="00157A61" w:rsidP="00157A61">
            <w:pPr>
              <w:jc w:val="both"/>
            </w:pPr>
            <w:r w:rsidRPr="00157A61">
              <w:t>Вместимость: до 100 листов</w:t>
            </w:r>
          </w:p>
          <w:p w:rsidR="00157A61" w:rsidRPr="00157A61" w:rsidRDefault="00157A61" w:rsidP="00157A61">
            <w:pPr>
              <w:jc w:val="both"/>
            </w:pPr>
            <w:r w:rsidRPr="00157A61">
              <w:t>Прозрачный верхний лист: да</w:t>
            </w:r>
          </w:p>
          <w:p w:rsidR="00157A61" w:rsidRPr="00157A61" w:rsidRDefault="00157A61" w:rsidP="00157A61">
            <w:pPr>
              <w:jc w:val="both"/>
            </w:pPr>
            <w:r w:rsidRPr="00157A61">
              <w:t>Материал механизма: металл</w:t>
            </w:r>
          </w:p>
          <w:p w:rsidR="00157A61" w:rsidRPr="00157A61" w:rsidRDefault="00157A61" w:rsidP="00157A61">
            <w:pPr>
              <w:jc w:val="both"/>
            </w:pPr>
            <w:r w:rsidRPr="00157A61">
              <w:t>Тип этикетки на корешке: сменная</w:t>
            </w:r>
          </w:p>
          <w:p w:rsidR="00157A61" w:rsidRPr="00157A61" w:rsidRDefault="00157A61" w:rsidP="00157A61">
            <w:pPr>
              <w:jc w:val="both"/>
            </w:pPr>
            <w:r w:rsidRPr="00157A61">
              <w:t>ОКПД 22.29.25.000</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50</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t>14</w:t>
            </w:r>
          </w:p>
        </w:tc>
        <w:tc>
          <w:tcPr>
            <w:tcW w:w="5420" w:type="dxa"/>
            <w:shd w:val="clear" w:color="auto" w:fill="auto"/>
          </w:tcPr>
          <w:p w:rsidR="00157A61" w:rsidRPr="00157A61" w:rsidRDefault="00157A61" w:rsidP="00157A61">
            <w:pPr>
              <w:jc w:val="both"/>
              <w:rPr>
                <w:b/>
              </w:rPr>
            </w:pPr>
            <w:r w:rsidRPr="00157A61">
              <w:rPr>
                <w:b/>
              </w:rPr>
              <w:t>Блоки для записей</w:t>
            </w:r>
          </w:p>
          <w:p w:rsidR="00157A61" w:rsidRPr="00157A61" w:rsidRDefault="00157A61" w:rsidP="00157A61">
            <w:pPr>
              <w:jc w:val="both"/>
            </w:pPr>
            <w:r w:rsidRPr="00157A61">
              <w:t>Длина, (миллиметр</w:t>
            </w:r>
            <w:proofErr w:type="gramStart"/>
            <w:r w:rsidRPr="00157A61">
              <w:t>) &gt;</w:t>
            </w:r>
            <w:proofErr w:type="gramEnd"/>
            <w:r w:rsidRPr="00157A61">
              <w:t xml:space="preserve"> 70 и ≤ 80</w:t>
            </w:r>
          </w:p>
          <w:p w:rsidR="00157A61" w:rsidRPr="00157A61" w:rsidRDefault="00157A61" w:rsidP="00157A61">
            <w:pPr>
              <w:jc w:val="both"/>
            </w:pPr>
            <w:r w:rsidRPr="00157A61">
              <w:t>Ширина, (миллиметр) ≥ 50 и ≤ 60</w:t>
            </w:r>
          </w:p>
          <w:p w:rsidR="00157A61" w:rsidRPr="00157A61" w:rsidRDefault="00157A61" w:rsidP="00157A61">
            <w:pPr>
              <w:jc w:val="both"/>
            </w:pPr>
            <w:r w:rsidRPr="00157A61">
              <w:t>Количество листов в блоке, (штука) ≥ 100</w:t>
            </w:r>
          </w:p>
          <w:p w:rsidR="00157A61" w:rsidRPr="00157A61" w:rsidRDefault="00157A61" w:rsidP="00157A61">
            <w:pPr>
              <w:jc w:val="both"/>
            </w:pPr>
            <w:r w:rsidRPr="00157A61">
              <w:t>Тип: с клейким краем</w:t>
            </w:r>
          </w:p>
          <w:p w:rsidR="00157A61" w:rsidRPr="00157A61" w:rsidRDefault="00157A61" w:rsidP="00157A61">
            <w:pPr>
              <w:jc w:val="both"/>
            </w:pPr>
            <w:r w:rsidRPr="00157A61">
              <w:t>Фигурные: нет</w:t>
            </w:r>
          </w:p>
          <w:p w:rsidR="00157A61" w:rsidRPr="00157A61" w:rsidRDefault="00157A61" w:rsidP="00157A61">
            <w:pPr>
              <w:jc w:val="both"/>
            </w:pPr>
            <w:r w:rsidRPr="00157A61">
              <w:t>Количество цветов: 1</w:t>
            </w:r>
          </w:p>
          <w:p w:rsidR="00157A61" w:rsidRPr="00157A61" w:rsidRDefault="00157A61" w:rsidP="00157A61">
            <w:pPr>
              <w:jc w:val="both"/>
            </w:pPr>
            <w:r w:rsidRPr="00157A61">
              <w:t>КТРУ 17.23.13.199-00000003</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10</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t>15</w:t>
            </w:r>
          </w:p>
        </w:tc>
        <w:tc>
          <w:tcPr>
            <w:tcW w:w="5420" w:type="dxa"/>
            <w:shd w:val="clear" w:color="auto" w:fill="auto"/>
          </w:tcPr>
          <w:p w:rsidR="00157A61" w:rsidRPr="00157A61" w:rsidRDefault="00157A61" w:rsidP="00157A61">
            <w:pPr>
              <w:jc w:val="both"/>
              <w:rPr>
                <w:b/>
              </w:rPr>
            </w:pPr>
            <w:r w:rsidRPr="00157A61">
              <w:rPr>
                <w:b/>
              </w:rPr>
              <w:t xml:space="preserve">Карандаш </w:t>
            </w:r>
            <w:proofErr w:type="spellStart"/>
            <w:r w:rsidRPr="00157A61">
              <w:rPr>
                <w:b/>
              </w:rPr>
              <w:t>чернографитный</w:t>
            </w:r>
            <w:proofErr w:type="spellEnd"/>
          </w:p>
          <w:p w:rsidR="00157A61" w:rsidRPr="00157A61" w:rsidRDefault="00157A61" w:rsidP="00157A61">
            <w:pPr>
              <w:jc w:val="both"/>
            </w:pPr>
            <w:r w:rsidRPr="00157A61">
              <w:t>Тип карандаша: твердо-мягкий</w:t>
            </w:r>
          </w:p>
          <w:p w:rsidR="00157A61" w:rsidRPr="00157A61" w:rsidRDefault="00157A61" w:rsidP="00157A61">
            <w:pPr>
              <w:jc w:val="both"/>
            </w:pPr>
            <w:r w:rsidRPr="00157A61">
              <w:t>Материал корпуса: дерево</w:t>
            </w:r>
          </w:p>
          <w:p w:rsidR="00157A61" w:rsidRPr="00157A61" w:rsidRDefault="00157A61" w:rsidP="00157A61">
            <w:pPr>
              <w:jc w:val="both"/>
            </w:pPr>
            <w:r w:rsidRPr="00157A61">
              <w:t>КТРУ 32.99.15.110-00000002</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12</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r w:rsidR="00157A61" w:rsidRPr="00157A61" w:rsidTr="00D37F74">
        <w:tc>
          <w:tcPr>
            <w:tcW w:w="534" w:type="dxa"/>
            <w:shd w:val="clear" w:color="auto" w:fill="auto"/>
          </w:tcPr>
          <w:p w:rsidR="00157A61" w:rsidRPr="00157A61" w:rsidRDefault="00157A61" w:rsidP="00157A61">
            <w:pPr>
              <w:jc w:val="center"/>
            </w:pPr>
            <w:r w:rsidRPr="00157A61">
              <w:t>16</w:t>
            </w:r>
          </w:p>
        </w:tc>
        <w:tc>
          <w:tcPr>
            <w:tcW w:w="5420" w:type="dxa"/>
            <w:shd w:val="clear" w:color="auto" w:fill="auto"/>
          </w:tcPr>
          <w:p w:rsidR="00157A61" w:rsidRPr="00157A61" w:rsidRDefault="00157A61" w:rsidP="00157A61">
            <w:pPr>
              <w:jc w:val="both"/>
              <w:rPr>
                <w:b/>
              </w:rPr>
            </w:pPr>
            <w:r w:rsidRPr="00157A61">
              <w:rPr>
                <w:b/>
              </w:rPr>
              <w:t>Дырокол</w:t>
            </w:r>
          </w:p>
          <w:p w:rsidR="00157A61" w:rsidRPr="00157A61" w:rsidRDefault="00157A61" w:rsidP="00157A61">
            <w:pPr>
              <w:jc w:val="both"/>
            </w:pPr>
            <w:r w:rsidRPr="00157A61">
              <w:t>Дырокол для люверсов: нет</w:t>
            </w:r>
          </w:p>
          <w:p w:rsidR="00157A61" w:rsidRPr="00157A61" w:rsidRDefault="00157A61" w:rsidP="00157A61">
            <w:pPr>
              <w:jc w:val="both"/>
            </w:pPr>
            <w:r w:rsidRPr="00157A61">
              <w:t>Количество пробиваемых отверстий: 2</w:t>
            </w:r>
          </w:p>
          <w:p w:rsidR="00157A61" w:rsidRPr="00157A61" w:rsidRDefault="00157A61" w:rsidP="00157A61">
            <w:pPr>
              <w:jc w:val="both"/>
            </w:pPr>
            <w:r w:rsidRPr="00157A61">
              <w:t xml:space="preserve">Количество пробиваемых листов, </w:t>
            </w:r>
            <w:proofErr w:type="spellStart"/>
            <w:r w:rsidRPr="00157A61">
              <w:t>max</w:t>
            </w:r>
            <w:proofErr w:type="spellEnd"/>
            <w:r w:rsidRPr="00157A61">
              <w:t>, (штука): ≤ 40</w:t>
            </w:r>
          </w:p>
          <w:p w:rsidR="00157A61" w:rsidRPr="00157A61" w:rsidRDefault="00157A61" w:rsidP="00157A61">
            <w:pPr>
              <w:jc w:val="both"/>
            </w:pPr>
            <w:r w:rsidRPr="00157A61">
              <w:t xml:space="preserve">Количество пробиваемых листов, </w:t>
            </w:r>
            <w:proofErr w:type="spellStart"/>
            <w:r w:rsidRPr="00157A61">
              <w:t>min</w:t>
            </w:r>
            <w:proofErr w:type="spellEnd"/>
            <w:r w:rsidRPr="00157A61">
              <w:t>, (штука): ≥ 25</w:t>
            </w:r>
          </w:p>
          <w:p w:rsidR="00157A61" w:rsidRPr="00157A61" w:rsidRDefault="00157A61" w:rsidP="00157A61">
            <w:pPr>
              <w:jc w:val="both"/>
            </w:pPr>
            <w:r w:rsidRPr="00157A61">
              <w:t>КТРУ 25.99.22.130-00000002</w:t>
            </w:r>
          </w:p>
        </w:tc>
        <w:tc>
          <w:tcPr>
            <w:tcW w:w="1276" w:type="dxa"/>
            <w:shd w:val="clear" w:color="auto" w:fill="auto"/>
          </w:tcPr>
          <w:p w:rsidR="00157A61" w:rsidRPr="00157A61" w:rsidRDefault="00157A61" w:rsidP="00157A61">
            <w:pPr>
              <w:jc w:val="center"/>
            </w:pPr>
            <w:r w:rsidRPr="00157A61">
              <w:t>Шт.</w:t>
            </w:r>
          </w:p>
        </w:tc>
        <w:tc>
          <w:tcPr>
            <w:tcW w:w="1417" w:type="dxa"/>
            <w:shd w:val="clear" w:color="auto" w:fill="auto"/>
          </w:tcPr>
          <w:p w:rsidR="00157A61" w:rsidRPr="00157A61" w:rsidRDefault="00157A61" w:rsidP="00157A61">
            <w:pPr>
              <w:jc w:val="center"/>
            </w:pPr>
            <w:r w:rsidRPr="00157A61">
              <w:t>5</w:t>
            </w:r>
          </w:p>
        </w:tc>
        <w:tc>
          <w:tcPr>
            <w:tcW w:w="2552" w:type="dxa"/>
          </w:tcPr>
          <w:p w:rsidR="00157A61" w:rsidRPr="00157A61" w:rsidRDefault="00157A61" w:rsidP="00157A61">
            <w:pPr>
              <w:jc w:val="center"/>
            </w:pPr>
          </w:p>
        </w:tc>
        <w:tc>
          <w:tcPr>
            <w:tcW w:w="1275" w:type="dxa"/>
          </w:tcPr>
          <w:p w:rsidR="00157A61" w:rsidRPr="00157A61" w:rsidRDefault="00157A61" w:rsidP="00157A61">
            <w:pPr>
              <w:jc w:val="center"/>
            </w:pPr>
          </w:p>
        </w:tc>
        <w:tc>
          <w:tcPr>
            <w:tcW w:w="1560" w:type="dxa"/>
          </w:tcPr>
          <w:p w:rsidR="00157A61" w:rsidRPr="00157A61" w:rsidRDefault="00157A61" w:rsidP="00157A61">
            <w:pPr>
              <w:jc w:val="center"/>
            </w:pPr>
          </w:p>
        </w:tc>
        <w:tc>
          <w:tcPr>
            <w:tcW w:w="1842" w:type="dxa"/>
          </w:tcPr>
          <w:p w:rsidR="00157A61" w:rsidRPr="00157A61" w:rsidRDefault="00157A61" w:rsidP="00157A61">
            <w:pPr>
              <w:jc w:val="center"/>
            </w:pPr>
          </w:p>
        </w:tc>
      </w:tr>
    </w:tbl>
    <w:p w:rsidR="00157A61" w:rsidRDefault="00157A61" w:rsidP="00726226">
      <w:pPr>
        <w:pStyle w:val="ConsPlusNormal"/>
        <w:widowControl/>
        <w:tabs>
          <w:tab w:val="left" w:pos="360"/>
        </w:tabs>
        <w:spacing w:before="120"/>
        <w:ind w:firstLine="0"/>
        <w:jc w:val="center"/>
        <w:rPr>
          <w:rFonts w:ascii="Times New Roman" w:hAnsi="Times New Roman" w:cs="Times New Roman"/>
          <w:b/>
          <w:bCs/>
        </w:rPr>
      </w:pPr>
    </w:p>
    <w:p w:rsidR="00DD1CA5" w:rsidRDefault="00DD1CA5" w:rsidP="00DD1CA5">
      <w:pPr>
        <w:tabs>
          <w:tab w:val="left" w:pos="1615"/>
        </w:tabs>
        <w:rPr>
          <w:b/>
        </w:rPr>
      </w:pPr>
    </w:p>
    <w:tbl>
      <w:tblPr>
        <w:tblW w:w="11492" w:type="dxa"/>
        <w:tblLook w:val="04A0" w:firstRow="1" w:lastRow="0" w:firstColumn="1" w:lastColumn="0" w:noHBand="0" w:noVBand="1"/>
      </w:tblPr>
      <w:tblGrid>
        <w:gridCol w:w="5670"/>
        <w:gridCol w:w="5822"/>
      </w:tblGrid>
      <w:tr w:rsidR="00DD1CA5" w:rsidRPr="00487EA3" w:rsidTr="00DD1CA5">
        <w:trPr>
          <w:trHeight w:val="70"/>
        </w:trPr>
        <w:tc>
          <w:tcPr>
            <w:tcW w:w="5670" w:type="dxa"/>
          </w:tcPr>
          <w:p w:rsidR="00DD1CA5" w:rsidRPr="000159D6" w:rsidRDefault="00DD1CA5" w:rsidP="00D5266C">
            <w:pPr>
              <w:jc w:val="center"/>
              <w:rPr>
                <w:b/>
                <w:sz w:val="24"/>
                <w:szCs w:val="24"/>
              </w:rPr>
            </w:pPr>
            <w:r w:rsidRPr="000159D6">
              <w:rPr>
                <w:b/>
                <w:sz w:val="24"/>
                <w:szCs w:val="24"/>
              </w:rPr>
              <w:t>Заказчик</w:t>
            </w:r>
          </w:p>
          <w:p w:rsidR="00DD1CA5" w:rsidRDefault="00DD1CA5" w:rsidP="00D5266C">
            <w:pPr>
              <w:tabs>
                <w:tab w:val="left" w:pos="732"/>
              </w:tabs>
              <w:jc w:val="center"/>
              <w:rPr>
                <w:b/>
                <w:sz w:val="24"/>
                <w:szCs w:val="24"/>
              </w:rPr>
            </w:pPr>
            <w:r w:rsidRPr="000159D6">
              <w:rPr>
                <w:b/>
                <w:sz w:val="24"/>
                <w:szCs w:val="24"/>
              </w:rPr>
              <w:t xml:space="preserve">Департамент образования </w:t>
            </w:r>
          </w:p>
          <w:p w:rsidR="00DD1CA5" w:rsidRPr="000159D6" w:rsidRDefault="00DD1CA5" w:rsidP="00D5266C">
            <w:pPr>
              <w:tabs>
                <w:tab w:val="left" w:pos="732"/>
              </w:tabs>
              <w:jc w:val="center"/>
              <w:rPr>
                <w:b/>
                <w:sz w:val="24"/>
                <w:szCs w:val="24"/>
              </w:rPr>
            </w:pPr>
            <w:r w:rsidRPr="000159D6">
              <w:rPr>
                <w:b/>
                <w:sz w:val="24"/>
                <w:szCs w:val="24"/>
              </w:rPr>
              <w:t>администрации города Кирова</w:t>
            </w:r>
          </w:p>
          <w:p w:rsidR="00DD1CA5" w:rsidRDefault="00DD1CA5" w:rsidP="00D5266C">
            <w:pPr>
              <w:jc w:val="both"/>
              <w:rPr>
                <w:sz w:val="24"/>
                <w:szCs w:val="24"/>
              </w:rPr>
            </w:pPr>
          </w:p>
          <w:p w:rsidR="00DD1CA5" w:rsidRPr="000159D6" w:rsidRDefault="00DD1CA5" w:rsidP="00D5266C">
            <w:pPr>
              <w:jc w:val="both"/>
              <w:rPr>
                <w:sz w:val="24"/>
                <w:szCs w:val="24"/>
              </w:rPr>
            </w:pPr>
          </w:p>
          <w:p w:rsidR="00DD1CA5" w:rsidRPr="000159D6" w:rsidRDefault="00DD1CA5" w:rsidP="00DD1CA5">
            <w:pPr>
              <w:ind w:firstLine="454"/>
              <w:jc w:val="both"/>
              <w:rPr>
                <w:sz w:val="24"/>
                <w:szCs w:val="24"/>
              </w:rPr>
            </w:pPr>
            <w:r w:rsidRPr="000159D6">
              <w:rPr>
                <w:sz w:val="24"/>
                <w:szCs w:val="24"/>
              </w:rPr>
              <w:t>Начальник</w:t>
            </w:r>
            <w:r>
              <w:rPr>
                <w:sz w:val="24"/>
                <w:szCs w:val="24"/>
              </w:rPr>
              <w:t xml:space="preserve"> департамента </w:t>
            </w:r>
          </w:p>
          <w:p w:rsidR="00DD1CA5" w:rsidRPr="000159D6" w:rsidRDefault="00DD1CA5" w:rsidP="00D5266C">
            <w:pPr>
              <w:rPr>
                <w:sz w:val="24"/>
                <w:szCs w:val="24"/>
              </w:rPr>
            </w:pPr>
          </w:p>
          <w:p w:rsidR="00DD1CA5" w:rsidRPr="000159D6" w:rsidRDefault="00DD1CA5" w:rsidP="00DD1CA5">
            <w:pPr>
              <w:ind w:left="596"/>
              <w:rPr>
                <w:sz w:val="24"/>
                <w:szCs w:val="24"/>
              </w:rPr>
            </w:pPr>
            <w:r w:rsidRPr="000159D6">
              <w:rPr>
                <w:sz w:val="24"/>
                <w:szCs w:val="24"/>
              </w:rPr>
              <w:t>__________________</w:t>
            </w:r>
            <w:r>
              <w:rPr>
                <w:sz w:val="24"/>
                <w:szCs w:val="24"/>
              </w:rPr>
              <w:t xml:space="preserve"> </w:t>
            </w:r>
            <w:proofErr w:type="spellStart"/>
            <w:r w:rsidRPr="000159D6">
              <w:rPr>
                <w:sz w:val="24"/>
                <w:szCs w:val="24"/>
              </w:rPr>
              <w:t>А.</w:t>
            </w:r>
            <w:r>
              <w:rPr>
                <w:sz w:val="24"/>
                <w:szCs w:val="24"/>
              </w:rPr>
              <w:t>Э</w:t>
            </w:r>
            <w:r w:rsidRPr="000159D6">
              <w:rPr>
                <w:sz w:val="24"/>
                <w:szCs w:val="24"/>
              </w:rPr>
              <w:t>.</w:t>
            </w:r>
            <w:r>
              <w:rPr>
                <w:sz w:val="24"/>
                <w:szCs w:val="24"/>
              </w:rPr>
              <w:t>Шарыгина</w:t>
            </w:r>
            <w:proofErr w:type="spellEnd"/>
          </w:p>
        </w:tc>
        <w:tc>
          <w:tcPr>
            <w:tcW w:w="5822" w:type="dxa"/>
          </w:tcPr>
          <w:p w:rsidR="00DD1CA5" w:rsidRPr="000159D6" w:rsidRDefault="00DD1CA5" w:rsidP="00D5266C">
            <w:pPr>
              <w:ind w:left="152"/>
              <w:jc w:val="center"/>
              <w:rPr>
                <w:b/>
                <w:sz w:val="24"/>
                <w:szCs w:val="24"/>
              </w:rPr>
            </w:pPr>
            <w:r w:rsidRPr="000159D6">
              <w:rPr>
                <w:b/>
                <w:sz w:val="24"/>
                <w:szCs w:val="24"/>
              </w:rPr>
              <w:t>Поставщик</w:t>
            </w:r>
          </w:p>
          <w:p w:rsidR="00DD1CA5" w:rsidRPr="00386241" w:rsidRDefault="00DD1CA5" w:rsidP="00D5266C">
            <w:pPr>
              <w:ind w:left="749"/>
              <w:rPr>
                <w:sz w:val="24"/>
                <w:szCs w:val="24"/>
              </w:rPr>
            </w:pPr>
          </w:p>
          <w:p w:rsidR="00DD1CA5" w:rsidRPr="00487EA3" w:rsidRDefault="00DD1CA5" w:rsidP="00D5266C">
            <w:pPr>
              <w:ind w:left="152" w:firstLine="314"/>
              <w:jc w:val="both"/>
              <w:rPr>
                <w:sz w:val="24"/>
                <w:szCs w:val="24"/>
                <w:highlight w:val="yellow"/>
              </w:rPr>
            </w:pPr>
          </w:p>
        </w:tc>
      </w:tr>
    </w:tbl>
    <w:p w:rsidR="00AA77CE" w:rsidRDefault="00AA77CE" w:rsidP="00DD1CA5">
      <w:pPr>
        <w:tabs>
          <w:tab w:val="left" w:pos="1615"/>
        </w:tabs>
        <w:rPr>
          <w:b/>
        </w:rPr>
      </w:pPr>
    </w:p>
    <w:sectPr w:rsidR="00AA77CE" w:rsidSect="00DD1CA5">
      <w:pgSz w:w="16834" w:h="11909" w:orient="landscape"/>
      <w:pgMar w:top="851" w:right="567" w:bottom="568" w:left="425" w:header="284" w:footer="0"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07E" w:rsidRDefault="00A9107E">
      <w:r>
        <w:separator/>
      </w:r>
    </w:p>
  </w:endnote>
  <w:endnote w:type="continuationSeparator" w:id="0">
    <w:p w:rsidR="00A9107E" w:rsidRDefault="00A9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UI"/>
    <w:charset w:val="80"/>
    <w:family w:val="auto"/>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735" w:rsidRDefault="00F23735">
    <w:pPr>
      <w:pStyle w:val="ae"/>
      <w:jc w:val="right"/>
    </w:pPr>
    <w:r>
      <w:fldChar w:fldCharType="begin"/>
    </w:r>
    <w:r>
      <w:instrText>PAGE   \* MERGEFORMAT</w:instrText>
    </w:r>
    <w:r>
      <w:fldChar w:fldCharType="separate"/>
    </w:r>
    <w:r w:rsidR="0074216A">
      <w:rPr>
        <w:noProof/>
      </w:rPr>
      <w:t>8</w:t>
    </w:r>
    <w:r>
      <w:fldChar w:fldCharType="end"/>
    </w:r>
  </w:p>
  <w:p w:rsidR="00F23735" w:rsidRDefault="00F2373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07E" w:rsidRDefault="00A9107E">
      <w:r>
        <w:separator/>
      </w:r>
    </w:p>
  </w:footnote>
  <w:footnote w:type="continuationSeparator" w:id="0">
    <w:p w:rsidR="00A9107E" w:rsidRDefault="00A910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212" w:rsidRDefault="00DA5212" w:rsidP="00874DC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A5212" w:rsidRDefault="00DA521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924C274"/>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lvl w:ilvl="0">
      <w:start w:val="3"/>
      <w:numFmt w:val="decimal"/>
      <w:lvlText w:val="%1"/>
      <w:lvlJc w:val="left"/>
      <w:pPr>
        <w:tabs>
          <w:tab w:val="num" w:pos="360"/>
        </w:tabs>
        <w:ind w:left="360" w:hanging="360"/>
      </w:pPr>
      <w:rPr>
        <w:color w:val="000000"/>
        <w:sz w:val="24"/>
      </w:rPr>
    </w:lvl>
  </w:abstractNum>
  <w:abstractNum w:abstractNumId="3" w15:restartNumberingAfterBreak="0">
    <w:nsid w:val="00000003"/>
    <w:multiLevelType w:val="singleLevel"/>
    <w:tmpl w:val="00000003"/>
    <w:lvl w:ilvl="0">
      <w:start w:val="8"/>
      <w:numFmt w:val="decimal"/>
      <w:lvlText w:val="%1."/>
      <w:lvlJc w:val="left"/>
      <w:pPr>
        <w:tabs>
          <w:tab w:val="num" w:pos="720"/>
        </w:tabs>
        <w:ind w:left="720" w:hanging="360"/>
      </w:pPr>
      <w:rPr>
        <w:b/>
      </w:rPr>
    </w:lvl>
  </w:abstractNum>
  <w:abstractNum w:abstractNumId="4"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6"/>
    <w:multiLevelType w:val="singleLevel"/>
    <w:tmpl w:val="00000006"/>
    <w:name w:val="WW8Num7"/>
    <w:lvl w:ilvl="0">
      <w:numFmt w:val="bullet"/>
      <w:lvlText w:val="-"/>
      <w:lvlJc w:val="left"/>
      <w:pPr>
        <w:tabs>
          <w:tab w:val="num" w:pos="0"/>
        </w:tabs>
        <w:ind w:left="0" w:firstLine="0"/>
      </w:pPr>
      <w:rPr>
        <w:rFonts w:ascii="Arial" w:hAnsi="Arial" w:cs="Arial"/>
      </w:rPr>
    </w:lvl>
  </w:abstractNum>
  <w:abstractNum w:abstractNumId="7" w15:restartNumberingAfterBreak="0">
    <w:nsid w:val="0F0436ED"/>
    <w:multiLevelType w:val="hybridMultilevel"/>
    <w:tmpl w:val="2012BF62"/>
    <w:name w:val="WW8Num3"/>
    <w:lvl w:ilvl="0" w:tplc="273A4674">
      <w:start w:val="1"/>
      <w:numFmt w:val="decimal"/>
      <w:lvlText w:val="%1."/>
      <w:lvlJc w:val="left"/>
      <w:pPr>
        <w:tabs>
          <w:tab w:val="num" w:pos="720"/>
        </w:tabs>
        <w:ind w:left="720" w:hanging="360"/>
      </w:pPr>
      <w:rPr>
        <w:b/>
        <w:bCs/>
      </w:rPr>
    </w:lvl>
    <w:lvl w:ilvl="1" w:tplc="4FE697E8">
      <w:numFmt w:val="none"/>
      <w:lvlText w:val=""/>
      <w:lvlJc w:val="left"/>
      <w:pPr>
        <w:tabs>
          <w:tab w:val="num" w:pos="360"/>
        </w:tabs>
      </w:pPr>
    </w:lvl>
    <w:lvl w:ilvl="2" w:tplc="1D326DDC">
      <w:numFmt w:val="none"/>
      <w:lvlText w:val=""/>
      <w:lvlJc w:val="left"/>
      <w:pPr>
        <w:tabs>
          <w:tab w:val="num" w:pos="360"/>
        </w:tabs>
      </w:pPr>
    </w:lvl>
    <w:lvl w:ilvl="3" w:tplc="20D6103E">
      <w:numFmt w:val="none"/>
      <w:lvlText w:val=""/>
      <w:lvlJc w:val="left"/>
      <w:pPr>
        <w:tabs>
          <w:tab w:val="num" w:pos="360"/>
        </w:tabs>
      </w:pPr>
    </w:lvl>
    <w:lvl w:ilvl="4" w:tplc="7038A312">
      <w:numFmt w:val="none"/>
      <w:lvlText w:val=""/>
      <w:lvlJc w:val="left"/>
      <w:pPr>
        <w:tabs>
          <w:tab w:val="num" w:pos="360"/>
        </w:tabs>
      </w:pPr>
    </w:lvl>
    <w:lvl w:ilvl="5" w:tplc="7B3E7B4A">
      <w:numFmt w:val="none"/>
      <w:lvlText w:val=""/>
      <w:lvlJc w:val="left"/>
      <w:pPr>
        <w:tabs>
          <w:tab w:val="num" w:pos="360"/>
        </w:tabs>
      </w:pPr>
    </w:lvl>
    <w:lvl w:ilvl="6" w:tplc="3E64F060">
      <w:numFmt w:val="none"/>
      <w:lvlText w:val=""/>
      <w:lvlJc w:val="left"/>
      <w:pPr>
        <w:tabs>
          <w:tab w:val="num" w:pos="360"/>
        </w:tabs>
      </w:pPr>
    </w:lvl>
    <w:lvl w:ilvl="7" w:tplc="33EC65FC">
      <w:numFmt w:val="none"/>
      <w:lvlText w:val=""/>
      <w:lvlJc w:val="left"/>
      <w:pPr>
        <w:tabs>
          <w:tab w:val="num" w:pos="360"/>
        </w:tabs>
      </w:pPr>
    </w:lvl>
    <w:lvl w:ilvl="8" w:tplc="D2BE74C8">
      <w:numFmt w:val="none"/>
      <w:lvlText w:val=""/>
      <w:lvlJc w:val="left"/>
      <w:pPr>
        <w:tabs>
          <w:tab w:val="num" w:pos="360"/>
        </w:tabs>
      </w:pPr>
    </w:lvl>
  </w:abstractNum>
  <w:abstractNum w:abstractNumId="8" w15:restartNumberingAfterBreak="0">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0967C9"/>
    <w:multiLevelType w:val="multilevel"/>
    <w:tmpl w:val="6BF2AC06"/>
    <w:name w:val="WW8Num4"/>
    <w:lvl w:ilvl="0">
      <w:start w:val="1"/>
      <w:numFmt w:val="decimal"/>
      <w:pStyle w:val="a"/>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14C16A5"/>
    <w:multiLevelType w:val="hybridMultilevel"/>
    <w:tmpl w:val="A360131A"/>
    <w:name w:val="WW8Num5"/>
    <w:lvl w:ilvl="0" w:tplc="3EE08B12">
      <w:start w:val="1"/>
      <w:numFmt w:val="decimal"/>
      <w:lvlText w:val="%1."/>
      <w:lvlJc w:val="left"/>
      <w:pPr>
        <w:tabs>
          <w:tab w:val="num" w:pos="360"/>
        </w:tabs>
        <w:ind w:left="360" w:hanging="360"/>
      </w:pPr>
    </w:lvl>
    <w:lvl w:ilvl="1" w:tplc="D71E41C4" w:tentative="1">
      <w:start w:val="1"/>
      <w:numFmt w:val="lowerLetter"/>
      <w:lvlText w:val="%2."/>
      <w:lvlJc w:val="left"/>
      <w:pPr>
        <w:tabs>
          <w:tab w:val="num" w:pos="1440"/>
        </w:tabs>
        <w:ind w:left="1440" w:hanging="360"/>
      </w:pPr>
    </w:lvl>
    <w:lvl w:ilvl="2" w:tplc="84E23CDC" w:tentative="1">
      <w:start w:val="1"/>
      <w:numFmt w:val="lowerRoman"/>
      <w:lvlText w:val="%3."/>
      <w:lvlJc w:val="right"/>
      <w:pPr>
        <w:tabs>
          <w:tab w:val="num" w:pos="2160"/>
        </w:tabs>
        <w:ind w:left="2160" w:hanging="180"/>
      </w:pPr>
    </w:lvl>
    <w:lvl w:ilvl="3" w:tplc="2C7C0BC0" w:tentative="1">
      <w:start w:val="1"/>
      <w:numFmt w:val="decimal"/>
      <w:lvlText w:val="%4."/>
      <w:lvlJc w:val="left"/>
      <w:pPr>
        <w:tabs>
          <w:tab w:val="num" w:pos="2880"/>
        </w:tabs>
        <w:ind w:left="2880" w:hanging="360"/>
      </w:pPr>
    </w:lvl>
    <w:lvl w:ilvl="4" w:tplc="2A185A7C" w:tentative="1">
      <w:start w:val="1"/>
      <w:numFmt w:val="lowerLetter"/>
      <w:lvlText w:val="%5."/>
      <w:lvlJc w:val="left"/>
      <w:pPr>
        <w:tabs>
          <w:tab w:val="num" w:pos="3600"/>
        </w:tabs>
        <w:ind w:left="3600" w:hanging="360"/>
      </w:pPr>
    </w:lvl>
    <w:lvl w:ilvl="5" w:tplc="98EC01C8" w:tentative="1">
      <w:start w:val="1"/>
      <w:numFmt w:val="lowerRoman"/>
      <w:lvlText w:val="%6."/>
      <w:lvlJc w:val="right"/>
      <w:pPr>
        <w:tabs>
          <w:tab w:val="num" w:pos="4320"/>
        </w:tabs>
        <w:ind w:left="4320" w:hanging="180"/>
      </w:pPr>
    </w:lvl>
    <w:lvl w:ilvl="6" w:tplc="C436DF52" w:tentative="1">
      <w:start w:val="1"/>
      <w:numFmt w:val="decimal"/>
      <w:lvlText w:val="%7."/>
      <w:lvlJc w:val="left"/>
      <w:pPr>
        <w:tabs>
          <w:tab w:val="num" w:pos="5040"/>
        </w:tabs>
        <w:ind w:left="5040" w:hanging="360"/>
      </w:pPr>
    </w:lvl>
    <w:lvl w:ilvl="7" w:tplc="F34675A0" w:tentative="1">
      <w:start w:val="1"/>
      <w:numFmt w:val="lowerLetter"/>
      <w:lvlText w:val="%8."/>
      <w:lvlJc w:val="left"/>
      <w:pPr>
        <w:tabs>
          <w:tab w:val="num" w:pos="5760"/>
        </w:tabs>
        <w:ind w:left="5760" w:hanging="360"/>
      </w:pPr>
    </w:lvl>
    <w:lvl w:ilvl="8" w:tplc="FFFC1444" w:tentative="1">
      <w:start w:val="1"/>
      <w:numFmt w:val="lowerRoman"/>
      <w:lvlText w:val="%9."/>
      <w:lvlJc w:val="right"/>
      <w:pPr>
        <w:tabs>
          <w:tab w:val="num" w:pos="6480"/>
        </w:tabs>
        <w:ind w:left="6480" w:hanging="180"/>
      </w:pPr>
    </w:lvl>
  </w:abstractNum>
  <w:abstractNum w:abstractNumId="11" w15:restartNumberingAfterBreak="0">
    <w:nsid w:val="25B71D47"/>
    <w:multiLevelType w:val="hybridMultilevel"/>
    <w:tmpl w:val="41B06998"/>
    <w:name w:val="WW8Num6"/>
    <w:lvl w:ilvl="0" w:tplc="469A19D0">
      <w:start w:val="1"/>
      <w:numFmt w:val="decimal"/>
      <w:lvlText w:val="%1)"/>
      <w:lvlJc w:val="left"/>
      <w:pPr>
        <w:tabs>
          <w:tab w:val="num" w:pos="435"/>
        </w:tabs>
        <w:ind w:left="435" w:hanging="360"/>
      </w:pPr>
      <w:rPr>
        <w:rFonts w:hint="default"/>
      </w:rPr>
    </w:lvl>
    <w:lvl w:ilvl="1" w:tplc="ACFA81F4" w:tentative="1">
      <w:start w:val="1"/>
      <w:numFmt w:val="lowerLetter"/>
      <w:lvlText w:val="%2."/>
      <w:lvlJc w:val="left"/>
      <w:pPr>
        <w:tabs>
          <w:tab w:val="num" w:pos="1155"/>
        </w:tabs>
        <w:ind w:left="1155" w:hanging="360"/>
      </w:pPr>
    </w:lvl>
    <w:lvl w:ilvl="2" w:tplc="1618DDE8" w:tentative="1">
      <w:start w:val="1"/>
      <w:numFmt w:val="lowerRoman"/>
      <w:lvlText w:val="%3."/>
      <w:lvlJc w:val="right"/>
      <w:pPr>
        <w:tabs>
          <w:tab w:val="num" w:pos="1875"/>
        </w:tabs>
        <w:ind w:left="1875" w:hanging="180"/>
      </w:pPr>
    </w:lvl>
    <w:lvl w:ilvl="3" w:tplc="BCF81F56" w:tentative="1">
      <w:start w:val="1"/>
      <w:numFmt w:val="decimal"/>
      <w:lvlText w:val="%4."/>
      <w:lvlJc w:val="left"/>
      <w:pPr>
        <w:tabs>
          <w:tab w:val="num" w:pos="2595"/>
        </w:tabs>
        <w:ind w:left="2595" w:hanging="360"/>
      </w:pPr>
    </w:lvl>
    <w:lvl w:ilvl="4" w:tplc="9E26BA58" w:tentative="1">
      <w:start w:val="1"/>
      <w:numFmt w:val="lowerLetter"/>
      <w:lvlText w:val="%5."/>
      <w:lvlJc w:val="left"/>
      <w:pPr>
        <w:tabs>
          <w:tab w:val="num" w:pos="3315"/>
        </w:tabs>
        <w:ind w:left="3315" w:hanging="360"/>
      </w:pPr>
    </w:lvl>
    <w:lvl w:ilvl="5" w:tplc="30D6CC9E" w:tentative="1">
      <w:start w:val="1"/>
      <w:numFmt w:val="lowerRoman"/>
      <w:lvlText w:val="%6."/>
      <w:lvlJc w:val="right"/>
      <w:pPr>
        <w:tabs>
          <w:tab w:val="num" w:pos="4035"/>
        </w:tabs>
        <w:ind w:left="4035" w:hanging="180"/>
      </w:pPr>
    </w:lvl>
    <w:lvl w:ilvl="6" w:tplc="6DDAD708" w:tentative="1">
      <w:start w:val="1"/>
      <w:numFmt w:val="decimal"/>
      <w:lvlText w:val="%7."/>
      <w:lvlJc w:val="left"/>
      <w:pPr>
        <w:tabs>
          <w:tab w:val="num" w:pos="4755"/>
        </w:tabs>
        <w:ind w:left="4755" w:hanging="360"/>
      </w:pPr>
    </w:lvl>
    <w:lvl w:ilvl="7" w:tplc="CE402044" w:tentative="1">
      <w:start w:val="1"/>
      <w:numFmt w:val="lowerLetter"/>
      <w:lvlText w:val="%8."/>
      <w:lvlJc w:val="left"/>
      <w:pPr>
        <w:tabs>
          <w:tab w:val="num" w:pos="5475"/>
        </w:tabs>
        <w:ind w:left="5475" w:hanging="360"/>
      </w:pPr>
    </w:lvl>
    <w:lvl w:ilvl="8" w:tplc="309072C0" w:tentative="1">
      <w:start w:val="1"/>
      <w:numFmt w:val="lowerRoman"/>
      <w:lvlText w:val="%9."/>
      <w:lvlJc w:val="right"/>
      <w:pPr>
        <w:tabs>
          <w:tab w:val="num" w:pos="6195"/>
        </w:tabs>
        <w:ind w:left="6195" w:hanging="180"/>
      </w:pPr>
    </w:lvl>
  </w:abstractNum>
  <w:abstractNum w:abstractNumId="12" w15:restartNumberingAfterBreak="0">
    <w:nsid w:val="2CD34E8E"/>
    <w:multiLevelType w:val="hybridMultilevel"/>
    <w:tmpl w:val="AB58DD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AA3EEB"/>
    <w:multiLevelType w:val="multilevel"/>
    <w:tmpl w:val="FD5E974C"/>
    <w:lvl w:ilvl="0">
      <w:start w:val="2"/>
      <w:numFmt w:val="decimal"/>
      <w:lvlText w:val="%1."/>
      <w:lvlJc w:val="left"/>
      <w:pPr>
        <w:tabs>
          <w:tab w:val="num" w:pos="630"/>
        </w:tabs>
        <w:ind w:left="630" w:hanging="630"/>
      </w:pPr>
      <w:rPr>
        <w:rFonts w:hint="default"/>
      </w:rPr>
    </w:lvl>
    <w:lvl w:ilvl="1">
      <w:start w:val="5"/>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1442AFF"/>
    <w:multiLevelType w:val="multilevel"/>
    <w:tmpl w:val="688AEF42"/>
    <w:lvl w:ilvl="0">
      <w:start w:val="2"/>
      <w:numFmt w:val="decimal"/>
      <w:lvlText w:val="%1."/>
      <w:lvlJc w:val="left"/>
      <w:pPr>
        <w:tabs>
          <w:tab w:val="num" w:pos="630"/>
        </w:tabs>
        <w:ind w:left="630" w:hanging="63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3B60DB7"/>
    <w:multiLevelType w:val="hybridMultilevel"/>
    <w:tmpl w:val="3DD09F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3ED398F"/>
    <w:multiLevelType w:val="multilevel"/>
    <w:tmpl w:val="CD5826F8"/>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CE857E2"/>
    <w:multiLevelType w:val="hybridMultilevel"/>
    <w:tmpl w:val="6AF22CE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8" w15:restartNumberingAfterBreak="0">
    <w:nsid w:val="3D6F14A3"/>
    <w:multiLevelType w:val="multilevel"/>
    <w:tmpl w:val="E46C8B46"/>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08E3E90"/>
    <w:multiLevelType w:val="multilevel"/>
    <w:tmpl w:val="C0CA9E28"/>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1B91858"/>
    <w:multiLevelType w:val="hybridMultilevel"/>
    <w:tmpl w:val="CC86DADA"/>
    <w:lvl w:ilvl="0" w:tplc="00DC50A4">
      <w:start w:val="6"/>
      <w:numFmt w:val="bullet"/>
      <w:lvlText w:val=""/>
      <w:lvlJc w:val="left"/>
      <w:pPr>
        <w:tabs>
          <w:tab w:val="num" w:pos="720"/>
        </w:tabs>
        <w:ind w:left="720" w:hanging="360"/>
      </w:pPr>
      <w:rPr>
        <w:rFonts w:ascii="Symbol" w:eastAsia="Times New Roman" w:hAnsi="Symbol" w:cs="Times New Roman" w:hint="default"/>
      </w:rPr>
    </w:lvl>
    <w:lvl w:ilvl="1" w:tplc="0114AC8C">
      <w:start w:val="1"/>
      <w:numFmt w:val="decimal"/>
      <w:lvlText w:val="%2."/>
      <w:lvlJc w:val="left"/>
      <w:pPr>
        <w:tabs>
          <w:tab w:val="num" w:pos="1440"/>
        </w:tabs>
        <w:ind w:left="1440" w:hanging="360"/>
      </w:pPr>
    </w:lvl>
    <w:lvl w:ilvl="2" w:tplc="F9A02312">
      <w:start w:val="1"/>
      <w:numFmt w:val="decimal"/>
      <w:lvlText w:val="%3."/>
      <w:lvlJc w:val="left"/>
      <w:pPr>
        <w:tabs>
          <w:tab w:val="num" w:pos="2160"/>
        </w:tabs>
        <w:ind w:left="2160" w:hanging="360"/>
      </w:pPr>
    </w:lvl>
    <w:lvl w:ilvl="3" w:tplc="CB8A100A">
      <w:start w:val="1"/>
      <w:numFmt w:val="decimal"/>
      <w:lvlText w:val="%4."/>
      <w:lvlJc w:val="left"/>
      <w:pPr>
        <w:tabs>
          <w:tab w:val="num" w:pos="2880"/>
        </w:tabs>
        <w:ind w:left="2880" w:hanging="360"/>
      </w:pPr>
    </w:lvl>
    <w:lvl w:ilvl="4" w:tplc="C2EA080E">
      <w:start w:val="1"/>
      <w:numFmt w:val="decimal"/>
      <w:lvlText w:val="%5."/>
      <w:lvlJc w:val="left"/>
      <w:pPr>
        <w:tabs>
          <w:tab w:val="num" w:pos="3600"/>
        </w:tabs>
        <w:ind w:left="3600" w:hanging="360"/>
      </w:pPr>
    </w:lvl>
    <w:lvl w:ilvl="5" w:tplc="5D5CE492">
      <w:start w:val="1"/>
      <w:numFmt w:val="decimal"/>
      <w:lvlText w:val="%6."/>
      <w:lvlJc w:val="left"/>
      <w:pPr>
        <w:tabs>
          <w:tab w:val="num" w:pos="4320"/>
        </w:tabs>
        <w:ind w:left="4320" w:hanging="360"/>
      </w:pPr>
    </w:lvl>
    <w:lvl w:ilvl="6" w:tplc="4C782BB0">
      <w:start w:val="1"/>
      <w:numFmt w:val="decimal"/>
      <w:lvlText w:val="%7."/>
      <w:lvlJc w:val="left"/>
      <w:pPr>
        <w:tabs>
          <w:tab w:val="num" w:pos="5040"/>
        </w:tabs>
        <w:ind w:left="5040" w:hanging="360"/>
      </w:pPr>
    </w:lvl>
    <w:lvl w:ilvl="7" w:tplc="4BFC571A">
      <w:start w:val="1"/>
      <w:numFmt w:val="decimal"/>
      <w:lvlText w:val="%8."/>
      <w:lvlJc w:val="left"/>
      <w:pPr>
        <w:tabs>
          <w:tab w:val="num" w:pos="5760"/>
        </w:tabs>
        <w:ind w:left="5760" w:hanging="360"/>
      </w:pPr>
    </w:lvl>
    <w:lvl w:ilvl="8" w:tplc="0772F260">
      <w:start w:val="1"/>
      <w:numFmt w:val="decimal"/>
      <w:lvlText w:val="%9."/>
      <w:lvlJc w:val="left"/>
      <w:pPr>
        <w:tabs>
          <w:tab w:val="num" w:pos="6480"/>
        </w:tabs>
        <w:ind w:left="6480" w:hanging="360"/>
      </w:pPr>
    </w:lvl>
  </w:abstractNum>
  <w:abstractNum w:abstractNumId="21" w15:restartNumberingAfterBreak="0">
    <w:nsid w:val="4D82318D"/>
    <w:multiLevelType w:val="multilevel"/>
    <w:tmpl w:val="4380D11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0E44F6"/>
    <w:multiLevelType w:val="multilevel"/>
    <w:tmpl w:val="021414A4"/>
    <w:lvl w:ilvl="0">
      <w:start w:val="1"/>
      <w:numFmt w:val="decimal"/>
      <w:lvlText w:val="%1."/>
      <w:lvlJc w:val="left"/>
      <w:pPr>
        <w:ind w:left="480" w:hanging="480"/>
      </w:pPr>
      <w:rPr>
        <w:rFonts w:hint="default"/>
      </w:rPr>
    </w:lvl>
    <w:lvl w:ilvl="1">
      <w:start w:val="1"/>
      <w:numFmt w:val="decimal"/>
      <w:lvlText w:val="%1.%2."/>
      <w:lvlJc w:val="left"/>
      <w:pPr>
        <w:ind w:left="1200" w:hanging="48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EA00EFC"/>
    <w:multiLevelType w:val="hybridMultilevel"/>
    <w:tmpl w:val="7C2ADC9A"/>
    <w:lvl w:ilvl="0" w:tplc="9E6E4790">
      <w:start w:val="1"/>
      <w:numFmt w:val="decimal"/>
      <w:lvlText w:val="%1."/>
      <w:lvlJc w:val="left"/>
      <w:pPr>
        <w:tabs>
          <w:tab w:val="num" w:pos="900"/>
        </w:tabs>
        <w:ind w:left="900" w:hanging="360"/>
      </w:pPr>
    </w:lvl>
    <w:lvl w:ilvl="1" w:tplc="D092F25C">
      <w:numFmt w:val="none"/>
      <w:lvlText w:val=""/>
      <w:lvlJc w:val="left"/>
      <w:pPr>
        <w:tabs>
          <w:tab w:val="num" w:pos="360"/>
        </w:tabs>
        <w:ind w:left="0" w:firstLine="0"/>
      </w:pPr>
    </w:lvl>
    <w:lvl w:ilvl="2" w:tplc="3AC85F98">
      <w:numFmt w:val="none"/>
      <w:lvlText w:val=""/>
      <w:lvlJc w:val="left"/>
      <w:pPr>
        <w:tabs>
          <w:tab w:val="num" w:pos="360"/>
        </w:tabs>
        <w:ind w:left="0" w:firstLine="0"/>
      </w:pPr>
    </w:lvl>
    <w:lvl w:ilvl="3" w:tplc="CA8867F8">
      <w:numFmt w:val="none"/>
      <w:lvlText w:val=""/>
      <w:lvlJc w:val="left"/>
      <w:pPr>
        <w:tabs>
          <w:tab w:val="num" w:pos="360"/>
        </w:tabs>
        <w:ind w:left="0" w:firstLine="0"/>
      </w:pPr>
    </w:lvl>
    <w:lvl w:ilvl="4" w:tplc="F35828BA">
      <w:numFmt w:val="none"/>
      <w:lvlText w:val=""/>
      <w:lvlJc w:val="left"/>
      <w:pPr>
        <w:tabs>
          <w:tab w:val="num" w:pos="360"/>
        </w:tabs>
        <w:ind w:left="0" w:firstLine="0"/>
      </w:pPr>
    </w:lvl>
    <w:lvl w:ilvl="5" w:tplc="B5ECC8F4">
      <w:numFmt w:val="none"/>
      <w:lvlText w:val=""/>
      <w:lvlJc w:val="left"/>
      <w:pPr>
        <w:tabs>
          <w:tab w:val="num" w:pos="360"/>
        </w:tabs>
        <w:ind w:left="0" w:firstLine="0"/>
      </w:pPr>
    </w:lvl>
    <w:lvl w:ilvl="6" w:tplc="E2AC6FB0">
      <w:numFmt w:val="none"/>
      <w:lvlText w:val=""/>
      <w:lvlJc w:val="left"/>
      <w:pPr>
        <w:tabs>
          <w:tab w:val="num" w:pos="360"/>
        </w:tabs>
        <w:ind w:left="0" w:firstLine="0"/>
      </w:pPr>
    </w:lvl>
    <w:lvl w:ilvl="7" w:tplc="4DD679E6">
      <w:numFmt w:val="none"/>
      <w:lvlText w:val=""/>
      <w:lvlJc w:val="left"/>
      <w:pPr>
        <w:tabs>
          <w:tab w:val="num" w:pos="360"/>
        </w:tabs>
        <w:ind w:left="0" w:firstLine="0"/>
      </w:pPr>
    </w:lvl>
    <w:lvl w:ilvl="8" w:tplc="F2449DC2">
      <w:numFmt w:val="none"/>
      <w:lvlText w:val=""/>
      <w:lvlJc w:val="left"/>
      <w:pPr>
        <w:tabs>
          <w:tab w:val="num" w:pos="360"/>
        </w:tabs>
        <w:ind w:left="0" w:firstLine="0"/>
      </w:pPr>
    </w:lvl>
  </w:abstractNum>
  <w:abstractNum w:abstractNumId="24" w15:restartNumberingAfterBreak="0">
    <w:nsid w:val="58057122"/>
    <w:multiLevelType w:val="multilevel"/>
    <w:tmpl w:val="DDC66EE6"/>
    <w:lvl w:ilvl="0">
      <w:start w:val="6"/>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96C14F4"/>
    <w:multiLevelType w:val="multilevel"/>
    <w:tmpl w:val="3076804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326"/>
        </w:tabs>
        <w:ind w:left="1326" w:hanging="900"/>
      </w:pPr>
      <w:rPr>
        <w:rFonts w:hint="default"/>
        <w:b w:val="0"/>
      </w:rPr>
    </w:lvl>
    <w:lvl w:ilvl="2">
      <w:start w:val="1"/>
      <w:numFmt w:val="decimal"/>
      <w:lvlText w:val="%1.%2.%3."/>
      <w:lvlJc w:val="left"/>
      <w:pPr>
        <w:tabs>
          <w:tab w:val="num" w:pos="1752"/>
        </w:tabs>
        <w:ind w:left="1752" w:hanging="900"/>
      </w:pPr>
      <w:rPr>
        <w:rFonts w:hint="default"/>
      </w:rPr>
    </w:lvl>
    <w:lvl w:ilvl="3">
      <w:start w:val="1"/>
      <w:numFmt w:val="decimal"/>
      <w:lvlText w:val="%1.%2.%3.%4."/>
      <w:lvlJc w:val="left"/>
      <w:pPr>
        <w:tabs>
          <w:tab w:val="num" w:pos="2178"/>
        </w:tabs>
        <w:ind w:left="2178" w:hanging="90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6" w15:restartNumberingAfterBreak="0">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9736DB"/>
    <w:multiLevelType w:val="multilevel"/>
    <w:tmpl w:val="761C95BC"/>
    <w:lvl w:ilvl="0">
      <w:start w:val="6"/>
      <w:numFmt w:val="decimal"/>
      <w:lvlText w:val="%1."/>
      <w:lvlJc w:val="left"/>
      <w:pPr>
        <w:tabs>
          <w:tab w:val="num" w:pos="720"/>
        </w:tabs>
        <w:ind w:left="720" w:hanging="360"/>
      </w:pPr>
      <w:rPr>
        <w:rFonts w:hint="default"/>
        <w:b/>
      </w:rPr>
    </w:lvl>
    <w:lvl w:ilvl="1">
      <w:start w:val="6"/>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15:restartNumberingAfterBreak="0">
    <w:nsid w:val="6CF70BC1"/>
    <w:multiLevelType w:val="multilevel"/>
    <w:tmpl w:val="5BEABA66"/>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947"/>
        </w:tabs>
        <w:ind w:left="72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7AA1198"/>
    <w:multiLevelType w:val="hybridMultilevel"/>
    <w:tmpl w:val="2918011A"/>
    <w:lvl w:ilvl="0" w:tplc="E38E6FFC">
      <w:start w:val="1"/>
      <w:numFmt w:val="bullet"/>
      <w:lvlText w:val=""/>
      <w:lvlJc w:val="left"/>
      <w:pPr>
        <w:ind w:left="720" w:hanging="360"/>
      </w:pPr>
      <w:rPr>
        <w:rFonts w:ascii="Symbol" w:hAnsi="Symbol" w:hint="default"/>
      </w:rPr>
    </w:lvl>
    <w:lvl w:ilvl="1" w:tplc="B9D84626" w:tentative="1">
      <w:start w:val="1"/>
      <w:numFmt w:val="bullet"/>
      <w:lvlText w:val="o"/>
      <w:lvlJc w:val="left"/>
      <w:pPr>
        <w:ind w:left="1440" w:hanging="360"/>
      </w:pPr>
      <w:rPr>
        <w:rFonts w:ascii="Courier New" w:hAnsi="Courier New" w:cs="Courier New" w:hint="default"/>
      </w:rPr>
    </w:lvl>
    <w:lvl w:ilvl="2" w:tplc="81EEE5EC" w:tentative="1">
      <w:start w:val="1"/>
      <w:numFmt w:val="bullet"/>
      <w:lvlText w:val=""/>
      <w:lvlJc w:val="left"/>
      <w:pPr>
        <w:ind w:left="2160" w:hanging="360"/>
      </w:pPr>
      <w:rPr>
        <w:rFonts w:ascii="Wingdings" w:hAnsi="Wingdings" w:hint="default"/>
      </w:rPr>
    </w:lvl>
    <w:lvl w:ilvl="3" w:tplc="35B4B9E8" w:tentative="1">
      <w:start w:val="1"/>
      <w:numFmt w:val="bullet"/>
      <w:lvlText w:val=""/>
      <w:lvlJc w:val="left"/>
      <w:pPr>
        <w:ind w:left="2880" w:hanging="360"/>
      </w:pPr>
      <w:rPr>
        <w:rFonts w:ascii="Symbol" w:hAnsi="Symbol" w:hint="default"/>
      </w:rPr>
    </w:lvl>
    <w:lvl w:ilvl="4" w:tplc="7CA8A490" w:tentative="1">
      <w:start w:val="1"/>
      <w:numFmt w:val="bullet"/>
      <w:lvlText w:val="o"/>
      <w:lvlJc w:val="left"/>
      <w:pPr>
        <w:ind w:left="3600" w:hanging="360"/>
      </w:pPr>
      <w:rPr>
        <w:rFonts w:ascii="Courier New" w:hAnsi="Courier New" w:cs="Courier New" w:hint="default"/>
      </w:rPr>
    </w:lvl>
    <w:lvl w:ilvl="5" w:tplc="BBB6C5E6" w:tentative="1">
      <w:start w:val="1"/>
      <w:numFmt w:val="bullet"/>
      <w:lvlText w:val=""/>
      <w:lvlJc w:val="left"/>
      <w:pPr>
        <w:ind w:left="4320" w:hanging="360"/>
      </w:pPr>
      <w:rPr>
        <w:rFonts w:ascii="Wingdings" w:hAnsi="Wingdings" w:hint="default"/>
      </w:rPr>
    </w:lvl>
    <w:lvl w:ilvl="6" w:tplc="93F25930" w:tentative="1">
      <w:start w:val="1"/>
      <w:numFmt w:val="bullet"/>
      <w:lvlText w:val=""/>
      <w:lvlJc w:val="left"/>
      <w:pPr>
        <w:ind w:left="5040" w:hanging="360"/>
      </w:pPr>
      <w:rPr>
        <w:rFonts w:ascii="Symbol" w:hAnsi="Symbol" w:hint="default"/>
      </w:rPr>
    </w:lvl>
    <w:lvl w:ilvl="7" w:tplc="239EB04A" w:tentative="1">
      <w:start w:val="1"/>
      <w:numFmt w:val="bullet"/>
      <w:lvlText w:val="o"/>
      <w:lvlJc w:val="left"/>
      <w:pPr>
        <w:ind w:left="5760" w:hanging="360"/>
      </w:pPr>
      <w:rPr>
        <w:rFonts w:ascii="Courier New" w:hAnsi="Courier New" w:cs="Courier New" w:hint="default"/>
      </w:rPr>
    </w:lvl>
    <w:lvl w:ilvl="8" w:tplc="9A3A0FFA" w:tentative="1">
      <w:start w:val="1"/>
      <w:numFmt w:val="bullet"/>
      <w:lvlText w:val=""/>
      <w:lvlJc w:val="left"/>
      <w:pPr>
        <w:ind w:left="6480" w:hanging="360"/>
      </w:pPr>
      <w:rPr>
        <w:rFonts w:ascii="Wingdings" w:hAnsi="Wingdings" w:hint="default"/>
      </w:rPr>
    </w:lvl>
  </w:abstractNum>
  <w:abstractNum w:abstractNumId="30" w15:restartNumberingAfterBreak="0">
    <w:nsid w:val="7B4305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9"/>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7"/>
  </w:num>
  <w:num w:numId="8">
    <w:abstractNumId w:val="24"/>
  </w:num>
  <w:num w:numId="9">
    <w:abstractNumId w:val="16"/>
  </w:num>
  <w:num w:numId="10">
    <w:abstractNumId w:val="14"/>
  </w:num>
  <w:num w:numId="11">
    <w:abstractNumId w:val="11"/>
  </w:num>
  <w:num w:numId="12">
    <w:abstractNumId w:val="19"/>
  </w:num>
  <w:num w:numId="13">
    <w:abstractNumId w:val="13"/>
  </w:num>
  <w:num w:numId="14">
    <w:abstractNumId w:val="0"/>
    <w:lvlOverride w:ilvl="0">
      <w:lvl w:ilvl="0">
        <w:numFmt w:val="bullet"/>
        <w:lvlText w:val=""/>
        <w:legacy w:legacy="1" w:legacySpace="0" w:legacyIndent="360"/>
        <w:lvlJc w:val="left"/>
        <w:rPr>
          <w:rFonts w:ascii="Symbol" w:hAnsi="Symbol" w:hint="default"/>
        </w:rPr>
      </w:lvl>
    </w:lvlOverride>
  </w:num>
  <w:num w:numId="15">
    <w:abstractNumId w:val="21"/>
  </w:num>
  <w:num w:numId="16">
    <w:abstractNumId w:val="29"/>
  </w:num>
  <w:num w:numId="17">
    <w:abstractNumId w:val="8"/>
  </w:num>
  <w:num w:numId="18">
    <w:abstractNumId w:val="17"/>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8"/>
  </w:num>
  <w:num w:numId="22">
    <w:abstractNumId w:val="26"/>
  </w:num>
  <w:num w:numId="23">
    <w:abstractNumId w:val="15"/>
  </w:num>
  <w:num w:numId="24">
    <w:abstractNumId w:val="12"/>
  </w:num>
  <w:num w:numId="25">
    <w:abstractNumId w:val="22"/>
  </w:num>
  <w:num w:numId="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19"/>
    <w:rsid w:val="0000327C"/>
    <w:rsid w:val="00006B0E"/>
    <w:rsid w:val="00007327"/>
    <w:rsid w:val="00010F2A"/>
    <w:rsid w:val="000125C2"/>
    <w:rsid w:val="00013642"/>
    <w:rsid w:val="0001383A"/>
    <w:rsid w:val="00013A14"/>
    <w:rsid w:val="000142F7"/>
    <w:rsid w:val="0001512D"/>
    <w:rsid w:val="000159D6"/>
    <w:rsid w:val="0001784E"/>
    <w:rsid w:val="00020C51"/>
    <w:rsid w:val="00022080"/>
    <w:rsid w:val="00027928"/>
    <w:rsid w:val="0003005B"/>
    <w:rsid w:val="000300F1"/>
    <w:rsid w:val="00033AB3"/>
    <w:rsid w:val="000361C3"/>
    <w:rsid w:val="00036CD1"/>
    <w:rsid w:val="00040001"/>
    <w:rsid w:val="000407EA"/>
    <w:rsid w:val="0004094F"/>
    <w:rsid w:val="000412AE"/>
    <w:rsid w:val="00042BB4"/>
    <w:rsid w:val="00044541"/>
    <w:rsid w:val="00044726"/>
    <w:rsid w:val="0004672B"/>
    <w:rsid w:val="000469E9"/>
    <w:rsid w:val="00046ECE"/>
    <w:rsid w:val="0005156C"/>
    <w:rsid w:val="000555B4"/>
    <w:rsid w:val="00056901"/>
    <w:rsid w:val="00057158"/>
    <w:rsid w:val="00063C21"/>
    <w:rsid w:val="0006612A"/>
    <w:rsid w:val="0006625A"/>
    <w:rsid w:val="00070941"/>
    <w:rsid w:val="00070ECB"/>
    <w:rsid w:val="00073924"/>
    <w:rsid w:val="00073938"/>
    <w:rsid w:val="00073E7C"/>
    <w:rsid w:val="0007414F"/>
    <w:rsid w:val="00074672"/>
    <w:rsid w:val="00075CEE"/>
    <w:rsid w:val="00075F9B"/>
    <w:rsid w:val="00076248"/>
    <w:rsid w:val="00076FA0"/>
    <w:rsid w:val="00077345"/>
    <w:rsid w:val="000774B3"/>
    <w:rsid w:val="00083047"/>
    <w:rsid w:val="00083342"/>
    <w:rsid w:val="00083422"/>
    <w:rsid w:val="000846BF"/>
    <w:rsid w:val="00085F37"/>
    <w:rsid w:val="000920B6"/>
    <w:rsid w:val="0009274C"/>
    <w:rsid w:val="000929CE"/>
    <w:rsid w:val="00092D72"/>
    <w:rsid w:val="00094647"/>
    <w:rsid w:val="00095583"/>
    <w:rsid w:val="000A066B"/>
    <w:rsid w:val="000A0C2C"/>
    <w:rsid w:val="000A0E8E"/>
    <w:rsid w:val="000A1DEA"/>
    <w:rsid w:val="000A284D"/>
    <w:rsid w:val="000A3E58"/>
    <w:rsid w:val="000A4D78"/>
    <w:rsid w:val="000A4F7F"/>
    <w:rsid w:val="000A69FA"/>
    <w:rsid w:val="000B3111"/>
    <w:rsid w:val="000B3C2D"/>
    <w:rsid w:val="000B568C"/>
    <w:rsid w:val="000B5E20"/>
    <w:rsid w:val="000B6F48"/>
    <w:rsid w:val="000C109F"/>
    <w:rsid w:val="000C1AC3"/>
    <w:rsid w:val="000C29B9"/>
    <w:rsid w:val="000C4916"/>
    <w:rsid w:val="000C4A3C"/>
    <w:rsid w:val="000C6FC8"/>
    <w:rsid w:val="000D6822"/>
    <w:rsid w:val="000D7F06"/>
    <w:rsid w:val="000E0438"/>
    <w:rsid w:val="000E136E"/>
    <w:rsid w:val="000E1EC9"/>
    <w:rsid w:val="000E6C46"/>
    <w:rsid w:val="000F0AB7"/>
    <w:rsid w:val="000F0D90"/>
    <w:rsid w:val="000F42E1"/>
    <w:rsid w:val="000F48A0"/>
    <w:rsid w:val="000F5962"/>
    <w:rsid w:val="000F60E6"/>
    <w:rsid w:val="00102545"/>
    <w:rsid w:val="001055F3"/>
    <w:rsid w:val="0010611C"/>
    <w:rsid w:val="00107E77"/>
    <w:rsid w:val="00107EC8"/>
    <w:rsid w:val="00107FE3"/>
    <w:rsid w:val="0011111A"/>
    <w:rsid w:val="0011372F"/>
    <w:rsid w:val="00113F6A"/>
    <w:rsid w:val="00120540"/>
    <w:rsid w:val="0012082C"/>
    <w:rsid w:val="00122D7F"/>
    <w:rsid w:val="001230C5"/>
    <w:rsid w:val="00125D6C"/>
    <w:rsid w:val="001261C3"/>
    <w:rsid w:val="00126B3D"/>
    <w:rsid w:val="00126B7D"/>
    <w:rsid w:val="00131E63"/>
    <w:rsid w:val="00134FED"/>
    <w:rsid w:val="00135AE7"/>
    <w:rsid w:val="00135B13"/>
    <w:rsid w:val="0013685D"/>
    <w:rsid w:val="00140C95"/>
    <w:rsid w:val="00141933"/>
    <w:rsid w:val="00142E46"/>
    <w:rsid w:val="0014486F"/>
    <w:rsid w:val="00145ED4"/>
    <w:rsid w:val="00145FBC"/>
    <w:rsid w:val="00147CB7"/>
    <w:rsid w:val="00151478"/>
    <w:rsid w:val="001524C8"/>
    <w:rsid w:val="00155114"/>
    <w:rsid w:val="001551AA"/>
    <w:rsid w:val="001554B2"/>
    <w:rsid w:val="00155618"/>
    <w:rsid w:val="00157A31"/>
    <w:rsid w:val="00157A61"/>
    <w:rsid w:val="00162FDC"/>
    <w:rsid w:val="001633B2"/>
    <w:rsid w:val="00166227"/>
    <w:rsid w:val="00167BFE"/>
    <w:rsid w:val="0017033E"/>
    <w:rsid w:val="00170829"/>
    <w:rsid w:val="00170EC5"/>
    <w:rsid w:val="0017526B"/>
    <w:rsid w:val="00175FC4"/>
    <w:rsid w:val="00177B55"/>
    <w:rsid w:val="00177CA2"/>
    <w:rsid w:val="00181516"/>
    <w:rsid w:val="00184FD8"/>
    <w:rsid w:val="00185275"/>
    <w:rsid w:val="00185E30"/>
    <w:rsid w:val="00186AE2"/>
    <w:rsid w:val="001876E5"/>
    <w:rsid w:val="00190A15"/>
    <w:rsid w:val="00190CBC"/>
    <w:rsid w:val="001941B8"/>
    <w:rsid w:val="0019477C"/>
    <w:rsid w:val="001948DF"/>
    <w:rsid w:val="00194DF0"/>
    <w:rsid w:val="00195BE4"/>
    <w:rsid w:val="00196E01"/>
    <w:rsid w:val="001A1054"/>
    <w:rsid w:val="001A279D"/>
    <w:rsid w:val="001A461F"/>
    <w:rsid w:val="001A62C9"/>
    <w:rsid w:val="001A7056"/>
    <w:rsid w:val="001B016C"/>
    <w:rsid w:val="001B2205"/>
    <w:rsid w:val="001B5682"/>
    <w:rsid w:val="001B5815"/>
    <w:rsid w:val="001B5875"/>
    <w:rsid w:val="001B5BFC"/>
    <w:rsid w:val="001B6BE8"/>
    <w:rsid w:val="001B6D23"/>
    <w:rsid w:val="001B7280"/>
    <w:rsid w:val="001C27F6"/>
    <w:rsid w:val="001C3AAC"/>
    <w:rsid w:val="001C4147"/>
    <w:rsid w:val="001C6161"/>
    <w:rsid w:val="001C61A1"/>
    <w:rsid w:val="001C6B0D"/>
    <w:rsid w:val="001C6B6C"/>
    <w:rsid w:val="001D3727"/>
    <w:rsid w:val="001D3C8A"/>
    <w:rsid w:val="001D4FA3"/>
    <w:rsid w:val="001D5113"/>
    <w:rsid w:val="001D5888"/>
    <w:rsid w:val="001D7A70"/>
    <w:rsid w:val="001E0266"/>
    <w:rsid w:val="001E10D4"/>
    <w:rsid w:val="001E20A2"/>
    <w:rsid w:val="001E3DCE"/>
    <w:rsid w:val="001E6EE4"/>
    <w:rsid w:val="001F0092"/>
    <w:rsid w:val="001F2674"/>
    <w:rsid w:val="001F37B0"/>
    <w:rsid w:val="001F5416"/>
    <w:rsid w:val="001F5D0E"/>
    <w:rsid w:val="001F7EAD"/>
    <w:rsid w:val="00200D29"/>
    <w:rsid w:val="00204AA4"/>
    <w:rsid w:val="0020662D"/>
    <w:rsid w:val="00211DFA"/>
    <w:rsid w:val="00212549"/>
    <w:rsid w:val="00213659"/>
    <w:rsid w:val="00214780"/>
    <w:rsid w:val="00214BDE"/>
    <w:rsid w:val="00215A03"/>
    <w:rsid w:val="0021772F"/>
    <w:rsid w:val="00220628"/>
    <w:rsid w:val="00220C6D"/>
    <w:rsid w:val="00221A0D"/>
    <w:rsid w:val="00222922"/>
    <w:rsid w:val="00223697"/>
    <w:rsid w:val="002251EA"/>
    <w:rsid w:val="002254FA"/>
    <w:rsid w:val="002271BB"/>
    <w:rsid w:val="00230AE1"/>
    <w:rsid w:val="00233778"/>
    <w:rsid w:val="002350A6"/>
    <w:rsid w:val="002379FB"/>
    <w:rsid w:val="00240A74"/>
    <w:rsid w:val="002418E8"/>
    <w:rsid w:val="00241E1F"/>
    <w:rsid w:val="00243B06"/>
    <w:rsid w:val="002446B1"/>
    <w:rsid w:val="00244ACE"/>
    <w:rsid w:val="00247D30"/>
    <w:rsid w:val="00253FA3"/>
    <w:rsid w:val="00254D80"/>
    <w:rsid w:val="00256665"/>
    <w:rsid w:val="00256F63"/>
    <w:rsid w:val="002609FB"/>
    <w:rsid w:val="002622FB"/>
    <w:rsid w:val="00263315"/>
    <w:rsid w:val="00264143"/>
    <w:rsid w:val="002641B8"/>
    <w:rsid w:val="002668FB"/>
    <w:rsid w:val="00267296"/>
    <w:rsid w:val="002673A1"/>
    <w:rsid w:val="00267725"/>
    <w:rsid w:val="002678D2"/>
    <w:rsid w:val="00270521"/>
    <w:rsid w:val="002730D0"/>
    <w:rsid w:val="00273121"/>
    <w:rsid w:val="00273F86"/>
    <w:rsid w:val="00274BCB"/>
    <w:rsid w:val="00274DDD"/>
    <w:rsid w:val="00276241"/>
    <w:rsid w:val="00281171"/>
    <w:rsid w:val="00285BB2"/>
    <w:rsid w:val="002868F9"/>
    <w:rsid w:val="002906C6"/>
    <w:rsid w:val="00292E84"/>
    <w:rsid w:val="002945C0"/>
    <w:rsid w:val="0029460F"/>
    <w:rsid w:val="0029494A"/>
    <w:rsid w:val="00296450"/>
    <w:rsid w:val="00296DB4"/>
    <w:rsid w:val="00297DBD"/>
    <w:rsid w:val="002A2317"/>
    <w:rsid w:val="002A27BA"/>
    <w:rsid w:val="002A29FA"/>
    <w:rsid w:val="002A33A9"/>
    <w:rsid w:val="002A4CB4"/>
    <w:rsid w:val="002A5023"/>
    <w:rsid w:val="002A6685"/>
    <w:rsid w:val="002A7EC7"/>
    <w:rsid w:val="002C09B6"/>
    <w:rsid w:val="002C47ED"/>
    <w:rsid w:val="002C5CA1"/>
    <w:rsid w:val="002C660A"/>
    <w:rsid w:val="002D0AC0"/>
    <w:rsid w:val="002D132D"/>
    <w:rsid w:val="002D516B"/>
    <w:rsid w:val="002D56BA"/>
    <w:rsid w:val="002D5D87"/>
    <w:rsid w:val="002D68DF"/>
    <w:rsid w:val="002D7BA7"/>
    <w:rsid w:val="002E2A57"/>
    <w:rsid w:val="002E6952"/>
    <w:rsid w:val="002E74BF"/>
    <w:rsid w:val="002F0167"/>
    <w:rsid w:val="002F076D"/>
    <w:rsid w:val="002F2FDC"/>
    <w:rsid w:val="002F5F80"/>
    <w:rsid w:val="002F7557"/>
    <w:rsid w:val="002F7DEA"/>
    <w:rsid w:val="00300B54"/>
    <w:rsid w:val="00302496"/>
    <w:rsid w:val="003077B9"/>
    <w:rsid w:val="00310CA5"/>
    <w:rsid w:val="00311334"/>
    <w:rsid w:val="00311B38"/>
    <w:rsid w:val="0031511F"/>
    <w:rsid w:val="00320421"/>
    <w:rsid w:val="00325C60"/>
    <w:rsid w:val="00325C89"/>
    <w:rsid w:val="003277F0"/>
    <w:rsid w:val="00332CE0"/>
    <w:rsid w:val="00333252"/>
    <w:rsid w:val="00337112"/>
    <w:rsid w:val="00337619"/>
    <w:rsid w:val="00344644"/>
    <w:rsid w:val="0034536D"/>
    <w:rsid w:val="00345F80"/>
    <w:rsid w:val="003500DC"/>
    <w:rsid w:val="0035203E"/>
    <w:rsid w:val="00352AB1"/>
    <w:rsid w:val="00354443"/>
    <w:rsid w:val="00356E3D"/>
    <w:rsid w:val="003578DE"/>
    <w:rsid w:val="00360360"/>
    <w:rsid w:val="00360D7E"/>
    <w:rsid w:val="0036169A"/>
    <w:rsid w:val="00362204"/>
    <w:rsid w:val="003724D0"/>
    <w:rsid w:val="00373E6F"/>
    <w:rsid w:val="00374EF1"/>
    <w:rsid w:val="00375AB6"/>
    <w:rsid w:val="00375E9E"/>
    <w:rsid w:val="003765FF"/>
    <w:rsid w:val="00376832"/>
    <w:rsid w:val="00376C28"/>
    <w:rsid w:val="003779C6"/>
    <w:rsid w:val="003850E8"/>
    <w:rsid w:val="00385FBC"/>
    <w:rsid w:val="00386241"/>
    <w:rsid w:val="003868C0"/>
    <w:rsid w:val="003873EA"/>
    <w:rsid w:val="003878F0"/>
    <w:rsid w:val="0039095C"/>
    <w:rsid w:val="003919D5"/>
    <w:rsid w:val="00394074"/>
    <w:rsid w:val="0039438F"/>
    <w:rsid w:val="003955B9"/>
    <w:rsid w:val="003A01F8"/>
    <w:rsid w:val="003A05E7"/>
    <w:rsid w:val="003A0EDD"/>
    <w:rsid w:val="003A26E3"/>
    <w:rsid w:val="003A4C2E"/>
    <w:rsid w:val="003B03B5"/>
    <w:rsid w:val="003B10E4"/>
    <w:rsid w:val="003B22AD"/>
    <w:rsid w:val="003B2413"/>
    <w:rsid w:val="003B2485"/>
    <w:rsid w:val="003B3778"/>
    <w:rsid w:val="003B3C64"/>
    <w:rsid w:val="003B4B2F"/>
    <w:rsid w:val="003B5465"/>
    <w:rsid w:val="003B5C00"/>
    <w:rsid w:val="003B6FBF"/>
    <w:rsid w:val="003C2422"/>
    <w:rsid w:val="003C2A36"/>
    <w:rsid w:val="003C437E"/>
    <w:rsid w:val="003C4591"/>
    <w:rsid w:val="003C51DF"/>
    <w:rsid w:val="003C6C3A"/>
    <w:rsid w:val="003E2923"/>
    <w:rsid w:val="003E3081"/>
    <w:rsid w:val="003E34F5"/>
    <w:rsid w:val="003E3C26"/>
    <w:rsid w:val="003E54DC"/>
    <w:rsid w:val="003E7F16"/>
    <w:rsid w:val="003F0E54"/>
    <w:rsid w:val="003F1BDF"/>
    <w:rsid w:val="003F2E0F"/>
    <w:rsid w:val="003F79E7"/>
    <w:rsid w:val="004004B4"/>
    <w:rsid w:val="004028EB"/>
    <w:rsid w:val="00404476"/>
    <w:rsid w:val="00405307"/>
    <w:rsid w:val="0040652F"/>
    <w:rsid w:val="00407136"/>
    <w:rsid w:val="0041441F"/>
    <w:rsid w:val="0041514B"/>
    <w:rsid w:val="00415660"/>
    <w:rsid w:val="00416288"/>
    <w:rsid w:val="0041682C"/>
    <w:rsid w:val="00417A3B"/>
    <w:rsid w:val="00417E62"/>
    <w:rsid w:val="00422174"/>
    <w:rsid w:val="00424B58"/>
    <w:rsid w:val="004263B1"/>
    <w:rsid w:val="00426E11"/>
    <w:rsid w:val="004347A4"/>
    <w:rsid w:val="0043498A"/>
    <w:rsid w:val="00435DB1"/>
    <w:rsid w:val="004377AD"/>
    <w:rsid w:val="0043796D"/>
    <w:rsid w:val="00440CB9"/>
    <w:rsid w:val="00441385"/>
    <w:rsid w:val="00444D8E"/>
    <w:rsid w:val="00451CBB"/>
    <w:rsid w:val="00454989"/>
    <w:rsid w:val="0045547A"/>
    <w:rsid w:val="00455569"/>
    <w:rsid w:val="00456BB7"/>
    <w:rsid w:val="004571BD"/>
    <w:rsid w:val="00457A3B"/>
    <w:rsid w:val="004607F9"/>
    <w:rsid w:val="0046283E"/>
    <w:rsid w:val="00465B15"/>
    <w:rsid w:val="00465BE0"/>
    <w:rsid w:val="004674EC"/>
    <w:rsid w:val="0047247A"/>
    <w:rsid w:val="00477E31"/>
    <w:rsid w:val="00480057"/>
    <w:rsid w:val="00480882"/>
    <w:rsid w:val="0048234C"/>
    <w:rsid w:val="00484DCA"/>
    <w:rsid w:val="00484F78"/>
    <w:rsid w:val="0048683F"/>
    <w:rsid w:val="00487EA3"/>
    <w:rsid w:val="00490EB0"/>
    <w:rsid w:val="00491CF5"/>
    <w:rsid w:val="00492E2B"/>
    <w:rsid w:val="004931CB"/>
    <w:rsid w:val="00494CAF"/>
    <w:rsid w:val="00495CF4"/>
    <w:rsid w:val="004A00D3"/>
    <w:rsid w:val="004A0FBA"/>
    <w:rsid w:val="004A1E7D"/>
    <w:rsid w:val="004A31BB"/>
    <w:rsid w:val="004A37B3"/>
    <w:rsid w:val="004A4C8F"/>
    <w:rsid w:val="004A6659"/>
    <w:rsid w:val="004A6A8A"/>
    <w:rsid w:val="004B09B8"/>
    <w:rsid w:val="004B2BF9"/>
    <w:rsid w:val="004B2F05"/>
    <w:rsid w:val="004B448A"/>
    <w:rsid w:val="004B7190"/>
    <w:rsid w:val="004C19F2"/>
    <w:rsid w:val="004C1B14"/>
    <w:rsid w:val="004C4AC6"/>
    <w:rsid w:val="004C6B3A"/>
    <w:rsid w:val="004C70C9"/>
    <w:rsid w:val="004C7755"/>
    <w:rsid w:val="004C7B33"/>
    <w:rsid w:val="004D41A5"/>
    <w:rsid w:val="004D6DBB"/>
    <w:rsid w:val="004D7504"/>
    <w:rsid w:val="004E027A"/>
    <w:rsid w:val="004E06A5"/>
    <w:rsid w:val="004E41DA"/>
    <w:rsid w:val="004E6654"/>
    <w:rsid w:val="004E6BB3"/>
    <w:rsid w:val="004F09FB"/>
    <w:rsid w:val="004F0B05"/>
    <w:rsid w:val="004F189D"/>
    <w:rsid w:val="004F43BA"/>
    <w:rsid w:val="00501BBF"/>
    <w:rsid w:val="005026CA"/>
    <w:rsid w:val="00502919"/>
    <w:rsid w:val="00505682"/>
    <w:rsid w:val="00510013"/>
    <w:rsid w:val="0051176A"/>
    <w:rsid w:val="00513D01"/>
    <w:rsid w:val="00513DE4"/>
    <w:rsid w:val="00515B7D"/>
    <w:rsid w:val="005167B6"/>
    <w:rsid w:val="00517098"/>
    <w:rsid w:val="00521C58"/>
    <w:rsid w:val="00522973"/>
    <w:rsid w:val="00523592"/>
    <w:rsid w:val="00524AF4"/>
    <w:rsid w:val="00526349"/>
    <w:rsid w:val="00526F99"/>
    <w:rsid w:val="00530B19"/>
    <w:rsid w:val="0053102E"/>
    <w:rsid w:val="00532798"/>
    <w:rsid w:val="00532E4F"/>
    <w:rsid w:val="00535B58"/>
    <w:rsid w:val="0054222E"/>
    <w:rsid w:val="00542E07"/>
    <w:rsid w:val="005445F7"/>
    <w:rsid w:val="00546D11"/>
    <w:rsid w:val="00546F01"/>
    <w:rsid w:val="0055029F"/>
    <w:rsid w:val="00552A45"/>
    <w:rsid w:val="005543D3"/>
    <w:rsid w:val="00555877"/>
    <w:rsid w:val="0055611C"/>
    <w:rsid w:val="00557698"/>
    <w:rsid w:val="00560100"/>
    <w:rsid w:val="0056171A"/>
    <w:rsid w:val="00562C74"/>
    <w:rsid w:val="005639D6"/>
    <w:rsid w:val="0056551E"/>
    <w:rsid w:val="00565F0C"/>
    <w:rsid w:val="005667A8"/>
    <w:rsid w:val="00571616"/>
    <w:rsid w:val="00572303"/>
    <w:rsid w:val="0057330C"/>
    <w:rsid w:val="0057349F"/>
    <w:rsid w:val="00573724"/>
    <w:rsid w:val="0057457E"/>
    <w:rsid w:val="005762EA"/>
    <w:rsid w:val="005762ED"/>
    <w:rsid w:val="0058041D"/>
    <w:rsid w:val="00590766"/>
    <w:rsid w:val="0059271C"/>
    <w:rsid w:val="00593D12"/>
    <w:rsid w:val="00593E73"/>
    <w:rsid w:val="00596329"/>
    <w:rsid w:val="00597AE1"/>
    <w:rsid w:val="00597EE8"/>
    <w:rsid w:val="005A0B69"/>
    <w:rsid w:val="005B6932"/>
    <w:rsid w:val="005C071F"/>
    <w:rsid w:val="005C0859"/>
    <w:rsid w:val="005C2CA5"/>
    <w:rsid w:val="005C2E3A"/>
    <w:rsid w:val="005C3AB6"/>
    <w:rsid w:val="005C4E53"/>
    <w:rsid w:val="005C4FC7"/>
    <w:rsid w:val="005C575A"/>
    <w:rsid w:val="005C6014"/>
    <w:rsid w:val="005C77CA"/>
    <w:rsid w:val="005D02A1"/>
    <w:rsid w:val="005D13F6"/>
    <w:rsid w:val="005D2EB6"/>
    <w:rsid w:val="005D3AE9"/>
    <w:rsid w:val="005E08AD"/>
    <w:rsid w:val="005E10BD"/>
    <w:rsid w:val="005E23D1"/>
    <w:rsid w:val="005E3222"/>
    <w:rsid w:val="005E54C3"/>
    <w:rsid w:val="005E6128"/>
    <w:rsid w:val="005E7E7C"/>
    <w:rsid w:val="005F0E44"/>
    <w:rsid w:val="005F167B"/>
    <w:rsid w:val="005F1D03"/>
    <w:rsid w:val="005F50FA"/>
    <w:rsid w:val="005F7DF7"/>
    <w:rsid w:val="00600531"/>
    <w:rsid w:val="00601335"/>
    <w:rsid w:val="00601B5B"/>
    <w:rsid w:val="0060238F"/>
    <w:rsid w:val="0060332A"/>
    <w:rsid w:val="00603CC7"/>
    <w:rsid w:val="006045A9"/>
    <w:rsid w:val="006059A2"/>
    <w:rsid w:val="00606300"/>
    <w:rsid w:val="00607BBD"/>
    <w:rsid w:val="0061067C"/>
    <w:rsid w:val="006115F3"/>
    <w:rsid w:val="00615495"/>
    <w:rsid w:val="00616120"/>
    <w:rsid w:val="006166FD"/>
    <w:rsid w:val="00620CB5"/>
    <w:rsid w:val="00621C5D"/>
    <w:rsid w:val="00623D70"/>
    <w:rsid w:val="006240F7"/>
    <w:rsid w:val="0062586B"/>
    <w:rsid w:val="00633795"/>
    <w:rsid w:val="006337AA"/>
    <w:rsid w:val="006413BC"/>
    <w:rsid w:val="006448B2"/>
    <w:rsid w:val="00646500"/>
    <w:rsid w:val="006476F6"/>
    <w:rsid w:val="00647992"/>
    <w:rsid w:val="006504C2"/>
    <w:rsid w:val="00650620"/>
    <w:rsid w:val="00651D00"/>
    <w:rsid w:val="00652631"/>
    <w:rsid w:val="006529D6"/>
    <w:rsid w:val="00654A73"/>
    <w:rsid w:val="00655BC2"/>
    <w:rsid w:val="00660458"/>
    <w:rsid w:val="00661F8F"/>
    <w:rsid w:val="00662317"/>
    <w:rsid w:val="006678C3"/>
    <w:rsid w:val="00670899"/>
    <w:rsid w:val="00671E8A"/>
    <w:rsid w:val="00672F4C"/>
    <w:rsid w:val="00675750"/>
    <w:rsid w:val="006757DA"/>
    <w:rsid w:val="00682412"/>
    <w:rsid w:val="006852CE"/>
    <w:rsid w:val="00686059"/>
    <w:rsid w:val="00693699"/>
    <w:rsid w:val="006940D4"/>
    <w:rsid w:val="00694F22"/>
    <w:rsid w:val="00695A07"/>
    <w:rsid w:val="00696FA0"/>
    <w:rsid w:val="0069714C"/>
    <w:rsid w:val="006A0202"/>
    <w:rsid w:val="006A05E4"/>
    <w:rsid w:val="006A27EB"/>
    <w:rsid w:val="006A307F"/>
    <w:rsid w:val="006A4A6B"/>
    <w:rsid w:val="006A6552"/>
    <w:rsid w:val="006A6840"/>
    <w:rsid w:val="006A750F"/>
    <w:rsid w:val="006B0C3B"/>
    <w:rsid w:val="006B2708"/>
    <w:rsid w:val="006B4FFE"/>
    <w:rsid w:val="006B786F"/>
    <w:rsid w:val="006C1073"/>
    <w:rsid w:val="006C6789"/>
    <w:rsid w:val="006D2A17"/>
    <w:rsid w:val="006D456E"/>
    <w:rsid w:val="006D6B87"/>
    <w:rsid w:val="006E00AE"/>
    <w:rsid w:val="006E20A9"/>
    <w:rsid w:val="006E3312"/>
    <w:rsid w:val="006E35BF"/>
    <w:rsid w:val="006E3F96"/>
    <w:rsid w:val="006E4570"/>
    <w:rsid w:val="006E5C84"/>
    <w:rsid w:val="006E6A42"/>
    <w:rsid w:val="006F3F2B"/>
    <w:rsid w:val="006F5A35"/>
    <w:rsid w:val="00701F8D"/>
    <w:rsid w:val="00702428"/>
    <w:rsid w:val="00702D97"/>
    <w:rsid w:val="007031DC"/>
    <w:rsid w:val="00703804"/>
    <w:rsid w:val="00704DFC"/>
    <w:rsid w:val="00706F2E"/>
    <w:rsid w:val="00707203"/>
    <w:rsid w:val="00710CB3"/>
    <w:rsid w:val="00710ED2"/>
    <w:rsid w:val="00713C8D"/>
    <w:rsid w:val="0071409A"/>
    <w:rsid w:val="007143E4"/>
    <w:rsid w:val="007219A5"/>
    <w:rsid w:val="00723242"/>
    <w:rsid w:val="00726226"/>
    <w:rsid w:val="007265D6"/>
    <w:rsid w:val="00727025"/>
    <w:rsid w:val="00731CB1"/>
    <w:rsid w:val="00732756"/>
    <w:rsid w:val="00733FC1"/>
    <w:rsid w:val="007340F4"/>
    <w:rsid w:val="007342AD"/>
    <w:rsid w:val="007359B9"/>
    <w:rsid w:val="00736E1E"/>
    <w:rsid w:val="00740BD5"/>
    <w:rsid w:val="00740C0D"/>
    <w:rsid w:val="0074216A"/>
    <w:rsid w:val="00743AAD"/>
    <w:rsid w:val="00743CD7"/>
    <w:rsid w:val="00745189"/>
    <w:rsid w:val="007452FF"/>
    <w:rsid w:val="007453D5"/>
    <w:rsid w:val="0074587E"/>
    <w:rsid w:val="007468A4"/>
    <w:rsid w:val="007513BD"/>
    <w:rsid w:val="00752B00"/>
    <w:rsid w:val="00753B7B"/>
    <w:rsid w:val="00755886"/>
    <w:rsid w:val="00755CDE"/>
    <w:rsid w:val="00760FD4"/>
    <w:rsid w:val="0076111B"/>
    <w:rsid w:val="00762A7D"/>
    <w:rsid w:val="00763A29"/>
    <w:rsid w:val="007721DD"/>
    <w:rsid w:val="007734E1"/>
    <w:rsid w:val="00776E49"/>
    <w:rsid w:val="00784713"/>
    <w:rsid w:val="007855AD"/>
    <w:rsid w:val="00785EDE"/>
    <w:rsid w:val="007871AC"/>
    <w:rsid w:val="0079060A"/>
    <w:rsid w:val="00791300"/>
    <w:rsid w:val="00793A4A"/>
    <w:rsid w:val="00795138"/>
    <w:rsid w:val="007A26C4"/>
    <w:rsid w:val="007A282C"/>
    <w:rsid w:val="007A2FE7"/>
    <w:rsid w:val="007A3546"/>
    <w:rsid w:val="007A68EA"/>
    <w:rsid w:val="007B1EBE"/>
    <w:rsid w:val="007B2D3F"/>
    <w:rsid w:val="007B421A"/>
    <w:rsid w:val="007B4713"/>
    <w:rsid w:val="007B478D"/>
    <w:rsid w:val="007B4C89"/>
    <w:rsid w:val="007B55F5"/>
    <w:rsid w:val="007B58FB"/>
    <w:rsid w:val="007B6755"/>
    <w:rsid w:val="007C16A5"/>
    <w:rsid w:val="007C4418"/>
    <w:rsid w:val="007C44AB"/>
    <w:rsid w:val="007D0FF3"/>
    <w:rsid w:val="007D1133"/>
    <w:rsid w:val="007D1755"/>
    <w:rsid w:val="007D3B4D"/>
    <w:rsid w:val="007D59DF"/>
    <w:rsid w:val="007D6D08"/>
    <w:rsid w:val="007E043A"/>
    <w:rsid w:val="007E126D"/>
    <w:rsid w:val="007E1CE7"/>
    <w:rsid w:val="007E3141"/>
    <w:rsid w:val="007E5B39"/>
    <w:rsid w:val="007E6C07"/>
    <w:rsid w:val="007F08D8"/>
    <w:rsid w:val="007F1E6E"/>
    <w:rsid w:val="007F3B64"/>
    <w:rsid w:val="007F4138"/>
    <w:rsid w:val="007F5538"/>
    <w:rsid w:val="007F7A34"/>
    <w:rsid w:val="007F7EBE"/>
    <w:rsid w:val="00802AED"/>
    <w:rsid w:val="00802C78"/>
    <w:rsid w:val="00804898"/>
    <w:rsid w:val="00805ACF"/>
    <w:rsid w:val="00805DAE"/>
    <w:rsid w:val="00806950"/>
    <w:rsid w:val="008106FF"/>
    <w:rsid w:val="00814518"/>
    <w:rsid w:val="00815D7E"/>
    <w:rsid w:val="008170FB"/>
    <w:rsid w:val="00821EF7"/>
    <w:rsid w:val="008251B4"/>
    <w:rsid w:val="008353ED"/>
    <w:rsid w:val="008356E1"/>
    <w:rsid w:val="00835C8D"/>
    <w:rsid w:val="0083646A"/>
    <w:rsid w:val="0083647B"/>
    <w:rsid w:val="00841F3D"/>
    <w:rsid w:val="00843982"/>
    <w:rsid w:val="00846570"/>
    <w:rsid w:val="0085131D"/>
    <w:rsid w:val="008519DA"/>
    <w:rsid w:val="008527AB"/>
    <w:rsid w:val="008537D1"/>
    <w:rsid w:val="0085470B"/>
    <w:rsid w:val="0085494E"/>
    <w:rsid w:val="00854AD8"/>
    <w:rsid w:val="00855CA7"/>
    <w:rsid w:val="00856D99"/>
    <w:rsid w:val="00857050"/>
    <w:rsid w:val="00857D7F"/>
    <w:rsid w:val="00860539"/>
    <w:rsid w:val="00862D8B"/>
    <w:rsid w:val="008655B7"/>
    <w:rsid w:val="00865E04"/>
    <w:rsid w:val="00866A11"/>
    <w:rsid w:val="00866A4C"/>
    <w:rsid w:val="00870E49"/>
    <w:rsid w:val="00872E6C"/>
    <w:rsid w:val="00874DCB"/>
    <w:rsid w:val="00875F9D"/>
    <w:rsid w:val="0087787F"/>
    <w:rsid w:val="00883EBC"/>
    <w:rsid w:val="00885B94"/>
    <w:rsid w:val="008866FD"/>
    <w:rsid w:val="00886FF6"/>
    <w:rsid w:val="00887823"/>
    <w:rsid w:val="00887D32"/>
    <w:rsid w:val="008962BE"/>
    <w:rsid w:val="008973EB"/>
    <w:rsid w:val="008A0CE8"/>
    <w:rsid w:val="008A2683"/>
    <w:rsid w:val="008B191F"/>
    <w:rsid w:val="008B4377"/>
    <w:rsid w:val="008B44E1"/>
    <w:rsid w:val="008B6535"/>
    <w:rsid w:val="008B7A5D"/>
    <w:rsid w:val="008C03FB"/>
    <w:rsid w:val="008C0A0F"/>
    <w:rsid w:val="008C1055"/>
    <w:rsid w:val="008C1AC7"/>
    <w:rsid w:val="008C28FE"/>
    <w:rsid w:val="008C2C05"/>
    <w:rsid w:val="008C347E"/>
    <w:rsid w:val="008C3CEB"/>
    <w:rsid w:val="008C7B1A"/>
    <w:rsid w:val="008D5EC0"/>
    <w:rsid w:val="008D725B"/>
    <w:rsid w:val="008D7A29"/>
    <w:rsid w:val="008E1EC9"/>
    <w:rsid w:val="008E2316"/>
    <w:rsid w:val="008E6774"/>
    <w:rsid w:val="008E6827"/>
    <w:rsid w:val="008E7EB7"/>
    <w:rsid w:val="008F0695"/>
    <w:rsid w:val="008F187A"/>
    <w:rsid w:val="008F3556"/>
    <w:rsid w:val="008F407D"/>
    <w:rsid w:val="008F4616"/>
    <w:rsid w:val="008F5C0B"/>
    <w:rsid w:val="008F630D"/>
    <w:rsid w:val="00900F56"/>
    <w:rsid w:val="00901545"/>
    <w:rsid w:val="00901B5A"/>
    <w:rsid w:val="00910375"/>
    <w:rsid w:val="00910C1A"/>
    <w:rsid w:val="00916AC0"/>
    <w:rsid w:val="0091763A"/>
    <w:rsid w:val="00920704"/>
    <w:rsid w:val="00921AA4"/>
    <w:rsid w:val="009234B2"/>
    <w:rsid w:val="00924523"/>
    <w:rsid w:val="00925EB1"/>
    <w:rsid w:val="00926534"/>
    <w:rsid w:val="00932091"/>
    <w:rsid w:val="00933D5A"/>
    <w:rsid w:val="0093441D"/>
    <w:rsid w:val="00935C84"/>
    <w:rsid w:val="00937CB9"/>
    <w:rsid w:val="009426C2"/>
    <w:rsid w:val="00946BBA"/>
    <w:rsid w:val="00951216"/>
    <w:rsid w:val="00951EDD"/>
    <w:rsid w:val="00952E01"/>
    <w:rsid w:val="00953687"/>
    <w:rsid w:val="009579A7"/>
    <w:rsid w:val="00960EED"/>
    <w:rsid w:val="00963314"/>
    <w:rsid w:val="00966E98"/>
    <w:rsid w:val="00967E36"/>
    <w:rsid w:val="009706E3"/>
    <w:rsid w:val="00973953"/>
    <w:rsid w:val="009744DE"/>
    <w:rsid w:val="00974C93"/>
    <w:rsid w:val="00976B0A"/>
    <w:rsid w:val="00982E49"/>
    <w:rsid w:val="009845F3"/>
    <w:rsid w:val="00984E12"/>
    <w:rsid w:val="00985B53"/>
    <w:rsid w:val="009863A3"/>
    <w:rsid w:val="009870C8"/>
    <w:rsid w:val="00990437"/>
    <w:rsid w:val="009924B3"/>
    <w:rsid w:val="009978B3"/>
    <w:rsid w:val="009A065A"/>
    <w:rsid w:val="009A07EB"/>
    <w:rsid w:val="009A0EB5"/>
    <w:rsid w:val="009A135C"/>
    <w:rsid w:val="009A4BA9"/>
    <w:rsid w:val="009A5B09"/>
    <w:rsid w:val="009B1483"/>
    <w:rsid w:val="009B1FE0"/>
    <w:rsid w:val="009B5401"/>
    <w:rsid w:val="009B5D9B"/>
    <w:rsid w:val="009C1B7D"/>
    <w:rsid w:val="009C1D15"/>
    <w:rsid w:val="009C3E19"/>
    <w:rsid w:val="009C599D"/>
    <w:rsid w:val="009C643A"/>
    <w:rsid w:val="009C6CE8"/>
    <w:rsid w:val="009C73AE"/>
    <w:rsid w:val="009D1ED7"/>
    <w:rsid w:val="009D2A1A"/>
    <w:rsid w:val="009D2A8E"/>
    <w:rsid w:val="009D3FAC"/>
    <w:rsid w:val="009D43EE"/>
    <w:rsid w:val="009D6495"/>
    <w:rsid w:val="009D6942"/>
    <w:rsid w:val="009E0F71"/>
    <w:rsid w:val="009E1C52"/>
    <w:rsid w:val="009E25A8"/>
    <w:rsid w:val="009E3472"/>
    <w:rsid w:val="009E6198"/>
    <w:rsid w:val="009E631A"/>
    <w:rsid w:val="009E6C7D"/>
    <w:rsid w:val="009F060F"/>
    <w:rsid w:val="009F3DD2"/>
    <w:rsid w:val="009F4713"/>
    <w:rsid w:val="009F78AE"/>
    <w:rsid w:val="00A02745"/>
    <w:rsid w:val="00A02B1C"/>
    <w:rsid w:val="00A03A7A"/>
    <w:rsid w:val="00A04C2A"/>
    <w:rsid w:val="00A058C5"/>
    <w:rsid w:val="00A0787A"/>
    <w:rsid w:val="00A129BF"/>
    <w:rsid w:val="00A1342B"/>
    <w:rsid w:val="00A13BE1"/>
    <w:rsid w:val="00A16925"/>
    <w:rsid w:val="00A21743"/>
    <w:rsid w:val="00A24DFE"/>
    <w:rsid w:val="00A259F9"/>
    <w:rsid w:val="00A25E11"/>
    <w:rsid w:val="00A2658A"/>
    <w:rsid w:val="00A30293"/>
    <w:rsid w:val="00A32AC2"/>
    <w:rsid w:val="00A33C54"/>
    <w:rsid w:val="00A36CA0"/>
    <w:rsid w:val="00A37866"/>
    <w:rsid w:val="00A410EC"/>
    <w:rsid w:val="00A417BF"/>
    <w:rsid w:val="00A447EB"/>
    <w:rsid w:val="00A4482F"/>
    <w:rsid w:val="00A44B78"/>
    <w:rsid w:val="00A473E8"/>
    <w:rsid w:val="00A47A0B"/>
    <w:rsid w:val="00A5032D"/>
    <w:rsid w:val="00A50806"/>
    <w:rsid w:val="00A51323"/>
    <w:rsid w:val="00A5167B"/>
    <w:rsid w:val="00A5457D"/>
    <w:rsid w:val="00A54D9F"/>
    <w:rsid w:val="00A558B7"/>
    <w:rsid w:val="00A558D4"/>
    <w:rsid w:val="00A57303"/>
    <w:rsid w:val="00A66B4A"/>
    <w:rsid w:val="00A66DBC"/>
    <w:rsid w:val="00A70C1D"/>
    <w:rsid w:val="00A70C20"/>
    <w:rsid w:val="00A71470"/>
    <w:rsid w:val="00A71D97"/>
    <w:rsid w:val="00A73ACD"/>
    <w:rsid w:val="00A75132"/>
    <w:rsid w:val="00A763C7"/>
    <w:rsid w:val="00A769F2"/>
    <w:rsid w:val="00A77230"/>
    <w:rsid w:val="00A774D5"/>
    <w:rsid w:val="00A77665"/>
    <w:rsid w:val="00A80847"/>
    <w:rsid w:val="00A8104A"/>
    <w:rsid w:val="00A85F96"/>
    <w:rsid w:val="00A86EDF"/>
    <w:rsid w:val="00A9107E"/>
    <w:rsid w:val="00A94562"/>
    <w:rsid w:val="00A95CA7"/>
    <w:rsid w:val="00AA2A38"/>
    <w:rsid w:val="00AA5438"/>
    <w:rsid w:val="00AA59E6"/>
    <w:rsid w:val="00AA5CA8"/>
    <w:rsid w:val="00AA77CE"/>
    <w:rsid w:val="00AB02F5"/>
    <w:rsid w:val="00AB3A6F"/>
    <w:rsid w:val="00AB3D8D"/>
    <w:rsid w:val="00AB3F3C"/>
    <w:rsid w:val="00AB6D68"/>
    <w:rsid w:val="00AC380E"/>
    <w:rsid w:val="00AC3ABB"/>
    <w:rsid w:val="00AC46AF"/>
    <w:rsid w:val="00AC46DE"/>
    <w:rsid w:val="00AC5598"/>
    <w:rsid w:val="00AC5F19"/>
    <w:rsid w:val="00AC6E97"/>
    <w:rsid w:val="00AC7FC2"/>
    <w:rsid w:val="00AD1D3F"/>
    <w:rsid w:val="00AD3700"/>
    <w:rsid w:val="00AD3FAD"/>
    <w:rsid w:val="00AE13E7"/>
    <w:rsid w:val="00AE2298"/>
    <w:rsid w:val="00AE2999"/>
    <w:rsid w:val="00AE3417"/>
    <w:rsid w:val="00AE3C75"/>
    <w:rsid w:val="00AE43FB"/>
    <w:rsid w:val="00AE4D9B"/>
    <w:rsid w:val="00AE4E04"/>
    <w:rsid w:val="00AE61EB"/>
    <w:rsid w:val="00AE6FC6"/>
    <w:rsid w:val="00AF1843"/>
    <w:rsid w:val="00AF2362"/>
    <w:rsid w:val="00AF4683"/>
    <w:rsid w:val="00AF4DFE"/>
    <w:rsid w:val="00B0090A"/>
    <w:rsid w:val="00B023C8"/>
    <w:rsid w:val="00B03843"/>
    <w:rsid w:val="00B05175"/>
    <w:rsid w:val="00B10447"/>
    <w:rsid w:val="00B114BC"/>
    <w:rsid w:val="00B116C9"/>
    <w:rsid w:val="00B13C77"/>
    <w:rsid w:val="00B1544A"/>
    <w:rsid w:val="00B16874"/>
    <w:rsid w:val="00B16B15"/>
    <w:rsid w:val="00B1775D"/>
    <w:rsid w:val="00B24022"/>
    <w:rsid w:val="00B267B1"/>
    <w:rsid w:val="00B2757C"/>
    <w:rsid w:val="00B27FA5"/>
    <w:rsid w:val="00B33FD2"/>
    <w:rsid w:val="00B349AF"/>
    <w:rsid w:val="00B34AB4"/>
    <w:rsid w:val="00B36198"/>
    <w:rsid w:val="00B372AC"/>
    <w:rsid w:val="00B40651"/>
    <w:rsid w:val="00B44B18"/>
    <w:rsid w:val="00B46534"/>
    <w:rsid w:val="00B4664C"/>
    <w:rsid w:val="00B521F0"/>
    <w:rsid w:val="00B5297E"/>
    <w:rsid w:val="00B610FD"/>
    <w:rsid w:val="00B61CA9"/>
    <w:rsid w:val="00B62205"/>
    <w:rsid w:val="00B64B45"/>
    <w:rsid w:val="00B64F0C"/>
    <w:rsid w:val="00B6660C"/>
    <w:rsid w:val="00B7229B"/>
    <w:rsid w:val="00B724A2"/>
    <w:rsid w:val="00B7391C"/>
    <w:rsid w:val="00B746A5"/>
    <w:rsid w:val="00B755CE"/>
    <w:rsid w:val="00B75B43"/>
    <w:rsid w:val="00B7730B"/>
    <w:rsid w:val="00B81B37"/>
    <w:rsid w:val="00B8306D"/>
    <w:rsid w:val="00B83890"/>
    <w:rsid w:val="00B84FC2"/>
    <w:rsid w:val="00B8547D"/>
    <w:rsid w:val="00B86FC4"/>
    <w:rsid w:val="00B9167E"/>
    <w:rsid w:val="00B93E54"/>
    <w:rsid w:val="00B9606A"/>
    <w:rsid w:val="00BA4B96"/>
    <w:rsid w:val="00BA5EB4"/>
    <w:rsid w:val="00BA7BB5"/>
    <w:rsid w:val="00BB2626"/>
    <w:rsid w:val="00BB3EDA"/>
    <w:rsid w:val="00BB6254"/>
    <w:rsid w:val="00BC0D0A"/>
    <w:rsid w:val="00BC27C2"/>
    <w:rsid w:val="00BC37F8"/>
    <w:rsid w:val="00BC4700"/>
    <w:rsid w:val="00BD10D9"/>
    <w:rsid w:val="00BD2389"/>
    <w:rsid w:val="00BD3E8B"/>
    <w:rsid w:val="00BD7309"/>
    <w:rsid w:val="00BE0D5D"/>
    <w:rsid w:val="00BE3644"/>
    <w:rsid w:val="00BE5D5B"/>
    <w:rsid w:val="00BF117D"/>
    <w:rsid w:val="00BF1912"/>
    <w:rsid w:val="00BF19C4"/>
    <w:rsid w:val="00BF26C7"/>
    <w:rsid w:val="00BF7485"/>
    <w:rsid w:val="00C0024B"/>
    <w:rsid w:val="00C00705"/>
    <w:rsid w:val="00C0139F"/>
    <w:rsid w:val="00C01C31"/>
    <w:rsid w:val="00C02CA9"/>
    <w:rsid w:val="00C034B4"/>
    <w:rsid w:val="00C05078"/>
    <w:rsid w:val="00C0586A"/>
    <w:rsid w:val="00C1097B"/>
    <w:rsid w:val="00C13BF9"/>
    <w:rsid w:val="00C14748"/>
    <w:rsid w:val="00C15620"/>
    <w:rsid w:val="00C164C8"/>
    <w:rsid w:val="00C166B4"/>
    <w:rsid w:val="00C16805"/>
    <w:rsid w:val="00C22D70"/>
    <w:rsid w:val="00C23CB4"/>
    <w:rsid w:val="00C2588E"/>
    <w:rsid w:val="00C26374"/>
    <w:rsid w:val="00C31A26"/>
    <w:rsid w:val="00C33B27"/>
    <w:rsid w:val="00C353D5"/>
    <w:rsid w:val="00C4012E"/>
    <w:rsid w:val="00C435BD"/>
    <w:rsid w:val="00C44A97"/>
    <w:rsid w:val="00C4586A"/>
    <w:rsid w:val="00C46153"/>
    <w:rsid w:val="00C50193"/>
    <w:rsid w:val="00C50681"/>
    <w:rsid w:val="00C508FC"/>
    <w:rsid w:val="00C51CDD"/>
    <w:rsid w:val="00C6003D"/>
    <w:rsid w:val="00C60981"/>
    <w:rsid w:val="00C6183B"/>
    <w:rsid w:val="00C62F74"/>
    <w:rsid w:val="00C660B4"/>
    <w:rsid w:val="00C6799A"/>
    <w:rsid w:val="00C70E79"/>
    <w:rsid w:val="00C73F45"/>
    <w:rsid w:val="00C7643B"/>
    <w:rsid w:val="00C8264B"/>
    <w:rsid w:val="00C86824"/>
    <w:rsid w:val="00C8699E"/>
    <w:rsid w:val="00C871B0"/>
    <w:rsid w:val="00C87364"/>
    <w:rsid w:val="00C876C8"/>
    <w:rsid w:val="00C87AF2"/>
    <w:rsid w:val="00C92D51"/>
    <w:rsid w:val="00C9311B"/>
    <w:rsid w:val="00C944CC"/>
    <w:rsid w:val="00C96781"/>
    <w:rsid w:val="00C97C30"/>
    <w:rsid w:val="00CA0F78"/>
    <w:rsid w:val="00CA2A8C"/>
    <w:rsid w:val="00CA3AD7"/>
    <w:rsid w:val="00CA6762"/>
    <w:rsid w:val="00CA695C"/>
    <w:rsid w:val="00CB1BE2"/>
    <w:rsid w:val="00CB24FE"/>
    <w:rsid w:val="00CB5F93"/>
    <w:rsid w:val="00CB600A"/>
    <w:rsid w:val="00CC3B75"/>
    <w:rsid w:val="00CC47D7"/>
    <w:rsid w:val="00CC5CF0"/>
    <w:rsid w:val="00CC6035"/>
    <w:rsid w:val="00CC6A5D"/>
    <w:rsid w:val="00CD0F9C"/>
    <w:rsid w:val="00CD12FB"/>
    <w:rsid w:val="00CD3534"/>
    <w:rsid w:val="00CD39D2"/>
    <w:rsid w:val="00CD3FC2"/>
    <w:rsid w:val="00CD59DD"/>
    <w:rsid w:val="00CD5AF4"/>
    <w:rsid w:val="00CE047C"/>
    <w:rsid w:val="00CE383C"/>
    <w:rsid w:val="00CE5916"/>
    <w:rsid w:val="00CE6E7E"/>
    <w:rsid w:val="00CF12DD"/>
    <w:rsid w:val="00CF2327"/>
    <w:rsid w:val="00CF433B"/>
    <w:rsid w:val="00CF5349"/>
    <w:rsid w:val="00CF56EF"/>
    <w:rsid w:val="00D002A2"/>
    <w:rsid w:val="00D02973"/>
    <w:rsid w:val="00D02BB5"/>
    <w:rsid w:val="00D03D27"/>
    <w:rsid w:val="00D04870"/>
    <w:rsid w:val="00D05BCD"/>
    <w:rsid w:val="00D06339"/>
    <w:rsid w:val="00D12C82"/>
    <w:rsid w:val="00D15B62"/>
    <w:rsid w:val="00D16E15"/>
    <w:rsid w:val="00D17ACE"/>
    <w:rsid w:val="00D17BCF"/>
    <w:rsid w:val="00D2004A"/>
    <w:rsid w:val="00D20BF3"/>
    <w:rsid w:val="00D2149A"/>
    <w:rsid w:val="00D2641B"/>
    <w:rsid w:val="00D27565"/>
    <w:rsid w:val="00D275A9"/>
    <w:rsid w:val="00D30DE6"/>
    <w:rsid w:val="00D31B18"/>
    <w:rsid w:val="00D31DC0"/>
    <w:rsid w:val="00D3289B"/>
    <w:rsid w:val="00D32F8C"/>
    <w:rsid w:val="00D3312D"/>
    <w:rsid w:val="00D344FA"/>
    <w:rsid w:val="00D35F22"/>
    <w:rsid w:val="00D37F74"/>
    <w:rsid w:val="00D4024B"/>
    <w:rsid w:val="00D41379"/>
    <w:rsid w:val="00D41CF3"/>
    <w:rsid w:val="00D45193"/>
    <w:rsid w:val="00D502E0"/>
    <w:rsid w:val="00D50305"/>
    <w:rsid w:val="00D55D57"/>
    <w:rsid w:val="00D631E2"/>
    <w:rsid w:val="00D6493B"/>
    <w:rsid w:val="00D70DAB"/>
    <w:rsid w:val="00D711CA"/>
    <w:rsid w:val="00D76303"/>
    <w:rsid w:val="00D76F89"/>
    <w:rsid w:val="00D81EE6"/>
    <w:rsid w:val="00D8390C"/>
    <w:rsid w:val="00D847A8"/>
    <w:rsid w:val="00D84C8E"/>
    <w:rsid w:val="00D8506E"/>
    <w:rsid w:val="00D86A18"/>
    <w:rsid w:val="00D915E9"/>
    <w:rsid w:val="00D96077"/>
    <w:rsid w:val="00DA246E"/>
    <w:rsid w:val="00DA3E4A"/>
    <w:rsid w:val="00DA5212"/>
    <w:rsid w:val="00DA6342"/>
    <w:rsid w:val="00DA6639"/>
    <w:rsid w:val="00DB1333"/>
    <w:rsid w:val="00DC0124"/>
    <w:rsid w:val="00DC0704"/>
    <w:rsid w:val="00DC14E4"/>
    <w:rsid w:val="00DC27AE"/>
    <w:rsid w:val="00DC4213"/>
    <w:rsid w:val="00DC4BB0"/>
    <w:rsid w:val="00DC606B"/>
    <w:rsid w:val="00DC6EFC"/>
    <w:rsid w:val="00DD02B4"/>
    <w:rsid w:val="00DD1CA5"/>
    <w:rsid w:val="00DD4E92"/>
    <w:rsid w:val="00DD4F5D"/>
    <w:rsid w:val="00DD5EE3"/>
    <w:rsid w:val="00DD5FBB"/>
    <w:rsid w:val="00DD6EDD"/>
    <w:rsid w:val="00DD75EE"/>
    <w:rsid w:val="00DD7789"/>
    <w:rsid w:val="00DE23E9"/>
    <w:rsid w:val="00DE269E"/>
    <w:rsid w:val="00DE3055"/>
    <w:rsid w:val="00DE3C30"/>
    <w:rsid w:val="00DE48F9"/>
    <w:rsid w:val="00DE4913"/>
    <w:rsid w:val="00DE6D81"/>
    <w:rsid w:val="00DF0D33"/>
    <w:rsid w:val="00DF0D69"/>
    <w:rsid w:val="00DF37E4"/>
    <w:rsid w:val="00E062B2"/>
    <w:rsid w:val="00E07C94"/>
    <w:rsid w:val="00E121D5"/>
    <w:rsid w:val="00E15ABC"/>
    <w:rsid w:val="00E16E7A"/>
    <w:rsid w:val="00E21E94"/>
    <w:rsid w:val="00E22C2E"/>
    <w:rsid w:val="00E25A83"/>
    <w:rsid w:val="00E27F8A"/>
    <w:rsid w:val="00E35441"/>
    <w:rsid w:val="00E37134"/>
    <w:rsid w:val="00E4028A"/>
    <w:rsid w:val="00E41806"/>
    <w:rsid w:val="00E43557"/>
    <w:rsid w:val="00E463DC"/>
    <w:rsid w:val="00E463DD"/>
    <w:rsid w:val="00E4747E"/>
    <w:rsid w:val="00E4789E"/>
    <w:rsid w:val="00E502A3"/>
    <w:rsid w:val="00E51021"/>
    <w:rsid w:val="00E539EB"/>
    <w:rsid w:val="00E6102B"/>
    <w:rsid w:val="00E62C48"/>
    <w:rsid w:val="00E63D28"/>
    <w:rsid w:val="00E64AB0"/>
    <w:rsid w:val="00E65331"/>
    <w:rsid w:val="00E656A6"/>
    <w:rsid w:val="00E65B04"/>
    <w:rsid w:val="00E70ADB"/>
    <w:rsid w:val="00E7171A"/>
    <w:rsid w:val="00E7255D"/>
    <w:rsid w:val="00E7375D"/>
    <w:rsid w:val="00E73864"/>
    <w:rsid w:val="00E74C29"/>
    <w:rsid w:val="00E74DAB"/>
    <w:rsid w:val="00E7509F"/>
    <w:rsid w:val="00E75172"/>
    <w:rsid w:val="00E75535"/>
    <w:rsid w:val="00E75853"/>
    <w:rsid w:val="00E81FE7"/>
    <w:rsid w:val="00E85AAA"/>
    <w:rsid w:val="00E86B14"/>
    <w:rsid w:val="00E91048"/>
    <w:rsid w:val="00E91767"/>
    <w:rsid w:val="00E920A4"/>
    <w:rsid w:val="00E970D2"/>
    <w:rsid w:val="00E97F06"/>
    <w:rsid w:val="00EA1876"/>
    <w:rsid w:val="00EA1D9B"/>
    <w:rsid w:val="00EA2046"/>
    <w:rsid w:val="00EA27BD"/>
    <w:rsid w:val="00EA2D59"/>
    <w:rsid w:val="00EA34A4"/>
    <w:rsid w:val="00EA4A5E"/>
    <w:rsid w:val="00EA4C7B"/>
    <w:rsid w:val="00EA5C0E"/>
    <w:rsid w:val="00EA5E8C"/>
    <w:rsid w:val="00EB1E06"/>
    <w:rsid w:val="00EB2D7D"/>
    <w:rsid w:val="00EB707F"/>
    <w:rsid w:val="00EB7890"/>
    <w:rsid w:val="00EC087D"/>
    <w:rsid w:val="00EC55F5"/>
    <w:rsid w:val="00EC6B5E"/>
    <w:rsid w:val="00ED0292"/>
    <w:rsid w:val="00ED17C3"/>
    <w:rsid w:val="00ED2332"/>
    <w:rsid w:val="00ED3BA9"/>
    <w:rsid w:val="00ED4FAF"/>
    <w:rsid w:val="00ED6366"/>
    <w:rsid w:val="00ED6F21"/>
    <w:rsid w:val="00EE136D"/>
    <w:rsid w:val="00EE1D95"/>
    <w:rsid w:val="00EE253C"/>
    <w:rsid w:val="00EE25EE"/>
    <w:rsid w:val="00EE4072"/>
    <w:rsid w:val="00EF3A5B"/>
    <w:rsid w:val="00EF4C3D"/>
    <w:rsid w:val="00EF4DE2"/>
    <w:rsid w:val="00EF721C"/>
    <w:rsid w:val="00EF7FF2"/>
    <w:rsid w:val="00F01004"/>
    <w:rsid w:val="00F0195A"/>
    <w:rsid w:val="00F02C1B"/>
    <w:rsid w:val="00F02EE5"/>
    <w:rsid w:val="00F03347"/>
    <w:rsid w:val="00F0352B"/>
    <w:rsid w:val="00F04A6C"/>
    <w:rsid w:val="00F05F1C"/>
    <w:rsid w:val="00F07545"/>
    <w:rsid w:val="00F10C52"/>
    <w:rsid w:val="00F1323D"/>
    <w:rsid w:val="00F14A41"/>
    <w:rsid w:val="00F14C2C"/>
    <w:rsid w:val="00F15306"/>
    <w:rsid w:val="00F15AB8"/>
    <w:rsid w:val="00F219B4"/>
    <w:rsid w:val="00F22C40"/>
    <w:rsid w:val="00F22DB5"/>
    <w:rsid w:val="00F23735"/>
    <w:rsid w:val="00F24B14"/>
    <w:rsid w:val="00F250E3"/>
    <w:rsid w:val="00F30CE4"/>
    <w:rsid w:val="00F3132F"/>
    <w:rsid w:val="00F31B3A"/>
    <w:rsid w:val="00F331D7"/>
    <w:rsid w:val="00F331FD"/>
    <w:rsid w:val="00F33B37"/>
    <w:rsid w:val="00F355B3"/>
    <w:rsid w:val="00F40072"/>
    <w:rsid w:val="00F40216"/>
    <w:rsid w:val="00F42B5E"/>
    <w:rsid w:val="00F455A1"/>
    <w:rsid w:val="00F55035"/>
    <w:rsid w:val="00F5530C"/>
    <w:rsid w:val="00F57FF9"/>
    <w:rsid w:val="00F620C9"/>
    <w:rsid w:val="00F62992"/>
    <w:rsid w:val="00F63387"/>
    <w:rsid w:val="00F6498D"/>
    <w:rsid w:val="00F65A19"/>
    <w:rsid w:val="00F65E9A"/>
    <w:rsid w:val="00F66A37"/>
    <w:rsid w:val="00F671EB"/>
    <w:rsid w:val="00F71CBE"/>
    <w:rsid w:val="00F722BB"/>
    <w:rsid w:val="00F74225"/>
    <w:rsid w:val="00F74BB3"/>
    <w:rsid w:val="00F813E8"/>
    <w:rsid w:val="00F8387E"/>
    <w:rsid w:val="00F87600"/>
    <w:rsid w:val="00F90982"/>
    <w:rsid w:val="00F9262B"/>
    <w:rsid w:val="00F93D03"/>
    <w:rsid w:val="00F947E8"/>
    <w:rsid w:val="00F96B6F"/>
    <w:rsid w:val="00F97EAD"/>
    <w:rsid w:val="00FA1E46"/>
    <w:rsid w:val="00FA2E87"/>
    <w:rsid w:val="00FA5A42"/>
    <w:rsid w:val="00FA612A"/>
    <w:rsid w:val="00FA73D9"/>
    <w:rsid w:val="00FB0CC4"/>
    <w:rsid w:val="00FB0EA3"/>
    <w:rsid w:val="00FB23B5"/>
    <w:rsid w:val="00FB38ED"/>
    <w:rsid w:val="00FB436D"/>
    <w:rsid w:val="00FC021C"/>
    <w:rsid w:val="00FC0612"/>
    <w:rsid w:val="00FC29B5"/>
    <w:rsid w:val="00FC318A"/>
    <w:rsid w:val="00FC403A"/>
    <w:rsid w:val="00FC594F"/>
    <w:rsid w:val="00FC5C68"/>
    <w:rsid w:val="00FC752D"/>
    <w:rsid w:val="00FC7BE0"/>
    <w:rsid w:val="00FD393F"/>
    <w:rsid w:val="00FD3E7F"/>
    <w:rsid w:val="00FD5196"/>
    <w:rsid w:val="00FE3415"/>
    <w:rsid w:val="00FE4F69"/>
    <w:rsid w:val="00FE6D9C"/>
    <w:rsid w:val="00FF0E0B"/>
    <w:rsid w:val="00FF2F7A"/>
    <w:rsid w:val="00FF3EF6"/>
    <w:rsid w:val="00FF5FDB"/>
    <w:rsid w:val="00FF6521"/>
    <w:rsid w:val="00FF7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41442"/>
  <w15:chartTrackingRefBased/>
  <w15:docId w15:val="{7FDBB752-A1D8-47BE-B4DA-331F4BA4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92D51"/>
  </w:style>
  <w:style w:type="paragraph" w:styleId="11">
    <w:name w:val="heading 1"/>
    <w:aliases w:val=" Знак"/>
    <w:basedOn w:val="a1"/>
    <w:next w:val="a1"/>
    <w:link w:val="12"/>
    <w:qFormat/>
    <w:rsid w:val="00385FBC"/>
    <w:pPr>
      <w:keepNext/>
      <w:spacing w:before="240" w:after="60"/>
      <w:outlineLvl w:val="0"/>
    </w:pPr>
    <w:rPr>
      <w:rFonts w:ascii="Arial" w:hAnsi="Arial"/>
      <w:b/>
      <w:bCs/>
      <w:kern w:val="32"/>
      <w:sz w:val="32"/>
      <w:szCs w:val="32"/>
    </w:rPr>
  </w:style>
  <w:style w:type="paragraph" w:styleId="2">
    <w:name w:val="heading 2"/>
    <w:basedOn w:val="a1"/>
    <w:next w:val="a1"/>
    <w:qFormat/>
    <w:rsid w:val="00385FBC"/>
    <w:pPr>
      <w:keepNext/>
      <w:spacing w:before="240" w:after="60"/>
      <w:outlineLvl w:val="1"/>
    </w:pPr>
    <w:rPr>
      <w:rFonts w:ascii="Arial" w:hAnsi="Arial"/>
      <w:b/>
      <w:bCs/>
      <w:i/>
      <w:iCs/>
      <w:sz w:val="28"/>
      <w:szCs w:val="28"/>
    </w:rPr>
  </w:style>
  <w:style w:type="paragraph" w:styleId="3">
    <w:name w:val="heading 3"/>
    <w:basedOn w:val="a1"/>
    <w:next w:val="a1"/>
    <w:qFormat/>
    <w:rsid w:val="00385FBC"/>
    <w:pPr>
      <w:keepNext/>
      <w:spacing w:before="240" w:after="60"/>
      <w:outlineLvl w:val="2"/>
    </w:pPr>
    <w:rPr>
      <w:rFonts w:ascii="Arial" w:hAnsi="Arial"/>
      <w:b/>
      <w:bCs/>
      <w:sz w:val="26"/>
      <w:szCs w:val="26"/>
    </w:rPr>
  </w:style>
  <w:style w:type="paragraph" w:styleId="4">
    <w:name w:val="heading 4"/>
    <w:basedOn w:val="a1"/>
    <w:next w:val="a1"/>
    <w:qFormat/>
    <w:rsid w:val="006852CE"/>
    <w:pPr>
      <w:keepNext/>
      <w:spacing w:before="240" w:after="60"/>
      <w:outlineLvl w:val="3"/>
    </w:pPr>
    <w:rPr>
      <w:b/>
      <w:bCs/>
      <w:sz w:val="28"/>
      <w:szCs w:val="28"/>
    </w:rPr>
  </w:style>
  <w:style w:type="paragraph" w:styleId="5">
    <w:name w:val="heading 5"/>
    <w:basedOn w:val="a1"/>
    <w:next w:val="a1"/>
    <w:qFormat/>
    <w:rsid w:val="006852CE"/>
    <w:pPr>
      <w:spacing w:before="240" w:after="60"/>
      <w:outlineLvl w:val="4"/>
    </w:pPr>
    <w:rPr>
      <w:b/>
      <w:bCs/>
      <w:i/>
      <w:iCs/>
      <w:sz w:val="26"/>
      <w:szCs w:val="26"/>
    </w:rPr>
  </w:style>
  <w:style w:type="paragraph" w:styleId="6">
    <w:name w:val="heading 6"/>
    <w:basedOn w:val="a1"/>
    <w:next w:val="a1"/>
    <w:qFormat/>
    <w:rsid w:val="006852CE"/>
    <w:pPr>
      <w:spacing w:before="240" w:after="60"/>
      <w:outlineLvl w:val="5"/>
    </w:pPr>
    <w:rPr>
      <w:b/>
      <w:bCs/>
      <w:sz w:val="22"/>
      <w:szCs w:val="22"/>
    </w:rPr>
  </w:style>
  <w:style w:type="paragraph" w:styleId="7">
    <w:name w:val="heading 7"/>
    <w:basedOn w:val="a1"/>
    <w:next w:val="a1"/>
    <w:qFormat/>
    <w:rsid w:val="006852CE"/>
    <w:pPr>
      <w:keepNext/>
      <w:jc w:val="right"/>
      <w:outlineLvl w:val="6"/>
    </w:pPr>
    <w:rPr>
      <w:b/>
      <w:i/>
      <w:sz w:val="23"/>
      <w:szCs w:val="24"/>
    </w:rPr>
  </w:style>
  <w:style w:type="paragraph" w:styleId="8">
    <w:name w:val="heading 8"/>
    <w:basedOn w:val="a1"/>
    <w:next w:val="a1"/>
    <w:qFormat/>
    <w:rsid w:val="00385FBC"/>
    <w:pPr>
      <w:spacing w:before="240" w:after="60"/>
      <w:outlineLvl w:val="7"/>
    </w:pPr>
    <w:rPr>
      <w:i/>
      <w:iCs/>
      <w:sz w:val="24"/>
      <w:szCs w:val="24"/>
    </w:rPr>
  </w:style>
  <w:style w:type="paragraph" w:styleId="9">
    <w:name w:val="heading 9"/>
    <w:basedOn w:val="a1"/>
    <w:next w:val="a1"/>
    <w:qFormat/>
    <w:rsid w:val="006852CE"/>
    <w:pPr>
      <w:keepNext/>
      <w:jc w:val="center"/>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rsid w:val="00337619"/>
    <w:pPr>
      <w:tabs>
        <w:tab w:val="center" w:pos="4677"/>
        <w:tab w:val="right" w:pos="9355"/>
      </w:tabs>
    </w:pPr>
  </w:style>
  <w:style w:type="character" w:styleId="a7">
    <w:name w:val="page number"/>
    <w:basedOn w:val="a2"/>
    <w:rsid w:val="00337619"/>
    <w:rPr>
      <w:rFonts w:ascii="Tahoma" w:hAnsi="Tahoma"/>
      <w:lang w:val="en-US" w:eastAsia="en-US" w:bidi="ar-SA"/>
    </w:rPr>
  </w:style>
  <w:style w:type="paragraph" w:styleId="a8">
    <w:name w:val="Body Text"/>
    <w:basedOn w:val="a1"/>
    <w:link w:val="a9"/>
    <w:rsid w:val="00337619"/>
    <w:pPr>
      <w:ind w:right="801"/>
      <w:jc w:val="both"/>
    </w:pPr>
    <w:rPr>
      <w:sz w:val="28"/>
    </w:rPr>
  </w:style>
  <w:style w:type="character" w:styleId="aa">
    <w:name w:val="Hyperlink"/>
    <w:rsid w:val="00337619"/>
    <w:rPr>
      <w:rFonts w:ascii="Tahoma" w:hAnsi="Tahoma"/>
      <w:color w:val="0000FF"/>
      <w:u w:val="single"/>
      <w:lang w:val="en-US" w:eastAsia="en-US" w:bidi="ar-SA"/>
    </w:rPr>
  </w:style>
  <w:style w:type="paragraph" w:customStyle="1" w:styleId="ab">
    <w:name w:val="Знак"/>
    <w:basedOn w:val="a1"/>
    <w:rsid w:val="00337619"/>
    <w:pPr>
      <w:spacing w:before="100" w:beforeAutospacing="1" w:after="100" w:afterAutospacing="1"/>
    </w:pPr>
    <w:rPr>
      <w:color w:val="000000"/>
      <w:sz w:val="24"/>
      <w:szCs w:val="24"/>
      <w:u w:color="000000"/>
      <w:lang w:val="en-US" w:eastAsia="en-US"/>
    </w:rPr>
  </w:style>
  <w:style w:type="paragraph" w:customStyle="1" w:styleId="13">
    <w:name w:val="Знак1 Знак Знак Знак"/>
    <w:basedOn w:val="a1"/>
    <w:rsid w:val="001941B8"/>
    <w:pPr>
      <w:spacing w:before="100" w:beforeAutospacing="1" w:after="100" w:afterAutospacing="1"/>
    </w:pPr>
    <w:rPr>
      <w:rFonts w:ascii="Tahoma" w:hAnsi="Tahoma"/>
      <w:lang w:val="en-US" w:eastAsia="en-US"/>
    </w:rPr>
  </w:style>
  <w:style w:type="paragraph" w:customStyle="1" w:styleId="1">
    <w:name w:val="Знак Знак Знак1 Знак"/>
    <w:basedOn w:val="a1"/>
    <w:rsid w:val="00385FBC"/>
    <w:pPr>
      <w:numPr>
        <w:ilvl w:val="1"/>
        <w:numId w:val="2"/>
      </w:numPr>
      <w:tabs>
        <w:tab w:val="clear" w:pos="567"/>
      </w:tabs>
      <w:spacing w:before="100" w:beforeAutospacing="1" w:after="100" w:afterAutospacing="1"/>
      <w:ind w:left="0" w:firstLine="0"/>
    </w:pPr>
    <w:rPr>
      <w:rFonts w:ascii="Tahoma" w:hAnsi="Tahoma"/>
      <w:lang w:val="en-US" w:eastAsia="en-US"/>
    </w:rPr>
  </w:style>
  <w:style w:type="paragraph" w:styleId="a">
    <w:name w:val="List Bullet"/>
    <w:basedOn w:val="a1"/>
    <w:autoRedefine/>
    <w:rsid w:val="00385FBC"/>
    <w:pPr>
      <w:widowControl w:val="0"/>
      <w:numPr>
        <w:numId w:val="2"/>
      </w:numPr>
      <w:tabs>
        <w:tab w:val="clear" w:pos="567"/>
      </w:tabs>
      <w:spacing w:after="60"/>
      <w:ind w:left="0" w:firstLine="0"/>
      <w:jc w:val="both"/>
    </w:pPr>
    <w:rPr>
      <w:sz w:val="24"/>
      <w:szCs w:val="24"/>
    </w:rPr>
  </w:style>
  <w:style w:type="character" w:customStyle="1" w:styleId="12">
    <w:name w:val="Заголовок 1 Знак"/>
    <w:aliases w:val=" Знак Знак"/>
    <w:link w:val="11"/>
    <w:rsid w:val="006852CE"/>
    <w:rPr>
      <w:rFonts w:ascii="Arial" w:hAnsi="Arial"/>
      <w:b/>
      <w:bCs/>
      <w:kern w:val="32"/>
      <w:sz w:val="32"/>
      <w:szCs w:val="32"/>
      <w:lang w:val="ru-RU" w:eastAsia="ru-RU" w:bidi="ar-SA"/>
    </w:rPr>
  </w:style>
  <w:style w:type="paragraph" w:customStyle="1" w:styleId="ConsNormal">
    <w:name w:val="ConsNormal"/>
    <w:rsid w:val="006852CE"/>
    <w:pPr>
      <w:widowControl w:val="0"/>
      <w:autoSpaceDE w:val="0"/>
      <w:autoSpaceDN w:val="0"/>
      <w:adjustRightInd w:val="0"/>
      <w:ind w:right="19772" w:firstLine="720"/>
    </w:pPr>
    <w:rPr>
      <w:rFonts w:ascii="Arial" w:hAnsi="Arial" w:cs="Arial"/>
    </w:rPr>
  </w:style>
  <w:style w:type="paragraph" w:customStyle="1" w:styleId="ConsNonformat">
    <w:name w:val="ConsNonformat"/>
    <w:rsid w:val="006852CE"/>
    <w:pPr>
      <w:widowControl w:val="0"/>
      <w:autoSpaceDE w:val="0"/>
      <w:autoSpaceDN w:val="0"/>
      <w:adjustRightInd w:val="0"/>
      <w:ind w:right="19772"/>
    </w:pPr>
    <w:rPr>
      <w:rFonts w:ascii="Courier New" w:hAnsi="Courier New" w:cs="Courier New"/>
    </w:rPr>
  </w:style>
  <w:style w:type="paragraph" w:customStyle="1" w:styleId="FR1">
    <w:name w:val="FR1"/>
    <w:rsid w:val="006852CE"/>
    <w:pPr>
      <w:widowControl w:val="0"/>
      <w:autoSpaceDE w:val="0"/>
      <w:autoSpaceDN w:val="0"/>
      <w:adjustRightInd w:val="0"/>
      <w:spacing w:line="260" w:lineRule="auto"/>
      <w:ind w:left="40" w:firstLine="560"/>
      <w:jc w:val="both"/>
    </w:pPr>
    <w:rPr>
      <w:rFonts w:ascii="Arial" w:hAnsi="Arial" w:cs="Arial"/>
      <w:sz w:val="22"/>
      <w:szCs w:val="22"/>
    </w:rPr>
  </w:style>
  <w:style w:type="paragraph" w:customStyle="1" w:styleId="FR2">
    <w:name w:val="FR2"/>
    <w:rsid w:val="006852CE"/>
    <w:pPr>
      <w:widowControl w:val="0"/>
      <w:autoSpaceDE w:val="0"/>
      <w:autoSpaceDN w:val="0"/>
      <w:adjustRightInd w:val="0"/>
      <w:spacing w:before="180"/>
      <w:jc w:val="center"/>
    </w:pPr>
    <w:rPr>
      <w:rFonts w:ascii="Arial Narrow" w:hAnsi="Arial Narrow"/>
      <w:sz w:val="32"/>
      <w:szCs w:val="32"/>
    </w:rPr>
  </w:style>
  <w:style w:type="paragraph" w:customStyle="1" w:styleId="110">
    <w:name w:val="заголовок 11"/>
    <w:basedOn w:val="a1"/>
    <w:next w:val="a1"/>
    <w:rsid w:val="006852CE"/>
    <w:pPr>
      <w:keepNext/>
      <w:jc w:val="center"/>
    </w:pPr>
    <w:rPr>
      <w:snapToGrid w:val="0"/>
      <w:sz w:val="24"/>
    </w:rPr>
  </w:style>
  <w:style w:type="paragraph" w:styleId="ac">
    <w:name w:val="Balloon Text"/>
    <w:basedOn w:val="a1"/>
    <w:semiHidden/>
    <w:rsid w:val="006852CE"/>
    <w:rPr>
      <w:rFonts w:ascii="Tahoma" w:hAnsi="Tahoma" w:cs="Tahoma"/>
      <w:sz w:val="16"/>
      <w:szCs w:val="16"/>
    </w:rPr>
  </w:style>
  <w:style w:type="table" w:styleId="ad">
    <w:name w:val="Table Grid"/>
    <w:basedOn w:val="a3"/>
    <w:uiPriority w:val="59"/>
    <w:rsid w:val="00685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1"/>
    <w:link w:val="af"/>
    <w:uiPriority w:val="99"/>
    <w:rsid w:val="006852CE"/>
    <w:pPr>
      <w:tabs>
        <w:tab w:val="center" w:pos="4677"/>
        <w:tab w:val="right" w:pos="9355"/>
      </w:tabs>
    </w:pPr>
    <w:rPr>
      <w:sz w:val="24"/>
      <w:szCs w:val="24"/>
    </w:rPr>
  </w:style>
  <w:style w:type="paragraph" w:styleId="30">
    <w:name w:val="Body Text Indent 3"/>
    <w:basedOn w:val="a1"/>
    <w:link w:val="31"/>
    <w:uiPriority w:val="99"/>
    <w:rsid w:val="006852CE"/>
    <w:pPr>
      <w:spacing w:after="120"/>
      <w:ind w:left="283"/>
    </w:pPr>
    <w:rPr>
      <w:rFonts w:ascii="Tahoma" w:hAnsi="Tahoma"/>
      <w:sz w:val="16"/>
      <w:szCs w:val="16"/>
      <w:lang w:val="en-US" w:eastAsia="en-US"/>
    </w:rPr>
  </w:style>
  <w:style w:type="paragraph" w:customStyle="1" w:styleId="ConsPlusNonformat">
    <w:name w:val="ConsPlusNonformat"/>
    <w:rsid w:val="006852CE"/>
    <w:pPr>
      <w:widowControl w:val="0"/>
      <w:autoSpaceDE w:val="0"/>
      <w:autoSpaceDN w:val="0"/>
      <w:adjustRightInd w:val="0"/>
    </w:pPr>
    <w:rPr>
      <w:rFonts w:ascii="Courier New" w:hAnsi="Courier New" w:cs="Courier New"/>
    </w:rPr>
  </w:style>
  <w:style w:type="paragraph" w:customStyle="1" w:styleId="ConsPlusTitle">
    <w:name w:val="ConsPlusTitle"/>
    <w:rsid w:val="006852CE"/>
    <w:pPr>
      <w:widowControl w:val="0"/>
      <w:autoSpaceDE w:val="0"/>
      <w:autoSpaceDN w:val="0"/>
      <w:adjustRightInd w:val="0"/>
    </w:pPr>
    <w:rPr>
      <w:b/>
      <w:bCs/>
      <w:sz w:val="24"/>
      <w:szCs w:val="24"/>
    </w:rPr>
  </w:style>
  <w:style w:type="paragraph" w:styleId="af0">
    <w:name w:val="Body Text Indent"/>
    <w:basedOn w:val="a1"/>
    <w:link w:val="af1"/>
    <w:rsid w:val="006852CE"/>
    <w:pPr>
      <w:spacing w:after="120"/>
      <w:ind w:left="283"/>
    </w:pPr>
    <w:rPr>
      <w:sz w:val="24"/>
      <w:szCs w:val="24"/>
    </w:rPr>
  </w:style>
  <w:style w:type="paragraph" w:customStyle="1" w:styleId="111">
    <w:name w:val="111"/>
    <w:basedOn w:val="a1"/>
    <w:rsid w:val="006852CE"/>
    <w:pPr>
      <w:widowControl w:val="0"/>
      <w:overflowPunct w:val="0"/>
      <w:autoSpaceDE w:val="0"/>
      <w:autoSpaceDN w:val="0"/>
      <w:adjustRightInd w:val="0"/>
      <w:textAlignment w:val="baseline"/>
    </w:pPr>
  </w:style>
  <w:style w:type="paragraph" w:customStyle="1" w:styleId="Heading">
    <w:name w:val="Heading"/>
    <w:rsid w:val="006852CE"/>
    <w:pPr>
      <w:autoSpaceDE w:val="0"/>
      <w:autoSpaceDN w:val="0"/>
      <w:adjustRightInd w:val="0"/>
    </w:pPr>
    <w:rPr>
      <w:rFonts w:ascii="Arial" w:hAnsi="Arial" w:cs="Arial"/>
      <w:b/>
      <w:bCs/>
      <w:sz w:val="22"/>
      <w:szCs w:val="22"/>
    </w:rPr>
  </w:style>
  <w:style w:type="paragraph" w:styleId="20">
    <w:name w:val="Body Text Indent 2"/>
    <w:basedOn w:val="a1"/>
    <w:rsid w:val="006852CE"/>
    <w:pPr>
      <w:spacing w:after="120" w:line="480" w:lineRule="auto"/>
      <w:ind w:left="283"/>
    </w:pPr>
    <w:rPr>
      <w:sz w:val="24"/>
      <w:szCs w:val="24"/>
    </w:rPr>
  </w:style>
  <w:style w:type="paragraph" w:styleId="21">
    <w:name w:val="Body Text 2"/>
    <w:basedOn w:val="a1"/>
    <w:rsid w:val="006852CE"/>
    <w:pPr>
      <w:spacing w:after="120" w:line="480" w:lineRule="auto"/>
    </w:pPr>
    <w:rPr>
      <w:sz w:val="24"/>
      <w:szCs w:val="24"/>
    </w:rPr>
  </w:style>
  <w:style w:type="paragraph" w:styleId="32">
    <w:name w:val="Body Text 3"/>
    <w:basedOn w:val="a1"/>
    <w:rsid w:val="006852CE"/>
    <w:pPr>
      <w:spacing w:after="120"/>
    </w:pPr>
    <w:rPr>
      <w:sz w:val="16"/>
      <w:szCs w:val="16"/>
    </w:rPr>
  </w:style>
  <w:style w:type="paragraph" w:styleId="af2">
    <w:name w:val="Block Text"/>
    <w:basedOn w:val="a1"/>
    <w:rsid w:val="006852CE"/>
    <w:pPr>
      <w:widowControl w:val="0"/>
      <w:shd w:val="clear" w:color="auto" w:fill="FFFFFF"/>
      <w:autoSpaceDE w:val="0"/>
      <w:autoSpaceDN w:val="0"/>
      <w:adjustRightInd w:val="0"/>
      <w:spacing w:before="283" w:line="278" w:lineRule="exact"/>
      <w:ind w:left="19" w:right="4320" w:firstLine="690"/>
    </w:pPr>
    <w:rPr>
      <w:b/>
      <w:color w:val="000000"/>
      <w:spacing w:val="-2"/>
      <w:sz w:val="24"/>
    </w:rPr>
  </w:style>
  <w:style w:type="paragraph" w:customStyle="1" w:styleId="af3">
    <w:name w:val="Название"/>
    <w:basedOn w:val="a1"/>
    <w:link w:val="af4"/>
    <w:qFormat/>
    <w:rsid w:val="006852CE"/>
    <w:pPr>
      <w:widowControl w:val="0"/>
      <w:shd w:val="clear" w:color="auto" w:fill="FFFFFF"/>
      <w:autoSpaceDE w:val="0"/>
      <w:autoSpaceDN w:val="0"/>
      <w:adjustRightInd w:val="0"/>
      <w:ind w:left="1418"/>
      <w:jc w:val="center"/>
    </w:pPr>
    <w:rPr>
      <w:b/>
      <w:color w:val="000000"/>
      <w:spacing w:val="-4"/>
      <w:sz w:val="24"/>
    </w:rPr>
  </w:style>
  <w:style w:type="paragraph" w:customStyle="1" w:styleId="210">
    <w:name w:val="Основной текст 21"/>
    <w:basedOn w:val="a1"/>
    <w:rsid w:val="006852CE"/>
    <w:pPr>
      <w:ind w:firstLine="567"/>
      <w:jc w:val="both"/>
    </w:pPr>
    <w:rPr>
      <w:sz w:val="28"/>
    </w:rPr>
  </w:style>
  <w:style w:type="table" w:customStyle="1" w:styleId="14">
    <w:name w:val="Стиль таблицы1"/>
    <w:basedOn w:val="a3"/>
    <w:rsid w:val="006852CE"/>
    <w:tblPr/>
  </w:style>
  <w:style w:type="paragraph" w:styleId="af5">
    <w:name w:val="caption"/>
    <w:basedOn w:val="a1"/>
    <w:next w:val="a1"/>
    <w:qFormat/>
    <w:rsid w:val="006852CE"/>
    <w:pPr>
      <w:pBdr>
        <w:top w:val="single" w:sz="4" w:space="1" w:color="auto"/>
        <w:left w:val="single" w:sz="4" w:space="4" w:color="auto"/>
        <w:bottom w:val="single" w:sz="4" w:space="1" w:color="auto"/>
        <w:right w:val="single" w:sz="4" w:space="4" w:color="auto"/>
      </w:pBdr>
    </w:pPr>
    <w:rPr>
      <w:b/>
      <w:bCs/>
      <w:sz w:val="28"/>
    </w:rPr>
  </w:style>
  <w:style w:type="paragraph" w:styleId="af6">
    <w:name w:val="Title"/>
    <w:basedOn w:val="a1"/>
    <w:next w:val="a8"/>
    <w:rsid w:val="006852CE"/>
    <w:pPr>
      <w:keepNext/>
      <w:widowControl w:val="0"/>
      <w:suppressAutoHyphens/>
      <w:spacing w:before="240" w:after="120"/>
    </w:pPr>
    <w:rPr>
      <w:rFonts w:ascii="Arial" w:eastAsia="MS Mincho" w:hAnsi="Arial" w:cs="MS Mincho"/>
      <w:sz w:val="28"/>
      <w:szCs w:val="28"/>
      <w:lang w:eastAsia="ar-SA"/>
    </w:rPr>
  </w:style>
  <w:style w:type="paragraph" w:customStyle="1" w:styleId="310">
    <w:name w:val="Основной текст 31"/>
    <w:basedOn w:val="a1"/>
    <w:rsid w:val="006852CE"/>
    <w:pPr>
      <w:widowControl w:val="0"/>
      <w:suppressAutoHyphens/>
      <w:spacing w:after="120"/>
    </w:pPr>
    <w:rPr>
      <w:sz w:val="16"/>
      <w:szCs w:val="16"/>
      <w:lang w:eastAsia="ar-SA"/>
    </w:rPr>
  </w:style>
  <w:style w:type="paragraph" w:customStyle="1" w:styleId="211">
    <w:name w:val="Основной текст с отступом 21"/>
    <w:basedOn w:val="a1"/>
    <w:rsid w:val="006852CE"/>
    <w:pPr>
      <w:widowControl w:val="0"/>
      <w:suppressAutoHyphens/>
      <w:ind w:left="426"/>
      <w:jc w:val="both"/>
    </w:pPr>
    <w:rPr>
      <w:sz w:val="24"/>
      <w:lang w:eastAsia="ar-SA"/>
    </w:rPr>
  </w:style>
  <w:style w:type="paragraph" w:customStyle="1" w:styleId="212">
    <w:name w:val="Основной текст 21"/>
    <w:basedOn w:val="a1"/>
    <w:rsid w:val="006852CE"/>
    <w:pPr>
      <w:widowControl w:val="0"/>
      <w:suppressAutoHyphens/>
    </w:pPr>
    <w:rPr>
      <w:sz w:val="28"/>
      <w:lang w:eastAsia="ar-SA"/>
    </w:rPr>
  </w:style>
  <w:style w:type="paragraph" w:customStyle="1" w:styleId="311">
    <w:name w:val="Основной текст с отступом 31"/>
    <w:basedOn w:val="a1"/>
    <w:rsid w:val="006852CE"/>
    <w:pPr>
      <w:widowControl w:val="0"/>
      <w:suppressAutoHyphens/>
      <w:ind w:left="284"/>
      <w:jc w:val="both"/>
    </w:pPr>
    <w:rPr>
      <w:sz w:val="24"/>
      <w:lang w:eastAsia="ar-SA"/>
    </w:rPr>
  </w:style>
  <w:style w:type="character" w:styleId="af7">
    <w:name w:val="FollowedHyperlink"/>
    <w:rsid w:val="006852CE"/>
    <w:rPr>
      <w:color w:val="800080"/>
      <w:u w:val="single"/>
    </w:rPr>
  </w:style>
  <w:style w:type="paragraph" w:customStyle="1" w:styleId="ConsPlusNormal">
    <w:name w:val="ConsPlusNormal"/>
    <w:link w:val="ConsPlusNormal0"/>
    <w:rsid w:val="006852CE"/>
    <w:pPr>
      <w:widowControl w:val="0"/>
      <w:autoSpaceDE w:val="0"/>
      <w:autoSpaceDN w:val="0"/>
      <w:adjustRightInd w:val="0"/>
      <w:ind w:firstLine="720"/>
    </w:pPr>
    <w:rPr>
      <w:rFonts w:ascii="Arial" w:hAnsi="Arial" w:cs="Arial"/>
    </w:rPr>
  </w:style>
  <w:style w:type="paragraph" w:customStyle="1" w:styleId="40">
    <w:name w:val="Знак4"/>
    <w:basedOn w:val="a1"/>
    <w:rsid w:val="006852CE"/>
    <w:pPr>
      <w:spacing w:after="160" w:line="240" w:lineRule="exact"/>
    </w:pPr>
    <w:rPr>
      <w:rFonts w:ascii="Verdana" w:hAnsi="Verdana" w:cs="Verdana"/>
      <w:lang w:val="en-US" w:eastAsia="en-US"/>
    </w:rPr>
  </w:style>
  <w:style w:type="paragraph" w:styleId="af8">
    <w:name w:val="No Spacing"/>
    <w:qFormat/>
    <w:rsid w:val="006852CE"/>
    <w:rPr>
      <w:rFonts w:ascii="Calibri" w:hAnsi="Calibri"/>
      <w:sz w:val="22"/>
      <w:szCs w:val="22"/>
    </w:rPr>
  </w:style>
  <w:style w:type="character" w:customStyle="1" w:styleId="af1">
    <w:name w:val="Основной текст с отступом Знак"/>
    <w:link w:val="af0"/>
    <w:rsid w:val="006852CE"/>
    <w:rPr>
      <w:sz w:val="24"/>
      <w:szCs w:val="24"/>
      <w:lang w:val="ru-RU" w:eastAsia="ru-RU" w:bidi="ar-SA"/>
    </w:rPr>
  </w:style>
  <w:style w:type="character" w:customStyle="1" w:styleId="a6">
    <w:name w:val="Верхний колонтитул Знак"/>
    <w:link w:val="a5"/>
    <w:rsid w:val="006852CE"/>
    <w:rPr>
      <w:lang w:val="ru-RU" w:eastAsia="ru-RU" w:bidi="ar-SA"/>
    </w:rPr>
  </w:style>
  <w:style w:type="paragraph" w:styleId="HTML">
    <w:name w:val="HTML Preformatted"/>
    <w:basedOn w:val="a1"/>
    <w:rsid w:val="00685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lang w:eastAsia="ar-SA"/>
    </w:rPr>
  </w:style>
  <w:style w:type="paragraph" w:customStyle="1" w:styleId="15">
    <w:name w:val="Знак1"/>
    <w:basedOn w:val="a1"/>
    <w:rsid w:val="006852CE"/>
    <w:pPr>
      <w:spacing w:before="100" w:beforeAutospacing="1" w:after="100" w:afterAutospacing="1"/>
    </w:pPr>
    <w:rPr>
      <w:rFonts w:ascii="Tahoma" w:hAnsi="Tahoma"/>
      <w:lang w:val="en-US" w:eastAsia="en-US"/>
    </w:rPr>
  </w:style>
  <w:style w:type="character" w:customStyle="1" w:styleId="a9">
    <w:name w:val="Основной текст Знак"/>
    <w:link w:val="a8"/>
    <w:rsid w:val="006852CE"/>
    <w:rPr>
      <w:sz w:val="28"/>
      <w:lang w:val="ru-RU" w:eastAsia="ru-RU" w:bidi="ar-SA"/>
    </w:rPr>
  </w:style>
  <w:style w:type="paragraph" w:styleId="af9">
    <w:name w:val="Normal (Web)"/>
    <w:basedOn w:val="a1"/>
    <w:rsid w:val="006852CE"/>
    <w:pPr>
      <w:spacing w:before="150"/>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852CE"/>
    <w:pPr>
      <w:spacing w:before="100" w:beforeAutospacing="1" w:after="100" w:afterAutospacing="1"/>
    </w:pPr>
    <w:rPr>
      <w:rFonts w:ascii="Tahoma" w:hAnsi="Tahoma"/>
      <w:lang w:val="en-US" w:eastAsia="en-US"/>
    </w:rPr>
  </w:style>
  <w:style w:type="paragraph" w:customStyle="1" w:styleId="CharChar">
    <w:name w:val="Char Char"/>
    <w:basedOn w:val="a1"/>
    <w:rsid w:val="006852CE"/>
    <w:pPr>
      <w:spacing w:after="160" w:line="240" w:lineRule="exact"/>
    </w:pPr>
    <w:rPr>
      <w:rFonts w:ascii="Verdana" w:hAnsi="Verdana"/>
      <w:lang w:val="en-US" w:eastAsia="en-US"/>
    </w:rPr>
  </w:style>
  <w:style w:type="table" w:customStyle="1" w:styleId="16">
    <w:name w:val="Сетка таблицы1"/>
    <w:basedOn w:val="a3"/>
    <w:next w:val="ad"/>
    <w:rsid w:val="006852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d"/>
    <w:rsid w:val="006852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6852CE"/>
    <w:pPr>
      <w:widowControl w:val="0"/>
      <w:numPr>
        <w:numId w:val="6"/>
      </w:numPr>
      <w:spacing w:line="300" w:lineRule="auto"/>
    </w:pPr>
    <w:rPr>
      <w:snapToGrid w:val="0"/>
      <w:sz w:val="22"/>
    </w:rPr>
  </w:style>
  <w:style w:type="character" w:styleId="afa">
    <w:name w:val="Strong"/>
    <w:qFormat/>
    <w:rsid w:val="006852CE"/>
    <w:rPr>
      <w:b/>
      <w:bCs/>
    </w:rPr>
  </w:style>
  <w:style w:type="numbering" w:customStyle="1" w:styleId="17">
    <w:name w:val="Нет списка1"/>
    <w:next w:val="a4"/>
    <w:semiHidden/>
    <w:unhideWhenUsed/>
    <w:rsid w:val="006852CE"/>
  </w:style>
  <w:style w:type="character" w:customStyle="1" w:styleId="af4">
    <w:name w:val="Название Знак"/>
    <w:link w:val="af3"/>
    <w:rsid w:val="006852CE"/>
    <w:rPr>
      <w:b/>
      <w:color w:val="000000"/>
      <w:spacing w:val="-4"/>
      <w:sz w:val="24"/>
      <w:lang w:val="ru-RU" w:eastAsia="ru-RU" w:bidi="ar-SA"/>
    </w:rPr>
  </w:style>
  <w:style w:type="paragraph" w:styleId="afb">
    <w:name w:val="List"/>
    <w:basedOn w:val="a8"/>
    <w:rsid w:val="006852CE"/>
    <w:pPr>
      <w:widowControl w:val="0"/>
      <w:autoSpaceDN w:val="0"/>
      <w:adjustRightInd w:val="0"/>
      <w:spacing w:after="120"/>
      <w:ind w:right="0"/>
      <w:jc w:val="left"/>
    </w:pPr>
    <w:rPr>
      <w:sz w:val="24"/>
      <w:szCs w:val="24"/>
    </w:rPr>
  </w:style>
  <w:style w:type="paragraph" w:customStyle="1" w:styleId="Index">
    <w:name w:val="Index"/>
    <w:basedOn w:val="a1"/>
    <w:rsid w:val="006852CE"/>
    <w:pPr>
      <w:widowControl w:val="0"/>
      <w:autoSpaceDN w:val="0"/>
      <w:adjustRightInd w:val="0"/>
    </w:pPr>
    <w:rPr>
      <w:rFonts w:ascii="Tahoma" w:cs="Tahoma"/>
      <w:sz w:val="24"/>
      <w:szCs w:val="24"/>
    </w:rPr>
  </w:style>
  <w:style w:type="paragraph" w:styleId="afc">
    <w:name w:val="Subtitle"/>
    <w:basedOn w:val="af3"/>
    <w:next w:val="a8"/>
    <w:link w:val="afd"/>
    <w:qFormat/>
    <w:rsid w:val="006852CE"/>
    <w:pPr>
      <w:keepNext/>
      <w:shd w:val="clear" w:color="auto" w:fill="auto"/>
      <w:autoSpaceDE/>
      <w:spacing w:before="240" w:after="120"/>
      <w:ind w:left="0"/>
    </w:pPr>
    <w:rPr>
      <w:rFonts w:ascii="Arial" w:eastAsia="Arial Unicode MS" w:hAnsi="Arial" w:cs="Tahoma"/>
      <w:b w:val="0"/>
      <w:i/>
      <w:iCs/>
      <w:color w:val="auto"/>
      <w:spacing w:val="0"/>
      <w:sz w:val="28"/>
      <w:szCs w:val="28"/>
    </w:rPr>
  </w:style>
  <w:style w:type="character" w:customStyle="1" w:styleId="afd">
    <w:name w:val="Подзаголовок Знак"/>
    <w:link w:val="afc"/>
    <w:rsid w:val="006852CE"/>
    <w:rPr>
      <w:rFonts w:ascii="Arial" w:eastAsia="Arial Unicode MS" w:hAnsi="Arial" w:cs="Tahoma"/>
      <w:i/>
      <w:iCs/>
      <w:sz w:val="28"/>
      <w:szCs w:val="28"/>
      <w:lang w:val="ru-RU" w:eastAsia="ru-RU" w:bidi="ar-SA"/>
    </w:rPr>
  </w:style>
  <w:style w:type="paragraph" w:customStyle="1" w:styleId="Index1">
    <w:name w:val="Index1"/>
    <w:basedOn w:val="a1"/>
    <w:rsid w:val="006852CE"/>
    <w:pPr>
      <w:widowControl w:val="0"/>
      <w:autoSpaceDN w:val="0"/>
      <w:adjustRightInd w:val="0"/>
    </w:pPr>
    <w:rPr>
      <w:sz w:val="24"/>
      <w:szCs w:val="24"/>
    </w:rPr>
  </w:style>
  <w:style w:type="paragraph" w:customStyle="1" w:styleId="TableContents">
    <w:name w:val="Table Contents"/>
    <w:basedOn w:val="a1"/>
    <w:rsid w:val="006852CE"/>
    <w:pPr>
      <w:widowControl w:val="0"/>
      <w:autoSpaceDN w:val="0"/>
      <w:adjustRightInd w:val="0"/>
    </w:pPr>
    <w:rPr>
      <w:sz w:val="24"/>
      <w:szCs w:val="24"/>
    </w:rPr>
  </w:style>
  <w:style w:type="paragraph" w:customStyle="1" w:styleId="TableHeading">
    <w:name w:val="Table Heading"/>
    <w:basedOn w:val="TableContents"/>
    <w:rsid w:val="006852CE"/>
    <w:pPr>
      <w:jc w:val="center"/>
    </w:pPr>
    <w:rPr>
      <w:b/>
      <w:bCs/>
    </w:rPr>
  </w:style>
  <w:style w:type="character" w:customStyle="1" w:styleId="af">
    <w:name w:val="Нижний колонтитул Знак"/>
    <w:link w:val="ae"/>
    <w:uiPriority w:val="99"/>
    <w:rsid w:val="006852CE"/>
    <w:rPr>
      <w:sz w:val="24"/>
      <w:szCs w:val="24"/>
      <w:lang w:val="ru-RU" w:eastAsia="ru-RU" w:bidi="ar-SA"/>
    </w:rPr>
  </w:style>
  <w:style w:type="paragraph" w:customStyle="1" w:styleId="TableContents1">
    <w:name w:val="Table Contents1"/>
    <w:basedOn w:val="a1"/>
    <w:rsid w:val="006852CE"/>
    <w:pPr>
      <w:widowControl w:val="0"/>
      <w:autoSpaceDN w:val="0"/>
      <w:adjustRightInd w:val="0"/>
    </w:pPr>
    <w:rPr>
      <w:sz w:val="24"/>
      <w:szCs w:val="24"/>
    </w:rPr>
  </w:style>
  <w:style w:type="paragraph" w:customStyle="1" w:styleId="TableHeading1">
    <w:name w:val="Table Heading1"/>
    <w:basedOn w:val="TableContents1"/>
    <w:rsid w:val="006852CE"/>
    <w:pPr>
      <w:jc w:val="center"/>
    </w:pPr>
    <w:rPr>
      <w:b/>
      <w:bCs/>
    </w:rPr>
  </w:style>
  <w:style w:type="numbering" w:customStyle="1" w:styleId="23">
    <w:name w:val="Нет списка2"/>
    <w:next w:val="a4"/>
    <w:semiHidden/>
    <w:unhideWhenUsed/>
    <w:rsid w:val="006852CE"/>
  </w:style>
  <w:style w:type="numbering" w:customStyle="1" w:styleId="33">
    <w:name w:val="Нет списка3"/>
    <w:next w:val="a4"/>
    <w:semiHidden/>
    <w:unhideWhenUsed/>
    <w:rsid w:val="006852CE"/>
  </w:style>
  <w:style w:type="character" w:customStyle="1" w:styleId="18">
    <w:name w:val="Основной шрифт абзаца1"/>
    <w:rsid w:val="006852CE"/>
    <w:rPr>
      <w:rFonts w:ascii="Times New Roman" w:eastAsia="Times New Roman" w:hAnsi="Times New Roman" w:cs="Times New Roman"/>
      <w:color w:val="auto"/>
      <w:sz w:val="24"/>
      <w:szCs w:val="24"/>
      <w:lang w:val="ru-RU"/>
    </w:rPr>
  </w:style>
  <w:style w:type="paragraph" w:customStyle="1" w:styleId="19">
    <w:name w:val="Название1"/>
    <w:basedOn w:val="a1"/>
    <w:rsid w:val="006852CE"/>
    <w:pPr>
      <w:widowControl w:val="0"/>
      <w:suppressLineNumbers/>
      <w:suppressAutoHyphens/>
      <w:spacing w:before="120" w:after="120"/>
    </w:pPr>
    <w:rPr>
      <w:rFonts w:cs="Tahoma"/>
      <w:i/>
      <w:iCs/>
      <w:sz w:val="24"/>
      <w:szCs w:val="24"/>
    </w:rPr>
  </w:style>
  <w:style w:type="paragraph" w:customStyle="1" w:styleId="1a">
    <w:name w:val="Указатель1"/>
    <w:basedOn w:val="a1"/>
    <w:rsid w:val="006852CE"/>
    <w:pPr>
      <w:widowControl w:val="0"/>
      <w:suppressLineNumbers/>
      <w:suppressAutoHyphens/>
    </w:pPr>
    <w:rPr>
      <w:rFonts w:cs="Tahoma"/>
      <w:sz w:val="24"/>
      <w:szCs w:val="24"/>
    </w:rPr>
  </w:style>
  <w:style w:type="paragraph" w:customStyle="1" w:styleId="1b">
    <w:name w:val="Название объекта1"/>
    <w:basedOn w:val="a1"/>
    <w:rsid w:val="006852CE"/>
    <w:pPr>
      <w:widowControl w:val="0"/>
      <w:suppressAutoHyphens/>
      <w:spacing w:before="120" w:after="120"/>
    </w:pPr>
    <w:rPr>
      <w:i/>
      <w:iCs/>
      <w:sz w:val="24"/>
      <w:szCs w:val="24"/>
    </w:rPr>
  </w:style>
  <w:style w:type="paragraph" w:customStyle="1" w:styleId="1c">
    <w:name w:val="Заголовок1"/>
    <w:basedOn w:val="a1"/>
    <w:next w:val="a8"/>
    <w:rsid w:val="006852CE"/>
    <w:pPr>
      <w:keepNext/>
      <w:widowControl w:val="0"/>
      <w:suppressAutoHyphens/>
      <w:spacing w:before="240" w:after="120"/>
    </w:pPr>
    <w:rPr>
      <w:rFonts w:ascii="Arial" w:eastAsia="Arial Unicode MS" w:hAnsi="Arial" w:cs="Arial"/>
      <w:sz w:val="28"/>
      <w:szCs w:val="28"/>
    </w:rPr>
  </w:style>
  <w:style w:type="paragraph" w:customStyle="1" w:styleId="WW-caption">
    <w:name w:val="WW-caption"/>
    <w:basedOn w:val="a1"/>
    <w:rsid w:val="006852CE"/>
    <w:pPr>
      <w:widowControl w:val="0"/>
      <w:suppressAutoHyphens/>
      <w:spacing w:before="120" w:after="120"/>
    </w:pPr>
    <w:rPr>
      <w:i/>
      <w:iCs/>
      <w:sz w:val="24"/>
      <w:szCs w:val="24"/>
    </w:rPr>
  </w:style>
  <w:style w:type="paragraph" w:customStyle="1" w:styleId="WW-Index">
    <w:name w:val="WW-Index"/>
    <w:basedOn w:val="a1"/>
    <w:rsid w:val="006852CE"/>
    <w:pPr>
      <w:widowControl w:val="0"/>
      <w:suppressAutoHyphens/>
    </w:pPr>
    <w:rPr>
      <w:sz w:val="24"/>
      <w:szCs w:val="24"/>
    </w:rPr>
  </w:style>
  <w:style w:type="paragraph" w:customStyle="1" w:styleId="WW-Title">
    <w:name w:val="WW-Title"/>
    <w:basedOn w:val="a1"/>
    <w:next w:val="a8"/>
    <w:rsid w:val="006852CE"/>
    <w:pPr>
      <w:keepNext/>
      <w:widowControl w:val="0"/>
      <w:suppressAutoHyphens/>
      <w:spacing w:before="240" w:after="120"/>
    </w:pPr>
    <w:rPr>
      <w:rFonts w:ascii="Arial" w:eastAsia="Arial Unicode MS" w:hAnsi="Arial" w:cs="Arial"/>
      <w:sz w:val="28"/>
      <w:szCs w:val="28"/>
    </w:rPr>
  </w:style>
  <w:style w:type="paragraph" w:customStyle="1" w:styleId="WW-caption1">
    <w:name w:val="WW-caption1"/>
    <w:basedOn w:val="a1"/>
    <w:rsid w:val="006852CE"/>
    <w:pPr>
      <w:widowControl w:val="0"/>
      <w:suppressAutoHyphens/>
      <w:spacing w:before="120" w:after="120"/>
    </w:pPr>
    <w:rPr>
      <w:i/>
      <w:iCs/>
      <w:sz w:val="24"/>
      <w:szCs w:val="24"/>
    </w:rPr>
  </w:style>
  <w:style w:type="paragraph" w:customStyle="1" w:styleId="WW-Index1">
    <w:name w:val="WW-Index1"/>
    <w:basedOn w:val="a1"/>
    <w:rsid w:val="006852CE"/>
    <w:pPr>
      <w:widowControl w:val="0"/>
      <w:suppressAutoHyphens/>
    </w:pPr>
    <w:rPr>
      <w:sz w:val="24"/>
      <w:szCs w:val="24"/>
    </w:rPr>
  </w:style>
  <w:style w:type="paragraph" w:customStyle="1" w:styleId="1d">
    <w:name w:val="Верхний колонтитул1"/>
    <w:basedOn w:val="a1"/>
    <w:rsid w:val="006852CE"/>
    <w:pPr>
      <w:widowControl w:val="0"/>
      <w:tabs>
        <w:tab w:val="center" w:pos="5614"/>
        <w:tab w:val="right" w:pos="11229"/>
      </w:tabs>
      <w:suppressAutoHyphens/>
    </w:pPr>
    <w:rPr>
      <w:sz w:val="24"/>
      <w:szCs w:val="24"/>
    </w:rPr>
  </w:style>
  <w:style w:type="paragraph" w:customStyle="1" w:styleId="1e">
    <w:name w:val="Нижний колонтитул1"/>
    <w:basedOn w:val="a1"/>
    <w:rsid w:val="006852CE"/>
    <w:pPr>
      <w:widowControl w:val="0"/>
      <w:tabs>
        <w:tab w:val="center" w:pos="5614"/>
        <w:tab w:val="right" w:pos="11229"/>
      </w:tabs>
      <w:suppressAutoHyphens/>
    </w:pPr>
    <w:rPr>
      <w:sz w:val="24"/>
      <w:szCs w:val="24"/>
    </w:rPr>
  </w:style>
  <w:style w:type="paragraph" w:customStyle="1" w:styleId="WW-header">
    <w:name w:val="WW-header"/>
    <w:basedOn w:val="a1"/>
    <w:rsid w:val="006852CE"/>
    <w:pPr>
      <w:widowControl w:val="0"/>
      <w:tabs>
        <w:tab w:val="center" w:pos="4320"/>
        <w:tab w:val="right" w:pos="8640"/>
      </w:tabs>
      <w:suppressAutoHyphens/>
    </w:pPr>
    <w:rPr>
      <w:sz w:val="24"/>
      <w:szCs w:val="24"/>
    </w:rPr>
  </w:style>
  <w:style w:type="paragraph" w:customStyle="1" w:styleId="WW-TableContents">
    <w:name w:val="WW-Table Contents"/>
    <w:basedOn w:val="a1"/>
    <w:rsid w:val="006852CE"/>
    <w:pPr>
      <w:widowControl w:val="0"/>
      <w:suppressAutoHyphens/>
    </w:pPr>
    <w:rPr>
      <w:sz w:val="24"/>
      <w:szCs w:val="24"/>
    </w:rPr>
  </w:style>
  <w:style w:type="paragraph" w:customStyle="1" w:styleId="WW-TableHeading">
    <w:name w:val="WW-Table Heading"/>
    <w:basedOn w:val="WW-TableContents"/>
    <w:rsid w:val="006852CE"/>
    <w:pPr>
      <w:jc w:val="center"/>
    </w:pPr>
    <w:rPr>
      <w:b/>
      <w:bCs/>
    </w:rPr>
  </w:style>
  <w:style w:type="paragraph" w:customStyle="1" w:styleId="WW-footer">
    <w:name w:val="WW-footer"/>
    <w:basedOn w:val="a1"/>
    <w:rsid w:val="006852CE"/>
    <w:pPr>
      <w:widowControl w:val="0"/>
      <w:tabs>
        <w:tab w:val="center" w:pos="4320"/>
        <w:tab w:val="right" w:pos="8640"/>
      </w:tabs>
      <w:suppressAutoHyphens/>
    </w:pPr>
    <w:rPr>
      <w:sz w:val="24"/>
      <w:szCs w:val="24"/>
    </w:rPr>
  </w:style>
  <w:style w:type="paragraph" w:customStyle="1" w:styleId="WW-header1">
    <w:name w:val="WW-header1"/>
    <w:basedOn w:val="a1"/>
    <w:rsid w:val="006852CE"/>
    <w:pPr>
      <w:widowControl w:val="0"/>
      <w:tabs>
        <w:tab w:val="center" w:pos="4320"/>
        <w:tab w:val="right" w:pos="8640"/>
      </w:tabs>
      <w:suppressAutoHyphens/>
    </w:pPr>
    <w:rPr>
      <w:sz w:val="24"/>
      <w:szCs w:val="24"/>
    </w:rPr>
  </w:style>
  <w:style w:type="paragraph" w:customStyle="1" w:styleId="WW-TableContents1">
    <w:name w:val="WW-Table Contents1"/>
    <w:basedOn w:val="a1"/>
    <w:rsid w:val="006852CE"/>
    <w:pPr>
      <w:widowControl w:val="0"/>
      <w:suppressAutoHyphens/>
    </w:pPr>
    <w:rPr>
      <w:sz w:val="24"/>
      <w:szCs w:val="24"/>
    </w:rPr>
  </w:style>
  <w:style w:type="paragraph" w:customStyle="1" w:styleId="WW-TableHeading1">
    <w:name w:val="WW-Table Heading1"/>
    <w:basedOn w:val="WW-TableContents1"/>
    <w:rsid w:val="006852CE"/>
    <w:pPr>
      <w:jc w:val="center"/>
    </w:pPr>
    <w:rPr>
      <w:b/>
      <w:bCs/>
    </w:rPr>
  </w:style>
  <w:style w:type="paragraph" w:customStyle="1" w:styleId="WW-footer1">
    <w:name w:val="WW-footer1"/>
    <w:basedOn w:val="a1"/>
    <w:rsid w:val="006852CE"/>
    <w:pPr>
      <w:widowControl w:val="0"/>
      <w:tabs>
        <w:tab w:val="center" w:pos="4320"/>
        <w:tab w:val="right" w:pos="8640"/>
      </w:tabs>
      <w:suppressAutoHyphens/>
    </w:pPr>
    <w:rPr>
      <w:sz w:val="24"/>
      <w:szCs w:val="24"/>
    </w:rPr>
  </w:style>
  <w:style w:type="paragraph" w:customStyle="1" w:styleId="afe">
    <w:name w:val="Содержимое таблицы"/>
    <w:basedOn w:val="a1"/>
    <w:rsid w:val="006852CE"/>
    <w:pPr>
      <w:widowControl w:val="0"/>
      <w:suppressLineNumbers/>
      <w:suppressAutoHyphens/>
    </w:pPr>
    <w:rPr>
      <w:sz w:val="24"/>
      <w:szCs w:val="24"/>
    </w:rPr>
  </w:style>
  <w:style w:type="paragraph" w:customStyle="1" w:styleId="aff">
    <w:name w:val="Заголовок таблицы"/>
    <w:basedOn w:val="afe"/>
    <w:rsid w:val="006852CE"/>
    <w:pPr>
      <w:jc w:val="center"/>
    </w:pPr>
    <w:rPr>
      <w:b/>
      <w:bCs/>
    </w:rPr>
  </w:style>
  <w:style w:type="paragraph" w:customStyle="1" w:styleId="WW-Title1">
    <w:name w:val="WW-Title1"/>
    <w:basedOn w:val="a1"/>
    <w:next w:val="a8"/>
    <w:rsid w:val="006852CE"/>
    <w:pPr>
      <w:keepNext/>
      <w:widowControl w:val="0"/>
      <w:suppressAutoHyphens/>
      <w:spacing w:before="240" w:after="120"/>
    </w:pPr>
    <w:rPr>
      <w:rFonts w:ascii="Arial" w:eastAsia="Arial Unicode MS" w:hAnsi="Arial" w:cs="Arial"/>
      <w:sz w:val="28"/>
      <w:szCs w:val="28"/>
    </w:rPr>
  </w:style>
  <w:style w:type="paragraph" w:customStyle="1" w:styleId="WW-caption11">
    <w:name w:val="WW-caption11"/>
    <w:basedOn w:val="a1"/>
    <w:rsid w:val="006852CE"/>
    <w:pPr>
      <w:widowControl w:val="0"/>
      <w:suppressAutoHyphens/>
      <w:spacing w:before="120" w:after="120"/>
    </w:pPr>
    <w:rPr>
      <w:i/>
      <w:iCs/>
      <w:sz w:val="24"/>
      <w:szCs w:val="24"/>
    </w:rPr>
  </w:style>
  <w:style w:type="paragraph" w:customStyle="1" w:styleId="WW-Index11">
    <w:name w:val="WW-Index11"/>
    <w:basedOn w:val="a1"/>
    <w:rsid w:val="006852CE"/>
    <w:pPr>
      <w:widowControl w:val="0"/>
      <w:suppressAutoHyphens/>
    </w:pPr>
    <w:rPr>
      <w:sz w:val="24"/>
      <w:szCs w:val="24"/>
    </w:rPr>
  </w:style>
  <w:style w:type="paragraph" w:customStyle="1" w:styleId="WW-header12">
    <w:name w:val="WW-header12"/>
    <w:basedOn w:val="a1"/>
    <w:rsid w:val="006852CE"/>
    <w:pPr>
      <w:widowControl w:val="0"/>
      <w:tabs>
        <w:tab w:val="center" w:pos="4320"/>
        <w:tab w:val="right" w:pos="8640"/>
      </w:tabs>
      <w:suppressAutoHyphens/>
    </w:pPr>
    <w:rPr>
      <w:sz w:val="24"/>
      <w:szCs w:val="24"/>
    </w:rPr>
  </w:style>
  <w:style w:type="paragraph" w:customStyle="1" w:styleId="WW-TableContents12">
    <w:name w:val="WW-Table Contents12"/>
    <w:basedOn w:val="a1"/>
    <w:rsid w:val="006852CE"/>
    <w:pPr>
      <w:widowControl w:val="0"/>
      <w:suppressAutoHyphens/>
    </w:pPr>
    <w:rPr>
      <w:sz w:val="24"/>
      <w:szCs w:val="24"/>
    </w:rPr>
  </w:style>
  <w:style w:type="paragraph" w:customStyle="1" w:styleId="WW-TableHeading12">
    <w:name w:val="WW-Table Heading12"/>
    <w:basedOn w:val="WW-TableContents12"/>
    <w:rsid w:val="006852CE"/>
    <w:pPr>
      <w:jc w:val="center"/>
    </w:pPr>
    <w:rPr>
      <w:b/>
      <w:bCs/>
    </w:rPr>
  </w:style>
  <w:style w:type="paragraph" w:customStyle="1" w:styleId="WW-footer12">
    <w:name w:val="WW-footer12"/>
    <w:basedOn w:val="a1"/>
    <w:rsid w:val="006852CE"/>
    <w:pPr>
      <w:widowControl w:val="0"/>
      <w:tabs>
        <w:tab w:val="center" w:pos="4320"/>
        <w:tab w:val="right" w:pos="8640"/>
      </w:tabs>
      <w:suppressAutoHyphens/>
    </w:pPr>
    <w:rPr>
      <w:sz w:val="24"/>
      <w:szCs w:val="24"/>
    </w:rPr>
  </w:style>
  <w:style w:type="paragraph" w:customStyle="1" w:styleId="Char">
    <w:name w:val="Char Знак"/>
    <w:basedOn w:val="a1"/>
    <w:autoRedefine/>
    <w:rsid w:val="006852CE"/>
    <w:pPr>
      <w:spacing w:after="160" w:line="240" w:lineRule="exact"/>
    </w:pPr>
    <w:rPr>
      <w:rFonts w:eastAsia="SimSun"/>
      <w:b/>
      <w:sz w:val="28"/>
      <w:szCs w:val="24"/>
      <w:lang w:val="en-US" w:eastAsia="en-US"/>
    </w:rPr>
  </w:style>
  <w:style w:type="paragraph" w:customStyle="1" w:styleId="aff0">
    <w:name w:val="Таблицы (моноширинный)"/>
    <w:basedOn w:val="a1"/>
    <w:next w:val="a1"/>
    <w:rsid w:val="006852CE"/>
    <w:pPr>
      <w:autoSpaceDE w:val="0"/>
      <w:autoSpaceDN w:val="0"/>
      <w:adjustRightInd w:val="0"/>
      <w:jc w:val="both"/>
    </w:pPr>
    <w:rPr>
      <w:rFonts w:ascii="Courier New" w:hAnsi="Courier New" w:cs="Courier New"/>
      <w:sz w:val="24"/>
      <w:szCs w:val="24"/>
    </w:rPr>
  </w:style>
  <w:style w:type="character" w:customStyle="1" w:styleId="aff1">
    <w:name w:val="Гипертекстовая ссылка"/>
    <w:rsid w:val="006852CE"/>
    <w:rPr>
      <w:rFonts w:ascii="Tahoma" w:hAnsi="Tahoma"/>
      <w:b/>
      <w:bCs/>
      <w:color w:val="008000"/>
      <w:sz w:val="20"/>
      <w:szCs w:val="20"/>
      <w:u w:val="single"/>
      <w:lang w:val="en-US" w:eastAsia="en-US" w:bidi="ar-SA"/>
    </w:rPr>
  </w:style>
  <w:style w:type="paragraph" w:customStyle="1" w:styleId="1f">
    <w:name w:val="Без интервала1"/>
    <w:rsid w:val="000A3E58"/>
    <w:rPr>
      <w:rFonts w:ascii="Calibri" w:hAnsi="Calibri"/>
      <w:sz w:val="22"/>
      <w:szCs w:val="22"/>
      <w:lang w:eastAsia="en-US"/>
    </w:rPr>
  </w:style>
  <w:style w:type="paragraph" w:customStyle="1" w:styleId="aff2">
    <w:name w:val="Перечисление"/>
    <w:basedOn w:val="a1"/>
    <w:rsid w:val="00EB707F"/>
    <w:pPr>
      <w:tabs>
        <w:tab w:val="num" w:pos="360"/>
      </w:tabs>
      <w:ind w:left="360" w:hanging="360"/>
      <w:jc w:val="both"/>
    </w:pPr>
    <w:rPr>
      <w:rFonts w:eastAsia="Calibri"/>
      <w:sz w:val="28"/>
    </w:rPr>
  </w:style>
  <w:style w:type="paragraph" w:customStyle="1" w:styleId="aff3">
    <w:name w:val="ОСНОВНОЙ ТЕКСТ"/>
    <w:basedOn w:val="af0"/>
    <w:autoRedefine/>
    <w:rsid w:val="00EB707F"/>
    <w:pPr>
      <w:autoSpaceDE w:val="0"/>
      <w:autoSpaceDN w:val="0"/>
      <w:adjustRightInd w:val="0"/>
      <w:spacing w:before="60" w:after="0"/>
      <w:ind w:left="0" w:firstLine="709"/>
      <w:jc w:val="both"/>
    </w:pPr>
    <w:rPr>
      <w:rFonts w:eastAsia="Calibri"/>
      <w:iCs/>
    </w:rPr>
  </w:style>
  <w:style w:type="character" w:customStyle="1" w:styleId="FontStyle20">
    <w:name w:val="Font Style20"/>
    <w:rsid w:val="00EB707F"/>
    <w:rPr>
      <w:rFonts w:ascii="Times New Roman" w:hAnsi="Times New Roman"/>
      <w:sz w:val="22"/>
    </w:rPr>
  </w:style>
  <w:style w:type="paragraph" w:customStyle="1" w:styleId="1f0">
    <w:name w:val="Знак Знак Знак1 Знак Знак Знак Знак Знак Знак Знак Знак Знак Знак"/>
    <w:basedOn w:val="a1"/>
    <w:rsid w:val="00A16925"/>
    <w:pPr>
      <w:spacing w:before="100" w:beforeAutospacing="1" w:after="100" w:afterAutospacing="1"/>
    </w:pPr>
    <w:rPr>
      <w:rFonts w:ascii="Tahoma" w:hAnsi="Tahoma"/>
      <w:lang w:val="en-US" w:eastAsia="en-US"/>
    </w:rPr>
  </w:style>
  <w:style w:type="paragraph" w:customStyle="1" w:styleId="34">
    <w:name w:val="Стиль3 Знак"/>
    <w:basedOn w:val="20"/>
    <w:rsid w:val="0011372F"/>
    <w:pPr>
      <w:widowControl w:val="0"/>
      <w:tabs>
        <w:tab w:val="num" w:pos="227"/>
      </w:tabs>
      <w:adjustRightInd w:val="0"/>
      <w:spacing w:after="0" w:line="240" w:lineRule="auto"/>
      <w:ind w:left="0"/>
      <w:jc w:val="both"/>
    </w:pPr>
    <w:rPr>
      <w:szCs w:val="20"/>
    </w:rPr>
  </w:style>
  <w:style w:type="character" w:customStyle="1" w:styleId="ConsPlusNormal0">
    <w:name w:val="ConsPlusNormal Знак"/>
    <w:link w:val="ConsPlusNormal"/>
    <w:locked/>
    <w:rsid w:val="004674EC"/>
    <w:rPr>
      <w:rFonts w:ascii="Arial" w:hAnsi="Arial" w:cs="Arial"/>
      <w:lang w:val="ru-RU" w:eastAsia="ru-RU" w:bidi="ar-SA"/>
    </w:rPr>
  </w:style>
  <w:style w:type="paragraph" w:customStyle="1" w:styleId="a0">
    <w:name w:val="Текст ТД"/>
    <w:basedOn w:val="a1"/>
    <w:link w:val="aff4"/>
    <w:qFormat/>
    <w:rsid w:val="0000327C"/>
    <w:pPr>
      <w:numPr>
        <w:numId w:val="22"/>
      </w:numPr>
      <w:autoSpaceDE w:val="0"/>
      <w:autoSpaceDN w:val="0"/>
      <w:adjustRightInd w:val="0"/>
      <w:spacing w:after="200"/>
      <w:jc w:val="both"/>
    </w:pPr>
    <w:rPr>
      <w:rFonts w:eastAsia="Calibri"/>
      <w:sz w:val="24"/>
      <w:szCs w:val="24"/>
      <w:lang w:val="x-none" w:eastAsia="en-US"/>
    </w:rPr>
  </w:style>
  <w:style w:type="character" w:customStyle="1" w:styleId="aff4">
    <w:name w:val="Текст ТД Знак"/>
    <w:link w:val="a0"/>
    <w:rsid w:val="0000327C"/>
    <w:rPr>
      <w:rFonts w:eastAsia="Calibri"/>
      <w:sz w:val="24"/>
      <w:szCs w:val="24"/>
      <w:lang w:val="x-none" w:eastAsia="en-US"/>
    </w:rPr>
  </w:style>
  <w:style w:type="paragraph" w:styleId="aff5">
    <w:name w:val="footnote text"/>
    <w:basedOn w:val="a1"/>
    <w:link w:val="aff6"/>
    <w:rsid w:val="00887D32"/>
  </w:style>
  <w:style w:type="character" w:customStyle="1" w:styleId="aff6">
    <w:name w:val="Текст сноски Знак"/>
    <w:basedOn w:val="a2"/>
    <w:link w:val="aff5"/>
    <w:rsid w:val="00887D32"/>
    <w:rPr>
      <w:rFonts w:ascii="Tahoma" w:hAnsi="Tahoma"/>
      <w:lang w:val="en-US" w:eastAsia="en-US" w:bidi="ar-SA"/>
    </w:rPr>
  </w:style>
  <w:style w:type="character" w:styleId="aff7">
    <w:name w:val="footnote reference"/>
    <w:rsid w:val="00887D32"/>
    <w:rPr>
      <w:rFonts w:ascii="Tahoma" w:hAnsi="Tahoma"/>
      <w:vertAlign w:val="superscript"/>
      <w:lang w:val="en-US" w:eastAsia="en-US" w:bidi="ar-SA"/>
    </w:rPr>
  </w:style>
  <w:style w:type="character" w:customStyle="1" w:styleId="apple-converted-space">
    <w:name w:val="apple-converted-space"/>
    <w:basedOn w:val="a2"/>
    <w:rsid w:val="00E85AAA"/>
    <w:rPr>
      <w:rFonts w:ascii="Tahoma" w:hAnsi="Tahoma"/>
      <w:lang w:val="en-US" w:eastAsia="en-US" w:bidi="ar-SA"/>
    </w:rPr>
  </w:style>
  <w:style w:type="character" w:customStyle="1" w:styleId="31">
    <w:name w:val="Основной текст с отступом 3 Знак"/>
    <w:link w:val="30"/>
    <w:uiPriority w:val="99"/>
    <w:rsid w:val="001C3AAC"/>
    <w:rPr>
      <w:rFonts w:ascii="Tahoma" w:hAnsi="Tahoma"/>
      <w:sz w:val="16"/>
      <w:szCs w:val="16"/>
      <w:lang w:val="en-US" w:eastAsia="en-US" w:bidi="ar-SA"/>
    </w:rPr>
  </w:style>
  <w:style w:type="paragraph" w:customStyle="1" w:styleId="aff8">
    <w:name w:val="Îáû÷íûé"/>
    <w:rsid w:val="0001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9860">
      <w:bodyDiv w:val="1"/>
      <w:marLeft w:val="0"/>
      <w:marRight w:val="0"/>
      <w:marTop w:val="0"/>
      <w:marBottom w:val="0"/>
      <w:divBdr>
        <w:top w:val="none" w:sz="0" w:space="0" w:color="auto"/>
        <w:left w:val="none" w:sz="0" w:space="0" w:color="auto"/>
        <w:bottom w:val="none" w:sz="0" w:space="0" w:color="auto"/>
        <w:right w:val="none" w:sz="0" w:space="0" w:color="auto"/>
      </w:divBdr>
    </w:div>
    <w:div w:id="476604081">
      <w:bodyDiv w:val="1"/>
      <w:marLeft w:val="0"/>
      <w:marRight w:val="0"/>
      <w:marTop w:val="0"/>
      <w:marBottom w:val="0"/>
      <w:divBdr>
        <w:top w:val="none" w:sz="0" w:space="0" w:color="auto"/>
        <w:left w:val="none" w:sz="0" w:space="0" w:color="auto"/>
        <w:bottom w:val="none" w:sz="0" w:space="0" w:color="auto"/>
        <w:right w:val="none" w:sz="0" w:space="0" w:color="auto"/>
      </w:divBdr>
    </w:div>
    <w:div w:id="863978561">
      <w:bodyDiv w:val="1"/>
      <w:marLeft w:val="0"/>
      <w:marRight w:val="0"/>
      <w:marTop w:val="0"/>
      <w:marBottom w:val="0"/>
      <w:divBdr>
        <w:top w:val="none" w:sz="0" w:space="0" w:color="auto"/>
        <w:left w:val="none" w:sz="0" w:space="0" w:color="auto"/>
        <w:bottom w:val="none" w:sz="0" w:space="0" w:color="auto"/>
        <w:right w:val="none" w:sz="0" w:space="0" w:color="auto"/>
      </w:divBdr>
    </w:div>
    <w:div w:id="901788917">
      <w:bodyDiv w:val="1"/>
      <w:marLeft w:val="0"/>
      <w:marRight w:val="255"/>
      <w:marTop w:val="0"/>
      <w:marBottom w:val="0"/>
      <w:divBdr>
        <w:top w:val="none" w:sz="0" w:space="0" w:color="auto"/>
        <w:left w:val="none" w:sz="0" w:space="0" w:color="auto"/>
        <w:bottom w:val="none" w:sz="0" w:space="0" w:color="auto"/>
        <w:right w:val="none" w:sz="0" w:space="0" w:color="auto"/>
      </w:divBdr>
      <w:divsChild>
        <w:div w:id="1202398629">
          <w:marLeft w:val="0"/>
          <w:marRight w:val="0"/>
          <w:marTop w:val="0"/>
          <w:marBottom w:val="0"/>
          <w:divBdr>
            <w:top w:val="none" w:sz="0" w:space="0" w:color="auto"/>
            <w:left w:val="none" w:sz="0" w:space="0" w:color="auto"/>
            <w:bottom w:val="none" w:sz="0" w:space="0" w:color="auto"/>
            <w:right w:val="none" w:sz="0" w:space="0" w:color="auto"/>
          </w:divBdr>
          <w:divsChild>
            <w:div w:id="12999516">
              <w:marLeft w:val="0"/>
              <w:marRight w:val="0"/>
              <w:marTop w:val="0"/>
              <w:marBottom w:val="0"/>
              <w:divBdr>
                <w:top w:val="none" w:sz="0" w:space="0" w:color="auto"/>
                <w:left w:val="none" w:sz="0" w:space="0" w:color="auto"/>
                <w:bottom w:val="none" w:sz="0" w:space="0" w:color="auto"/>
                <w:right w:val="none" w:sz="0" w:space="0" w:color="auto"/>
              </w:divBdr>
              <w:divsChild>
                <w:div w:id="1589459121">
                  <w:marLeft w:val="0"/>
                  <w:marRight w:val="0"/>
                  <w:marTop w:val="0"/>
                  <w:marBottom w:val="0"/>
                  <w:divBdr>
                    <w:top w:val="none" w:sz="0" w:space="0" w:color="auto"/>
                    <w:left w:val="none" w:sz="0" w:space="0" w:color="auto"/>
                    <w:bottom w:val="none" w:sz="0" w:space="0" w:color="auto"/>
                    <w:right w:val="none" w:sz="0" w:space="0" w:color="auto"/>
                  </w:divBdr>
                  <w:divsChild>
                    <w:div w:id="3898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60147">
      <w:bodyDiv w:val="1"/>
      <w:marLeft w:val="0"/>
      <w:marRight w:val="0"/>
      <w:marTop w:val="0"/>
      <w:marBottom w:val="0"/>
      <w:divBdr>
        <w:top w:val="none" w:sz="0" w:space="0" w:color="auto"/>
        <w:left w:val="none" w:sz="0" w:space="0" w:color="auto"/>
        <w:bottom w:val="none" w:sz="0" w:space="0" w:color="auto"/>
        <w:right w:val="none" w:sz="0" w:space="0" w:color="auto"/>
      </w:divBdr>
    </w:div>
    <w:div w:id="1395156964">
      <w:bodyDiv w:val="1"/>
      <w:marLeft w:val="0"/>
      <w:marRight w:val="0"/>
      <w:marTop w:val="0"/>
      <w:marBottom w:val="0"/>
      <w:divBdr>
        <w:top w:val="none" w:sz="0" w:space="0" w:color="auto"/>
        <w:left w:val="none" w:sz="0" w:space="0" w:color="auto"/>
        <w:bottom w:val="none" w:sz="0" w:space="0" w:color="auto"/>
        <w:right w:val="none" w:sz="0" w:space="0" w:color="auto"/>
      </w:divBdr>
    </w:div>
    <w:div w:id="1543440215">
      <w:bodyDiv w:val="1"/>
      <w:marLeft w:val="0"/>
      <w:marRight w:val="0"/>
      <w:marTop w:val="0"/>
      <w:marBottom w:val="0"/>
      <w:divBdr>
        <w:top w:val="none" w:sz="0" w:space="0" w:color="auto"/>
        <w:left w:val="none" w:sz="0" w:space="0" w:color="auto"/>
        <w:bottom w:val="none" w:sz="0" w:space="0" w:color="auto"/>
        <w:right w:val="none" w:sz="0" w:space="0" w:color="auto"/>
      </w:divBdr>
    </w:div>
    <w:div w:id="1564171846">
      <w:bodyDiv w:val="1"/>
      <w:marLeft w:val="0"/>
      <w:marRight w:val="0"/>
      <w:marTop w:val="0"/>
      <w:marBottom w:val="0"/>
      <w:divBdr>
        <w:top w:val="none" w:sz="0" w:space="0" w:color="auto"/>
        <w:left w:val="none" w:sz="0" w:space="0" w:color="auto"/>
        <w:bottom w:val="none" w:sz="0" w:space="0" w:color="auto"/>
        <w:right w:val="none" w:sz="0" w:space="0" w:color="auto"/>
      </w:divBdr>
    </w:div>
    <w:div w:id="19124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8FE65-B0B8-420F-B2A8-CE2FBD09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3104</Words>
  <Characters>17694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Анна А. Красиловец</cp:lastModifiedBy>
  <cp:revision>5</cp:revision>
  <cp:lastPrinted>2022-09-29T11:40:00Z</cp:lastPrinted>
  <dcterms:created xsi:type="dcterms:W3CDTF">2025-01-20T12:31:00Z</dcterms:created>
  <dcterms:modified xsi:type="dcterms:W3CDTF">2026-05-25T07:17:00Z</dcterms:modified>
</cp:coreProperties>
</file>