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58" w:rsidRDefault="00FC06D4" w:rsidP="00C44E0C">
      <w:pPr>
        <w:jc w:val="center"/>
        <w:rPr>
          <w:b/>
          <w:i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</w:t>
      </w:r>
      <w:r w:rsidR="00F930A1" w:rsidRPr="00412FA8">
        <w:rPr>
          <w:b/>
          <w:bCs/>
          <w:color w:val="000000"/>
          <w:sz w:val="20"/>
          <w:szCs w:val="20"/>
        </w:rPr>
        <w:t xml:space="preserve"> №</w:t>
      </w:r>
      <w:r w:rsidR="00F930A1" w:rsidRPr="00412FA8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_________</w:t>
      </w:r>
    </w:p>
    <w:p w:rsidR="00F16D9D" w:rsidRDefault="00F16D9D" w:rsidP="00C44E0C">
      <w:pPr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н</w:t>
      </w:r>
      <w:r w:rsidR="00AE5C4D">
        <w:rPr>
          <w:b/>
          <w:iCs/>
          <w:sz w:val="20"/>
          <w:szCs w:val="20"/>
        </w:rPr>
        <w:t xml:space="preserve">а поставку </w:t>
      </w:r>
      <w:r>
        <w:rPr>
          <w:b/>
          <w:iCs/>
          <w:sz w:val="20"/>
          <w:szCs w:val="20"/>
        </w:rPr>
        <w:t>обложек бланка приложения к диплому о высшем образовании</w:t>
      </w:r>
    </w:p>
    <w:p w:rsidR="00AE5C4D" w:rsidRDefault="00AE5C4D" w:rsidP="00C44E0C">
      <w:pPr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для нужд ФГБОУ ВО </w:t>
      </w:r>
      <w:proofErr w:type="spellStart"/>
      <w:r>
        <w:rPr>
          <w:b/>
          <w:iCs/>
          <w:sz w:val="20"/>
          <w:szCs w:val="20"/>
        </w:rPr>
        <w:t>СибГУФК</w:t>
      </w:r>
      <w:proofErr w:type="spellEnd"/>
      <w:r>
        <w:rPr>
          <w:b/>
          <w:iCs/>
          <w:sz w:val="20"/>
          <w:szCs w:val="20"/>
        </w:rPr>
        <w:t xml:space="preserve"> в 202</w:t>
      </w:r>
      <w:r w:rsidR="00B95520">
        <w:rPr>
          <w:b/>
          <w:iCs/>
          <w:sz w:val="20"/>
          <w:szCs w:val="20"/>
        </w:rPr>
        <w:t>6</w:t>
      </w:r>
      <w:r>
        <w:rPr>
          <w:b/>
          <w:iCs/>
          <w:sz w:val="20"/>
          <w:szCs w:val="20"/>
        </w:rPr>
        <w:t>году</w:t>
      </w:r>
    </w:p>
    <w:p w:rsidR="00FC06D4" w:rsidRPr="00D2378F" w:rsidRDefault="00FC06D4" w:rsidP="00A77558">
      <w:pPr>
        <w:jc w:val="center"/>
        <w:rPr>
          <w:color w:val="000000"/>
          <w:sz w:val="20"/>
          <w:szCs w:val="20"/>
        </w:rPr>
      </w:pPr>
    </w:p>
    <w:p w:rsidR="00FC06D4" w:rsidRPr="00FC06D4" w:rsidRDefault="00FC06D4" w:rsidP="00FC06D4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Омск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«_____» </w:t>
      </w:r>
      <w:r w:rsidR="00B95520">
        <w:rPr>
          <w:color w:val="000000"/>
          <w:sz w:val="20"/>
          <w:szCs w:val="20"/>
        </w:rPr>
        <w:t>июня</w:t>
      </w:r>
      <w:r>
        <w:rPr>
          <w:color w:val="000000"/>
          <w:sz w:val="20"/>
          <w:szCs w:val="20"/>
        </w:rPr>
        <w:t xml:space="preserve"> 2025 года</w:t>
      </w:r>
    </w:p>
    <w:p w:rsidR="00F930A1" w:rsidRPr="00412FA8" w:rsidRDefault="00F930A1" w:rsidP="00A77558">
      <w:pPr>
        <w:rPr>
          <w:color w:val="000000"/>
          <w:sz w:val="20"/>
          <w:szCs w:val="20"/>
        </w:rPr>
      </w:pPr>
    </w:p>
    <w:p w:rsidR="00A77558" w:rsidRPr="004F4344" w:rsidRDefault="001C439F" w:rsidP="006D1613">
      <w:pPr>
        <w:ind w:firstLine="709"/>
        <w:jc w:val="both"/>
        <w:rPr>
          <w:color w:val="000000"/>
          <w:sz w:val="20"/>
          <w:szCs w:val="20"/>
        </w:rPr>
      </w:pPr>
      <w:r>
        <w:rPr>
          <w:spacing w:val="-1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именуемое в дальнейшем «Заказчик», в лице  </w:t>
      </w:r>
      <w:proofErr w:type="spellStart"/>
      <w:r>
        <w:rPr>
          <w:spacing w:val="-1"/>
          <w:sz w:val="22"/>
          <w:szCs w:val="22"/>
        </w:rPr>
        <w:t>и.о</w:t>
      </w:r>
      <w:proofErr w:type="spellEnd"/>
      <w:r>
        <w:rPr>
          <w:spacing w:val="-1"/>
          <w:sz w:val="22"/>
          <w:szCs w:val="22"/>
        </w:rPr>
        <w:t xml:space="preserve">. ректора Шалаева Олега Степановича, действующего на основании приказа </w:t>
      </w:r>
      <w:proofErr w:type="spellStart"/>
      <w:r>
        <w:rPr>
          <w:spacing w:val="-1"/>
          <w:sz w:val="22"/>
          <w:szCs w:val="22"/>
        </w:rPr>
        <w:t>Минспорта</w:t>
      </w:r>
      <w:proofErr w:type="spellEnd"/>
      <w:r>
        <w:rPr>
          <w:spacing w:val="-1"/>
          <w:sz w:val="22"/>
          <w:szCs w:val="22"/>
        </w:rPr>
        <w:t xml:space="preserve"> России от 23.03.2026 № 237, с одной стороны</w:t>
      </w:r>
      <w:r w:rsidR="006D1613" w:rsidRPr="004F4344">
        <w:rPr>
          <w:color w:val="000000"/>
          <w:sz w:val="20"/>
          <w:szCs w:val="20"/>
        </w:rPr>
        <w:t xml:space="preserve"> и __________________________________ (сокращенное наименование), именуемое в дальнейшем «Поставщик», в лице ______________________________, действующего на основании _________________</w:t>
      </w:r>
      <w:proofErr w:type="gramStart"/>
      <w:r w:rsidR="006D1613" w:rsidRPr="004F4344">
        <w:rPr>
          <w:color w:val="000000"/>
          <w:sz w:val="20"/>
          <w:szCs w:val="20"/>
        </w:rPr>
        <w:t xml:space="preserve"> ,</w:t>
      </w:r>
      <w:proofErr w:type="gramEnd"/>
      <w:r w:rsidR="006D1613" w:rsidRPr="004F4344">
        <w:rPr>
          <w:color w:val="000000"/>
          <w:sz w:val="20"/>
          <w:szCs w:val="20"/>
        </w:rPr>
        <w:t xml:space="preserve"> с другой стороны, именуемые в дальнейшем «Стороны», руководствуясь пунктом</w:t>
      </w:r>
      <w:r>
        <w:rPr>
          <w:color w:val="000000"/>
          <w:sz w:val="20"/>
          <w:szCs w:val="20"/>
        </w:rPr>
        <w:t>___</w:t>
      </w:r>
      <w:r w:rsidR="006D1613" w:rsidRPr="004F4344">
        <w:rPr>
          <w:color w:val="000000"/>
          <w:sz w:val="20"/>
          <w:szCs w:val="20"/>
        </w:rPr>
        <w:t xml:space="preserve"> части 1 статьи 93 Федерального закона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6D1AC5" w:rsidRPr="004F4344">
        <w:rPr>
          <w:color w:val="000000"/>
          <w:sz w:val="20"/>
          <w:szCs w:val="20"/>
        </w:rPr>
        <w:t>Д</w:t>
      </w:r>
      <w:r w:rsidR="006D1613" w:rsidRPr="004F4344">
        <w:rPr>
          <w:color w:val="000000"/>
          <w:sz w:val="20"/>
          <w:szCs w:val="20"/>
        </w:rPr>
        <w:t>оговор о нижеследующем:</w:t>
      </w:r>
    </w:p>
    <w:p w:rsidR="006D1613" w:rsidRPr="00C44E0C" w:rsidRDefault="006D1613" w:rsidP="006D1613">
      <w:pPr>
        <w:ind w:firstLine="709"/>
        <w:jc w:val="both"/>
        <w:rPr>
          <w:b/>
          <w:color w:val="000000"/>
          <w:sz w:val="20"/>
          <w:szCs w:val="20"/>
        </w:rPr>
      </w:pPr>
    </w:p>
    <w:p w:rsidR="00F930A1" w:rsidRPr="00C44E0C" w:rsidRDefault="00F930A1" w:rsidP="00C44E0C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 xml:space="preserve">1. Предмет </w:t>
      </w:r>
      <w:r w:rsidR="00FC06D4" w:rsidRPr="00C44E0C">
        <w:rPr>
          <w:b/>
          <w:bCs/>
          <w:color w:val="000000"/>
          <w:sz w:val="20"/>
          <w:szCs w:val="20"/>
        </w:rPr>
        <w:t>Договор</w:t>
      </w:r>
      <w:r w:rsidRPr="00C44E0C">
        <w:rPr>
          <w:b/>
          <w:bCs/>
          <w:color w:val="000000"/>
          <w:sz w:val="20"/>
          <w:szCs w:val="20"/>
        </w:rPr>
        <w:t>а</w:t>
      </w:r>
    </w:p>
    <w:p w:rsidR="00AF20EE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1.1. В соответствии с настоящим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ом Поставщик по заявке Заказчика обязуется </w:t>
      </w:r>
      <w:r w:rsidR="002F3E8F" w:rsidRPr="00412FA8">
        <w:rPr>
          <w:color w:val="000000"/>
          <w:sz w:val="20"/>
          <w:szCs w:val="20"/>
        </w:rPr>
        <w:t xml:space="preserve">поставить Заказчику </w:t>
      </w:r>
      <w:r w:rsidR="00F16D9D" w:rsidRPr="00F16D9D">
        <w:rPr>
          <w:iCs/>
          <w:sz w:val="20"/>
          <w:szCs w:val="20"/>
        </w:rPr>
        <w:t>обложк</w:t>
      </w:r>
      <w:r w:rsidR="00F16D9D" w:rsidRPr="00F16D9D">
        <w:rPr>
          <w:iCs/>
          <w:sz w:val="20"/>
          <w:szCs w:val="20"/>
        </w:rPr>
        <w:t>и</w:t>
      </w:r>
      <w:r w:rsidR="00F16D9D" w:rsidRPr="00F16D9D">
        <w:rPr>
          <w:iCs/>
          <w:sz w:val="20"/>
          <w:szCs w:val="20"/>
        </w:rPr>
        <w:t xml:space="preserve"> бланка приложения к диплому о высшем образовании</w:t>
      </w:r>
      <w:r w:rsidR="00F16D9D" w:rsidRPr="00412FA8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>(дал</w:t>
      </w:r>
      <w:r w:rsidR="002F3E8F" w:rsidRPr="00412FA8">
        <w:rPr>
          <w:color w:val="000000"/>
          <w:sz w:val="20"/>
          <w:szCs w:val="20"/>
        </w:rPr>
        <w:t>ее по тексту – продукция)</w:t>
      </w:r>
      <w:r w:rsidRPr="00412FA8">
        <w:rPr>
          <w:color w:val="000000"/>
          <w:sz w:val="20"/>
          <w:szCs w:val="20"/>
        </w:rPr>
        <w:t xml:space="preserve"> в количестве, согласно Спецификации</w:t>
      </w:r>
      <w:r w:rsidR="00C74107" w:rsidRPr="00412FA8">
        <w:rPr>
          <w:color w:val="000000"/>
          <w:sz w:val="20"/>
          <w:szCs w:val="20"/>
        </w:rPr>
        <w:t xml:space="preserve"> (Приложение №</w:t>
      </w:r>
      <w:r w:rsidR="00C4059F">
        <w:rPr>
          <w:color w:val="000000"/>
          <w:sz w:val="20"/>
          <w:szCs w:val="20"/>
        </w:rPr>
        <w:t xml:space="preserve"> </w:t>
      </w:r>
      <w:r w:rsidR="00C74107" w:rsidRPr="00412FA8">
        <w:rPr>
          <w:color w:val="000000"/>
          <w:sz w:val="20"/>
          <w:szCs w:val="20"/>
        </w:rPr>
        <w:t>1)</w:t>
      </w:r>
      <w:r w:rsidRPr="00412FA8">
        <w:rPr>
          <w:color w:val="000000"/>
          <w:sz w:val="20"/>
          <w:szCs w:val="20"/>
        </w:rPr>
        <w:t xml:space="preserve">, а Заказчик обязуется принять продукцию и оплатить ее в соответствии с условиями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а. 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Спецификация является неотъемлемой частью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а.</w:t>
      </w:r>
    </w:p>
    <w:p w:rsidR="00F930A1" w:rsidRPr="000B59E4" w:rsidRDefault="00F930A1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1.2.</w:t>
      </w:r>
      <w:r w:rsidR="00C4059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>Поставщик изготавливает</w:t>
      </w:r>
      <w:r w:rsidR="00D2378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>продукцию</w:t>
      </w:r>
      <w:r w:rsidR="00D2378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 xml:space="preserve">на основании Лицензии ФНС России № </w:t>
      </w:r>
      <w:r w:rsidR="00C4059F">
        <w:rPr>
          <w:color w:val="000000"/>
          <w:sz w:val="20"/>
          <w:szCs w:val="20"/>
        </w:rPr>
        <w:t>___</w:t>
      </w:r>
      <w:r w:rsidRPr="00412FA8">
        <w:rPr>
          <w:color w:val="000000"/>
          <w:sz w:val="20"/>
          <w:szCs w:val="20"/>
        </w:rPr>
        <w:t xml:space="preserve"> от </w:t>
      </w:r>
      <w:r w:rsidR="00C4059F">
        <w:rPr>
          <w:color w:val="000000"/>
          <w:sz w:val="20"/>
          <w:szCs w:val="20"/>
        </w:rPr>
        <w:t>_________</w:t>
      </w:r>
      <w:r w:rsidRPr="00412FA8">
        <w:rPr>
          <w:color w:val="000000"/>
          <w:sz w:val="20"/>
          <w:szCs w:val="20"/>
        </w:rPr>
        <w:t xml:space="preserve">., на осуществление деятельности по </w:t>
      </w:r>
      <w:r w:rsidR="00F57DAE" w:rsidRPr="00412FA8">
        <w:rPr>
          <w:color w:val="000000"/>
          <w:sz w:val="20"/>
          <w:szCs w:val="20"/>
        </w:rPr>
        <w:t>производству и реализации</w:t>
      </w:r>
      <w:r w:rsidRPr="00412FA8">
        <w:rPr>
          <w:color w:val="000000"/>
          <w:sz w:val="20"/>
          <w:szCs w:val="20"/>
        </w:rPr>
        <w:t xml:space="preserve"> защищенной от подделок полиграфической продукции.</w:t>
      </w:r>
    </w:p>
    <w:p w:rsidR="00B469BA" w:rsidRPr="00412FA8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1.3. Заказ на производство продукции принимается Поставщиком при условии подтверждения полномочий Заказчика или лица, действующего от его имени, на заключение настоящего </w:t>
      </w:r>
      <w:r w:rsidR="002C1EC7">
        <w:rPr>
          <w:color w:val="000000"/>
          <w:sz w:val="20"/>
          <w:szCs w:val="20"/>
        </w:rPr>
        <w:t>Д</w:t>
      </w:r>
      <w:r w:rsidR="00FC06D4">
        <w:rPr>
          <w:color w:val="000000"/>
          <w:sz w:val="20"/>
          <w:szCs w:val="20"/>
        </w:rPr>
        <w:t>оговор</w:t>
      </w:r>
      <w:r w:rsidRPr="00412FA8">
        <w:rPr>
          <w:color w:val="000000"/>
          <w:sz w:val="20"/>
          <w:szCs w:val="20"/>
        </w:rPr>
        <w:t>а на производство и поставку защищенной от подделок полиграфической продукции. Поставщик проверяет наличие у Заказчика лицензии, используя государственный информационный ресурс, содержащий сведения из соответствующего реестра лицензий, либо получает у лица, действующего от имени Заказчика, подтверждающие документы (или их копии), в том числе проверяет правомерность использования помещения, адрес которого указан местом доставки (при несовпадении адреса доставки с местом регистрации либо осуществления деятельности Заказчиком).</w:t>
      </w:r>
    </w:p>
    <w:p w:rsidR="00B469BA" w:rsidRPr="00412FA8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В случае отсутствия подтверждения, либо неполного подтверждения Заказчиком своих полномочий, настоящий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 считается незаключенным с даты, указанной в преамбуле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а.</w:t>
      </w:r>
    </w:p>
    <w:p w:rsidR="00B469BA" w:rsidRPr="00412FA8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1.4. Подтверждение полномочий заказчика на заключение </w:t>
      </w:r>
      <w:r w:rsidR="005476F3">
        <w:rPr>
          <w:color w:val="000000"/>
          <w:sz w:val="20"/>
          <w:szCs w:val="20"/>
        </w:rPr>
        <w:t>Д</w:t>
      </w:r>
      <w:r w:rsidR="00FC06D4">
        <w:rPr>
          <w:color w:val="000000"/>
          <w:sz w:val="20"/>
          <w:szCs w:val="20"/>
        </w:rPr>
        <w:t>оговор</w:t>
      </w:r>
      <w:r w:rsidRPr="00412FA8">
        <w:rPr>
          <w:color w:val="000000"/>
          <w:sz w:val="20"/>
          <w:szCs w:val="20"/>
        </w:rPr>
        <w:t>а на производство и поставку ЗПП, указанное в пункте 1.3., не требуется в случае приема заказа на производство ЗПП по результатам осуществляемых в электронной форме закупок продукции для обеспечения государственных и муниципальных нужд, а также для отдельных видов юридических лиц в соответствии с законодательством Российской Федерации.</w:t>
      </w:r>
    </w:p>
    <w:p w:rsidR="00A77558" w:rsidRPr="00C44E0C" w:rsidRDefault="00A77558" w:rsidP="00186A53">
      <w:pPr>
        <w:rPr>
          <w:b/>
          <w:bCs/>
          <w:color w:val="000000"/>
          <w:sz w:val="20"/>
          <w:szCs w:val="20"/>
        </w:rPr>
      </w:pPr>
    </w:p>
    <w:p w:rsidR="00F930A1" w:rsidRPr="00C44E0C" w:rsidRDefault="00F930A1" w:rsidP="004F4344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2. Качество и комплектность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2.1. Качество и комплектность поставляемой продукции должна соответствовать требованиям государственных стандартов, техническим условиям и образцам, утвержденным в установленном законом порядке.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2.2. </w:t>
      </w:r>
      <w:r w:rsidR="00F57DAE" w:rsidRPr="00412FA8">
        <w:rPr>
          <w:sz w:val="20"/>
          <w:szCs w:val="20"/>
        </w:rPr>
        <w:t xml:space="preserve">На продукцию установлена гарантия </w:t>
      </w:r>
      <w:r w:rsidR="00D4505C" w:rsidRPr="00412FA8">
        <w:rPr>
          <w:sz w:val="20"/>
          <w:szCs w:val="20"/>
        </w:rPr>
        <w:t>Поставщика</w:t>
      </w:r>
      <w:r w:rsidR="00F57DAE" w:rsidRPr="00412FA8">
        <w:rPr>
          <w:sz w:val="20"/>
          <w:szCs w:val="20"/>
        </w:rPr>
        <w:t xml:space="preserve"> – двенадцать месяцев с </w:t>
      </w:r>
      <w:r w:rsidR="00AF20EE" w:rsidRPr="00412FA8">
        <w:rPr>
          <w:sz w:val="20"/>
          <w:szCs w:val="20"/>
        </w:rPr>
        <w:t xml:space="preserve">даты приёмки продукции </w:t>
      </w:r>
      <w:r w:rsidR="00F57DAE" w:rsidRPr="00412FA8">
        <w:rPr>
          <w:sz w:val="20"/>
          <w:szCs w:val="20"/>
        </w:rPr>
        <w:t>Заказчиком</w:t>
      </w:r>
      <w:r w:rsidR="00D4505C" w:rsidRPr="00412FA8">
        <w:rPr>
          <w:sz w:val="20"/>
          <w:szCs w:val="20"/>
        </w:rPr>
        <w:t xml:space="preserve"> в порядке, предусмотренном условиями настоящего </w:t>
      </w:r>
      <w:r w:rsidR="00FC06D4">
        <w:rPr>
          <w:sz w:val="20"/>
          <w:szCs w:val="20"/>
        </w:rPr>
        <w:t>Договор</w:t>
      </w:r>
      <w:r w:rsidR="00D4505C" w:rsidRPr="00412FA8">
        <w:rPr>
          <w:sz w:val="20"/>
          <w:szCs w:val="20"/>
        </w:rPr>
        <w:t>а</w:t>
      </w:r>
      <w:r w:rsidR="00AF20EE" w:rsidRPr="00412FA8">
        <w:rPr>
          <w:sz w:val="20"/>
          <w:szCs w:val="20"/>
        </w:rPr>
        <w:t>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F930A1" w:rsidP="004F4344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3. Сроки и порядок поставки</w:t>
      </w:r>
    </w:p>
    <w:p w:rsidR="00B469BA" w:rsidRPr="004F4344" w:rsidRDefault="00B469BA" w:rsidP="004F4344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color w:val="000000"/>
          <w:sz w:val="20"/>
          <w:szCs w:val="20"/>
        </w:rPr>
        <w:t>3.1. Поставщик изготавливает и производит отгрузку продукции со склада в адрес Заказчика в соответствии со Спецификацией (Приложение №</w:t>
      </w:r>
      <w:r w:rsidR="00B02E15" w:rsidRPr="004F4344">
        <w:rPr>
          <w:color w:val="000000"/>
          <w:sz w:val="20"/>
          <w:szCs w:val="20"/>
        </w:rPr>
        <w:t xml:space="preserve"> </w:t>
      </w:r>
      <w:r w:rsidRPr="004F4344">
        <w:rPr>
          <w:color w:val="000000"/>
          <w:sz w:val="20"/>
          <w:szCs w:val="20"/>
        </w:rPr>
        <w:t>1)</w:t>
      </w:r>
      <w:r w:rsidR="00B02E15" w:rsidRPr="004F4344">
        <w:rPr>
          <w:color w:val="000000"/>
          <w:sz w:val="20"/>
          <w:szCs w:val="20"/>
        </w:rPr>
        <w:t>.</w:t>
      </w:r>
    </w:p>
    <w:p w:rsidR="00C74107" w:rsidRPr="004F4344" w:rsidRDefault="00F930A1" w:rsidP="004F434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  <w:color w:val="000000"/>
        </w:rPr>
        <w:t>3.</w:t>
      </w:r>
      <w:r w:rsidR="005476F3" w:rsidRPr="004F4344">
        <w:rPr>
          <w:rFonts w:ascii="Times New Roman" w:hAnsi="Times New Roman" w:cs="Times New Roman"/>
          <w:color w:val="000000"/>
        </w:rPr>
        <w:t>2</w:t>
      </w:r>
      <w:r w:rsidRPr="004F4344">
        <w:rPr>
          <w:rFonts w:ascii="Times New Roman" w:hAnsi="Times New Roman" w:cs="Times New Roman"/>
          <w:color w:val="000000"/>
        </w:rPr>
        <w:t xml:space="preserve">. </w:t>
      </w:r>
      <w:r w:rsidR="002B1299" w:rsidRPr="004F4344">
        <w:rPr>
          <w:rFonts w:ascii="Times New Roman" w:hAnsi="Times New Roman" w:cs="Times New Roman"/>
          <w:color w:val="000000"/>
        </w:rPr>
        <w:t>П</w:t>
      </w:r>
      <w:r w:rsidR="0091647A" w:rsidRPr="004F4344">
        <w:rPr>
          <w:rFonts w:ascii="Times New Roman" w:hAnsi="Times New Roman" w:cs="Times New Roman"/>
          <w:color w:val="000000"/>
        </w:rPr>
        <w:t>оставка продукции</w:t>
      </w:r>
      <w:r w:rsidR="0091647A" w:rsidRPr="004F4344">
        <w:rPr>
          <w:rFonts w:ascii="Times New Roman" w:hAnsi="Times New Roman" w:cs="Times New Roman"/>
        </w:rPr>
        <w:t xml:space="preserve"> Заказчику </w:t>
      </w:r>
      <w:r w:rsidR="0091647A" w:rsidRPr="004F4344">
        <w:rPr>
          <w:rFonts w:ascii="Times New Roman" w:hAnsi="Times New Roman" w:cs="Times New Roman"/>
          <w:color w:val="000000"/>
        </w:rPr>
        <w:t xml:space="preserve">осуществляется силами и средствами Поставщика. </w:t>
      </w:r>
      <w:r w:rsidR="00C74107" w:rsidRPr="004F4344">
        <w:rPr>
          <w:rFonts w:ascii="Times New Roman" w:hAnsi="Times New Roman" w:cs="Times New Roman"/>
        </w:rPr>
        <w:t xml:space="preserve">Право выбора способа доставки </w:t>
      </w:r>
      <w:r w:rsidR="0091647A" w:rsidRPr="004F4344">
        <w:rPr>
          <w:rFonts w:ascii="Times New Roman" w:hAnsi="Times New Roman" w:cs="Times New Roman"/>
        </w:rPr>
        <w:t>п</w:t>
      </w:r>
      <w:r w:rsidR="00C74107" w:rsidRPr="004F4344">
        <w:rPr>
          <w:rFonts w:ascii="Times New Roman" w:hAnsi="Times New Roman" w:cs="Times New Roman"/>
        </w:rPr>
        <w:t>родукции принадлежит Поставщику.</w:t>
      </w:r>
      <w:r w:rsidR="002571EA">
        <w:rPr>
          <w:rFonts w:ascii="Times New Roman" w:hAnsi="Times New Roman" w:cs="Times New Roman"/>
        </w:rPr>
        <w:t xml:space="preserve"> Срок поставки не позднее 20 рабочих дней с момента заключения договора.</w:t>
      </w:r>
    </w:p>
    <w:p w:rsidR="0091647A" w:rsidRPr="001C439F" w:rsidRDefault="00C74107" w:rsidP="001C439F">
      <w:pPr>
        <w:shd w:val="clear" w:color="auto" w:fill="FFFFFF"/>
        <w:ind w:firstLine="567"/>
        <w:jc w:val="both"/>
        <w:rPr>
          <w:rFonts w:eastAsia="Batang"/>
          <w:lang w:eastAsia="ko-KR"/>
        </w:rPr>
      </w:pPr>
      <w:r w:rsidRPr="004F4344">
        <w:rPr>
          <w:color w:val="000000"/>
          <w:sz w:val="20"/>
          <w:szCs w:val="20"/>
        </w:rPr>
        <w:t>3.</w:t>
      </w:r>
      <w:r w:rsidR="00B02E15" w:rsidRPr="004F4344">
        <w:rPr>
          <w:color w:val="000000"/>
          <w:sz w:val="20"/>
          <w:szCs w:val="20"/>
        </w:rPr>
        <w:t>2</w:t>
      </w:r>
      <w:r w:rsidRPr="004F4344">
        <w:rPr>
          <w:color w:val="000000"/>
          <w:sz w:val="20"/>
          <w:szCs w:val="20"/>
        </w:rPr>
        <w:t xml:space="preserve">.1. В случае </w:t>
      </w:r>
      <w:r w:rsidR="002B1299" w:rsidRPr="004F4344">
        <w:rPr>
          <w:color w:val="000000"/>
          <w:sz w:val="20"/>
          <w:szCs w:val="20"/>
        </w:rPr>
        <w:t>п</w:t>
      </w:r>
      <w:r w:rsidRPr="004F4344">
        <w:rPr>
          <w:sz w:val="20"/>
          <w:szCs w:val="20"/>
        </w:rPr>
        <w:t>оставки продукции транспортом Поставщика</w:t>
      </w:r>
      <w:r w:rsidR="0091647A" w:rsidRPr="004F4344">
        <w:rPr>
          <w:sz w:val="20"/>
          <w:szCs w:val="20"/>
        </w:rPr>
        <w:t xml:space="preserve"> /транспортной компанией, </w:t>
      </w:r>
      <w:r w:rsidR="002B1299" w:rsidRPr="004F4344">
        <w:rPr>
          <w:sz w:val="20"/>
          <w:szCs w:val="20"/>
        </w:rPr>
        <w:t>п</w:t>
      </w:r>
      <w:r w:rsidR="0091647A" w:rsidRPr="004F4344">
        <w:rPr>
          <w:sz w:val="20"/>
          <w:szCs w:val="20"/>
        </w:rPr>
        <w:t xml:space="preserve">оставка осуществляется </w:t>
      </w:r>
      <w:r w:rsidR="005A6A72" w:rsidRPr="004F4344">
        <w:rPr>
          <w:color w:val="000000"/>
          <w:sz w:val="20"/>
          <w:szCs w:val="20"/>
        </w:rPr>
        <w:t xml:space="preserve">до подъезда </w:t>
      </w:r>
      <w:r w:rsidR="00F930A1" w:rsidRPr="004F4344">
        <w:rPr>
          <w:color w:val="000000"/>
          <w:sz w:val="20"/>
          <w:szCs w:val="20"/>
        </w:rPr>
        <w:t>Заказчика по адресу</w:t>
      </w:r>
      <w:r w:rsidR="00AF20EE" w:rsidRPr="001C439F">
        <w:rPr>
          <w:sz w:val="20"/>
          <w:szCs w:val="20"/>
        </w:rPr>
        <w:t>:</w:t>
      </w:r>
      <w:r w:rsidR="00F930A1" w:rsidRPr="001C439F">
        <w:rPr>
          <w:sz w:val="20"/>
          <w:szCs w:val="20"/>
        </w:rPr>
        <w:t> </w:t>
      </w:r>
      <w:r w:rsidR="001C439F" w:rsidRPr="001C439F">
        <w:rPr>
          <w:sz w:val="20"/>
          <w:szCs w:val="20"/>
        </w:rPr>
        <w:t>644071, г. Омск, ул. Масленикова, д.144</w:t>
      </w:r>
      <w:r w:rsidR="001C439F">
        <w:rPr>
          <w:rFonts w:eastAsia="Batang"/>
          <w:lang w:eastAsia="ko-KR"/>
        </w:rPr>
        <w:t>.</w:t>
      </w:r>
    </w:p>
    <w:p w:rsidR="00D4505C" w:rsidRPr="004F4344" w:rsidRDefault="00417A48" w:rsidP="004F434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  <w:color w:val="000000"/>
        </w:rPr>
        <w:t>3.</w:t>
      </w:r>
      <w:r w:rsidR="00B02E15" w:rsidRPr="004F4344">
        <w:rPr>
          <w:rFonts w:ascii="Times New Roman" w:hAnsi="Times New Roman" w:cs="Times New Roman"/>
          <w:color w:val="000000"/>
        </w:rPr>
        <w:t>3</w:t>
      </w:r>
      <w:r w:rsidR="00F930A1" w:rsidRPr="004F4344">
        <w:rPr>
          <w:rFonts w:ascii="Times New Roman" w:hAnsi="Times New Roman" w:cs="Times New Roman"/>
          <w:color w:val="000000"/>
        </w:rPr>
        <w:t xml:space="preserve">. </w:t>
      </w:r>
      <w:r w:rsidR="00D4505C" w:rsidRPr="004F4344">
        <w:rPr>
          <w:rFonts w:ascii="Times New Roman" w:hAnsi="Times New Roman" w:cs="Times New Roman"/>
        </w:rPr>
        <w:t>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товарно-сопроводительных документов.</w:t>
      </w:r>
    </w:p>
    <w:p w:rsidR="00AD08A4" w:rsidRPr="00C44E0C" w:rsidRDefault="00AD08A4" w:rsidP="00A77558">
      <w:pPr>
        <w:contextualSpacing/>
        <w:jc w:val="center"/>
        <w:rPr>
          <w:b/>
          <w:sz w:val="20"/>
          <w:szCs w:val="20"/>
        </w:rPr>
      </w:pPr>
    </w:p>
    <w:p w:rsidR="00AD08A4" w:rsidRPr="00C44E0C" w:rsidRDefault="00AD08A4" w:rsidP="004F4344">
      <w:pPr>
        <w:contextualSpacing/>
        <w:jc w:val="center"/>
        <w:rPr>
          <w:b/>
          <w:sz w:val="20"/>
          <w:szCs w:val="20"/>
        </w:rPr>
      </w:pPr>
      <w:r w:rsidRPr="00C44E0C">
        <w:rPr>
          <w:b/>
          <w:sz w:val="20"/>
          <w:szCs w:val="20"/>
        </w:rPr>
        <w:t>4. Приемка продукции</w:t>
      </w:r>
    </w:p>
    <w:p w:rsidR="001C439F" w:rsidRPr="001C439F" w:rsidRDefault="001C439F" w:rsidP="001C439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1C439F">
        <w:rPr>
          <w:color w:val="000000"/>
          <w:sz w:val="20"/>
          <w:szCs w:val="20"/>
        </w:rPr>
        <w:t>.</w:t>
      </w:r>
      <w:r w:rsidR="00FC5FE7">
        <w:rPr>
          <w:color w:val="000000"/>
          <w:sz w:val="20"/>
          <w:szCs w:val="20"/>
        </w:rPr>
        <w:t>1</w:t>
      </w:r>
      <w:r w:rsidRPr="001C439F">
        <w:rPr>
          <w:color w:val="000000"/>
          <w:sz w:val="20"/>
          <w:szCs w:val="20"/>
        </w:rPr>
        <w:t>. При приемке Товара Покупатель:</w:t>
      </w:r>
    </w:p>
    <w:p w:rsidR="001C439F" w:rsidRPr="001C439F" w:rsidRDefault="001C439F" w:rsidP="001C439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1C439F">
        <w:rPr>
          <w:color w:val="000000"/>
          <w:sz w:val="20"/>
          <w:szCs w:val="20"/>
        </w:rPr>
        <w:t>- проверяет соответствие качества Товара условиям настоящего Договора;</w:t>
      </w:r>
    </w:p>
    <w:p w:rsidR="001C439F" w:rsidRPr="001C439F" w:rsidRDefault="001C439F" w:rsidP="001C439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1C439F">
        <w:rPr>
          <w:color w:val="000000"/>
          <w:sz w:val="20"/>
          <w:szCs w:val="20"/>
        </w:rPr>
        <w:t>- проводит анализ отчетных документов, представленных Поставщиком на предмет соответствия их оформления требованиям законодательства Российской Федерации и условиям настоящего Договора;</w:t>
      </w:r>
    </w:p>
    <w:p w:rsidR="001C439F" w:rsidRPr="001C439F" w:rsidRDefault="001C439F" w:rsidP="001C439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1C439F">
        <w:rPr>
          <w:color w:val="000000"/>
          <w:sz w:val="20"/>
          <w:szCs w:val="20"/>
        </w:rPr>
        <w:t>- при необходимости запрашивает от Поставщика недостающие документы;</w:t>
      </w:r>
    </w:p>
    <w:p w:rsidR="001C439F" w:rsidRPr="001C439F" w:rsidRDefault="001C439F" w:rsidP="001C439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1C439F">
        <w:rPr>
          <w:color w:val="000000"/>
          <w:sz w:val="20"/>
          <w:szCs w:val="20"/>
        </w:rPr>
        <w:t>- осуществляет иные действия для всесторонней оценки (проверки) соответствия Товара условиям настоящего Договора и требованиям законодательства Российской Федерации.</w:t>
      </w:r>
    </w:p>
    <w:p w:rsidR="001C439F" w:rsidRPr="001C439F" w:rsidRDefault="001C439F" w:rsidP="001C439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4</w:t>
      </w:r>
      <w:r w:rsidRPr="001C439F">
        <w:rPr>
          <w:color w:val="000000"/>
          <w:sz w:val="20"/>
          <w:szCs w:val="20"/>
        </w:rPr>
        <w:t>.</w:t>
      </w:r>
      <w:r w:rsidR="00FC5FE7">
        <w:rPr>
          <w:color w:val="000000"/>
          <w:sz w:val="20"/>
          <w:szCs w:val="20"/>
        </w:rPr>
        <w:t>2</w:t>
      </w:r>
      <w:r w:rsidRPr="001C439F">
        <w:rPr>
          <w:color w:val="000000"/>
          <w:sz w:val="20"/>
          <w:szCs w:val="20"/>
        </w:rPr>
        <w:t>. Приемка Товара осуществляется в течение 5 рабочих дней с момента представления соответствующих документов Поставщиком.</w:t>
      </w:r>
    </w:p>
    <w:p w:rsidR="001C439F" w:rsidRPr="001C439F" w:rsidRDefault="001C439F" w:rsidP="001C439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1C439F">
        <w:rPr>
          <w:color w:val="000000"/>
          <w:sz w:val="20"/>
          <w:szCs w:val="20"/>
        </w:rPr>
        <w:t>.</w:t>
      </w:r>
      <w:r w:rsidR="00FC5FE7">
        <w:rPr>
          <w:color w:val="000000"/>
          <w:sz w:val="20"/>
          <w:szCs w:val="20"/>
        </w:rPr>
        <w:t>3</w:t>
      </w:r>
      <w:r w:rsidRPr="001C439F">
        <w:rPr>
          <w:color w:val="000000"/>
          <w:sz w:val="20"/>
          <w:szCs w:val="20"/>
        </w:rPr>
        <w:t>. По результатам  приемки Товара оформляется акт приемки Товара/УПД.</w:t>
      </w:r>
    </w:p>
    <w:p w:rsidR="001C439F" w:rsidRPr="001C439F" w:rsidRDefault="001C439F" w:rsidP="001C439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1C439F">
        <w:rPr>
          <w:color w:val="000000"/>
          <w:sz w:val="20"/>
          <w:szCs w:val="20"/>
        </w:rPr>
        <w:t>.</w:t>
      </w:r>
      <w:r w:rsidR="00FC5FE7">
        <w:rPr>
          <w:color w:val="000000"/>
          <w:sz w:val="20"/>
          <w:szCs w:val="20"/>
        </w:rPr>
        <w:t>4</w:t>
      </w:r>
      <w:r w:rsidRPr="001C439F">
        <w:rPr>
          <w:color w:val="000000"/>
          <w:sz w:val="20"/>
          <w:szCs w:val="20"/>
        </w:rPr>
        <w:t>. Моментом исполнения обязательств Поставщиком по Договору считается факт подписания Сторонами акта приемки товара/УПД.</w:t>
      </w:r>
    </w:p>
    <w:p w:rsidR="001C439F" w:rsidRDefault="001C439F" w:rsidP="001C439F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</w:p>
    <w:p w:rsidR="008C76A0" w:rsidRPr="00C44E0C" w:rsidRDefault="008C76A0" w:rsidP="00A77558">
      <w:pPr>
        <w:ind w:firstLine="709"/>
        <w:jc w:val="center"/>
        <w:rPr>
          <w:b/>
          <w:bCs/>
          <w:sz w:val="20"/>
          <w:szCs w:val="20"/>
        </w:rPr>
      </w:pPr>
    </w:p>
    <w:p w:rsidR="00CF6432" w:rsidRPr="00C44E0C" w:rsidRDefault="00CF6432" w:rsidP="004F4344">
      <w:pPr>
        <w:jc w:val="center"/>
        <w:rPr>
          <w:b/>
          <w:sz w:val="20"/>
          <w:szCs w:val="20"/>
        </w:rPr>
      </w:pPr>
      <w:r w:rsidRPr="00C44E0C">
        <w:rPr>
          <w:b/>
          <w:bCs/>
          <w:sz w:val="20"/>
          <w:szCs w:val="20"/>
        </w:rPr>
        <w:t xml:space="preserve">5. Цена </w:t>
      </w:r>
      <w:r w:rsidR="00FC06D4" w:rsidRPr="00C44E0C">
        <w:rPr>
          <w:b/>
          <w:bCs/>
          <w:sz w:val="20"/>
          <w:szCs w:val="20"/>
        </w:rPr>
        <w:t>Договор</w:t>
      </w:r>
      <w:r w:rsidRPr="00C44E0C">
        <w:rPr>
          <w:b/>
          <w:bCs/>
          <w:sz w:val="20"/>
          <w:szCs w:val="20"/>
        </w:rPr>
        <w:t>а и порядок расчетов</w:t>
      </w:r>
    </w:p>
    <w:p w:rsidR="00CF6432" w:rsidRPr="004F4344" w:rsidRDefault="00CF6432" w:rsidP="001C439F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5.1. Стоимость продукции по настоящему </w:t>
      </w:r>
      <w:r w:rsidR="00FC06D4" w:rsidRPr="004F4344">
        <w:rPr>
          <w:sz w:val="20"/>
          <w:szCs w:val="20"/>
        </w:rPr>
        <w:t>Договор</w:t>
      </w:r>
      <w:r w:rsidRPr="004F4344">
        <w:rPr>
          <w:sz w:val="20"/>
          <w:szCs w:val="20"/>
        </w:rPr>
        <w:t xml:space="preserve">у составляет </w:t>
      </w:r>
      <w:r w:rsidR="00D3559E" w:rsidRPr="004F4344">
        <w:rPr>
          <w:sz w:val="20"/>
          <w:szCs w:val="20"/>
        </w:rPr>
        <w:t>_____________</w:t>
      </w:r>
      <w:r w:rsidRPr="004F4344">
        <w:rPr>
          <w:sz w:val="20"/>
          <w:szCs w:val="20"/>
        </w:rPr>
        <w:t xml:space="preserve"> (</w:t>
      </w:r>
      <w:r w:rsidR="00D3559E" w:rsidRPr="004F4344">
        <w:rPr>
          <w:i/>
          <w:sz w:val="20"/>
          <w:szCs w:val="20"/>
        </w:rPr>
        <w:t>сумма прописью</w:t>
      </w:r>
      <w:r w:rsidR="0011796D" w:rsidRPr="004F4344">
        <w:rPr>
          <w:sz w:val="20"/>
          <w:szCs w:val="20"/>
        </w:rPr>
        <w:t>), в том числе НДС</w:t>
      </w:r>
      <w:r w:rsidR="006A7EAC" w:rsidRPr="004F4344">
        <w:rPr>
          <w:sz w:val="20"/>
          <w:szCs w:val="20"/>
        </w:rPr>
        <w:t xml:space="preserve"> </w:t>
      </w:r>
      <w:r w:rsidR="004F4344">
        <w:rPr>
          <w:sz w:val="20"/>
          <w:szCs w:val="20"/>
        </w:rPr>
        <w:t>___</w:t>
      </w:r>
      <w:r w:rsidR="006A7EAC" w:rsidRPr="004F4344">
        <w:rPr>
          <w:sz w:val="20"/>
          <w:szCs w:val="20"/>
        </w:rPr>
        <w:t>%</w:t>
      </w:r>
      <w:r w:rsidRPr="004F4344">
        <w:rPr>
          <w:sz w:val="20"/>
          <w:szCs w:val="20"/>
        </w:rPr>
        <w:t xml:space="preserve"> </w:t>
      </w:r>
      <w:r w:rsidR="00D3559E" w:rsidRPr="004F4344">
        <w:rPr>
          <w:sz w:val="20"/>
          <w:szCs w:val="20"/>
        </w:rPr>
        <w:t>______________</w:t>
      </w:r>
      <w:r w:rsidRPr="004F4344">
        <w:rPr>
          <w:sz w:val="20"/>
          <w:szCs w:val="20"/>
        </w:rPr>
        <w:t xml:space="preserve"> (</w:t>
      </w:r>
      <w:r w:rsidR="00D3559E" w:rsidRPr="004F4344">
        <w:rPr>
          <w:i/>
          <w:sz w:val="20"/>
          <w:szCs w:val="20"/>
        </w:rPr>
        <w:t>сумма прописью)</w:t>
      </w:r>
      <w:r w:rsidRPr="004F4344">
        <w:rPr>
          <w:sz w:val="20"/>
          <w:szCs w:val="20"/>
        </w:rPr>
        <w:t>.</w:t>
      </w:r>
    </w:p>
    <w:p w:rsidR="001C439F" w:rsidRPr="001C439F" w:rsidRDefault="001C439F" w:rsidP="001C439F">
      <w:pPr>
        <w:keepNext/>
        <w:suppressLineNumbers/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1C439F">
        <w:rPr>
          <w:sz w:val="20"/>
          <w:szCs w:val="20"/>
        </w:rPr>
        <w:t>5.2. Все платежи по настоящему Договору осуществляются в валюте Российской Федерации путём перечисления денежных средств на расчётный счёт Поставщика.</w:t>
      </w:r>
    </w:p>
    <w:p w:rsidR="001C439F" w:rsidRPr="001C439F" w:rsidRDefault="001C439F" w:rsidP="001C439F">
      <w:pPr>
        <w:keepNext/>
        <w:suppressLineNumbers/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1C439F">
        <w:rPr>
          <w:sz w:val="20"/>
          <w:szCs w:val="20"/>
        </w:rPr>
        <w:t>5.3. Стороны согласовали следующий порядок оплаты по настоящему Договору: оплата в течение 7 рабочих дней после подписания УПД. Днём оплаты признаётся день списания денежных сре</w:t>
      </w:r>
      <w:proofErr w:type="gramStart"/>
      <w:r w:rsidRPr="001C439F">
        <w:rPr>
          <w:sz w:val="20"/>
          <w:szCs w:val="20"/>
        </w:rPr>
        <w:t>дств с к</w:t>
      </w:r>
      <w:proofErr w:type="gramEnd"/>
      <w:r w:rsidRPr="001C439F">
        <w:rPr>
          <w:sz w:val="20"/>
          <w:szCs w:val="20"/>
        </w:rPr>
        <w:t xml:space="preserve">орреспондентского счёта банка, обслуживающего расчётный счёт Покупателя, в адрес расчётного счёта и иных реквизитов Исполнителя. По требованию Исполнителя Покупатель предоставляет ему копию платёжного поручения с отметкой банка о принятии к исполнению </w:t>
      </w:r>
    </w:p>
    <w:p w:rsidR="001C439F" w:rsidRPr="001C439F" w:rsidRDefault="001C439F" w:rsidP="001C439F">
      <w:pPr>
        <w:keepNext/>
        <w:suppressLineNumbers/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1C439F">
        <w:rPr>
          <w:sz w:val="20"/>
          <w:szCs w:val="20"/>
        </w:rPr>
        <w:t>5.4. Стороны подтверждают взаимное согласие на возможный обмен юридически значимыми документами (</w:t>
      </w:r>
      <w:proofErr w:type="spellStart"/>
      <w:r w:rsidRPr="001C439F">
        <w:rPr>
          <w:sz w:val="20"/>
          <w:szCs w:val="20"/>
        </w:rPr>
        <w:t>упд</w:t>
      </w:r>
      <w:proofErr w:type="spellEnd"/>
      <w:r w:rsidRPr="001C439F">
        <w:rPr>
          <w:sz w:val="20"/>
          <w:szCs w:val="20"/>
        </w:rPr>
        <w:t>, счетами-фактурами, счетами на оплату,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1C439F" w:rsidRPr="001C439F" w:rsidRDefault="001C439F" w:rsidP="001C439F">
      <w:pPr>
        <w:keepNext/>
        <w:suppressLineNumbers/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1C439F">
        <w:rPr>
          <w:sz w:val="20"/>
          <w:szCs w:val="20"/>
        </w:rPr>
        <w:t>5.5. Обмен документами в электронном виде осуществляется по телекоммуникационным каналам связи через систему электронного документооборота СБИС, в том числе через ЕАТ «Березка», с соблюдением требований российского законодательства, действующих на дату отправки документа.</w:t>
      </w:r>
    </w:p>
    <w:p w:rsidR="001C439F" w:rsidRPr="001C439F" w:rsidRDefault="001C439F" w:rsidP="001C439F">
      <w:pPr>
        <w:keepNext/>
        <w:suppressLineNumbers/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1C439F">
        <w:rPr>
          <w:sz w:val="20"/>
          <w:szCs w:val="20"/>
        </w:rPr>
        <w:t>5.6. Источник финансирования: средства бюджетных учреждений.</w:t>
      </w:r>
    </w:p>
    <w:p w:rsidR="00A77558" w:rsidRPr="001C439F" w:rsidRDefault="00A77558" w:rsidP="00F144EA">
      <w:pPr>
        <w:jc w:val="center"/>
        <w:rPr>
          <w:sz w:val="20"/>
          <w:szCs w:val="20"/>
        </w:rPr>
      </w:pPr>
    </w:p>
    <w:p w:rsidR="00F930A1" w:rsidRPr="00C44E0C" w:rsidRDefault="00CF6432" w:rsidP="00F144EA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6</w:t>
      </w:r>
      <w:r w:rsidR="00F930A1" w:rsidRPr="00C44E0C">
        <w:rPr>
          <w:b/>
          <w:bCs/>
          <w:color w:val="000000"/>
          <w:sz w:val="20"/>
          <w:szCs w:val="20"/>
        </w:rPr>
        <w:t>. Упаковка и маркировка продукции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 xml:space="preserve">.1. Продукция, передаваемая Заказчику по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у, должна быть упакована в тару, обеспечивающую ее сохранность при транспортировке и хранении.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>.2. На каждой упаковке должен быть нанесен ярлык, содержащий данные о наименовании, типе, серии, нумерации и количестве продукции.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7</w:t>
      </w:r>
      <w:r w:rsidR="00F930A1" w:rsidRPr="00C44E0C">
        <w:rPr>
          <w:b/>
          <w:bCs/>
          <w:color w:val="000000"/>
          <w:sz w:val="20"/>
          <w:szCs w:val="20"/>
        </w:rPr>
        <w:t>. Ответственность Сторон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7</w:t>
      </w:r>
      <w:r w:rsidR="00F930A1" w:rsidRPr="00412FA8">
        <w:rPr>
          <w:color w:val="000000"/>
          <w:sz w:val="20"/>
          <w:szCs w:val="20"/>
        </w:rPr>
        <w:t xml:space="preserve">.1. За неисполнение или ненадлежащее исполнение обязательств по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 виновная Сторона несет ответственность в соответствии с действующим законодательством Российской Федерации.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8</w:t>
      </w:r>
      <w:r w:rsidR="00F930A1" w:rsidRPr="00C44E0C">
        <w:rPr>
          <w:b/>
          <w:bCs/>
          <w:color w:val="000000"/>
          <w:sz w:val="20"/>
          <w:szCs w:val="20"/>
        </w:rPr>
        <w:t>. Разрешение споров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.1. Все споры и разногласия, возникающие между Сторонами при исполнении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будут решаться с обязательным соблюдением претензионного порядка урегулирования спора.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.2. Сторона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а, получившая от другой Стороны письменную претензию, обязана рассмотреть ее и сообщить о результатах ее рассмотрения в течение </w:t>
      </w:r>
      <w:r w:rsidR="004A483A" w:rsidRPr="00412FA8">
        <w:rPr>
          <w:color w:val="000000"/>
          <w:sz w:val="20"/>
          <w:szCs w:val="20"/>
        </w:rPr>
        <w:t>7 (</w:t>
      </w:r>
      <w:r w:rsidR="00F930A1" w:rsidRPr="00412FA8">
        <w:rPr>
          <w:color w:val="000000"/>
          <w:sz w:val="20"/>
          <w:szCs w:val="20"/>
        </w:rPr>
        <w:t>семи</w:t>
      </w:r>
      <w:r w:rsidR="004A483A" w:rsidRPr="00412FA8">
        <w:rPr>
          <w:color w:val="000000"/>
          <w:sz w:val="20"/>
          <w:szCs w:val="20"/>
        </w:rPr>
        <w:t>)</w:t>
      </w:r>
      <w:r w:rsidR="00F930A1" w:rsidRPr="00412FA8">
        <w:rPr>
          <w:color w:val="000000"/>
          <w:sz w:val="20"/>
          <w:szCs w:val="20"/>
        </w:rPr>
        <w:t xml:space="preserve"> </w:t>
      </w:r>
      <w:r w:rsidR="004A483A" w:rsidRPr="00412FA8">
        <w:rPr>
          <w:color w:val="000000"/>
          <w:sz w:val="20"/>
          <w:szCs w:val="20"/>
        </w:rPr>
        <w:t xml:space="preserve">рабочих </w:t>
      </w:r>
      <w:r w:rsidR="00F930A1" w:rsidRPr="00412FA8">
        <w:rPr>
          <w:color w:val="000000"/>
          <w:sz w:val="20"/>
          <w:szCs w:val="20"/>
        </w:rPr>
        <w:t>дней с момента получения претензии.</w:t>
      </w:r>
    </w:p>
    <w:p w:rsidR="00652033" w:rsidRPr="00412FA8" w:rsidRDefault="00CF6432" w:rsidP="00652033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.3. При не урегулировании спора посредством претензионного порядка, а также при неполучении ответа на претензию в срок, установленный п. </w:t>
      </w:r>
      <w:r w:rsidR="004A483A"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.2.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каждая из Сторон имеет право обратиться за его разрешением в суд</w:t>
      </w:r>
      <w:r w:rsidR="00652033" w:rsidRPr="00412FA8">
        <w:rPr>
          <w:color w:val="000000"/>
          <w:sz w:val="20"/>
          <w:szCs w:val="20"/>
        </w:rPr>
        <w:t xml:space="preserve">. </w:t>
      </w:r>
    </w:p>
    <w:p w:rsidR="00382061" w:rsidRPr="00412FA8" w:rsidRDefault="00652033" w:rsidP="00382061">
      <w:pPr>
        <w:ind w:firstLine="709"/>
        <w:jc w:val="both"/>
        <w:rPr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8.4. </w:t>
      </w:r>
      <w:r w:rsidR="00026143" w:rsidRPr="00412FA8">
        <w:rPr>
          <w:sz w:val="20"/>
          <w:szCs w:val="20"/>
        </w:rPr>
        <w:t xml:space="preserve">Неурегулированные в претензионном порядке споры передаются на рассмотрение </w:t>
      </w:r>
      <w:r w:rsidR="004A483A" w:rsidRPr="00412FA8">
        <w:rPr>
          <w:sz w:val="20"/>
          <w:szCs w:val="20"/>
        </w:rPr>
        <w:t>в суд по месту нахождения Поставщика</w:t>
      </w:r>
      <w:r w:rsidR="00382061" w:rsidRPr="00412FA8">
        <w:rPr>
          <w:sz w:val="20"/>
          <w:szCs w:val="20"/>
        </w:rPr>
        <w:t>.</w:t>
      </w: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9</w:t>
      </w:r>
      <w:r w:rsidR="00F930A1" w:rsidRPr="00C44E0C">
        <w:rPr>
          <w:b/>
          <w:bCs/>
          <w:color w:val="000000"/>
          <w:sz w:val="20"/>
          <w:szCs w:val="20"/>
        </w:rPr>
        <w:t>. Прочие условия</w:t>
      </w:r>
    </w:p>
    <w:p w:rsidR="00B469BA" w:rsidRPr="00412FA8" w:rsidRDefault="00B469BA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9.1. Во исполнение требований законодательства Российской Федерации, регулирующего деятельность по производству и реализации защищенной полиграфической продукции, в части проведения проверки Поставщиком полномочий Заказчика на заключение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а на производство и поставку соответствующего заказа, настоящий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 вступает в силу с даты подтверждения полномочий Заказчика, предусмотренной пунктом 1.3.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а, после которой соответствующий заказ передается в производство, и действует до момента исполнения сторонами своих обязательств.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 xml:space="preserve">.2. Все изменения и дополнения к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у оформляются между Сторонами дополнительными соглашениями. Дополнительные соглашения должны быть оформлены в письменном виде, содержать ссылку на настоящий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 и быть подписаны уполномоченными представителями Сторон.</w:t>
      </w:r>
    </w:p>
    <w:p w:rsidR="004A483A" w:rsidRPr="00412FA8" w:rsidRDefault="00CF6432" w:rsidP="006177E5">
      <w:pPr>
        <w:shd w:val="clear" w:color="auto" w:fill="FFFFFF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>.3.</w:t>
      </w:r>
      <w:r w:rsidR="00D3559E">
        <w:rPr>
          <w:color w:val="000000"/>
          <w:sz w:val="20"/>
          <w:szCs w:val="20"/>
        </w:rPr>
        <w:t xml:space="preserve"> 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Стороны признают юридическую </w:t>
      </w:r>
      <w:r w:rsidR="000E5F1E" w:rsidRPr="00412FA8">
        <w:rPr>
          <w:color w:val="000000"/>
          <w:sz w:val="20"/>
          <w:szCs w:val="20"/>
          <w:shd w:val="clear" w:color="auto" w:fill="FFFFFF"/>
        </w:rPr>
        <w:t xml:space="preserve">силу за электронными письмами, </w:t>
      </w:r>
      <w:r w:rsidR="00490BB3" w:rsidRPr="00412FA8">
        <w:rPr>
          <w:color w:val="000000"/>
          <w:sz w:val="20"/>
          <w:szCs w:val="20"/>
          <w:shd w:val="clear" w:color="auto" w:fill="FFFFFF"/>
        </w:rPr>
        <w:t>документами</w:t>
      </w:r>
      <w:r w:rsidR="00652033" w:rsidRPr="00412FA8">
        <w:rPr>
          <w:color w:val="000000"/>
          <w:sz w:val="20"/>
          <w:szCs w:val="20"/>
          <w:shd w:val="clear" w:color="auto" w:fill="FFFFFF"/>
        </w:rPr>
        <w:t>, направленными по электронной почте (e-</w:t>
      </w:r>
      <w:proofErr w:type="spellStart"/>
      <w:r w:rsidR="00652033" w:rsidRPr="00412FA8">
        <w:rPr>
          <w:color w:val="000000"/>
          <w:sz w:val="20"/>
          <w:szCs w:val="20"/>
          <w:shd w:val="clear" w:color="auto" w:fill="FFFFFF"/>
        </w:rPr>
        <w:t>mail</w:t>
      </w:r>
      <w:proofErr w:type="spellEnd"/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), </w:t>
      </w:r>
      <w:r w:rsidR="000E5F1E" w:rsidRPr="00412FA8">
        <w:rPr>
          <w:color w:val="000000"/>
          <w:sz w:val="20"/>
          <w:szCs w:val="20"/>
          <w:shd w:val="clear" w:color="auto" w:fill="FFFFFF"/>
        </w:rPr>
        <w:t xml:space="preserve">в </w:t>
      </w:r>
      <w:proofErr w:type="spellStart"/>
      <w:r w:rsidR="000E5F1E" w:rsidRPr="00412FA8">
        <w:rPr>
          <w:color w:val="000000"/>
          <w:sz w:val="20"/>
          <w:szCs w:val="20"/>
          <w:shd w:val="clear" w:color="auto" w:fill="FFFFFF"/>
        </w:rPr>
        <w:t>т.ч</w:t>
      </w:r>
      <w:proofErr w:type="spellEnd"/>
      <w:r w:rsidR="000E5F1E" w:rsidRPr="00412FA8">
        <w:rPr>
          <w:color w:val="000000"/>
          <w:sz w:val="20"/>
          <w:szCs w:val="20"/>
          <w:shd w:val="clear" w:color="auto" w:fill="FFFFFF"/>
        </w:rPr>
        <w:t xml:space="preserve">. с использованием иного аналога собственноручной подписи, 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и признают их равнозначными </w:t>
      </w:r>
      <w:r w:rsidR="00490BB3" w:rsidRPr="00412FA8">
        <w:rPr>
          <w:color w:val="000000"/>
          <w:sz w:val="20"/>
          <w:szCs w:val="20"/>
          <w:shd w:val="clear" w:color="auto" w:fill="FFFFFF"/>
        </w:rPr>
        <w:t>документам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</w:t>
      </w:r>
      <w:r w:rsidR="004A483A" w:rsidRPr="00412FA8">
        <w:rPr>
          <w:color w:val="000000"/>
          <w:sz w:val="20"/>
          <w:szCs w:val="20"/>
          <w:shd w:val="clear" w:color="auto" w:fill="FFFFFF"/>
        </w:rPr>
        <w:t>.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F930A1" w:rsidRPr="00412FA8" w:rsidRDefault="00652033" w:rsidP="006177E5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9.4.</w:t>
      </w:r>
      <w:r w:rsidR="00D3559E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>Стороны договорились, что вся информация, которая станет им известна при</w:t>
      </w:r>
      <w:r w:rsidR="006177E5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 xml:space="preserve">заключении, исполнении или расторжении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носит</w:t>
      </w:r>
      <w:r w:rsidR="004F4344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>конфиденциальный характер.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lastRenderedPageBreak/>
        <w:t>9</w:t>
      </w:r>
      <w:r w:rsidR="00F930A1" w:rsidRPr="00412FA8">
        <w:rPr>
          <w:color w:val="000000"/>
          <w:sz w:val="20"/>
          <w:szCs w:val="20"/>
        </w:rPr>
        <w:t>.</w:t>
      </w:r>
      <w:r w:rsidR="00652033" w:rsidRPr="00412FA8">
        <w:rPr>
          <w:color w:val="000000"/>
          <w:sz w:val="20"/>
          <w:szCs w:val="20"/>
        </w:rPr>
        <w:t>5</w:t>
      </w:r>
      <w:r w:rsidR="00F930A1" w:rsidRPr="00412FA8">
        <w:rPr>
          <w:color w:val="000000"/>
          <w:sz w:val="20"/>
          <w:szCs w:val="20"/>
        </w:rPr>
        <w:t>. Ни одна из Сторон не вправе передавать принятые на себя обязательства третьим лицам без письменного на то согласия другой Стороны.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>.</w:t>
      </w:r>
      <w:r w:rsidR="00652033" w:rsidRPr="00412FA8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 xml:space="preserve">. При возникновении обстоятельств непреодолимой силы, то есть чрезвычайных и непредотвратимых при данных условиях, сторона, не имеющая возможности выполнить свои обязательства вследствие наступления таких обстоятельств, освобождается от исполнения обязательств по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 до прекращения их действия, при условии, что она немедленно письменно уведомит другую сторону о случившемся с подробным описанием создавшихся условий.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652033" w:rsidRPr="00412FA8">
        <w:rPr>
          <w:color w:val="000000"/>
          <w:sz w:val="20"/>
          <w:szCs w:val="20"/>
        </w:rPr>
        <w:t>.7</w:t>
      </w:r>
      <w:r w:rsidR="00F930A1" w:rsidRPr="00412FA8">
        <w:rPr>
          <w:color w:val="000000"/>
          <w:sz w:val="20"/>
          <w:szCs w:val="20"/>
        </w:rPr>
        <w:t xml:space="preserve">. После подписания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 все предыдущие письменные и устные соглашения между Сторонами теряют силу.</w:t>
      </w:r>
    </w:p>
    <w:p w:rsidR="004A483A" w:rsidRPr="00412FA8" w:rsidRDefault="00CF6432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  <w:color w:val="000000"/>
        </w:rPr>
        <w:t>9</w:t>
      </w:r>
      <w:r w:rsidR="00652033" w:rsidRPr="00412FA8">
        <w:rPr>
          <w:rFonts w:ascii="Times New Roman" w:hAnsi="Times New Roman" w:cs="Times New Roman"/>
          <w:color w:val="000000"/>
        </w:rPr>
        <w:t>.8</w:t>
      </w:r>
      <w:r w:rsidR="00F930A1" w:rsidRPr="00412FA8">
        <w:rPr>
          <w:rFonts w:ascii="Times New Roman" w:hAnsi="Times New Roman" w:cs="Times New Roman"/>
          <w:color w:val="000000"/>
        </w:rPr>
        <w:t>.</w:t>
      </w:r>
      <w:r w:rsidR="004A483A" w:rsidRPr="00412FA8">
        <w:rPr>
          <w:rFonts w:ascii="Times New Roman" w:hAnsi="Times New Roman" w:cs="Times New Roman"/>
        </w:rPr>
        <w:t xml:space="preserve"> Если иное не предусмотрено </w:t>
      </w:r>
      <w:r w:rsidR="00FC06D4">
        <w:rPr>
          <w:rFonts w:ascii="Times New Roman" w:hAnsi="Times New Roman" w:cs="Times New Roman"/>
        </w:rPr>
        <w:t>Договор</w:t>
      </w:r>
      <w:r w:rsidR="004A483A" w:rsidRPr="00412FA8">
        <w:rPr>
          <w:rFonts w:ascii="Times New Roman" w:hAnsi="Times New Roman" w:cs="Times New Roman"/>
        </w:rPr>
        <w:t>ом, извещения, уведомления,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заказным письмом с уведомлением о вручении;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курьерской доставкой. В этом случае факт получения документа должен подтверждаться распиской, которая содержит его наименование и дату получения;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 xml:space="preserve"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</w:t>
      </w:r>
      <w:r w:rsidR="00750E1A" w:rsidRPr="00412FA8">
        <w:rPr>
          <w:rFonts w:ascii="Times New Roman" w:hAnsi="Times New Roman" w:cs="Times New Roman"/>
        </w:rPr>
        <w:t>(п. 1 ст. 165.1 ГК РФ)</w:t>
      </w:r>
      <w:r w:rsidRPr="00412FA8">
        <w:rPr>
          <w:rFonts w:ascii="Times New Roman" w:hAnsi="Times New Roman" w:cs="Times New Roman"/>
        </w:rPr>
        <w:t>.</w:t>
      </w:r>
    </w:p>
    <w:p w:rsidR="00F930A1" w:rsidRPr="00412FA8" w:rsidRDefault="00F930A1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Во всем остальном, что не предусмотрено настоящим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ом, Стороны руководствуются действующим законодательством Российской Федерации.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 xml:space="preserve">9.9. К </w:t>
      </w:r>
      <w:r w:rsidR="00A94119" w:rsidRPr="00412FA8">
        <w:rPr>
          <w:rFonts w:ascii="Times New Roman" w:hAnsi="Times New Roman" w:cs="Times New Roman"/>
        </w:rPr>
        <w:t>настоящем</w:t>
      </w:r>
      <w:r w:rsidR="00A92BA8" w:rsidRPr="00412FA8">
        <w:rPr>
          <w:rFonts w:ascii="Times New Roman" w:hAnsi="Times New Roman" w:cs="Times New Roman"/>
        </w:rPr>
        <w:t>у</w:t>
      </w:r>
      <w:r w:rsidR="00A94119" w:rsidRPr="00412FA8">
        <w:rPr>
          <w:rFonts w:ascii="Times New Roman" w:hAnsi="Times New Roman" w:cs="Times New Roman"/>
        </w:rPr>
        <w:t xml:space="preserve"> </w:t>
      </w:r>
      <w:r w:rsidR="00FC06D4">
        <w:rPr>
          <w:rFonts w:ascii="Times New Roman" w:hAnsi="Times New Roman" w:cs="Times New Roman"/>
        </w:rPr>
        <w:t>Договор</w:t>
      </w:r>
      <w:r w:rsidRPr="00412FA8">
        <w:rPr>
          <w:rFonts w:ascii="Times New Roman" w:hAnsi="Times New Roman" w:cs="Times New Roman"/>
        </w:rPr>
        <w:t>у прилагаются:</w:t>
      </w:r>
    </w:p>
    <w:p w:rsidR="00750E1A" w:rsidRPr="00412FA8" w:rsidRDefault="00750E1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Спецификация (Приложение № 1);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Акт сдачи- приемки (Приложение № 2)</w:t>
      </w:r>
      <w:r w:rsidR="004F4344">
        <w:rPr>
          <w:rFonts w:ascii="Times New Roman" w:hAnsi="Times New Roman" w:cs="Times New Roman"/>
        </w:rPr>
        <w:t>.</w:t>
      </w:r>
    </w:p>
    <w:p w:rsidR="00F930A1" w:rsidRPr="004F4344" w:rsidRDefault="00A94119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</w:rPr>
        <w:t>9</w:t>
      </w:r>
      <w:r w:rsidR="00652033" w:rsidRPr="004F4344">
        <w:rPr>
          <w:rFonts w:ascii="Times New Roman" w:hAnsi="Times New Roman" w:cs="Times New Roman"/>
        </w:rPr>
        <w:t>.</w:t>
      </w:r>
      <w:r w:rsidRPr="004F4344">
        <w:rPr>
          <w:rFonts w:ascii="Times New Roman" w:hAnsi="Times New Roman" w:cs="Times New Roman"/>
        </w:rPr>
        <w:t>10</w:t>
      </w:r>
      <w:r w:rsidR="00F930A1" w:rsidRPr="004F4344">
        <w:rPr>
          <w:rFonts w:ascii="Times New Roman" w:hAnsi="Times New Roman" w:cs="Times New Roman"/>
        </w:rPr>
        <w:t xml:space="preserve">. Настоящий </w:t>
      </w:r>
      <w:r w:rsidR="00FC06D4" w:rsidRPr="004F4344">
        <w:rPr>
          <w:rFonts w:ascii="Times New Roman" w:hAnsi="Times New Roman" w:cs="Times New Roman"/>
        </w:rPr>
        <w:t>Договор</w:t>
      </w:r>
      <w:r w:rsidR="00F930A1" w:rsidRPr="004F4344">
        <w:rPr>
          <w:rFonts w:ascii="Times New Roman" w:hAnsi="Times New Roman" w:cs="Times New Roman"/>
        </w:rPr>
        <w:t xml:space="preserve"> составлен в двух экземплярах, имеющих равную юридическую силу, по одному для каждой из Сторон.</w:t>
      </w:r>
    </w:p>
    <w:p w:rsidR="00F930A1" w:rsidRDefault="00CF6432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  <w:r w:rsidRPr="00412FA8">
        <w:rPr>
          <w:b/>
          <w:bCs/>
          <w:color w:val="000000"/>
          <w:sz w:val="20"/>
          <w:szCs w:val="20"/>
        </w:rPr>
        <w:t>10</w:t>
      </w:r>
      <w:r w:rsidR="00F930A1" w:rsidRPr="00412FA8">
        <w:rPr>
          <w:b/>
          <w:bCs/>
          <w:color w:val="000000"/>
          <w:sz w:val="20"/>
          <w:szCs w:val="20"/>
        </w:rPr>
        <w:t>. Адреса и реквизиты Сторон</w:t>
      </w:r>
    </w:p>
    <w:p w:rsidR="00D3559E" w:rsidRPr="00D3559E" w:rsidRDefault="00D3559E" w:rsidP="00A77558">
      <w:pPr>
        <w:ind w:firstLine="709"/>
        <w:jc w:val="center"/>
        <w:rPr>
          <w:color w:val="000000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4"/>
        <w:gridCol w:w="4813"/>
      </w:tblGrid>
      <w:tr w:rsidR="00D3559E" w:rsidRPr="00D3559E" w:rsidTr="00D3559E">
        <w:tc>
          <w:tcPr>
            <w:tcW w:w="4957" w:type="dxa"/>
          </w:tcPr>
          <w:p w:rsidR="00D3559E" w:rsidRPr="00D3559E" w:rsidRDefault="00D3559E" w:rsidP="00D3559E">
            <w:pPr>
              <w:rPr>
                <w:rFonts w:ascii="Times New Roman" w:hAnsi="Times New Roman"/>
                <w:sz w:val="22"/>
                <w:szCs w:val="22"/>
              </w:rPr>
            </w:pPr>
            <w:r w:rsidRPr="00D3559E">
              <w:rPr>
                <w:rFonts w:ascii="Times New Roman" w:hAnsi="Times New Roman"/>
                <w:b/>
                <w:sz w:val="22"/>
                <w:szCs w:val="22"/>
              </w:rPr>
              <w:t>Поставщик:</w:t>
            </w: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Pr="006177E5" w:rsidRDefault="006177E5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6177E5" w:rsidRDefault="00D3559E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Pr="006177E5" w:rsidRDefault="006177E5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Pr="006177E5" w:rsidRDefault="006177E5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Pr="006177E5" w:rsidRDefault="006177E5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D3559E" w:rsidRDefault="00D3559E" w:rsidP="00D3559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____________________</w:t>
            </w:r>
          </w:p>
        </w:tc>
        <w:tc>
          <w:tcPr>
            <w:tcW w:w="284" w:type="dxa"/>
          </w:tcPr>
          <w:p w:rsidR="00D3559E" w:rsidRPr="001C439F" w:rsidRDefault="00D3559E" w:rsidP="001C439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D3559E" w:rsidRPr="001C439F" w:rsidRDefault="00D3559E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СибГУФК</w:t>
            </w:r>
            <w:proofErr w:type="spellEnd"/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644071, г. Омск, ул. Масленникова, 144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ИНН 5506020963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КПП 550601001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БИК  015004950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Получатель: УФК по Новосибирской области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 xml:space="preserve">(ФГБОУ ВО </w:t>
            </w:r>
            <w:proofErr w:type="spellStart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СибГУФК</w:t>
            </w:r>
            <w:proofErr w:type="spellEnd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 xml:space="preserve"> л/с 21526U98880, л/с 20526U98880)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ОКТМО 52701000001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Номер казначейского счета 03214643000000015108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Банка ОКЦ № 1 </w:t>
            </w:r>
            <w:proofErr w:type="spellStart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СибГУ</w:t>
            </w:r>
            <w:proofErr w:type="spellEnd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</w:t>
            </w:r>
            <w:proofErr w:type="gramStart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 г. Новосибирск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(к/</w:t>
            </w:r>
            <w:proofErr w:type="spellStart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): 40102810445370000043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ОКПО 02926664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ОКВЭД 85.22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ОГРН 1025501250235</w:t>
            </w: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E-mail:zakupki@sibgufk.ru</w:t>
            </w:r>
            <w:proofErr w:type="spellEnd"/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>Телефон: + 7 (3812) 40-41-46</w:t>
            </w:r>
          </w:p>
          <w:p w:rsidR="00D3559E" w:rsidRPr="001C439F" w:rsidRDefault="00D3559E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59E" w:rsidRPr="001C439F" w:rsidRDefault="00D3559E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7E5" w:rsidRPr="001C439F" w:rsidRDefault="006177E5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39F" w:rsidRDefault="001C439F" w:rsidP="001C439F">
            <w:pPr>
              <w:pStyle w:val="Textbodyinden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ректора</w:t>
            </w:r>
          </w:p>
          <w:p w:rsidR="001C439F" w:rsidRPr="0031229F" w:rsidRDefault="001C439F" w:rsidP="001C439F">
            <w:pPr>
              <w:rPr>
                <w:bCs/>
                <w:sz w:val="22"/>
              </w:rPr>
            </w:pP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39F" w:rsidRPr="001C439F" w:rsidRDefault="001C439F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9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_____________________________О.С. Шалаев </w:t>
            </w:r>
          </w:p>
          <w:p w:rsidR="00D3559E" w:rsidRPr="001C439F" w:rsidRDefault="00D3559E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59E" w:rsidRPr="001C439F" w:rsidRDefault="00D3559E" w:rsidP="001C439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2E15" w:rsidRDefault="00B02E15" w:rsidP="00A77558">
      <w:pPr>
        <w:ind w:firstLine="709"/>
        <w:jc w:val="center"/>
        <w:rPr>
          <w:color w:val="000000"/>
          <w:sz w:val="20"/>
          <w:szCs w:val="20"/>
        </w:rPr>
      </w:pPr>
    </w:p>
    <w:p w:rsidR="00B02E15" w:rsidRDefault="00B02E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D3559E" w:rsidRPr="00F144EA" w:rsidRDefault="00D3559E" w:rsidP="00A77558">
      <w:pPr>
        <w:ind w:firstLine="709"/>
        <w:jc w:val="center"/>
        <w:rPr>
          <w:color w:val="000000"/>
          <w:sz w:val="20"/>
          <w:szCs w:val="20"/>
        </w:rPr>
      </w:pPr>
    </w:p>
    <w:p w:rsidR="00C04A9A" w:rsidRPr="00F144EA" w:rsidRDefault="00C04A9A" w:rsidP="00D3559E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>Приложение №</w:t>
      </w:r>
      <w:r w:rsidR="00D3559E" w:rsidRPr="00F144EA">
        <w:rPr>
          <w:sz w:val="20"/>
          <w:szCs w:val="20"/>
        </w:rPr>
        <w:t xml:space="preserve"> </w:t>
      </w:r>
      <w:r w:rsidR="00425F16" w:rsidRPr="00F144EA">
        <w:rPr>
          <w:sz w:val="20"/>
          <w:szCs w:val="20"/>
        </w:rPr>
        <w:t>1</w:t>
      </w:r>
    </w:p>
    <w:p w:rsidR="00CF6432" w:rsidRPr="00F144EA" w:rsidRDefault="00CF6432" w:rsidP="00D3559E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 xml:space="preserve">к </w:t>
      </w:r>
      <w:r w:rsidR="00FC06D4" w:rsidRPr="00F144EA">
        <w:rPr>
          <w:sz w:val="20"/>
          <w:szCs w:val="20"/>
        </w:rPr>
        <w:t>Договор</w:t>
      </w:r>
      <w:r w:rsidRPr="00F144EA">
        <w:rPr>
          <w:sz w:val="20"/>
          <w:szCs w:val="20"/>
        </w:rPr>
        <w:t>у поставки</w:t>
      </w:r>
      <w:r w:rsidR="00C04A9A" w:rsidRPr="00F144EA">
        <w:rPr>
          <w:sz w:val="20"/>
          <w:szCs w:val="20"/>
        </w:rPr>
        <w:t xml:space="preserve"> </w:t>
      </w:r>
      <w:r w:rsidRPr="00F144EA">
        <w:rPr>
          <w:sz w:val="20"/>
          <w:szCs w:val="20"/>
        </w:rPr>
        <w:t xml:space="preserve">№ </w:t>
      </w:r>
      <w:r w:rsidR="00D3559E" w:rsidRPr="00F144EA">
        <w:rPr>
          <w:sz w:val="20"/>
          <w:szCs w:val="20"/>
        </w:rPr>
        <w:t>____________</w:t>
      </w:r>
    </w:p>
    <w:p w:rsidR="007A1B83" w:rsidRPr="00F144EA" w:rsidRDefault="007A1B83" w:rsidP="00D3559E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>от</w:t>
      </w:r>
      <w:r w:rsidR="005873DE">
        <w:rPr>
          <w:sz w:val="20"/>
          <w:szCs w:val="20"/>
        </w:rPr>
        <w:t xml:space="preserve"> «____» июня</w:t>
      </w:r>
      <w:r w:rsidR="00D3559E" w:rsidRPr="00F144EA">
        <w:rPr>
          <w:sz w:val="20"/>
          <w:szCs w:val="20"/>
        </w:rPr>
        <w:t xml:space="preserve"> 202</w:t>
      </w:r>
      <w:r w:rsidR="005873DE">
        <w:rPr>
          <w:sz w:val="20"/>
          <w:szCs w:val="20"/>
        </w:rPr>
        <w:t>6</w:t>
      </w:r>
      <w:r w:rsidR="00D3559E" w:rsidRPr="00F144EA">
        <w:rPr>
          <w:sz w:val="20"/>
          <w:szCs w:val="20"/>
        </w:rPr>
        <w:t xml:space="preserve"> года</w:t>
      </w:r>
    </w:p>
    <w:p w:rsidR="00C04A9A" w:rsidRPr="00F144EA" w:rsidRDefault="00C04A9A" w:rsidP="00D3559E">
      <w:pPr>
        <w:ind w:left="5760"/>
        <w:jc w:val="right"/>
        <w:rPr>
          <w:iCs/>
          <w:sz w:val="20"/>
          <w:szCs w:val="20"/>
        </w:rPr>
      </w:pPr>
    </w:p>
    <w:p w:rsidR="005079A7" w:rsidRPr="00F144EA" w:rsidRDefault="005079A7" w:rsidP="00F144EA">
      <w:pPr>
        <w:ind w:left="5760"/>
        <w:jc w:val="center"/>
        <w:rPr>
          <w:iCs/>
          <w:sz w:val="20"/>
          <w:szCs w:val="20"/>
        </w:rPr>
      </w:pPr>
    </w:p>
    <w:p w:rsidR="00C04A9A" w:rsidRPr="00F144EA" w:rsidRDefault="00425F16" w:rsidP="00F144EA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СПЕЦИФИКАЦИЯ</w:t>
      </w:r>
    </w:p>
    <w:p w:rsidR="00C04A9A" w:rsidRPr="00F144EA" w:rsidRDefault="00C04A9A" w:rsidP="00F144EA">
      <w:pPr>
        <w:jc w:val="center"/>
        <w:rPr>
          <w:iCs/>
          <w:sz w:val="20"/>
          <w:szCs w:val="20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620"/>
        <w:gridCol w:w="1260"/>
        <w:gridCol w:w="1183"/>
      </w:tblGrid>
      <w:tr w:rsidR="00C04A9A" w:rsidRPr="00F144EA">
        <w:tc>
          <w:tcPr>
            <w:tcW w:w="648" w:type="dxa"/>
          </w:tcPr>
          <w:p w:rsidR="00C04A9A" w:rsidRPr="00F144EA" w:rsidRDefault="0055146E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п</w:t>
            </w:r>
            <w:r w:rsidR="00C04A9A" w:rsidRPr="00F144EA">
              <w:rPr>
                <w:sz w:val="20"/>
                <w:szCs w:val="20"/>
              </w:rPr>
              <w:t>/н</w:t>
            </w:r>
          </w:p>
        </w:tc>
        <w:tc>
          <w:tcPr>
            <w:tcW w:w="396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Ед</w:t>
            </w:r>
            <w:r w:rsidR="00717EA1" w:rsidRPr="00F144EA">
              <w:rPr>
                <w:sz w:val="20"/>
                <w:szCs w:val="20"/>
              </w:rPr>
              <w:t>.</w:t>
            </w:r>
            <w:r w:rsidRPr="00F144EA">
              <w:rPr>
                <w:sz w:val="20"/>
                <w:szCs w:val="20"/>
              </w:rPr>
              <w:t xml:space="preserve"> изм</w:t>
            </w:r>
            <w:r w:rsidR="00717EA1" w:rsidRPr="00F144E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Цена</w:t>
            </w:r>
          </w:p>
        </w:tc>
        <w:tc>
          <w:tcPr>
            <w:tcW w:w="1183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Сумма</w:t>
            </w: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5</w:t>
            </w:r>
            <w:r w:rsidR="00F16D9D">
              <w:rPr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 w:rsidRPr="00CD0D9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BD0540" w:rsidRPr="00BD0540" w:rsidRDefault="00B95520" w:rsidP="00BD05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/>
            </w:r>
            <w:r w:rsidRPr="00BD0540">
              <w:rPr>
                <w:color w:val="000000"/>
                <w:sz w:val="20"/>
                <w:szCs w:val="20"/>
              </w:rPr>
              <w:instrText xml:space="preserve"> HYPERLINK "https://kt-print.ru/index.php?route=product/product&amp;path=63&amp;product_id=3612"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 w:rsidR="00BD0540" w:rsidRPr="00BD0540">
              <w:rPr>
                <w:color w:val="000000"/>
                <w:sz w:val="20"/>
                <w:szCs w:val="20"/>
              </w:rPr>
              <w:t>Мягкая обложка бланка приложения к диплому о высшем образовании</w:t>
            </w:r>
          </w:p>
          <w:p w:rsidR="00CD0D94" w:rsidRPr="00CD0D94" w:rsidRDefault="00B95520" w:rsidP="00BD05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BD0540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CD0D94" w:rsidRPr="00F144EA" w:rsidRDefault="00CD0D94" w:rsidP="00A775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7FC5" w:rsidRPr="00F144EA" w:rsidRDefault="00D47FC5" w:rsidP="00A77558">
      <w:pPr>
        <w:pStyle w:val="a4"/>
        <w:ind w:right="-185"/>
        <w:jc w:val="right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 xml:space="preserve">Итого: </w:t>
      </w:r>
      <w:r w:rsidR="00D3559E" w:rsidRPr="00F144EA">
        <w:rPr>
          <w:rFonts w:ascii="Times New Roman" w:hAnsi="Times New Roman" w:cs="Times New Roman"/>
        </w:rPr>
        <w:t xml:space="preserve">___________ </w:t>
      </w:r>
      <w:r w:rsidRPr="00F144EA">
        <w:rPr>
          <w:rFonts w:ascii="Times New Roman" w:hAnsi="Times New Roman" w:cs="Times New Roman"/>
        </w:rPr>
        <w:t>рублей</w:t>
      </w:r>
    </w:p>
    <w:p w:rsidR="00D47FC5" w:rsidRPr="00F144EA" w:rsidRDefault="00D47FC5" w:rsidP="00A77558">
      <w:pPr>
        <w:ind w:firstLine="720"/>
        <w:jc w:val="both"/>
        <w:rPr>
          <w:b/>
          <w:sz w:val="20"/>
          <w:szCs w:val="20"/>
        </w:rPr>
      </w:pPr>
    </w:p>
    <w:p w:rsidR="00425F16" w:rsidRPr="00F144EA" w:rsidRDefault="00425F16" w:rsidP="00F144EA">
      <w:pPr>
        <w:pStyle w:val="a4"/>
        <w:ind w:firstLine="709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 xml:space="preserve">Стоимость продукции по </w:t>
      </w:r>
      <w:r w:rsidR="00FC06D4" w:rsidRPr="00F144EA">
        <w:rPr>
          <w:rFonts w:ascii="Times New Roman" w:hAnsi="Times New Roman" w:cs="Times New Roman"/>
        </w:rPr>
        <w:t>Договор</w:t>
      </w:r>
      <w:r w:rsidRPr="00F144EA">
        <w:rPr>
          <w:rFonts w:ascii="Times New Roman" w:hAnsi="Times New Roman" w:cs="Times New Roman"/>
        </w:rPr>
        <w:t>у</w:t>
      </w:r>
      <w:r w:rsidR="00A94119" w:rsidRPr="00F144EA">
        <w:rPr>
          <w:rFonts w:ascii="Times New Roman" w:hAnsi="Times New Roman" w:cs="Times New Roman"/>
        </w:rPr>
        <w:t xml:space="preserve"> поставки № </w:t>
      </w:r>
      <w:r w:rsidR="00D3559E" w:rsidRPr="00F144EA">
        <w:rPr>
          <w:rFonts w:ascii="Times New Roman" w:hAnsi="Times New Roman" w:cs="Times New Roman"/>
        </w:rPr>
        <w:t>__________</w:t>
      </w:r>
      <w:r w:rsidR="00A94119" w:rsidRPr="00F144EA">
        <w:rPr>
          <w:rFonts w:ascii="Times New Roman" w:hAnsi="Times New Roman" w:cs="Times New Roman"/>
        </w:rPr>
        <w:t xml:space="preserve"> </w:t>
      </w:r>
      <w:r w:rsidR="00091A71" w:rsidRPr="00F144EA">
        <w:rPr>
          <w:rFonts w:ascii="Times New Roman" w:hAnsi="Times New Roman" w:cs="Times New Roman"/>
        </w:rPr>
        <w:t xml:space="preserve">от </w:t>
      </w:r>
      <w:r w:rsidR="00D3559E" w:rsidRPr="00F144EA">
        <w:rPr>
          <w:rFonts w:ascii="Times New Roman" w:hAnsi="Times New Roman" w:cs="Times New Roman"/>
        </w:rPr>
        <w:t xml:space="preserve">«___» мая 2025 года </w:t>
      </w:r>
      <w:r w:rsidR="00CF6432" w:rsidRPr="00F144EA">
        <w:rPr>
          <w:rFonts w:ascii="Times New Roman" w:hAnsi="Times New Roman" w:cs="Times New Roman"/>
        </w:rPr>
        <w:t xml:space="preserve">составляет </w:t>
      </w:r>
      <w:r w:rsidR="00D3559E" w:rsidRPr="00F144EA">
        <w:rPr>
          <w:rFonts w:ascii="Times New Roman" w:hAnsi="Times New Roman" w:cs="Times New Roman"/>
        </w:rPr>
        <w:t>___________</w:t>
      </w:r>
      <w:r w:rsidR="00CF6432" w:rsidRPr="00F144EA">
        <w:rPr>
          <w:rFonts w:ascii="Times New Roman" w:hAnsi="Times New Roman" w:cs="Times New Roman"/>
        </w:rPr>
        <w:t xml:space="preserve"> (</w:t>
      </w:r>
      <w:r w:rsidR="00D3559E" w:rsidRPr="00F144EA">
        <w:rPr>
          <w:rFonts w:ascii="Times New Roman" w:hAnsi="Times New Roman" w:cs="Times New Roman"/>
        </w:rPr>
        <w:t>сумма прописью</w:t>
      </w:r>
      <w:r w:rsidR="0011796D" w:rsidRPr="00F144EA">
        <w:rPr>
          <w:rFonts w:ascii="Times New Roman" w:hAnsi="Times New Roman" w:cs="Times New Roman"/>
        </w:rPr>
        <w:t>), в том числе НДС</w:t>
      </w:r>
      <w:r w:rsidR="006A7EAC" w:rsidRPr="00F144EA">
        <w:rPr>
          <w:rFonts w:ascii="Times New Roman" w:hAnsi="Times New Roman" w:cs="Times New Roman"/>
        </w:rPr>
        <w:t xml:space="preserve"> </w:t>
      </w:r>
      <w:r w:rsidR="00F144EA" w:rsidRPr="00F144EA">
        <w:rPr>
          <w:rFonts w:ascii="Times New Roman" w:hAnsi="Times New Roman" w:cs="Times New Roman"/>
        </w:rPr>
        <w:t>____ %</w:t>
      </w:r>
      <w:r w:rsidR="00CF6432" w:rsidRPr="00F144EA">
        <w:rPr>
          <w:rFonts w:ascii="Times New Roman" w:hAnsi="Times New Roman" w:cs="Times New Roman"/>
        </w:rPr>
        <w:t xml:space="preserve"> </w:t>
      </w:r>
      <w:r w:rsidR="00D3559E" w:rsidRPr="00F144EA">
        <w:rPr>
          <w:rFonts w:ascii="Times New Roman" w:hAnsi="Times New Roman" w:cs="Times New Roman"/>
        </w:rPr>
        <w:t>________</w:t>
      </w:r>
      <w:r w:rsidR="00091A71" w:rsidRPr="00F144EA">
        <w:rPr>
          <w:rFonts w:ascii="Times New Roman" w:hAnsi="Times New Roman" w:cs="Times New Roman"/>
        </w:rPr>
        <w:t xml:space="preserve"> </w:t>
      </w:r>
      <w:r w:rsidR="00CF6432" w:rsidRPr="00F144EA">
        <w:rPr>
          <w:rFonts w:ascii="Times New Roman" w:hAnsi="Times New Roman" w:cs="Times New Roman"/>
        </w:rPr>
        <w:t>(</w:t>
      </w:r>
      <w:r w:rsidR="00D3559E" w:rsidRPr="00F144EA">
        <w:rPr>
          <w:rFonts w:ascii="Times New Roman" w:hAnsi="Times New Roman" w:cs="Times New Roman"/>
        </w:rPr>
        <w:t>сумма прописью</w:t>
      </w:r>
      <w:r w:rsidR="00446BD1" w:rsidRPr="00F144EA">
        <w:rPr>
          <w:rFonts w:ascii="Times New Roman" w:hAnsi="Times New Roman" w:cs="Times New Roman"/>
        </w:rPr>
        <w:t>).</w:t>
      </w:r>
    </w:p>
    <w:p w:rsidR="00425F16" w:rsidRPr="00015FBF" w:rsidRDefault="00425F16" w:rsidP="00A77558">
      <w:pPr>
        <w:ind w:firstLine="720"/>
        <w:jc w:val="both"/>
        <w:rPr>
          <w:b/>
          <w:sz w:val="20"/>
          <w:szCs w:val="20"/>
        </w:rPr>
      </w:pPr>
    </w:p>
    <w:p w:rsidR="00FF30AE" w:rsidRPr="00015FBF" w:rsidRDefault="00FF30AE" w:rsidP="00A77558">
      <w:pPr>
        <w:ind w:firstLine="720"/>
        <w:jc w:val="both"/>
        <w:rPr>
          <w:b/>
          <w:sz w:val="20"/>
          <w:szCs w:val="20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859"/>
        <w:gridCol w:w="4702"/>
      </w:tblGrid>
      <w:tr w:rsidR="00C451AD" w:rsidRPr="00F144EA">
        <w:tc>
          <w:tcPr>
            <w:tcW w:w="4859" w:type="dxa"/>
          </w:tcPr>
          <w:p w:rsidR="00C451AD" w:rsidRPr="00F144EA" w:rsidRDefault="00C451AD" w:rsidP="00532ACF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Поставщик:</w:t>
            </w: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____________________</w:t>
            </w:r>
          </w:p>
        </w:tc>
        <w:tc>
          <w:tcPr>
            <w:tcW w:w="4702" w:type="dxa"/>
          </w:tcPr>
          <w:p w:rsidR="00C451AD" w:rsidRPr="00F144EA" w:rsidRDefault="00C451AD" w:rsidP="00532ACF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Заказчик:</w:t>
            </w: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</w:p>
          <w:p w:rsidR="005873DE" w:rsidRDefault="005873DE" w:rsidP="005873DE">
            <w:pPr>
              <w:pStyle w:val="Textbodyinden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ректора</w:t>
            </w:r>
          </w:p>
          <w:p w:rsidR="005873DE" w:rsidRPr="0031229F" w:rsidRDefault="005873DE" w:rsidP="005873DE">
            <w:pPr>
              <w:rPr>
                <w:bCs/>
                <w:sz w:val="22"/>
              </w:rPr>
            </w:pPr>
          </w:p>
          <w:p w:rsidR="005873DE" w:rsidRPr="001C439F" w:rsidRDefault="005873DE" w:rsidP="005873DE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</w:rPr>
            </w:pPr>
          </w:p>
          <w:p w:rsidR="00C451AD" w:rsidRPr="00F144EA" w:rsidRDefault="005873DE" w:rsidP="005873DE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  <w:r w:rsidRPr="001C439F">
              <w:rPr>
                <w:sz w:val="20"/>
                <w:szCs w:val="20"/>
              </w:rPr>
              <w:t>______О.С. Шалаев</w:t>
            </w:r>
          </w:p>
        </w:tc>
      </w:tr>
      <w:tr w:rsidR="00C451AD" w:rsidRPr="00F144EA">
        <w:tc>
          <w:tcPr>
            <w:tcW w:w="4859" w:type="dxa"/>
          </w:tcPr>
          <w:p w:rsidR="00C451AD" w:rsidRPr="00F144EA" w:rsidRDefault="00C451AD" w:rsidP="00532ACF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  <w:tc>
          <w:tcPr>
            <w:tcW w:w="4702" w:type="dxa"/>
          </w:tcPr>
          <w:p w:rsidR="00C451AD" w:rsidRPr="00F144EA" w:rsidRDefault="00C451AD" w:rsidP="00532ACF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</w:tr>
    </w:tbl>
    <w:p w:rsidR="00822409" w:rsidRPr="00412FA8" w:rsidRDefault="00822409" w:rsidP="00822409">
      <w:pPr>
        <w:pStyle w:val="a7"/>
        <w:spacing w:after="120"/>
        <w:jc w:val="right"/>
        <w:rPr>
          <w:b/>
          <w:szCs w:val="20"/>
        </w:rPr>
      </w:pPr>
    </w:p>
    <w:p w:rsidR="004F4344" w:rsidRPr="00F144EA" w:rsidRDefault="00FF30AE" w:rsidP="004F4344">
      <w:pPr>
        <w:ind w:left="5760"/>
        <w:jc w:val="right"/>
        <w:rPr>
          <w:sz w:val="20"/>
          <w:szCs w:val="20"/>
        </w:rPr>
      </w:pPr>
      <w:r w:rsidRPr="00412FA8">
        <w:rPr>
          <w:b/>
          <w:sz w:val="20"/>
          <w:szCs w:val="20"/>
        </w:rPr>
        <w:br w:type="page"/>
      </w:r>
      <w:r w:rsidR="004F4344" w:rsidRPr="00F144EA">
        <w:rPr>
          <w:sz w:val="20"/>
          <w:szCs w:val="20"/>
        </w:rPr>
        <w:lastRenderedPageBreak/>
        <w:t>Приложение № 1</w:t>
      </w:r>
    </w:p>
    <w:p w:rsidR="004F4344" w:rsidRPr="00F144EA" w:rsidRDefault="004F4344" w:rsidP="004F4344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>к Договору № ____________</w:t>
      </w:r>
    </w:p>
    <w:p w:rsidR="00FF30AE" w:rsidRPr="00F144EA" w:rsidRDefault="00B95520" w:rsidP="004F4344">
      <w:pPr>
        <w:ind w:left="5760"/>
        <w:jc w:val="right"/>
        <w:rPr>
          <w:iCs/>
          <w:sz w:val="20"/>
          <w:szCs w:val="20"/>
        </w:rPr>
      </w:pPr>
      <w:r>
        <w:rPr>
          <w:sz w:val="20"/>
          <w:szCs w:val="20"/>
        </w:rPr>
        <w:t>от «____» июня</w:t>
      </w:r>
      <w:r w:rsidR="004F4344" w:rsidRPr="00F144EA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4F4344" w:rsidRPr="00F144EA">
        <w:rPr>
          <w:sz w:val="20"/>
          <w:szCs w:val="20"/>
        </w:rPr>
        <w:t xml:space="preserve"> года</w:t>
      </w:r>
    </w:p>
    <w:p w:rsidR="004F4344" w:rsidRPr="00F144EA" w:rsidRDefault="004F4344" w:rsidP="00A77558">
      <w:pPr>
        <w:ind w:left="5760"/>
        <w:rPr>
          <w:iCs/>
          <w:sz w:val="20"/>
          <w:szCs w:val="20"/>
        </w:rPr>
      </w:pPr>
    </w:p>
    <w:p w:rsidR="00FF30AE" w:rsidRPr="00F144EA" w:rsidRDefault="00FF30AE" w:rsidP="00A77558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АКТ</w:t>
      </w:r>
    </w:p>
    <w:p w:rsidR="00FF30AE" w:rsidRPr="00F144EA" w:rsidRDefault="00FF30AE" w:rsidP="00A77558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СДАЧИ – ПРИЕМКИ</w:t>
      </w:r>
    </w:p>
    <w:p w:rsidR="00FF30AE" w:rsidRPr="00015FBF" w:rsidRDefault="00FF30AE" w:rsidP="00A77558">
      <w:pPr>
        <w:jc w:val="center"/>
        <w:rPr>
          <w:iCs/>
          <w:sz w:val="20"/>
          <w:szCs w:val="20"/>
        </w:rPr>
      </w:pPr>
    </w:p>
    <w:p w:rsidR="00FF30AE" w:rsidRPr="00015FBF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15FBF">
        <w:rPr>
          <w:rFonts w:ascii="Times New Roman" w:hAnsi="Times New Roman" w:cs="Times New Roman"/>
        </w:rPr>
        <w:t xml:space="preserve">Настоящий акт составлен в том, что в соответствии с условиями </w:t>
      </w:r>
      <w:r w:rsidR="00FC06D4" w:rsidRPr="00015FBF">
        <w:rPr>
          <w:rFonts w:ascii="Times New Roman" w:hAnsi="Times New Roman" w:cs="Times New Roman"/>
        </w:rPr>
        <w:t>Договор</w:t>
      </w:r>
      <w:r w:rsidRPr="00015FBF">
        <w:rPr>
          <w:rFonts w:ascii="Times New Roman" w:hAnsi="Times New Roman" w:cs="Times New Roman"/>
        </w:rPr>
        <w:t>а</w:t>
      </w:r>
      <w:r w:rsidR="00A94119" w:rsidRPr="00015FBF">
        <w:rPr>
          <w:rFonts w:ascii="Times New Roman" w:hAnsi="Times New Roman" w:cs="Times New Roman"/>
        </w:rPr>
        <w:t xml:space="preserve"> № </w:t>
      </w:r>
      <w:r w:rsidR="004F4344" w:rsidRPr="00015FBF">
        <w:rPr>
          <w:rFonts w:ascii="Times New Roman" w:hAnsi="Times New Roman" w:cs="Times New Roman"/>
        </w:rPr>
        <w:t>_____</w:t>
      </w:r>
      <w:r w:rsidR="00091A71" w:rsidRPr="00015FBF">
        <w:rPr>
          <w:rFonts w:ascii="Times New Roman" w:hAnsi="Times New Roman" w:cs="Times New Roman"/>
        </w:rPr>
        <w:t xml:space="preserve"> от </w:t>
      </w:r>
      <w:r w:rsidR="004F4344" w:rsidRPr="00015FBF">
        <w:rPr>
          <w:rFonts w:ascii="Times New Roman" w:hAnsi="Times New Roman" w:cs="Times New Roman"/>
        </w:rPr>
        <w:t xml:space="preserve">«____» </w:t>
      </w:r>
      <w:r w:rsidR="005873DE">
        <w:rPr>
          <w:rFonts w:ascii="Times New Roman" w:hAnsi="Times New Roman" w:cs="Times New Roman"/>
        </w:rPr>
        <w:t>июня</w:t>
      </w:r>
      <w:r w:rsidR="004F4344" w:rsidRPr="00015FBF">
        <w:rPr>
          <w:rFonts w:ascii="Times New Roman" w:hAnsi="Times New Roman" w:cs="Times New Roman"/>
        </w:rPr>
        <w:t xml:space="preserve"> 2025 года </w:t>
      </w:r>
      <w:r w:rsidR="00A94119" w:rsidRPr="00015FBF">
        <w:rPr>
          <w:rFonts w:ascii="Times New Roman" w:hAnsi="Times New Roman" w:cs="Times New Roman"/>
        </w:rPr>
        <w:t xml:space="preserve">(далее – </w:t>
      </w:r>
      <w:r w:rsidR="00FC06D4" w:rsidRPr="00015FBF">
        <w:rPr>
          <w:rFonts w:ascii="Times New Roman" w:hAnsi="Times New Roman" w:cs="Times New Roman"/>
        </w:rPr>
        <w:t>Договор</w:t>
      </w:r>
      <w:r w:rsidR="00A94119" w:rsidRPr="00015FBF">
        <w:rPr>
          <w:rFonts w:ascii="Times New Roman" w:hAnsi="Times New Roman" w:cs="Times New Roman"/>
        </w:rPr>
        <w:t xml:space="preserve">) </w:t>
      </w:r>
      <w:r w:rsidRPr="00015FBF">
        <w:rPr>
          <w:rFonts w:ascii="Times New Roman" w:hAnsi="Times New Roman" w:cs="Times New Roman"/>
        </w:rPr>
        <w:t>Поставщиком выполнены работы по изготовлению и поставке продукции в соответствии со спецификацией:</w:t>
      </w:r>
    </w:p>
    <w:p w:rsidR="00FF30AE" w:rsidRPr="00015FBF" w:rsidRDefault="00FF30AE" w:rsidP="00A77558">
      <w:pPr>
        <w:ind w:firstLine="720"/>
        <w:jc w:val="both"/>
        <w:rPr>
          <w:sz w:val="20"/>
          <w:szCs w:val="20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620"/>
        <w:gridCol w:w="1260"/>
        <w:gridCol w:w="1183"/>
      </w:tblGrid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п/н</w:t>
            </w:r>
          </w:p>
        </w:tc>
        <w:tc>
          <w:tcPr>
            <w:tcW w:w="39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Ед. изм.</w:t>
            </w: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Цена</w:t>
            </w: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  <w:r w:rsidRPr="00015FBF">
              <w:rPr>
                <w:sz w:val="20"/>
                <w:szCs w:val="20"/>
              </w:rPr>
              <w:t>Сумма</w:t>
            </w: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  <w:tr w:rsidR="00D3559E" w:rsidRPr="00015FBF" w:rsidTr="000B26D0">
        <w:tc>
          <w:tcPr>
            <w:tcW w:w="648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D3559E" w:rsidRPr="00015FBF" w:rsidRDefault="00D3559E" w:rsidP="000B26D0">
            <w:pPr>
              <w:tabs>
                <w:tab w:val="center" w:pos="1872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D3559E" w:rsidRPr="00015FBF" w:rsidRDefault="00D3559E" w:rsidP="000B26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59E" w:rsidRPr="00015FBF" w:rsidRDefault="00D3559E" w:rsidP="00A77558">
      <w:pPr>
        <w:ind w:firstLine="720"/>
        <w:jc w:val="both"/>
        <w:rPr>
          <w:sz w:val="20"/>
          <w:szCs w:val="20"/>
        </w:rPr>
      </w:pPr>
    </w:p>
    <w:p w:rsidR="00D3559E" w:rsidRPr="00015FBF" w:rsidRDefault="00D3559E" w:rsidP="00A77558">
      <w:pPr>
        <w:pStyle w:val="a4"/>
        <w:ind w:right="-185"/>
        <w:jc w:val="right"/>
        <w:rPr>
          <w:rFonts w:ascii="Times New Roman" w:hAnsi="Times New Roman" w:cs="Times New Roman"/>
        </w:rPr>
      </w:pPr>
    </w:p>
    <w:p w:rsidR="00D47FC5" w:rsidRPr="00015FBF" w:rsidRDefault="00D47FC5" w:rsidP="00A77558">
      <w:pPr>
        <w:pStyle w:val="a4"/>
        <w:ind w:right="-185"/>
        <w:jc w:val="right"/>
        <w:rPr>
          <w:rFonts w:ascii="Times New Roman" w:hAnsi="Times New Roman" w:cs="Times New Roman"/>
        </w:rPr>
      </w:pPr>
      <w:r w:rsidRPr="00015FBF">
        <w:rPr>
          <w:rFonts w:ascii="Times New Roman" w:hAnsi="Times New Roman" w:cs="Times New Roman"/>
        </w:rPr>
        <w:t xml:space="preserve">Итого: </w:t>
      </w:r>
      <w:r w:rsidR="00D3559E" w:rsidRPr="00015FBF">
        <w:rPr>
          <w:rFonts w:ascii="Times New Roman" w:hAnsi="Times New Roman" w:cs="Times New Roman"/>
        </w:rPr>
        <w:t>________</w:t>
      </w:r>
      <w:r w:rsidR="00091A71" w:rsidRPr="00015FBF">
        <w:rPr>
          <w:rFonts w:ascii="Times New Roman" w:hAnsi="Times New Roman" w:cs="Times New Roman"/>
        </w:rPr>
        <w:t xml:space="preserve"> </w:t>
      </w:r>
      <w:r w:rsidRPr="00015FBF">
        <w:rPr>
          <w:rFonts w:ascii="Times New Roman" w:hAnsi="Times New Roman" w:cs="Times New Roman"/>
        </w:rPr>
        <w:t>рублей</w:t>
      </w:r>
    </w:p>
    <w:p w:rsidR="00D3559E" w:rsidRPr="00015FBF" w:rsidRDefault="00D3559E" w:rsidP="00B658DF">
      <w:pPr>
        <w:pStyle w:val="a4"/>
        <w:ind w:right="-185" w:firstLine="709"/>
        <w:jc w:val="right"/>
        <w:rPr>
          <w:rFonts w:ascii="Times New Roman" w:hAnsi="Times New Roman" w:cs="Times New Roman"/>
        </w:rPr>
      </w:pPr>
    </w:p>
    <w:p w:rsidR="00FF30AE" w:rsidRPr="00015FBF" w:rsidRDefault="00FF30AE" w:rsidP="00B658DF">
      <w:pPr>
        <w:ind w:firstLine="709"/>
        <w:jc w:val="both"/>
        <w:rPr>
          <w:sz w:val="20"/>
          <w:szCs w:val="20"/>
        </w:rPr>
      </w:pPr>
    </w:p>
    <w:p w:rsidR="00785738" w:rsidRPr="00F144EA" w:rsidRDefault="00FF30AE" w:rsidP="00B658DF">
      <w:pPr>
        <w:pStyle w:val="a4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144EA">
        <w:rPr>
          <w:rFonts w:ascii="Times New Roman" w:eastAsia="Calibri" w:hAnsi="Times New Roman" w:cs="Times New Roman"/>
          <w:lang w:eastAsia="en-US"/>
        </w:rPr>
        <w:t xml:space="preserve">Всего наименований </w:t>
      </w:r>
      <w:r w:rsidR="008E2BCC" w:rsidRPr="00F144EA">
        <w:rPr>
          <w:rFonts w:ascii="Times New Roman" w:eastAsia="Calibri" w:hAnsi="Times New Roman" w:cs="Times New Roman"/>
          <w:lang w:eastAsia="en-US"/>
        </w:rPr>
        <w:t>_____</w:t>
      </w:r>
      <w:r w:rsidRPr="00F144EA">
        <w:rPr>
          <w:rFonts w:ascii="Times New Roman" w:eastAsia="Calibri" w:hAnsi="Times New Roman" w:cs="Times New Roman"/>
          <w:lang w:eastAsia="en-US"/>
        </w:rPr>
        <w:t xml:space="preserve"> на сумму </w:t>
      </w:r>
      <w:r w:rsidR="00D3559E" w:rsidRPr="00F144EA">
        <w:rPr>
          <w:rFonts w:ascii="Times New Roman" w:eastAsia="Calibri" w:hAnsi="Times New Roman" w:cs="Times New Roman"/>
          <w:lang w:eastAsia="en-US"/>
        </w:rPr>
        <w:t>_____________</w:t>
      </w:r>
      <w:r w:rsidR="00CF6432" w:rsidRPr="00F144EA">
        <w:rPr>
          <w:rFonts w:ascii="Times New Roman" w:eastAsia="Calibri" w:hAnsi="Times New Roman" w:cs="Times New Roman"/>
          <w:lang w:eastAsia="en-US"/>
        </w:rPr>
        <w:t xml:space="preserve"> (</w:t>
      </w:r>
      <w:r w:rsidR="00D3559E" w:rsidRPr="00F144EA">
        <w:rPr>
          <w:rFonts w:ascii="Times New Roman" w:eastAsia="Calibri" w:hAnsi="Times New Roman" w:cs="Times New Roman"/>
          <w:lang w:eastAsia="en-US"/>
        </w:rPr>
        <w:t>сумма прописью</w:t>
      </w:r>
      <w:r w:rsidR="0011796D" w:rsidRPr="00F144EA">
        <w:rPr>
          <w:rFonts w:ascii="Times New Roman" w:eastAsia="Calibri" w:hAnsi="Times New Roman" w:cs="Times New Roman"/>
          <w:lang w:eastAsia="en-US"/>
        </w:rPr>
        <w:t>), в том числе НДС</w:t>
      </w:r>
      <w:r w:rsidR="006A7EAC" w:rsidRPr="00F144EA">
        <w:rPr>
          <w:rFonts w:ascii="Times New Roman" w:eastAsia="Calibri" w:hAnsi="Times New Roman" w:cs="Times New Roman"/>
          <w:lang w:eastAsia="en-US"/>
        </w:rPr>
        <w:t xml:space="preserve"> </w:t>
      </w:r>
      <w:r w:rsidR="00F144EA">
        <w:rPr>
          <w:rFonts w:ascii="Times New Roman" w:hAnsi="Times New Roman" w:cs="Times New Roman"/>
        </w:rPr>
        <w:t xml:space="preserve">___ </w:t>
      </w:r>
      <w:r w:rsidR="006A7EAC" w:rsidRPr="00F144EA">
        <w:rPr>
          <w:rFonts w:ascii="Times New Roman" w:hAnsi="Times New Roman" w:cs="Times New Roman"/>
        </w:rPr>
        <w:t>%</w:t>
      </w:r>
      <w:r w:rsidR="00091A71" w:rsidRPr="00F144EA">
        <w:rPr>
          <w:rFonts w:ascii="Times New Roman" w:eastAsia="Calibri" w:hAnsi="Times New Roman" w:cs="Times New Roman"/>
          <w:lang w:eastAsia="en-US"/>
        </w:rPr>
        <w:t xml:space="preserve"> </w:t>
      </w:r>
      <w:r w:rsidR="003B5EEA" w:rsidRPr="00F144EA">
        <w:rPr>
          <w:rFonts w:ascii="Times New Roman" w:eastAsia="Calibri" w:hAnsi="Times New Roman" w:cs="Times New Roman"/>
          <w:lang w:eastAsia="en-US"/>
        </w:rPr>
        <w:t>________</w:t>
      </w:r>
      <w:r w:rsidR="00091A71" w:rsidRPr="00F144EA">
        <w:rPr>
          <w:rFonts w:ascii="Times New Roman" w:eastAsia="Calibri" w:hAnsi="Times New Roman" w:cs="Times New Roman"/>
          <w:lang w:eastAsia="en-US"/>
        </w:rPr>
        <w:t xml:space="preserve"> </w:t>
      </w:r>
      <w:r w:rsidR="00CF6432" w:rsidRPr="00F144EA">
        <w:rPr>
          <w:rFonts w:ascii="Times New Roman" w:eastAsia="Calibri" w:hAnsi="Times New Roman" w:cs="Times New Roman"/>
          <w:lang w:eastAsia="en-US"/>
        </w:rPr>
        <w:t>(</w:t>
      </w:r>
      <w:r w:rsidR="003B5EEA" w:rsidRPr="00F144EA">
        <w:rPr>
          <w:rFonts w:ascii="Times New Roman" w:eastAsia="Calibri" w:hAnsi="Times New Roman" w:cs="Times New Roman"/>
          <w:lang w:eastAsia="en-US"/>
        </w:rPr>
        <w:t>сумма прописью</w:t>
      </w:r>
      <w:r w:rsidR="00CF6432" w:rsidRPr="00F144EA">
        <w:rPr>
          <w:rFonts w:ascii="Times New Roman" w:eastAsia="Calibri" w:hAnsi="Times New Roman" w:cs="Times New Roman"/>
          <w:lang w:eastAsia="en-US"/>
        </w:rPr>
        <w:t>).</w:t>
      </w:r>
    </w:p>
    <w:p w:rsidR="00785738" w:rsidRPr="00F144EA" w:rsidRDefault="00785738" w:rsidP="00B658DF">
      <w:pPr>
        <w:pStyle w:val="a4"/>
        <w:ind w:firstLine="709"/>
        <w:jc w:val="both"/>
        <w:rPr>
          <w:rFonts w:ascii="Times New Roman" w:hAnsi="Times New Roman" w:cs="Times New Roman"/>
          <w:b/>
        </w:rPr>
      </w:pPr>
    </w:p>
    <w:p w:rsidR="00A94119" w:rsidRPr="00F144EA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 xml:space="preserve">Поставщик передает, а Заказчик принимает поставленную продукцию в соответствии с </w:t>
      </w:r>
      <w:r w:rsidR="00A94119" w:rsidRPr="00F144EA">
        <w:rPr>
          <w:rFonts w:ascii="Times New Roman" w:hAnsi="Times New Roman" w:cs="Times New Roman"/>
        </w:rPr>
        <w:t xml:space="preserve">условиями </w:t>
      </w:r>
      <w:r w:rsidR="00FC06D4" w:rsidRPr="00F144EA">
        <w:rPr>
          <w:rFonts w:ascii="Times New Roman" w:hAnsi="Times New Roman" w:cs="Times New Roman"/>
        </w:rPr>
        <w:t>Договор</w:t>
      </w:r>
      <w:r w:rsidR="00A94119" w:rsidRPr="00F144EA">
        <w:rPr>
          <w:rFonts w:ascii="Times New Roman" w:hAnsi="Times New Roman" w:cs="Times New Roman"/>
        </w:rPr>
        <w:t>а</w:t>
      </w:r>
      <w:r w:rsidRPr="00F144EA">
        <w:rPr>
          <w:rFonts w:ascii="Times New Roman" w:hAnsi="Times New Roman" w:cs="Times New Roman"/>
        </w:rPr>
        <w:t xml:space="preserve">. </w:t>
      </w:r>
    </w:p>
    <w:p w:rsidR="003B5EEA" w:rsidRPr="00F144EA" w:rsidRDefault="00A94119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>При приёме продукции несоответстви</w:t>
      </w:r>
      <w:r w:rsidR="00EA5F75" w:rsidRPr="00F144EA">
        <w:rPr>
          <w:rFonts w:ascii="Times New Roman" w:hAnsi="Times New Roman" w:cs="Times New Roman"/>
        </w:rPr>
        <w:t xml:space="preserve">й </w:t>
      </w:r>
      <w:r w:rsidRPr="00F144EA">
        <w:rPr>
          <w:rFonts w:ascii="Times New Roman" w:hAnsi="Times New Roman" w:cs="Times New Roman"/>
        </w:rPr>
        <w:t xml:space="preserve">условиям </w:t>
      </w:r>
      <w:r w:rsidR="00FC06D4" w:rsidRPr="00F144EA">
        <w:rPr>
          <w:rFonts w:ascii="Times New Roman" w:hAnsi="Times New Roman" w:cs="Times New Roman"/>
        </w:rPr>
        <w:t>Договор</w:t>
      </w:r>
      <w:r w:rsidRPr="00F144EA">
        <w:rPr>
          <w:rFonts w:ascii="Times New Roman" w:hAnsi="Times New Roman" w:cs="Times New Roman"/>
        </w:rPr>
        <w:t>а не выявлено.</w:t>
      </w:r>
      <w:r w:rsidR="003B5EEA" w:rsidRPr="00F144EA">
        <w:rPr>
          <w:rFonts w:ascii="Times New Roman" w:hAnsi="Times New Roman" w:cs="Times New Roman"/>
        </w:rPr>
        <w:t xml:space="preserve"> </w:t>
      </w:r>
    </w:p>
    <w:p w:rsidR="00FF30AE" w:rsidRPr="00F144EA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>Заказчик не имеет</w:t>
      </w:r>
      <w:r w:rsidR="00A94119" w:rsidRPr="00F144EA">
        <w:rPr>
          <w:rFonts w:ascii="Times New Roman" w:hAnsi="Times New Roman" w:cs="Times New Roman"/>
        </w:rPr>
        <w:t xml:space="preserve"> прет</w:t>
      </w:r>
      <w:r w:rsidR="00EA5F75" w:rsidRPr="00F144EA">
        <w:rPr>
          <w:rFonts w:ascii="Times New Roman" w:hAnsi="Times New Roman" w:cs="Times New Roman"/>
        </w:rPr>
        <w:t>ензий к Поставщику</w:t>
      </w:r>
      <w:r w:rsidRPr="00F144EA">
        <w:rPr>
          <w:rFonts w:ascii="Times New Roman" w:hAnsi="Times New Roman" w:cs="Times New Roman"/>
        </w:rPr>
        <w:t>.</w:t>
      </w:r>
    </w:p>
    <w:p w:rsidR="00FF30AE" w:rsidRPr="00015FBF" w:rsidRDefault="00FF30AE" w:rsidP="00B658DF">
      <w:pPr>
        <w:ind w:firstLine="709"/>
        <w:jc w:val="both"/>
        <w:rPr>
          <w:b/>
          <w:sz w:val="20"/>
          <w:szCs w:val="20"/>
        </w:rPr>
      </w:pPr>
    </w:p>
    <w:p w:rsidR="00FF30AE" w:rsidRPr="00F144EA" w:rsidRDefault="00FF30AE" w:rsidP="00B658DF">
      <w:pPr>
        <w:ind w:firstLine="709"/>
        <w:jc w:val="both"/>
        <w:rPr>
          <w:sz w:val="20"/>
          <w:szCs w:val="20"/>
        </w:rPr>
      </w:pPr>
      <w:r w:rsidRPr="00F144EA">
        <w:rPr>
          <w:sz w:val="20"/>
          <w:szCs w:val="20"/>
        </w:rPr>
        <w:t>Акт составлен в двух экземплярах, по одному экземпляру Поставщику и Заказчику.</w:t>
      </w:r>
    </w:p>
    <w:p w:rsidR="00FF30AE" w:rsidRDefault="00FF30AE" w:rsidP="00A77558">
      <w:pPr>
        <w:ind w:firstLine="720"/>
        <w:jc w:val="both"/>
        <w:rPr>
          <w:b/>
          <w:sz w:val="20"/>
          <w:szCs w:val="20"/>
        </w:rPr>
      </w:pPr>
    </w:p>
    <w:p w:rsidR="00015FBF" w:rsidRPr="00015FBF" w:rsidRDefault="00015FBF" w:rsidP="00A77558">
      <w:pPr>
        <w:ind w:firstLine="720"/>
        <w:jc w:val="both"/>
        <w:rPr>
          <w:b/>
          <w:sz w:val="20"/>
          <w:szCs w:val="20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859"/>
        <w:gridCol w:w="4702"/>
      </w:tblGrid>
      <w:tr w:rsidR="003B5EEA" w:rsidRPr="00F144EA" w:rsidTr="000B26D0">
        <w:tc>
          <w:tcPr>
            <w:tcW w:w="4859" w:type="dxa"/>
          </w:tcPr>
          <w:p w:rsidR="003B5EEA" w:rsidRPr="00F144EA" w:rsidRDefault="003B5EEA" w:rsidP="000B26D0">
            <w:pPr>
              <w:ind w:firstLine="841"/>
              <w:rPr>
                <w:b/>
                <w:sz w:val="20"/>
                <w:szCs w:val="20"/>
              </w:rPr>
            </w:pPr>
            <w:r w:rsidRPr="00015FBF">
              <w:rPr>
                <w:b/>
                <w:sz w:val="20"/>
                <w:szCs w:val="20"/>
              </w:rPr>
              <w:t>Поставщик</w:t>
            </w:r>
            <w:r w:rsidRPr="00F144EA">
              <w:rPr>
                <w:b/>
                <w:sz w:val="20"/>
                <w:szCs w:val="20"/>
              </w:rPr>
              <w:t>:</w:t>
            </w: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F144EA" w:rsidRPr="00F144EA" w:rsidRDefault="00F144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4702" w:type="dxa"/>
          </w:tcPr>
          <w:p w:rsidR="003B5EEA" w:rsidRPr="00F144EA" w:rsidRDefault="003B5EEA" w:rsidP="000B26D0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Заказчик:</w:t>
            </w: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5873DE" w:rsidRDefault="005873DE" w:rsidP="005873DE">
            <w:pPr>
              <w:pStyle w:val="Textbodyinden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ректора</w:t>
            </w:r>
          </w:p>
          <w:p w:rsidR="005873DE" w:rsidRPr="0031229F" w:rsidRDefault="005873DE" w:rsidP="005873DE">
            <w:pPr>
              <w:rPr>
                <w:bCs/>
                <w:sz w:val="22"/>
              </w:rPr>
            </w:pPr>
          </w:p>
          <w:p w:rsidR="005873DE" w:rsidRPr="001C439F" w:rsidRDefault="005873DE" w:rsidP="005873DE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</w:rPr>
            </w:pPr>
          </w:p>
          <w:p w:rsidR="003B5EEA" w:rsidRPr="00F144EA" w:rsidRDefault="005873DE" w:rsidP="005873DE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  <w:r w:rsidRPr="001C439F">
              <w:rPr>
                <w:sz w:val="20"/>
                <w:szCs w:val="20"/>
              </w:rPr>
              <w:t>______О.С. Шалаев</w:t>
            </w:r>
          </w:p>
        </w:tc>
      </w:tr>
      <w:tr w:rsidR="003B5EEA" w:rsidRPr="00F144EA" w:rsidTr="000B26D0">
        <w:tc>
          <w:tcPr>
            <w:tcW w:w="4859" w:type="dxa"/>
          </w:tcPr>
          <w:p w:rsidR="003B5EEA" w:rsidRPr="00F144EA" w:rsidRDefault="003B5EEA" w:rsidP="000B26D0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  <w:tc>
          <w:tcPr>
            <w:tcW w:w="4702" w:type="dxa"/>
          </w:tcPr>
          <w:p w:rsidR="003B5EEA" w:rsidRPr="00F144EA" w:rsidRDefault="003B5EEA" w:rsidP="000B26D0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</w:tr>
    </w:tbl>
    <w:p w:rsidR="00CE53B0" w:rsidRPr="00D437B9" w:rsidRDefault="00CE53B0" w:rsidP="00D3559E">
      <w:pPr>
        <w:ind w:left="5760"/>
        <w:rPr>
          <w:sz w:val="20"/>
          <w:szCs w:val="20"/>
        </w:rPr>
      </w:pPr>
    </w:p>
    <w:p w:rsidR="00CE53B0" w:rsidRPr="00D437B9" w:rsidRDefault="00CE53B0" w:rsidP="00A77558">
      <w:pPr>
        <w:ind w:firstLine="720"/>
        <w:jc w:val="both"/>
        <w:rPr>
          <w:sz w:val="20"/>
          <w:szCs w:val="20"/>
        </w:rPr>
      </w:pPr>
    </w:p>
    <w:sectPr w:rsidR="00CE53B0" w:rsidRPr="00D437B9" w:rsidSect="00A77558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АдресДоставки" w:val="644071, Омская область, город Омск, Масленникова, д. 152 Б"/>
    <w:docVar w:name="_АдресСклада" w:val="601010, Владимирская область, г. Киржач, ул. Магистральная, 4К"/>
    <w:docVar w:name="_ДатаДоговора" w:val="&quot;23&quot; мая 2024 г."/>
    <w:docVar w:name="_Должность_Руководителя" w:val="генеральный директор"/>
    <w:docVar w:name="_КонтЛицо" w:val="Шмакова Анна Николаевна"/>
    <w:docVar w:name="_Контрагент_НаименованиеПолное" w:val="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"/>
    <w:docVar w:name="_Маил" w:val="annasmak@list.ru"/>
    <w:docVar w:name="_НомерДоговора" w:val="323326"/>
    <w:docVar w:name="_ПочтаПоставщика" w:val="info@kt-print.ru"/>
    <w:docVar w:name="_СведенияОбОрганизации_БИК" w:val="044525142"/>
    <w:docVar w:name="_СведенияОбОрганизации_ИНН" w:val="3316420046"/>
    <w:docVar w:name="_СведенияОбОрганизации_КоррСчет" w:val="30101810045250000142"/>
    <w:docVar w:name="_СведенияОбОрганизации_КПП" w:val="331601001"/>
    <w:docVar w:name="_СведенияОбОрганизации_НомерСчета" w:val="40702810877000002096 в банке Ф-Л ПАО &quot;БАНК &quot;САНКТ-ПЕТЕРБУРГ&quot; В Г. МОСКВЕ"/>
    <w:docVar w:name="_СведенияОбОрганизации_ОГРН" w:val="1033301000809"/>
    <w:docVar w:name="_СведенияОбОрганизации_ОКАТО" w:val=" "/>
    <w:docVar w:name="_СведенияОбОрганизации_ОКПО" w:val="02430934"/>
    <w:docVar w:name="_СведенияОбОрганизации_СокращенноеНаименование" w:val="ОАО &quot;Киржачская типография&quot; "/>
    <w:docVar w:name="_СведенияОбОрганизации_ЮридическийАдрес" w:val="601010, Владимирская обл, Киржач г, Гагарина ул, дом № 36"/>
    <w:docVar w:name="_СведенияОЗаказчике_БИК" w:val="015209001"/>
    <w:docVar w:name="_СведенияОЗаказчике_ИНН" w:val="5506015890"/>
    <w:docVar w:name="_СведенияОЗаказчике_КоррСчет" w:val="40102810245370000044"/>
    <w:docVar w:name="_СведенияОЗаказчике_КПП" w:val="550601001"/>
    <w:docVar w:name="_СведенияОЗаказчике_НомерСчета" w:val="40102810245370000044"/>
    <w:docVar w:name="_СведенияОЗаказчике_СокращенноеНаименование" w:val="ФГБУ ПОО «Сибирское ГУОР»"/>
    <w:docVar w:name="_СведенияОЗаказчике_ЮридическийАдрес" w:val="644071, Омская область, город Омск, Масленникова, д. 152 Б"/>
    <w:docVar w:name="_СуммаДок" w:val="13 179,85"/>
    <w:docVar w:name="_СуммаДокументаПрописью" w:val="Тринадцать тысяч сто семьдесят девять рублей 85 копеек"/>
    <w:docVar w:name="_СуммаНДС" w:val="2 196,65"/>
    <w:docVar w:name="_СуммаНДС_Прописью" w:val="Две тысячи сто девяносто шесть рублей 65 копеек"/>
    <w:docVar w:name="_Тел" w:val="+79088044379"/>
    <w:docVar w:name="_Устав" w:val="Устава"/>
    <w:docVar w:name="_ФамилияИнициалы_Заказчика" w:val="Вернер В.В."/>
    <w:docVar w:name="_ФамилияИнициалы_Заказчика_РП" w:val="Вернера Владимира Викторовича"/>
    <w:docVar w:name="_ФамилияИнициалы_Руководителя" w:val="Федоров Е. С."/>
    <w:docVar w:name="Объект.СуммаДокумента" w:val="472675"/>
    <w:docVar w:name="Объект.Товары.Количество()+Объект.Услуги.Количество()" w:val="6"/>
    <w:docVar w:name="СтрокаТЧ.ЕдиницаИзмерения.Наименование" w:val="шт"/>
    <w:docVar w:name="СтрокаТЧ.Количество" w:val="5"/>
    <w:docVar w:name="СтрокаТЧ.НаименованиеДляПечати" w:val="Папка для приложения к диплому СПО с отличием (формат А3, установленный образец)"/>
    <w:docVar w:name="СтрокаТЧ.НомерСтроки" w:val="1"/>
    <w:docVar w:name="СтрокаТЧ.Сумма" w:val="271950"/>
    <w:docVar w:name="СтрокаТЧ.Сумма_стр" w:val="840,70"/>
    <w:docVar w:name="СтрокаТЧ.Цена" w:val="12,95"/>
    <w:docVar w:name="СтрокаТЧ.Цена_стр" w:val="168,14"/>
  </w:docVars>
  <w:rsids>
    <w:rsidRoot w:val="00C04A9A"/>
    <w:rsid w:val="00000ADF"/>
    <w:rsid w:val="00013CCE"/>
    <w:rsid w:val="00013D41"/>
    <w:rsid w:val="00015FBF"/>
    <w:rsid w:val="00026143"/>
    <w:rsid w:val="00042B70"/>
    <w:rsid w:val="000631A0"/>
    <w:rsid w:val="00091A71"/>
    <w:rsid w:val="000B59E4"/>
    <w:rsid w:val="000B7DEB"/>
    <w:rsid w:val="000C01A4"/>
    <w:rsid w:val="000C2937"/>
    <w:rsid w:val="000E5F1E"/>
    <w:rsid w:val="0011796D"/>
    <w:rsid w:val="00126E94"/>
    <w:rsid w:val="0015242C"/>
    <w:rsid w:val="001550E1"/>
    <w:rsid w:val="00157964"/>
    <w:rsid w:val="00186A53"/>
    <w:rsid w:val="001C0B32"/>
    <w:rsid w:val="001C439F"/>
    <w:rsid w:val="001E27B2"/>
    <w:rsid w:val="001E2B2E"/>
    <w:rsid w:val="001F0539"/>
    <w:rsid w:val="002118A2"/>
    <w:rsid w:val="002550E5"/>
    <w:rsid w:val="00255BA9"/>
    <w:rsid w:val="002571EA"/>
    <w:rsid w:val="002A0B77"/>
    <w:rsid w:val="002B1299"/>
    <w:rsid w:val="002C1EC7"/>
    <w:rsid w:val="002F3E8F"/>
    <w:rsid w:val="00341121"/>
    <w:rsid w:val="00344AEA"/>
    <w:rsid w:val="00356749"/>
    <w:rsid w:val="00372943"/>
    <w:rsid w:val="00382061"/>
    <w:rsid w:val="003B5EEA"/>
    <w:rsid w:val="003E66D2"/>
    <w:rsid w:val="0040762A"/>
    <w:rsid w:val="00412FA8"/>
    <w:rsid w:val="00417A48"/>
    <w:rsid w:val="00423DB2"/>
    <w:rsid w:val="00425F16"/>
    <w:rsid w:val="00446BD1"/>
    <w:rsid w:val="00490BB3"/>
    <w:rsid w:val="00490FFF"/>
    <w:rsid w:val="004A483A"/>
    <w:rsid w:val="004E03A1"/>
    <w:rsid w:val="004F4344"/>
    <w:rsid w:val="005079A7"/>
    <w:rsid w:val="00532ACF"/>
    <w:rsid w:val="00537AE1"/>
    <w:rsid w:val="00546E21"/>
    <w:rsid w:val="005476F3"/>
    <w:rsid w:val="0055146E"/>
    <w:rsid w:val="005873DE"/>
    <w:rsid w:val="0059165F"/>
    <w:rsid w:val="005A0D18"/>
    <w:rsid w:val="005A2A46"/>
    <w:rsid w:val="005A6A72"/>
    <w:rsid w:val="005C1E44"/>
    <w:rsid w:val="006177E5"/>
    <w:rsid w:val="00621FD9"/>
    <w:rsid w:val="00625F02"/>
    <w:rsid w:val="00652033"/>
    <w:rsid w:val="00655187"/>
    <w:rsid w:val="006852F3"/>
    <w:rsid w:val="00695840"/>
    <w:rsid w:val="006A7EAC"/>
    <w:rsid w:val="006C50DE"/>
    <w:rsid w:val="006D1613"/>
    <w:rsid w:val="006D1AC5"/>
    <w:rsid w:val="006D2696"/>
    <w:rsid w:val="00717EA1"/>
    <w:rsid w:val="00750E1A"/>
    <w:rsid w:val="00763310"/>
    <w:rsid w:val="0076601A"/>
    <w:rsid w:val="00785738"/>
    <w:rsid w:val="007A1B83"/>
    <w:rsid w:val="00822409"/>
    <w:rsid w:val="00822DF5"/>
    <w:rsid w:val="00834C8F"/>
    <w:rsid w:val="008A69BB"/>
    <w:rsid w:val="008C76A0"/>
    <w:rsid w:val="008D0E72"/>
    <w:rsid w:val="008D1739"/>
    <w:rsid w:val="008D4F53"/>
    <w:rsid w:val="008E2BCC"/>
    <w:rsid w:val="008E4EFC"/>
    <w:rsid w:val="0091647A"/>
    <w:rsid w:val="00930CF7"/>
    <w:rsid w:val="00947FFD"/>
    <w:rsid w:val="009658E0"/>
    <w:rsid w:val="00982512"/>
    <w:rsid w:val="009A4F3E"/>
    <w:rsid w:val="009F545B"/>
    <w:rsid w:val="009F561E"/>
    <w:rsid w:val="00A004BF"/>
    <w:rsid w:val="00A66F2C"/>
    <w:rsid w:val="00A77558"/>
    <w:rsid w:val="00A83C5B"/>
    <w:rsid w:val="00A92BA8"/>
    <w:rsid w:val="00A94119"/>
    <w:rsid w:val="00AA73C6"/>
    <w:rsid w:val="00AB461D"/>
    <w:rsid w:val="00AD08A4"/>
    <w:rsid w:val="00AD583E"/>
    <w:rsid w:val="00AE5C4D"/>
    <w:rsid w:val="00AF089E"/>
    <w:rsid w:val="00AF20EE"/>
    <w:rsid w:val="00AF3300"/>
    <w:rsid w:val="00B02E15"/>
    <w:rsid w:val="00B41223"/>
    <w:rsid w:val="00B42C50"/>
    <w:rsid w:val="00B469BA"/>
    <w:rsid w:val="00B64216"/>
    <w:rsid w:val="00B658DF"/>
    <w:rsid w:val="00B95520"/>
    <w:rsid w:val="00BD0540"/>
    <w:rsid w:val="00C018EF"/>
    <w:rsid w:val="00C04A9A"/>
    <w:rsid w:val="00C4059F"/>
    <w:rsid w:val="00C44E0C"/>
    <w:rsid w:val="00C451AD"/>
    <w:rsid w:val="00C47A30"/>
    <w:rsid w:val="00C74107"/>
    <w:rsid w:val="00C808EC"/>
    <w:rsid w:val="00CA5F84"/>
    <w:rsid w:val="00CD0D94"/>
    <w:rsid w:val="00CD50FC"/>
    <w:rsid w:val="00CE53B0"/>
    <w:rsid w:val="00CF6432"/>
    <w:rsid w:val="00CF71B0"/>
    <w:rsid w:val="00D2378F"/>
    <w:rsid w:val="00D30B50"/>
    <w:rsid w:val="00D34268"/>
    <w:rsid w:val="00D3559E"/>
    <w:rsid w:val="00D437B9"/>
    <w:rsid w:val="00D4505C"/>
    <w:rsid w:val="00D47FC5"/>
    <w:rsid w:val="00DD2491"/>
    <w:rsid w:val="00DE033B"/>
    <w:rsid w:val="00E664D3"/>
    <w:rsid w:val="00EA5F75"/>
    <w:rsid w:val="00EB532C"/>
    <w:rsid w:val="00F144EA"/>
    <w:rsid w:val="00F1611D"/>
    <w:rsid w:val="00F16D9D"/>
    <w:rsid w:val="00F57DAE"/>
    <w:rsid w:val="00F91B14"/>
    <w:rsid w:val="00F930A1"/>
    <w:rsid w:val="00FB2778"/>
    <w:rsid w:val="00FC06D4"/>
    <w:rsid w:val="00FC5FE7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079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uiPriority w:val="99"/>
    <w:unhideWhenUsed/>
    <w:rsid w:val="00652033"/>
    <w:rPr>
      <w:color w:val="0000FF"/>
      <w:u w:val="single"/>
    </w:rPr>
  </w:style>
  <w:style w:type="character" w:customStyle="1" w:styleId="fill">
    <w:name w:val="fill"/>
    <w:rsid w:val="00652033"/>
    <w:rPr>
      <w:color w:val="FF0000"/>
    </w:rPr>
  </w:style>
  <w:style w:type="paragraph" w:styleId="a6">
    <w:name w:val="Normal (Web)"/>
    <w:basedOn w:val="a"/>
    <w:uiPriority w:val="99"/>
    <w:unhideWhenUsed/>
    <w:rsid w:val="00D30B5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C7410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Body Text"/>
    <w:basedOn w:val="a"/>
    <w:link w:val="a8"/>
    <w:rsid w:val="00822409"/>
    <w:pPr>
      <w:jc w:val="both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822409"/>
    <w:rPr>
      <w:szCs w:val="24"/>
      <w:lang w:val="x-none" w:eastAsia="x-none"/>
    </w:rPr>
  </w:style>
  <w:style w:type="paragraph" w:styleId="2">
    <w:name w:val="Body Text 2"/>
    <w:basedOn w:val="a"/>
    <w:link w:val="20"/>
    <w:rsid w:val="0082240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22409"/>
    <w:rPr>
      <w:sz w:val="24"/>
      <w:szCs w:val="24"/>
      <w:lang w:val="x-none" w:eastAsia="x-none"/>
    </w:rPr>
  </w:style>
  <w:style w:type="paragraph" w:styleId="a9">
    <w:name w:val="Subtitle"/>
    <w:basedOn w:val="a"/>
    <w:link w:val="aa"/>
    <w:qFormat/>
    <w:rsid w:val="00822409"/>
    <w:rPr>
      <w:b/>
      <w:bCs/>
      <w:lang w:val="x-none" w:eastAsia="x-none"/>
    </w:rPr>
  </w:style>
  <w:style w:type="character" w:customStyle="1" w:styleId="aa">
    <w:name w:val="Подзаголовок Знак"/>
    <w:link w:val="a9"/>
    <w:rsid w:val="00822409"/>
    <w:rPr>
      <w:b/>
      <w:bCs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9F545B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9F545B"/>
    <w:rPr>
      <w:sz w:val="24"/>
      <w:szCs w:val="24"/>
    </w:rPr>
  </w:style>
  <w:style w:type="paragraph" w:styleId="21">
    <w:name w:val="Body Text Indent 2"/>
    <w:basedOn w:val="a"/>
    <w:link w:val="22"/>
    <w:rsid w:val="009F545B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F545B"/>
    <w:rPr>
      <w:sz w:val="24"/>
      <w:szCs w:val="24"/>
    </w:rPr>
  </w:style>
  <w:style w:type="character" w:customStyle="1" w:styleId="apple-converted-space">
    <w:name w:val="apple-converted-space"/>
    <w:rsid w:val="009A4F3E"/>
  </w:style>
  <w:style w:type="character" w:customStyle="1" w:styleId="wmi-callto">
    <w:name w:val="wmi-callto"/>
    <w:rsid w:val="009A4F3E"/>
  </w:style>
  <w:style w:type="paragraph" w:customStyle="1" w:styleId="Standard">
    <w:name w:val="Standard"/>
    <w:qFormat/>
    <w:rsid w:val="001C0B32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210">
    <w:name w:val="Основной текст с отступом 21"/>
    <w:basedOn w:val="Standard"/>
    <w:qFormat/>
    <w:rsid w:val="00EB532C"/>
    <w:pPr>
      <w:spacing w:after="120" w:line="480" w:lineRule="auto"/>
      <w:ind w:left="283"/>
    </w:pPr>
  </w:style>
  <w:style w:type="table" w:customStyle="1" w:styleId="1">
    <w:name w:val="Сетка таблицы1"/>
    <w:basedOn w:val="a1"/>
    <w:uiPriority w:val="39"/>
    <w:rsid w:val="00D355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indent">
    <w:name w:val="Text body indent"/>
    <w:basedOn w:val="a"/>
    <w:qFormat/>
    <w:rsid w:val="001C439F"/>
    <w:pPr>
      <w:suppressAutoHyphens/>
      <w:ind w:firstLine="720"/>
    </w:pPr>
    <w:rPr>
      <w:rFonts w:ascii="Liberation Serif" w:eastAsia="NSimSun" w:hAnsi="Liberation Serif" w:cs="Mang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079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uiPriority w:val="99"/>
    <w:unhideWhenUsed/>
    <w:rsid w:val="00652033"/>
    <w:rPr>
      <w:color w:val="0000FF"/>
      <w:u w:val="single"/>
    </w:rPr>
  </w:style>
  <w:style w:type="character" w:customStyle="1" w:styleId="fill">
    <w:name w:val="fill"/>
    <w:rsid w:val="00652033"/>
    <w:rPr>
      <w:color w:val="FF0000"/>
    </w:rPr>
  </w:style>
  <w:style w:type="paragraph" w:styleId="a6">
    <w:name w:val="Normal (Web)"/>
    <w:basedOn w:val="a"/>
    <w:uiPriority w:val="99"/>
    <w:unhideWhenUsed/>
    <w:rsid w:val="00D30B5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C7410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Body Text"/>
    <w:basedOn w:val="a"/>
    <w:link w:val="a8"/>
    <w:rsid w:val="00822409"/>
    <w:pPr>
      <w:jc w:val="both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822409"/>
    <w:rPr>
      <w:szCs w:val="24"/>
      <w:lang w:val="x-none" w:eastAsia="x-none"/>
    </w:rPr>
  </w:style>
  <w:style w:type="paragraph" w:styleId="2">
    <w:name w:val="Body Text 2"/>
    <w:basedOn w:val="a"/>
    <w:link w:val="20"/>
    <w:rsid w:val="0082240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22409"/>
    <w:rPr>
      <w:sz w:val="24"/>
      <w:szCs w:val="24"/>
      <w:lang w:val="x-none" w:eastAsia="x-none"/>
    </w:rPr>
  </w:style>
  <w:style w:type="paragraph" w:styleId="a9">
    <w:name w:val="Subtitle"/>
    <w:basedOn w:val="a"/>
    <w:link w:val="aa"/>
    <w:qFormat/>
    <w:rsid w:val="00822409"/>
    <w:rPr>
      <w:b/>
      <w:bCs/>
      <w:lang w:val="x-none" w:eastAsia="x-none"/>
    </w:rPr>
  </w:style>
  <w:style w:type="character" w:customStyle="1" w:styleId="aa">
    <w:name w:val="Подзаголовок Знак"/>
    <w:link w:val="a9"/>
    <w:rsid w:val="00822409"/>
    <w:rPr>
      <w:b/>
      <w:bCs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9F545B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9F545B"/>
    <w:rPr>
      <w:sz w:val="24"/>
      <w:szCs w:val="24"/>
    </w:rPr>
  </w:style>
  <w:style w:type="paragraph" w:styleId="21">
    <w:name w:val="Body Text Indent 2"/>
    <w:basedOn w:val="a"/>
    <w:link w:val="22"/>
    <w:rsid w:val="009F545B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F545B"/>
    <w:rPr>
      <w:sz w:val="24"/>
      <w:szCs w:val="24"/>
    </w:rPr>
  </w:style>
  <w:style w:type="character" w:customStyle="1" w:styleId="apple-converted-space">
    <w:name w:val="apple-converted-space"/>
    <w:rsid w:val="009A4F3E"/>
  </w:style>
  <w:style w:type="character" w:customStyle="1" w:styleId="wmi-callto">
    <w:name w:val="wmi-callto"/>
    <w:rsid w:val="009A4F3E"/>
  </w:style>
  <w:style w:type="paragraph" w:customStyle="1" w:styleId="Standard">
    <w:name w:val="Standard"/>
    <w:qFormat/>
    <w:rsid w:val="001C0B32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210">
    <w:name w:val="Основной текст с отступом 21"/>
    <w:basedOn w:val="Standard"/>
    <w:qFormat/>
    <w:rsid w:val="00EB532C"/>
    <w:pPr>
      <w:spacing w:after="120" w:line="480" w:lineRule="auto"/>
      <w:ind w:left="283"/>
    </w:pPr>
  </w:style>
  <w:style w:type="table" w:customStyle="1" w:styleId="1">
    <w:name w:val="Сетка таблицы1"/>
    <w:basedOn w:val="a1"/>
    <w:uiPriority w:val="39"/>
    <w:rsid w:val="00D355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indent">
    <w:name w:val="Text body indent"/>
    <w:basedOn w:val="a"/>
    <w:qFormat/>
    <w:rsid w:val="001C439F"/>
    <w:pPr>
      <w:suppressAutoHyphens/>
      <w:ind w:firstLine="720"/>
    </w:pPr>
    <w:rPr>
      <w:rFonts w:ascii="Liberation Serif" w:eastAsia="NSimSun" w:hAnsi="Liberation Serif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ACFA-589F-4CB8-8E13-A5F4CE1A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1c-admin</dc:creator>
  <cp:lastModifiedBy>Пасека Святослав Викторович</cp:lastModifiedBy>
  <cp:revision>2</cp:revision>
  <cp:lastPrinted>2016-07-13T13:47:00Z</cp:lastPrinted>
  <dcterms:created xsi:type="dcterms:W3CDTF">2026-06-10T13:39:00Z</dcterms:created>
  <dcterms:modified xsi:type="dcterms:W3CDTF">2026-06-10T13:39:00Z</dcterms:modified>
</cp:coreProperties>
</file>