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545" w:rsidRPr="003163D6" w:rsidRDefault="005604A0" w:rsidP="007F1BED">
      <w:pPr>
        <w:widowControl w:val="0"/>
        <w:suppressAutoHyphens w:val="0"/>
        <w:jc w:val="center"/>
        <w:rPr>
          <w:sz w:val="20"/>
          <w:szCs w:val="20"/>
        </w:rPr>
      </w:pPr>
      <w:r w:rsidRPr="003163D6">
        <w:rPr>
          <w:b/>
          <w:sz w:val="20"/>
          <w:szCs w:val="20"/>
        </w:rPr>
        <w:t>Контракт</w:t>
      </w:r>
    </w:p>
    <w:p w:rsidR="00582545" w:rsidRPr="0035367E" w:rsidRDefault="005B6A52" w:rsidP="007F1BED">
      <w:pPr>
        <w:widowControl w:val="0"/>
        <w:suppressAutoHyphens w:val="0"/>
        <w:jc w:val="center"/>
        <w:rPr>
          <w:b/>
          <w:sz w:val="20"/>
          <w:szCs w:val="20"/>
        </w:rPr>
      </w:pPr>
      <w:r w:rsidRPr="003163D6">
        <w:rPr>
          <w:b/>
          <w:sz w:val="20"/>
          <w:szCs w:val="20"/>
        </w:rPr>
        <w:t xml:space="preserve">№ </w:t>
      </w:r>
    </w:p>
    <w:p w:rsidR="00582545" w:rsidRPr="003163D6" w:rsidRDefault="005B6A52" w:rsidP="007F1BED">
      <w:pPr>
        <w:widowControl w:val="0"/>
        <w:suppressAutoHyphens w:val="0"/>
        <w:jc w:val="center"/>
        <w:rPr>
          <w:b/>
          <w:sz w:val="20"/>
          <w:szCs w:val="20"/>
        </w:rPr>
      </w:pPr>
      <w:r w:rsidRPr="003163D6">
        <w:rPr>
          <w:b/>
          <w:sz w:val="20"/>
          <w:szCs w:val="20"/>
        </w:rPr>
        <w:t xml:space="preserve">на поставку </w:t>
      </w:r>
      <w:r w:rsidR="0035367E" w:rsidRPr="0035367E">
        <w:rPr>
          <w:b/>
          <w:sz w:val="20"/>
          <w:szCs w:val="20"/>
        </w:rPr>
        <w:t>медицинских изделий</w:t>
      </w:r>
    </w:p>
    <w:p w:rsidR="005604A0" w:rsidRPr="003163D6" w:rsidRDefault="005604A0" w:rsidP="007F1BED">
      <w:pPr>
        <w:widowControl w:val="0"/>
        <w:suppressAutoHyphens w:val="0"/>
        <w:jc w:val="center"/>
        <w:rPr>
          <w:b/>
          <w:sz w:val="20"/>
          <w:szCs w:val="20"/>
        </w:rPr>
      </w:pPr>
      <w:r w:rsidRPr="003163D6">
        <w:rPr>
          <w:sz w:val="20"/>
          <w:szCs w:val="20"/>
        </w:rPr>
        <w:t xml:space="preserve">(ИКЗ: </w:t>
      </w:r>
      <w:r w:rsidR="007B3E64" w:rsidRPr="003163D6">
        <w:rPr>
          <w:sz w:val="20"/>
          <w:szCs w:val="20"/>
        </w:rPr>
        <w:t>261540623480254060100100200000000244</w:t>
      </w:r>
      <w:r w:rsidRPr="003163D6">
        <w:rPr>
          <w:sz w:val="20"/>
          <w:szCs w:val="20"/>
        </w:rPr>
        <w:t>)</w:t>
      </w:r>
    </w:p>
    <w:p w:rsidR="00582545" w:rsidRPr="003163D6" w:rsidRDefault="00582545" w:rsidP="007F1BED">
      <w:pPr>
        <w:widowControl w:val="0"/>
        <w:suppressAutoHyphens w:val="0"/>
        <w:jc w:val="center"/>
        <w:rPr>
          <w:sz w:val="20"/>
          <w:szCs w:val="20"/>
        </w:rPr>
      </w:pPr>
    </w:p>
    <w:p w:rsidR="00582545" w:rsidRPr="003163D6" w:rsidRDefault="005B6A52" w:rsidP="007F1BED">
      <w:pPr>
        <w:widowControl w:val="0"/>
        <w:suppressAutoHyphens w:val="0"/>
        <w:jc w:val="both"/>
        <w:rPr>
          <w:sz w:val="20"/>
          <w:szCs w:val="20"/>
        </w:rPr>
      </w:pPr>
      <w:r w:rsidRPr="003163D6">
        <w:rPr>
          <w:sz w:val="20"/>
          <w:szCs w:val="20"/>
        </w:rPr>
        <w:t xml:space="preserve">г. Новосибирск                                                                                             </w:t>
      </w:r>
      <w:r w:rsidR="00832A5C" w:rsidRPr="003163D6">
        <w:rPr>
          <w:sz w:val="20"/>
          <w:szCs w:val="20"/>
        </w:rPr>
        <w:t xml:space="preserve">         </w:t>
      </w:r>
      <w:r w:rsidRPr="003163D6">
        <w:rPr>
          <w:sz w:val="20"/>
          <w:szCs w:val="20"/>
        </w:rPr>
        <w:t xml:space="preserve">                  </w:t>
      </w:r>
      <w:r w:rsidR="0033084E" w:rsidRPr="003163D6">
        <w:rPr>
          <w:sz w:val="20"/>
          <w:szCs w:val="20"/>
        </w:rPr>
        <w:t xml:space="preserve">     </w:t>
      </w:r>
      <w:r w:rsidRPr="003163D6">
        <w:rPr>
          <w:sz w:val="20"/>
          <w:szCs w:val="20"/>
        </w:rPr>
        <w:t xml:space="preserve">  </w:t>
      </w:r>
      <w:r w:rsidR="00AB6D36" w:rsidRPr="003163D6">
        <w:rPr>
          <w:sz w:val="20"/>
          <w:szCs w:val="20"/>
        </w:rPr>
        <w:t xml:space="preserve"> </w:t>
      </w:r>
      <w:r w:rsidRPr="003163D6">
        <w:rPr>
          <w:sz w:val="20"/>
          <w:szCs w:val="20"/>
        </w:rPr>
        <w:t>«___» ____________ 202</w:t>
      </w:r>
      <w:r w:rsidR="007B3E64" w:rsidRPr="003163D6">
        <w:rPr>
          <w:sz w:val="20"/>
          <w:szCs w:val="20"/>
        </w:rPr>
        <w:t>6</w:t>
      </w:r>
      <w:r w:rsidRPr="003163D6">
        <w:rPr>
          <w:sz w:val="20"/>
          <w:szCs w:val="20"/>
        </w:rPr>
        <w:t>г.</w:t>
      </w:r>
    </w:p>
    <w:p w:rsidR="00582545" w:rsidRPr="003163D6" w:rsidRDefault="00582545" w:rsidP="007F1BED">
      <w:pPr>
        <w:widowControl w:val="0"/>
        <w:suppressAutoHyphens w:val="0"/>
        <w:jc w:val="both"/>
        <w:rPr>
          <w:sz w:val="20"/>
          <w:szCs w:val="20"/>
        </w:rPr>
      </w:pPr>
    </w:p>
    <w:p w:rsidR="005604A0" w:rsidRPr="003163D6" w:rsidRDefault="005604A0" w:rsidP="007F1BED">
      <w:pPr>
        <w:widowControl w:val="0"/>
        <w:pBdr>
          <w:bottom w:val="single" w:sz="12" w:space="1" w:color="auto"/>
        </w:pBdr>
        <w:suppressAutoHyphens w:val="0"/>
        <w:autoSpaceDE w:val="0"/>
        <w:autoSpaceDN w:val="0"/>
        <w:adjustRightInd w:val="0"/>
        <w:ind w:firstLine="540"/>
        <w:jc w:val="both"/>
        <w:rPr>
          <w:sz w:val="20"/>
          <w:szCs w:val="20"/>
        </w:rPr>
      </w:pPr>
      <w:r w:rsidRPr="003163D6">
        <w:rPr>
          <w:b/>
          <w:sz w:val="20"/>
          <w:szCs w:val="20"/>
        </w:rPr>
        <w:t>Федеральное государственное бюджетное учреждение здравоохранения «Сибирский окружной медицинский центр Федерального медико-биологического агентства» (ФГБУЗ СОМЦ ФМБА России)</w:t>
      </w:r>
      <w:r w:rsidRPr="003163D6">
        <w:rPr>
          <w:sz w:val="20"/>
          <w:szCs w:val="20"/>
        </w:rPr>
        <w:t xml:space="preserve">, именуемое в дальнейшем «Заказчик», в лице ________, действующего на основании __________, с одной стороны, и _________ </w:t>
      </w:r>
    </w:p>
    <w:p w:rsidR="005604A0" w:rsidRPr="003163D6" w:rsidRDefault="005604A0" w:rsidP="007F1BED">
      <w:pPr>
        <w:widowControl w:val="0"/>
        <w:pBdr>
          <w:bottom w:val="single" w:sz="12" w:space="1" w:color="auto"/>
        </w:pBdr>
        <w:suppressAutoHyphens w:val="0"/>
        <w:autoSpaceDE w:val="0"/>
        <w:autoSpaceDN w:val="0"/>
        <w:adjustRightInd w:val="0"/>
        <w:ind w:firstLine="540"/>
        <w:jc w:val="both"/>
        <w:rPr>
          <w:sz w:val="20"/>
          <w:szCs w:val="20"/>
        </w:rPr>
      </w:pPr>
    </w:p>
    <w:p w:rsidR="005604A0" w:rsidRPr="003163D6" w:rsidRDefault="005604A0" w:rsidP="007F1BED">
      <w:pPr>
        <w:widowControl w:val="0"/>
        <w:suppressAutoHyphens w:val="0"/>
        <w:autoSpaceDE w:val="0"/>
        <w:autoSpaceDN w:val="0"/>
        <w:adjustRightInd w:val="0"/>
        <w:jc w:val="center"/>
        <w:rPr>
          <w:sz w:val="20"/>
          <w:szCs w:val="20"/>
        </w:rPr>
      </w:pPr>
      <w:r w:rsidRPr="003163D6">
        <w:rPr>
          <w:sz w:val="20"/>
          <w:szCs w:val="20"/>
        </w:rPr>
        <w:t>(наименование организации-поставщика)</w:t>
      </w:r>
    </w:p>
    <w:p w:rsidR="005604A0" w:rsidRPr="003163D6" w:rsidRDefault="005604A0" w:rsidP="007F1BED">
      <w:pPr>
        <w:widowControl w:val="0"/>
        <w:suppressAutoHyphens w:val="0"/>
        <w:autoSpaceDE w:val="0"/>
        <w:autoSpaceDN w:val="0"/>
        <w:adjustRightInd w:val="0"/>
        <w:jc w:val="both"/>
        <w:rPr>
          <w:sz w:val="20"/>
          <w:szCs w:val="20"/>
        </w:rPr>
      </w:pPr>
      <w:r w:rsidRPr="003163D6">
        <w:rPr>
          <w:sz w:val="20"/>
          <w:szCs w:val="20"/>
        </w:rPr>
        <w:t xml:space="preserve">именуемый в дальнейшем «Поставщик», в лице </w:t>
      </w:r>
    </w:p>
    <w:p w:rsidR="005604A0" w:rsidRPr="003163D6" w:rsidRDefault="005604A0" w:rsidP="007F1BED">
      <w:pPr>
        <w:widowControl w:val="0"/>
        <w:pBdr>
          <w:bottom w:val="single" w:sz="12" w:space="1" w:color="auto"/>
        </w:pBdr>
        <w:suppressAutoHyphens w:val="0"/>
        <w:jc w:val="center"/>
        <w:rPr>
          <w:b/>
          <w:sz w:val="20"/>
          <w:szCs w:val="20"/>
        </w:rPr>
      </w:pPr>
    </w:p>
    <w:p w:rsidR="005604A0" w:rsidRPr="003163D6" w:rsidRDefault="005604A0" w:rsidP="007F1BED">
      <w:pPr>
        <w:widowControl w:val="0"/>
        <w:suppressAutoHyphens w:val="0"/>
        <w:jc w:val="center"/>
        <w:rPr>
          <w:sz w:val="20"/>
          <w:szCs w:val="20"/>
        </w:rPr>
      </w:pPr>
      <w:r w:rsidRPr="003163D6">
        <w:rPr>
          <w:sz w:val="20"/>
          <w:szCs w:val="20"/>
        </w:rPr>
        <w:t>(ФИО)</w:t>
      </w:r>
    </w:p>
    <w:p w:rsidR="00582545" w:rsidRPr="003163D6" w:rsidRDefault="005604A0" w:rsidP="007F1BED">
      <w:pPr>
        <w:widowControl w:val="0"/>
        <w:suppressAutoHyphens w:val="0"/>
        <w:jc w:val="both"/>
        <w:rPr>
          <w:sz w:val="20"/>
          <w:szCs w:val="20"/>
        </w:rPr>
      </w:pPr>
      <w:proofErr w:type="gramStart"/>
      <w:r w:rsidRPr="003163D6">
        <w:rPr>
          <w:sz w:val="20"/>
          <w:szCs w:val="20"/>
        </w:rPr>
        <w:t xml:space="preserve">действующего на основании _________, с другой стороны, вместе именуемые в дальнейшем «Стороны», в соответствии с п. 4 ч. 1 ст. 93 Федерального </w:t>
      </w:r>
      <w:hyperlink r:id="rId6" w:history="1">
        <w:r w:rsidRPr="003163D6">
          <w:rPr>
            <w:sz w:val="20"/>
            <w:szCs w:val="20"/>
          </w:rPr>
          <w:t>закона</w:t>
        </w:r>
      </w:hyperlink>
      <w:r w:rsidRPr="003163D6">
        <w:rPr>
          <w:sz w:val="20"/>
          <w:szCs w:val="20"/>
        </w:rPr>
        <w:t xml:space="preserve"> от 5 апреля 2013 г. </w:t>
      </w:r>
      <w:r w:rsidR="00587E49" w:rsidRPr="003163D6">
        <w:rPr>
          <w:sz w:val="20"/>
          <w:szCs w:val="20"/>
        </w:rPr>
        <w:t>№</w:t>
      </w:r>
      <w:r w:rsidRPr="003163D6">
        <w:rPr>
          <w:sz w:val="20"/>
          <w:szCs w:val="20"/>
        </w:rPr>
        <w:t xml:space="preserve">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w:t>
      </w:r>
      <w:hyperlink r:id="rId7" w:history="1"/>
      <w:r w:rsidRPr="003163D6">
        <w:rPr>
          <w:sz w:val="20"/>
          <w:szCs w:val="20"/>
        </w:rPr>
        <w:t>(далее - Контракт) о нижеследующем:</w:t>
      </w:r>
      <w:proofErr w:type="gramEnd"/>
    </w:p>
    <w:p w:rsidR="00672202" w:rsidRPr="003163D6" w:rsidRDefault="00672202" w:rsidP="007F1BED">
      <w:pPr>
        <w:widowControl w:val="0"/>
        <w:suppressAutoHyphens w:val="0"/>
        <w:ind w:firstLine="426"/>
        <w:jc w:val="both"/>
        <w:rPr>
          <w:sz w:val="20"/>
          <w:szCs w:val="20"/>
        </w:rPr>
      </w:pPr>
    </w:p>
    <w:p w:rsidR="00582545" w:rsidRPr="003163D6" w:rsidRDefault="005B6A52" w:rsidP="007F1BED">
      <w:pPr>
        <w:widowControl w:val="0"/>
        <w:suppressAutoHyphens w:val="0"/>
        <w:ind w:firstLine="426"/>
        <w:jc w:val="center"/>
        <w:rPr>
          <w:sz w:val="20"/>
          <w:szCs w:val="20"/>
        </w:rPr>
      </w:pPr>
      <w:r w:rsidRPr="003163D6">
        <w:rPr>
          <w:b/>
          <w:sz w:val="20"/>
          <w:szCs w:val="20"/>
        </w:rPr>
        <w:t xml:space="preserve">1. Предмет </w:t>
      </w:r>
      <w:r w:rsidR="002B6BD7" w:rsidRPr="003163D6">
        <w:rPr>
          <w:b/>
          <w:sz w:val="20"/>
          <w:szCs w:val="20"/>
        </w:rPr>
        <w:t>Контракт</w:t>
      </w:r>
      <w:r w:rsidRPr="003163D6">
        <w:rPr>
          <w:b/>
          <w:sz w:val="20"/>
          <w:szCs w:val="20"/>
        </w:rPr>
        <w:t>а</w:t>
      </w:r>
    </w:p>
    <w:p w:rsidR="00582545" w:rsidRPr="008F7194" w:rsidRDefault="005B6A52" w:rsidP="007F1BED">
      <w:pPr>
        <w:pStyle w:val="a7"/>
        <w:tabs>
          <w:tab w:val="left" w:pos="567"/>
        </w:tabs>
        <w:suppressAutoHyphens w:val="0"/>
        <w:spacing w:after="0"/>
        <w:ind w:firstLine="425"/>
        <w:contextualSpacing/>
        <w:jc w:val="both"/>
      </w:pPr>
      <w:r w:rsidRPr="008F7194">
        <w:t>1.1. В соотв</w:t>
      </w:r>
      <w:r w:rsidR="00086891" w:rsidRPr="008F7194">
        <w:t xml:space="preserve">етствии с условиями настоящего </w:t>
      </w:r>
      <w:r w:rsidR="00145404" w:rsidRPr="008F7194">
        <w:rPr>
          <w:color w:val="000000"/>
        </w:rPr>
        <w:t>Контракта</w:t>
      </w:r>
      <w:r w:rsidR="00145404" w:rsidRPr="008F7194">
        <w:t xml:space="preserve"> </w:t>
      </w:r>
      <w:r w:rsidRPr="008F7194">
        <w:t xml:space="preserve">Поставщик обязуется </w:t>
      </w:r>
      <w:r w:rsidR="00130056" w:rsidRPr="008F7194">
        <w:t xml:space="preserve">поставить </w:t>
      </w:r>
      <w:r w:rsidR="00933898" w:rsidRPr="0035367E">
        <w:rPr>
          <w:b/>
        </w:rPr>
        <w:t>медицински</w:t>
      </w:r>
      <w:r w:rsidR="00933898">
        <w:rPr>
          <w:b/>
        </w:rPr>
        <w:t>е</w:t>
      </w:r>
      <w:r w:rsidR="00933898" w:rsidRPr="0035367E">
        <w:rPr>
          <w:b/>
        </w:rPr>
        <w:t xml:space="preserve"> издели</w:t>
      </w:r>
      <w:r w:rsidR="00933898">
        <w:rPr>
          <w:b/>
        </w:rPr>
        <w:t>я</w:t>
      </w:r>
      <w:r w:rsidR="00662264" w:rsidRPr="008F7194">
        <w:t xml:space="preserve"> </w:t>
      </w:r>
      <w:r w:rsidR="00433D9A" w:rsidRPr="008F7194">
        <w:t xml:space="preserve"> </w:t>
      </w:r>
      <w:r w:rsidR="00864606" w:rsidRPr="008F7194">
        <w:t>(далее – Т</w:t>
      </w:r>
      <w:r w:rsidRPr="008F7194">
        <w:t>овар</w:t>
      </w:r>
      <w:r w:rsidR="00864606" w:rsidRPr="008F7194">
        <w:t>)</w:t>
      </w:r>
      <w:r w:rsidRPr="008F7194">
        <w:t xml:space="preserve"> в соответствии со Спецификацией (Приложение № 1 к </w:t>
      </w:r>
      <w:r w:rsidR="00145404" w:rsidRPr="008F7194">
        <w:t>Контра</w:t>
      </w:r>
      <w:r w:rsidR="00145404" w:rsidRPr="008F7194">
        <w:rPr>
          <w:color w:val="000000"/>
        </w:rPr>
        <w:t>кту</w:t>
      </w:r>
      <w:r w:rsidRPr="008F7194">
        <w:t>)</w:t>
      </w:r>
      <w:r w:rsidR="00C2691E" w:rsidRPr="008F7194">
        <w:t xml:space="preserve"> и Описанием объекта закупки (Приложение № 2 к Контракту)</w:t>
      </w:r>
      <w:r w:rsidRPr="008F7194">
        <w:t>,</w:t>
      </w:r>
      <w:r w:rsidR="00A401DE" w:rsidRPr="008F7194">
        <w:t xml:space="preserve"> а Заказчик обязуется принять Т</w:t>
      </w:r>
      <w:r w:rsidRPr="008F7194">
        <w:t xml:space="preserve">овар и оплатить в срок, установленный настоящим </w:t>
      </w:r>
      <w:r w:rsidR="00145404" w:rsidRPr="008F7194">
        <w:t>Контрактом</w:t>
      </w:r>
      <w:r w:rsidRPr="008F7194">
        <w:t>.</w:t>
      </w:r>
    </w:p>
    <w:p w:rsidR="00582545" w:rsidRPr="003163D6" w:rsidRDefault="005B6A52" w:rsidP="007F1BED">
      <w:pPr>
        <w:pStyle w:val="a7"/>
        <w:tabs>
          <w:tab w:val="left" w:pos="567"/>
        </w:tabs>
        <w:suppressAutoHyphens w:val="0"/>
        <w:spacing w:after="0"/>
        <w:ind w:firstLine="425"/>
        <w:contextualSpacing/>
        <w:jc w:val="both"/>
      </w:pPr>
      <w:r w:rsidRPr="003163D6">
        <w:t>1.2. Наименование, кол</w:t>
      </w:r>
      <w:r w:rsidR="00864606" w:rsidRPr="003163D6">
        <w:t>ичество, характеристики</w:t>
      </w:r>
      <w:r w:rsidR="005604A0" w:rsidRPr="003163D6">
        <w:t>, страна происхождения</w:t>
      </w:r>
      <w:r w:rsidR="00864606" w:rsidRPr="003163D6">
        <w:t xml:space="preserve"> и цена Т</w:t>
      </w:r>
      <w:r w:rsidRPr="003163D6">
        <w:t>овара определяются в Спецификации (Приложение № 1</w:t>
      </w:r>
      <w:r w:rsidR="00864606" w:rsidRPr="003163D6">
        <w:t xml:space="preserve"> к </w:t>
      </w:r>
      <w:r w:rsidR="00145404" w:rsidRPr="003163D6">
        <w:t>Контракту</w:t>
      </w:r>
      <w:r w:rsidRPr="003163D6">
        <w:t>)</w:t>
      </w:r>
      <w:r w:rsidR="00C2691E">
        <w:t xml:space="preserve"> </w:t>
      </w:r>
      <w:r w:rsidR="00C2691E" w:rsidRPr="00C2691E">
        <w:t>и Описании объекта закупки (Приложение № 2 к Контракту), которые являются неотъемлемой частью настоящего Контракта</w:t>
      </w:r>
      <w:r w:rsidRPr="003163D6">
        <w:t>.</w:t>
      </w:r>
    </w:p>
    <w:p w:rsidR="00943E06" w:rsidRPr="003163D6" w:rsidRDefault="00943E06" w:rsidP="007F1BED">
      <w:pPr>
        <w:widowControl w:val="0"/>
        <w:suppressAutoHyphens w:val="0"/>
        <w:rPr>
          <w:sz w:val="20"/>
          <w:szCs w:val="20"/>
        </w:rPr>
      </w:pPr>
    </w:p>
    <w:p w:rsidR="00582545" w:rsidRPr="003163D6" w:rsidRDefault="005B6A52" w:rsidP="007F1BED">
      <w:pPr>
        <w:widowControl w:val="0"/>
        <w:suppressAutoHyphens w:val="0"/>
        <w:ind w:firstLine="426"/>
        <w:jc w:val="center"/>
        <w:rPr>
          <w:sz w:val="20"/>
          <w:szCs w:val="20"/>
        </w:rPr>
      </w:pPr>
      <w:r w:rsidRPr="003163D6">
        <w:rPr>
          <w:b/>
          <w:sz w:val="20"/>
          <w:szCs w:val="20"/>
        </w:rPr>
        <w:t>2. Цена и порядок расчетов</w:t>
      </w:r>
    </w:p>
    <w:p w:rsidR="00582545" w:rsidRPr="003163D6" w:rsidRDefault="005B6A52" w:rsidP="007F1BED">
      <w:pPr>
        <w:widowControl w:val="0"/>
        <w:suppressAutoHyphens w:val="0"/>
        <w:ind w:firstLine="426"/>
        <w:jc w:val="both"/>
        <w:rPr>
          <w:sz w:val="20"/>
          <w:szCs w:val="20"/>
        </w:rPr>
      </w:pPr>
      <w:r w:rsidRPr="003163D6">
        <w:rPr>
          <w:sz w:val="20"/>
          <w:szCs w:val="20"/>
        </w:rPr>
        <w:t xml:space="preserve">2.1. Цена настоящего </w:t>
      </w:r>
      <w:r w:rsidR="00145404" w:rsidRPr="003163D6">
        <w:rPr>
          <w:color w:val="000000"/>
          <w:sz w:val="20"/>
          <w:szCs w:val="20"/>
        </w:rPr>
        <w:t>Контракта</w:t>
      </w:r>
      <w:r w:rsidR="00145404" w:rsidRPr="003163D6">
        <w:rPr>
          <w:sz w:val="20"/>
          <w:szCs w:val="20"/>
        </w:rPr>
        <w:t xml:space="preserve"> </w:t>
      </w:r>
      <w:r w:rsidRPr="003163D6">
        <w:rPr>
          <w:color w:val="000000"/>
          <w:sz w:val="20"/>
          <w:szCs w:val="20"/>
        </w:rPr>
        <w:t>составляет</w:t>
      </w:r>
      <w:proofErr w:type="gramStart"/>
      <w:r w:rsidRPr="003163D6">
        <w:rPr>
          <w:color w:val="000000"/>
          <w:sz w:val="20"/>
          <w:szCs w:val="20"/>
        </w:rPr>
        <w:t xml:space="preserve"> </w:t>
      </w:r>
      <w:r w:rsidR="005604A0" w:rsidRPr="003163D6">
        <w:rPr>
          <w:color w:val="000000"/>
          <w:sz w:val="20"/>
          <w:szCs w:val="20"/>
        </w:rPr>
        <w:t xml:space="preserve">_____________ (_______) </w:t>
      </w:r>
      <w:proofErr w:type="gramEnd"/>
      <w:r w:rsidR="005604A0" w:rsidRPr="003163D6">
        <w:rPr>
          <w:color w:val="000000"/>
          <w:sz w:val="20"/>
          <w:szCs w:val="20"/>
        </w:rPr>
        <w:t>рублей __ копеек, в том числе НДС - (__ процентов) ________ (______) рублей __ копеек/НДС не облагается в соответствии с налоговым законодательством Российской Федерации</w:t>
      </w:r>
      <w:r w:rsidR="008E7206" w:rsidRPr="003163D6">
        <w:rPr>
          <w:color w:val="000000"/>
          <w:sz w:val="20"/>
          <w:szCs w:val="20"/>
        </w:rPr>
        <w:t xml:space="preserve"> </w:t>
      </w:r>
      <w:r w:rsidRPr="003163D6">
        <w:rPr>
          <w:color w:val="000000"/>
          <w:sz w:val="20"/>
          <w:szCs w:val="20"/>
        </w:rPr>
        <w:t>(</w:t>
      </w:r>
      <w:r w:rsidRPr="003163D6">
        <w:rPr>
          <w:sz w:val="20"/>
          <w:szCs w:val="20"/>
        </w:rPr>
        <w:t xml:space="preserve">далее – цена </w:t>
      </w:r>
      <w:r w:rsidR="00145404" w:rsidRPr="003163D6">
        <w:rPr>
          <w:sz w:val="20"/>
          <w:szCs w:val="20"/>
        </w:rPr>
        <w:t>Контракта</w:t>
      </w:r>
      <w:r w:rsidRPr="003163D6">
        <w:rPr>
          <w:sz w:val="20"/>
          <w:szCs w:val="20"/>
        </w:rPr>
        <w:t xml:space="preserve">). </w:t>
      </w:r>
    </w:p>
    <w:p w:rsidR="00582545" w:rsidRPr="003163D6" w:rsidRDefault="005B6A52" w:rsidP="007F1BED">
      <w:pPr>
        <w:widowControl w:val="0"/>
        <w:suppressAutoHyphens w:val="0"/>
        <w:ind w:firstLine="426"/>
        <w:jc w:val="both"/>
        <w:rPr>
          <w:sz w:val="20"/>
          <w:szCs w:val="20"/>
        </w:rPr>
      </w:pPr>
      <w:r w:rsidRPr="003163D6">
        <w:rPr>
          <w:sz w:val="20"/>
          <w:szCs w:val="20"/>
        </w:rPr>
        <w:t xml:space="preserve">Источник финансирования: средства бюджетного учреждения.      </w:t>
      </w:r>
    </w:p>
    <w:p w:rsidR="00582545" w:rsidRPr="003163D6" w:rsidRDefault="005B6A52" w:rsidP="007F1BED">
      <w:pPr>
        <w:widowControl w:val="0"/>
        <w:suppressAutoHyphens w:val="0"/>
        <w:ind w:firstLine="426"/>
        <w:jc w:val="both"/>
        <w:rPr>
          <w:sz w:val="20"/>
          <w:szCs w:val="20"/>
        </w:rPr>
      </w:pPr>
      <w:r w:rsidRPr="003163D6">
        <w:rPr>
          <w:sz w:val="20"/>
          <w:szCs w:val="20"/>
        </w:rPr>
        <w:t>2.2. В цену</w:t>
      </w:r>
      <w:r w:rsidR="00D4114B" w:rsidRPr="003163D6">
        <w:rPr>
          <w:sz w:val="20"/>
          <w:szCs w:val="20"/>
        </w:rPr>
        <w:t xml:space="preserve"> </w:t>
      </w:r>
      <w:r w:rsidR="00145404" w:rsidRPr="003163D6">
        <w:rPr>
          <w:sz w:val="20"/>
          <w:szCs w:val="20"/>
        </w:rPr>
        <w:t xml:space="preserve">Контракта </w:t>
      </w:r>
      <w:r w:rsidR="00D4114B" w:rsidRPr="003163D6">
        <w:rPr>
          <w:sz w:val="20"/>
          <w:szCs w:val="20"/>
        </w:rPr>
        <w:t>включается стоимость Т</w:t>
      </w:r>
      <w:r w:rsidRPr="003163D6">
        <w:rPr>
          <w:sz w:val="20"/>
          <w:szCs w:val="20"/>
        </w:rPr>
        <w:t>овара, доставки, погрузки-разгрузки, а также тары, упаковки, маркировки, сертификации товара, налоги, сборы, подъем на</w:t>
      </w:r>
      <w:r w:rsidRPr="003163D6">
        <w:rPr>
          <w:bCs/>
          <w:sz w:val="20"/>
          <w:szCs w:val="20"/>
        </w:rPr>
        <w:t xml:space="preserve"> </w:t>
      </w:r>
      <w:r w:rsidRPr="003163D6">
        <w:rPr>
          <w:sz w:val="20"/>
          <w:szCs w:val="20"/>
        </w:rPr>
        <w:t>э</w:t>
      </w:r>
      <w:r w:rsidRPr="003163D6">
        <w:rPr>
          <w:rStyle w:val="a6"/>
          <w:b w:val="0"/>
          <w:color w:val="2C2D2E"/>
          <w:sz w:val="20"/>
          <w:szCs w:val="20"/>
          <w:shd w:val="clear" w:color="auto" w:fill="FFFFFF"/>
        </w:rPr>
        <w:t xml:space="preserve">тажи, </w:t>
      </w:r>
      <w:r w:rsidRPr="003163D6">
        <w:rPr>
          <w:sz w:val="20"/>
          <w:szCs w:val="20"/>
        </w:rPr>
        <w:t xml:space="preserve">иные платежи, взимаемые с Поставщика в связи с исполнением настоящего </w:t>
      </w:r>
      <w:r w:rsidR="00145404" w:rsidRPr="003163D6">
        <w:rPr>
          <w:sz w:val="20"/>
          <w:szCs w:val="20"/>
        </w:rPr>
        <w:t xml:space="preserve">Контракта </w:t>
      </w:r>
      <w:r w:rsidRPr="003163D6">
        <w:rPr>
          <w:sz w:val="20"/>
          <w:szCs w:val="20"/>
        </w:rPr>
        <w:t>и оплачиваемые Поставщиком.</w:t>
      </w:r>
    </w:p>
    <w:p w:rsidR="00582545" w:rsidRPr="003163D6" w:rsidRDefault="005B6A52" w:rsidP="007F1BED">
      <w:pPr>
        <w:pStyle w:val="a7"/>
        <w:tabs>
          <w:tab w:val="left" w:pos="567"/>
        </w:tabs>
        <w:suppressAutoHyphens w:val="0"/>
        <w:spacing w:after="0"/>
        <w:ind w:firstLine="425"/>
        <w:contextualSpacing/>
        <w:jc w:val="both"/>
      </w:pPr>
      <w:r w:rsidRPr="003163D6">
        <w:t xml:space="preserve">2.3. </w:t>
      </w:r>
      <w:r w:rsidR="00D0557D" w:rsidRPr="003163D6">
        <w:t xml:space="preserve">Оплата товара осуществляется на основании счета, счета–фактуры (при наличии НДС) и/или иного универсального передаточного документа (далее - УПД) в течение 7 (семи) рабочих дней </w:t>
      </w:r>
      <w:proofErr w:type="gramStart"/>
      <w:r w:rsidR="00D0557D" w:rsidRPr="003163D6">
        <w:t>с даты подписания</w:t>
      </w:r>
      <w:proofErr w:type="gramEnd"/>
      <w:r w:rsidR="00D0557D" w:rsidRPr="003163D6">
        <w:t xml:space="preserve"> Заказчиком товарной накладной/товарно-транспортной накладной или универсального передаточного документа по форме, предусмотренной Письмом ФНС России от 21.10.2013 N ММВ-20-3/96@ (далее - УПД)</w:t>
      </w:r>
      <w:r w:rsidRPr="003163D6">
        <w:t xml:space="preserve">. </w:t>
      </w:r>
    </w:p>
    <w:p w:rsidR="00582545" w:rsidRPr="003163D6" w:rsidRDefault="005B6A52" w:rsidP="007F1BED">
      <w:pPr>
        <w:pStyle w:val="a7"/>
        <w:tabs>
          <w:tab w:val="left" w:pos="567"/>
        </w:tabs>
        <w:suppressAutoHyphens w:val="0"/>
        <w:spacing w:after="0"/>
        <w:ind w:firstLine="425"/>
        <w:contextualSpacing/>
        <w:jc w:val="both"/>
      </w:pPr>
      <w:r w:rsidRPr="003163D6">
        <w:t xml:space="preserve">2.4. Цена </w:t>
      </w:r>
      <w:r w:rsidR="00145404" w:rsidRPr="003163D6">
        <w:t xml:space="preserve">Контракта </w:t>
      </w:r>
      <w:r w:rsidRPr="003163D6">
        <w:t xml:space="preserve">является твердой и определяется на весь срок исполнения </w:t>
      </w:r>
      <w:r w:rsidR="00145404" w:rsidRPr="003163D6">
        <w:t>Контракта</w:t>
      </w:r>
      <w:r w:rsidRPr="003163D6">
        <w:t xml:space="preserve">. При исполнении </w:t>
      </w:r>
      <w:r w:rsidR="00145404" w:rsidRPr="003163D6">
        <w:t xml:space="preserve">Контракта </w:t>
      </w:r>
      <w:r w:rsidRPr="003163D6">
        <w:t>изменение цены не допускается, за исключением п. 2.5</w:t>
      </w:r>
      <w:r w:rsidR="00AF1B72" w:rsidRPr="003163D6">
        <w:t>.-2.6.</w:t>
      </w:r>
      <w:r w:rsidRPr="003163D6">
        <w:t xml:space="preserve"> н</w:t>
      </w:r>
      <w:r w:rsidR="00D4114B" w:rsidRPr="003163D6">
        <w:t xml:space="preserve">астоящего </w:t>
      </w:r>
      <w:r w:rsidR="00145404" w:rsidRPr="003163D6">
        <w:t>Контракта</w:t>
      </w:r>
      <w:r w:rsidRPr="003163D6">
        <w:t>.</w:t>
      </w:r>
    </w:p>
    <w:p w:rsidR="00686F22" w:rsidRPr="003163D6" w:rsidRDefault="00D4114B" w:rsidP="007F1BED">
      <w:pPr>
        <w:pStyle w:val="a7"/>
        <w:tabs>
          <w:tab w:val="left" w:pos="567"/>
        </w:tabs>
        <w:suppressAutoHyphens w:val="0"/>
        <w:spacing w:after="0"/>
        <w:ind w:firstLine="425"/>
        <w:contextualSpacing/>
        <w:jc w:val="both"/>
        <w:rPr>
          <w:bCs/>
          <w:iCs/>
        </w:rPr>
      </w:pPr>
      <w:r w:rsidRPr="003163D6">
        <w:t xml:space="preserve">2.5. </w:t>
      </w:r>
      <w:r w:rsidR="00686F22" w:rsidRPr="003163D6">
        <w:t>Цена Контракта может быть</w:t>
      </w:r>
      <w:r w:rsidR="00686F22" w:rsidRPr="003163D6">
        <w:rPr>
          <w:bCs/>
          <w:iCs/>
        </w:rPr>
        <w:t xml:space="preserve"> снижена без изменения предусмотренных Контрактом количества поставляемого товара, качества поставляемого товара и иных условий исполнения Контракта.</w:t>
      </w:r>
    </w:p>
    <w:p w:rsidR="00AF1B72" w:rsidRPr="003163D6" w:rsidRDefault="005B6A52" w:rsidP="007F1BED">
      <w:pPr>
        <w:pStyle w:val="a7"/>
        <w:tabs>
          <w:tab w:val="left" w:pos="567"/>
        </w:tabs>
        <w:suppressAutoHyphens w:val="0"/>
        <w:spacing w:after="0"/>
        <w:ind w:firstLine="425"/>
        <w:contextualSpacing/>
        <w:jc w:val="both"/>
        <w:rPr>
          <w:color w:val="000000"/>
        </w:rPr>
      </w:pPr>
      <w:r w:rsidRPr="003163D6">
        <w:rPr>
          <w:bCs/>
          <w:iCs/>
        </w:rPr>
        <w:t xml:space="preserve">2.6. </w:t>
      </w:r>
      <w:proofErr w:type="gramStart"/>
      <w:r w:rsidR="00686F22" w:rsidRPr="003163D6">
        <w:rPr>
          <w:bCs/>
          <w:iCs/>
        </w:rPr>
        <w:t xml:space="preserve">Цена </w:t>
      </w:r>
      <w:r w:rsidR="00686F22" w:rsidRPr="003163D6">
        <w:rPr>
          <w:color w:val="000000"/>
        </w:rPr>
        <w:t>Контракт</w:t>
      </w:r>
      <w:r w:rsidR="00686F22" w:rsidRPr="003163D6">
        <w:rPr>
          <w:bCs/>
          <w:iCs/>
        </w:rPr>
        <w:t xml:space="preserve">а может быть изменена по соглашению сторон в случае, если по предложению Заказчика увеличиваются предусмотренные </w:t>
      </w:r>
      <w:r w:rsidR="00686F22" w:rsidRPr="003163D6">
        <w:rPr>
          <w:color w:val="000000"/>
        </w:rPr>
        <w:t>Контракт</w:t>
      </w:r>
      <w:r w:rsidR="00686F22" w:rsidRPr="003163D6">
        <w:rPr>
          <w:bCs/>
          <w:iCs/>
        </w:rPr>
        <w:t xml:space="preserve">ом количество товара не более чем на </w:t>
      </w:r>
      <w:r w:rsidR="00115C5A" w:rsidRPr="003163D6">
        <w:rPr>
          <w:bCs/>
          <w:iCs/>
        </w:rPr>
        <w:t>тридцать</w:t>
      </w:r>
      <w:r w:rsidR="005604A0" w:rsidRPr="003163D6">
        <w:rPr>
          <w:bCs/>
          <w:iCs/>
        </w:rPr>
        <w:t xml:space="preserve"> </w:t>
      </w:r>
      <w:r w:rsidR="00686F22" w:rsidRPr="003163D6">
        <w:rPr>
          <w:bCs/>
          <w:iCs/>
        </w:rPr>
        <w:t xml:space="preserve">процентов или уменьшаются предусмотренные </w:t>
      </w:r>
      <w:r w:rsidR="00686F22" w:rsidRPr="003163D6">
        <w:rPr>
          <w:color w:val="000000"/>
        </w:rPr>
        <w:t>Контракт</w:t>
      </w:r>
      <w:r w:rsidR="00686F22" w:rsidRPr="003163D6">
        <w:rPr>
          <w:bCs/>
          <w:iCs/>
        </w:rPr>
        <w:t xml:space="preserve">ом количество поставляемого товара не более чем на </w:t>
      </w:r>
      <w:r w:rsidR="00662264" w:rsidRPr="003163D6">
        <w:rPr>
          <w:bCs/>
          <w:iCs/>
        </w:rPr>
        <w:t xml:space="preserve">тридцать </w:t>
      </w:r>
      <w:r w:rsidR="007B3E64" w:rsidRPr="003163D6">
        <w:rPr>
          <w:bCs/>
          <w:iCs/>
        </w:rPr>
        <w:t xml:space="preserve"> </w:t>
      </w:r>
      <w:r w:rsidR="00686F22" w:rsidRPr="003163D6">
        <w:rPr>
          <w:bCs/>
          <w:iCs/>
        </w:rPr>
        <w:t>процентов.</w:t>
      </w:r>
      <w:proofErr w:type="gramEnd"/>
      <w:r w:rsidR="00686F22" w:rsidRPr="003163D6">
        <w:rPr>
          <w:bCs/>
          <w:iCs/>
        </w:rPr>
        <w:t xml:space="preserve"> При этом по соглашению сторон допускается изменение с учетом </w:t>
      </w:r>
      <w:proofErr w:type="gramStart"/>
      <w:r w:rsidR="00686F22" w:rsidRPr="003163D6">
        <w:rPr>
          <w:bCs/>
          <w:iCs/>
        </w:rPr>
        <w:t xml:space="preserve">положений бюджетного законодательства Российской Федерации цены </w:t>
      </w:r>
      <w:r w:rsidR="0008166F" w:rsidRPr="003163D6">
        <w:rPr>
          <w:color w:val="000000"/>
        </w:rPr>
        <w:t>Контракт</w:t>
      </w:r>
      <w:r w:rsidR="00686F22" w:rsidRPr="003163D6">
        <w:rPr>
          <w:bCs/>
          <w:iCs/>
        </w:rPr>
        <w:t>а</w:t>
      </w:r>
      <w:proofErr w:type="gramEnd"/>
      <w:r w:rsidR="00686F22" w:rsidRPr="003163D6">
        <w:rPr>
          <w:bCs/>
          <w:iCs/>
        </w:rPr>
        <w:t xml:space="preserve"> пропорционально доп</w:t>
      </w:r>
      <w:r w:rsidR="0008166F" w:rsidRPr="003163D6">
        <w:rPr>
          <w:bCs/>
          <w:iCs/>
        </w:rPr>
        <w:t xml:space="preserve">олнительному количеству товара </w:t>
      </w:r>
      <w:r w:rsidR="00686F22" w:rsidRPr="003163D6">
        <w:rPr>
          <w:bCs/>
          <w:iCs/>
        </w:rPr>
        <w:t xml:space="preserve">исходя из установленной в </w:t>
      </w:r>
      <w:r w:rsidR="0008166F" w:rsidRPr="003163D6">
        <w:rPr>
          <w:color w:val="000000"/>
        </w:rPr>
        <w:t>Контракт</w:t>
      </w:r>
      <w:r w:rsidR="00686F22" w:rsidRPr="003163D6">
        <w:rPr>
          <w:bCs/>
          <w:iCs/>
        </w:rPr>
        <w:t xml:space="preserve">е цены единицы товара, но не более чем на </w:t>
      </w:r>
      <w:r w:rsidR="00662264" w:rsidRPr="003163D6">
        <w:rPr>
          <w:bCs/>
          <w:iCs/>
        </w:rPr>
        <w:t xml:space="preserve">тридцать </w:t>
      </w:r>
      <w:r w:rsidR="007B3E64" w:rsidRPr="003163D6">
        <w:rPr>
          <w:bCs/>
          <w:iCs/>
        </w:rPr>
        <w:t xml:space="preserve"> </w:t>
      </w:r>
      <w:r w:rsidR="00686F22" w:rsidRPr="003163D6">
        <w:rPr>
          <w:bCs/>
          <w:iCs/>
        </w:rPr>
        <w:t xml:space="preserve"> процентов цены </w:t>
      </w:r>
      <w:r w:rsidR="0008166F" w:rsidRPr="003163D6">
        <w:rPr>
          <w:color w:val="000000"/>
        </w:rPr>
        <w:t>Контракт</w:t>
      </w:r>
      <w:r w:rsidR="00686F22" w:rsidRPr="003163D6">
        <w:rPr>
          <w:bCs/>
          <w:iCs/>
        </w:rPr>
        <w:t xml:space="preserve">а. При уменьшении </w:t>
      </w:r>
      <w:proofErr w:type="gramStart"/>
      <w:r w:rsidR="00686F22" w:rsidRPr="003163D6">
        <w:rPr>
          <w:bCs/>
          <w:iCs/>
        </w:rPr>
        <w:t>предусмотренных</w:t>
      </w:r>
      <w:proofErr w:type="gramEnd"/>
      <w:r w:rsidR="00686F22" w:rsidRPr="003163D6">
        <w:rPr>
          <w:bCs/>
          <w:iCs/>
        </w:rPr>
        <w:t xml:space="preserve"> </w:t>
      </w:r>
      <w:r w:rsidR="0008166F" w:rsidRPr="003163D6">
        <w:rPr>
          <w:color w:val="000000"/>
        </w:rPr>
        <w:t>Контракт</w:t>
      </w:r>
      <w:r w:rsidR="0008166F" w:rsidRPr="003163D6">
        <w:rPr>
          <w:bCs/>
          <w:iCs/>
        </w:rPr>
        <w:t xml:space="preserve">ом количества товара </w:t>
      </w:r>
      <w:r w:rsidR="00686F22" w:rsidRPr="003163D6">
        <w:rPr>
          <w:bCs/>
          <w:iCs/>
        </w:rPr>
        <w:t xml:space="preserve">стороны </w:t>
      </w:r>
      <w:r w:rsidR="0008166F" w:rsidRPr="003163D6">
        <w:rPr>
          <w:color w:val="000000"/>
        </w:rPr>
        <w:t>Контракт</w:t>
      </w:r>
      <w:r w:rsidR="00686F22" w:rsidRPr="003163D6">
        <w:rPr>
          <w:bCs/>
          <w:iCs/>
        </w:rPr>
        <w:t xml:space="preserve">а обязаны уменьшить цену </w:t>
      </w:r>
      <w:r w:rsidR="0008166F" w:rsidRPr="003163D6">
        <w:rPr>
          <w:color w:val="000000"/>
        </w:rPr>
        <w:t>Контракт</w:t>
      </w:r>
      <w:r w:rsidR="0008166F" w:rsidRPr="003163D6">
        <w:rPr>
          <w:bCs/>
          <w:iCs/>
        </w:rPr>
        <w:t>а исходя из цены единицы товара</w:t>
      </w:r>
      <w:r w:rsidR="00686F22" w:rsidRPr="003163D6">
        <w:rPr>
          <w:bCs/>
          <w:iCs/>
        </w:rPr>
        <w:t xml:space="preserve">. Цена единицы дополнительно поставляемого товара или цена единицы товара при уменьшении предусмотренного </w:t>
      </w:r>
      <w:r w:rsidR="0008166F" w:rsidRPr="003163D6">
        <w:rPr>
          <w:color w:val="000000"/>
        </w:rPr>
        <w:t>Контракт</w:t>
      </w:r>
      <w:r w:rsidR="00686F22" w:rsidRPr="003163D6">
        <w:rPr>
          <w:bCs/>
          <w:iCs/>
        </w:rPr>
        <w:t xml:space="preserve">ом количества поставляемого товара должна определяться как частное от деления первоначальной цены </w:t>
      </w:r>
      <w:r w:rsidR="0008166F" w:rsidRPr="003163D6">
        <w:rPr>
          <w:color w:val="000000"/>
        </w:rPr>
        <w:t>Контракт</w:t>
      </w:r>
      <w:r w:rsidR="00686F22" w:rsidRPr="003163D6">
        <w:rPr>
          <w:bCs/>
          <w:iCs/>
        </w:rPr>
        <w:t xml:space="preserve">а на предусмотренное в </w:t>
      </w:r>
      <w:r w:rsidR="0008166F" w:rsidRPr="003163D6">
        <w:rPr>
          <w:color w:val="000000"/>
        </w:rPr>
        <w:t>Контракт</w:t>
      </w:r>
      <w:r w:rsidR="00686F22" w:rsidRPr="003163D6">
        <w:rPr>
          <w:bCs/>
          <w:iCs/>
        </w:rPr>
        <w:t>е количество такого товара.</w:t>
      </w:r>
    </w:p>
    <w:p w:rsidR="00582545" w:rsidRPr="003163D6" w:rsidRDefault="00AF1B72" w:rsidP="007F1BED">
      <w:pPr>
        <w:pStyle w:val="a7"/>
        <w:tabs>
          <w:tab w:val="left" w:pos="360"/>
          <w:tab w:val="left" w:pos="540"/>
        </w:tabs>
        <w:suppressAutoHyphens w:val="0"/>
        <w:spacing w:after="0"/>
        <w:ind w:firstLine="426"/>
        <w:contextualSpacing/>
        <w:jc w:val="both"/>
        <w:rPr>
          <w:bCs/>
          <w:iCs/>
        </w:rPr>
      </w:pPr>
      <w:r w:rsidRPr="003163D6">
        <w:rPr>
          <w:bCs/>
        </w:rPr>
        <w:t xml:space="preserve">2.7. </w:t>
      </w:r>
      <w:r w:rsidR="005B6A52" w:rsidRPr="003163D6">
        <w:rPr>
          <w:bCs/>
        </w:rPr>
        <w:t>На всех документах</w:t>
      </w:r>
      <w:r w:rsidR="00BA0D28" w:rsidRPr="003163D6">
        <w:rPr>
          <w:bCs/>
        </w:rPr>
        <w:t>,</w:t>
      </w:r>
      <w:r w:rsidR="005B6A52" w:rsidRPr="003163D6">
        <w:rPr>
          <w:bCs/>
        </w:rPr>
        <w:t xml:space="preserve"> передаваемых Заказчику</w:t>
      </w:r>
      <w:r w:rsidR="00BA0D28" w:rsidRPr="003163D6">
        <w:rPr>
          <w:bCs/>
        </w:rPr>
        <w:t>,</w:t>
      </w:r>
      <w:r w:rsidR="005B6A52" w:rsidRPr="003163D6">
        <w:rPr>
          <w:bCs/>
        </w:rPr>
        <w:t xml:space="preserve"> обязательно должны быть указаны наименования Заказ</w:t>
      </w:r>
      <w:r w:rsidR="00D4114B" w:rsidRPr="003163D6">
        <w:rPr>
          <w:bCs/>
        </w:rPr>
        <w:t xml:space="preserve">чика, </w:t>
      </w:r>
      <w:r w:rsidR="00D4114B" w:rsidRPr="003163D6">
        <w:rPr>
          <w:bCs/>
          <w:iCs/>
        </w:rPr>
        <w:t xml:space="preserve">Поставщика, номер и дата </w:t>
      </w:r>
      <w:r w:rsidR="00145404" w:rsidRPr="003163D6">
        <w:rPr>
          <w:bCs/>
          <w:iCs/>
        </w:rPr>
        <w:t>Контракта</w:t>
      </w:r>
      <w:r w:rsidR="005B6A52" w:rsidRPr="003163D6">
        <w:rPr>
          <w:bCs/>
          <w:iCs/>
        </w:rPr>
        <w:t>, а также даты оформления таких документов.</w:t>
      </w:r>
    </w:p>
    <w:p w:rsidR="00582545" w:rsidRPr="003163D6" w:rsidRDefault="00AF1B72" w:rsidP="007F1BED">
      <w:pPr>
        <w:pStyle w:val="a7"/>
        <w:tabs>
          <w:tab w:val="left" w:pos="360"/>
          <w:tab w:val="left" w:pos="540"/>
        </w:tabs>
        <w:suppressAutoHyphens w:val="0"/>
        <w:spacing w:after="0"/>
        <w:ind w:firstLine="426"/>
        <w:contextualSpacing/>
        <w:jc w:val="both"/>
        <w:rPr>
          <w:bCs/>
          <w:iCs/>
        </w:rPr>
      </w:pPr>
      <w:r w:rsidRPr="003163D6">
        <w:rPr>
          <w:bCs/>
          <w:iCs/>
        </w:rPr>
        <w:t>2.8</w:t>
      </w:r>
      <w:r w:rsidR="005B6A52" w:rsidRPr="003163D6">
        <w:rPr>
          <w:bCs/>
          <w:iCs/>
        </w:rPr>
        <w:t>. Обязательства Зак</w:t>
      </w:r>
      <w:r w:rsidR="00D4114B" w:rsidRPr="003163D6">
        <w:rPr>
          <w:bCs/>
          <w:iCs/>
        </w:rPr>
        <w:t>азчика по оплате поставленного Т</w:t>
      </w:r>
      <w:r w:rsidR="005B6A52" w:rsidRPr="003163D6">
        <w:rPr>
          <w:bCs/>
          <w:iCs/>
        </w:rPr>
        <w:t xml:space="preserve">овара считаются исполненными в момент фактического списания денежных средств, в размере, предусмотренном п.2.1 настоящего </w:t>
      </w:r>
      <w:r w:rsidR="00145404" w:rsidRPr="003163D6">
        <w:rPr>
          <w:bCs/>
          <w:iCs/>
        </w:rPr>
        <w:t>Контракта</w:t>
      </w:r>
      <w:r w:rsidR="005B6A52" w:rsidRPr="003163D6">
        <w:rPr>
          <w:bCs/>
          <w:iCs/>
        </w:rPr>
        <w:t xml:space="preserve">, с лицевого счёта Заказчика, но не более </w:t>
      </w:r>
      <w:r w:rsidR="00D4114B" w:rsidRPr="003163D6">
        <w:rPr>
          <w:bCs/>
          <w:iCs/>
        </w:rPr>
        <w:t>стоимости фактически принятого Т</w:t>
      </w:r>
      <w:r w:rsidR="005B6A52" w:rsidRPr="003163D6">
        <w:rPr>
          <w:bCs/>
          <w:iCs/>
        </w:rPr>
        <w:t>овара.</w:t>
      </w:r>
    </w:p>
    <w:p w:rsidR="00F55C09" w:rsidRPr="003163D6" w:rsidRDefault="00F55C09" w:rsidP="007F1BED">
      <w:pPr>
        <w:pStyle w:val="a7"/>
        <w:tabs>
          <w:tab w:val="left" w:pos="360"/>
          <w:tab w:val="left" w:pos="540"/>
        </w:tabs>
        <w:suppressAutoHyphens w:val="0"/>
        <w:spacing w:after="0"/>
        <w:ind w:firstLine="426"/>
        <w:contextualSpacing/>
        <w:jc w:val="both"/>
        <w:rPr>
          <w:bCs/>
          <w:iCs/>
        </w:rPr>
      </w:pPr>
      <w:r w:rsidRPr="003163D6">
        <w:rPr>
          <w:bCs/>
          <w:iCs/>
        </w:rPr>
        <w:t>2.9. 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rsidR="005162C9" w:rsidRPr="003163D6" w:rsidRDefault="005162C9" w:rsidP="007F1BED">
      <w:pPr>
        <w:pStyle w:val="a7"/>
        <w:tabs>
          <w:tab w:val="left" w:pos="360"/>
          <w:tab w:val="left" w:pos="540"/>
        </w:tabs>
        <w:suppressAutoHyphens w:val="0"/>
        <w:spacing w:after="0"/>
        <w:ind w:firstLine="426"/>
        <w:contextualSpacing/>
        <w:jc w:val="both"/>
        <w:rPr>
          <w:bCs/>
          <w:iCs/>
        </w:rPr>
      </w:pPr>
    </w:p>
    <w:p w:rsidR="00582545" w:rsidRPr="003163D6" w:rsidRDefault="005B6A52" w:rsidP="007F1BED">
      <w:pPr>
        <w:pStyle w:val="a7"/>
        <w:tabs>
          <w:tab w:val="left" w:pos="360"/>
          <w:tab w:val="left" w:pos="540"/>
        </w:tabs>
        <w:suppressAutoHyphens w:val="0"/>
        <w:spacing w:after="0"/>
        <w:ind w:firstLine="426"/>
        <w:contextualSpacing/>
        <w:jc w:val="center"/>
      </w:pPr>
      <w:r w:rsidRPr="003163D6">
        <w:rPr>
          <w:b/>
          <w:bCs/>
        </w:rPr>
        <w:t>3. Права и обязанности сторон</w:t>
      </w:r>
    </w:p>
    <w:p w:rsidR="00582545" w:rsidRPr="003163D6" w:rsidRDefault="005B6A52" w:rsidP="007F1BED">
      <w:pPr>
        <w:widowControl w:val="0"/>
        <w:tabs>
          <w:tab w:val="left" w:pos="360"/>
          <w:tab w:val="left" w:pos="540"/>
        </w:tabs>
        <w:suppressAutoHyphens w:val="0"/>
        <w:ind w:firstLine="426"/>
        <w:contextualSpacing/>
        <w:jc w:val="both"/>
        <w:rPr>
          <w:sz w:val="20"/>
          <w:szCs w:val="20"/>
        </w:rPr>
      </w:pPr>
      <w:r w:rsidRPr="003163D6">
        <w:rPr>
          <w:b/>
          <w:sz w:val="20"/>
          <w:szCs w:val="20"/>
        </w:rPr>
        <w:t>3.1.</w:t>
      </w:r>
      <w:r w:rsidRPr="003163D6">
        <w:rPr>
          <w:b/>
          <w:bCs/>
          <w:sz w:val="20"/>
          <w:szCs w:val="20"/>
        </w:rPr>
        <w:t>Заказчик вправе:</w:t>
      </w:r>
    </w:p>
    <w:p w:rsidR="00582545" w:rsidRPr="003163D6" w:rsidRDefault="005B6A52" w:rsidP="007F1BED">
      <w:pPr>
        <w:widowControl w:val="0"/>
        <w:tabs>
          <w:tab w:val="left" w:pos="360"/>
          <w:tab w:val="left" w:pos="540"/>
        </w:tabs>
        <w:suppressAutoHyphens w:val="0"/>
        <w:ind w:firstLine="426"/>
        <w:contextualSpacing/>
        <w:jc w:val="both"/>
        <w:rPr>
          <w:bCs/>
          <w:sz w:val="20"/>
          <w:szCs w:val="20"/>
        </w:rPr>
      </w:pPr>
      <w:r w:rsidRPr="003163D6">
        <w:rPr>
          <w:bCs/>
          <w:sz w:val="20"/>
          <w:szCs w:val="20"/>
        </w:rPr>
        <w:t>3.1.1.</w:t>
      </w:r>
      <w:r w:rsidRPr="003163D6">
        <w:rPr>
          <w:sz w:val="20"/>
          <w:szCs w:val="20"/>
        </w:rPr>
        <w:t xml:space="preserve"> </w:t>
      </w:r>
      <w:r w:rsidRPr="003163D6">
        <w:rPr>
          <w:bCs/>
          <w:sz w:val="20"/>
          <w:szCs w:val="20"/>
        </w:rPr>
        <w:t xml:space="preserve">Требовать от Поставщика надлежащего исполнения обязательств по поставке Товара в соответствии с </w:t>
      </w:r>
      <w:r w:rsidRPr="003163D6">
        <w:rPr>
          <w:bCs/>
          <w:sz w:val="20"/>
          <w:szCs w:val="20"/>
        </w:rPr>
        <w:lastRenderedPageBreak/>
        <w:t xml:space="preserve">условиями настоящего </w:t>
      </w:r>
      <w:r w:rsidR="00145404" w:rsidRPr="003163D6">
        <w:rPr>
          <w:color w:val="000000"/>
          <w:sz w:val="20"/>
          <w:szCs w:val="20"/>
        </w:rPr>
        <w:t>Контракта</w:t>
      </w:r>
      <w:r w:rsidRPr="003163D6">
        <w:rPr>
          <w:bCs/>
          <w:sz w:val="20"/>
          <w:szCs w:val="20"/>
        </w:rPr>
        <w:t>, а также своевременного устранения выявленных недостатков.</w:t>
      </w:r>
    </w:p>
    <w:p w:rsidR="00582545" w:rsidRPr="003163D6" w:rsidRDefault="005B6A52" w:rsidP="007F1BED">
      <w:pPr>
        <w:widowControl w:val="0"/>
        <w:tabs>
          <w:tab w:val="left" w:pos="360"/>
          <w:tab w:val="left" w:pos="540"/>
        </w:tabs>
        <w:suppressAutoHyphens w:val="0"/>
        <w:ind w:firstLine="426"/>
        <w:contextualSpacing/>
        <w:jc w:val="both"/>
        <w:rPr>
          <w:bCs/>
          <w:sz w:val="20"/>
          <w:szCs w:val="20"/>
        </w:rPr>
      </w:pPr>
      <w:r w:rsidRPr="003163D6">
        <w:rPr>
          <w:bCs/>
          <w:sz w:val="20"/>
          <w:szCs w:val="20"/>
        </w:rPr>
        <w:t>3.1.2.</w:t>
      </w:r>
      <w:r w:rsidRPr="003163D6">
        <w:rPr>
          <w:sz w:val="20"/>
          <w:szCs w:val="20"/>
          <w:lang w:eastAsia="ru-RU"/>
        </w:rPr>
        <w:t xml:space="preserve"> </w:t>
      </w:r>
      <w:r w:rsidRPr="003163D6">
        <w:rPr>
          <w:bCs/>
          <w:sz w:val="20"/>
          <w:szCs w:val="20"/>
        </w:rPr>
        <w:t xml:space="preserve">Требовать от Поставщика предоставления надлежащим образом оформленных документов, указанных в п. 4.3 настоящего </w:t>
      </w:r>
      <w:r w:rsidR="00145404" w:rsidRPr="003163D6">
        <w:rPr>
          <w:color w:val="000000"/>
          <w:sz w:val="20"/>
          <w:szCs w:val="20"/>
        </w:rPr>
        <w:t>Контракта</w:t>
      </w:r>
      <w:r w:rsidRPr="003163D6">
        <w:rPr>
          <w:bCs/>
          <w:sz w:val="20"/>
          <w:szCs w:val="20"/>
        </w:rPr>
        <w:t>.</w:t>
      </w:r>
    </w:p>
    <w:p w:rsidR="00582545" w:rsidRPr="003163D6" w:rsidRDefault="005B6A52" w:rsidP="007F1BED">
      <w:pPr>
        <w:widowControl w:val="0"/>
        <w:tabs>
          <w:tab w:val="left" w:pos="360"/>
          <w:tab w:val="left" w:pos="540"/>
        </w:tabs>
        <w:suppressAutoHyphens w:val="0"/>
        <w:ind w:firstLine="426"/>
        <w:contextualSpacing/>
        <w:jc w:val="both"/>
        <w:rPr>
          <w:bCs/>
          <w:sz w:val="20"/>
          <w:szCs w:val="20"/>
        </w:rPr>
      </w:pPr>
      <w:r w:rsidRPr="003163D6">
        <w:rPr>
          <w:bCs/>
          <w:sz w:val="20"/>
          <w:szCs w:val="20"/>
        </w:rPr>
        <w:t>3.1.3. Отказаться от приемки Товара в случаях, предусмотренных законодательством Российской Федерации, в том числе в случае обнаружения неустранимых недостатков.</w:t>
      </w:r>
    </w:p>
    <w:p w:rsidR="00582545" w:rsidRPr="003163D6" w:rsidRDefault="005B6A52" w:rsidP="007F1BED">
      <w:pPr>
        <w:widowControl w:val="0"/>
        <w:tabs>
          <w:tab w:val="left" w:pos="360"/>
          <w:tab w:val="left" w:pos="540"/>
        </w:tabs>
        <w:suppressAutoHyphens w:val="0"/>
        <w:ind w:firstLine="426"/>
        <w:contextualSpacing/>
        <w:jc w:val="both"/>
        <w:rPr>
          <w:bCs/>
          <w:sz w:val="20"/>
          <w:szCs w:val="20"/>
        </w:rPr>
      </w:pPr>
      <w:r w:rsidRPr="003163D6">
        <w:rPr>
          <w:bCs/>
          <w:sz w:val="20"/>
          <w:szCs w:val="20"/>
        </w:rPr>
        <w:t>3.1.5. Пользоваться иными правами, установленными законодательством Российской Федерации.</w:t>
      </w:r>
    </w:p>
    <w:p w:rsidR="00582545" w:rsidRPr="003163D6" w:rsidRDefault="005B6A52" w:rsidP="007F1BED">
      <w:pPr>
        <w:widowControl w:val="0"/>
        <w:tabs>
          <w:tab w:val="left" w:pos="360"/>
          <w:tab w:val="left" w:pos="540"/>
        </w:tabs>
        <w:suppressAutoHyphens w:val="0"/>
        <w:ind w:firstLine="426"/>
        <w:contextualSpacing/>
        <w:jc w:val="both"/>
        <w:rPr>
          <w:b/>
          <w:bCs/>
          <w:sz w:val="20"/>
          <w:szCs w:val="20"/>
        </w:rPr>
      </w:pPr>
      <w:r w:rsidRPr="003163D6">
        <w:rPr>
          <w:b/>
          <w:bCs/>
          <w:sz w:val="20"/>
          <w:szCs w:val="20"/>
        </w:rPr>
        <w:t>3.2. Заказчик обязан:</w:t>
      </w:r>
    </w:p>
    <w:p w:rsidR="00582545" w:rsidRPr="003163D6" w:rsidRDefault="005B6A52" w:rsidP="007F1BED">
      <w:pPr>
        <w:widowControl w:val="0"/>
        <w:tabs>
          <w:tab w:val="left" w:pos="360"/>
          <w:tab w:val="left" w:pos="540"/>
        </w:tabs>
        <w:suppressAutoHyphens w:val="0"/>
        <w:ind w:firstLine="426"/>
        <w:contextualSpacing/>
        <w:jc w:val="both"/>
        <w:rPr>
          <w:bCs/>
          <w:sz w:val="20"/>
          <w:szCs w:val="20"/>
        </w:rPr>
      </w:pPr>
      <w:r w:rsidRPr="003163D6">
        <w:rPr>
          <w:bCs/>
          <w:sz w:val="20"/>
          <w:szCs w:val="20"/>
        </w:rPr>
        <w:t xml:space="preserve">3.2.1. Принять Товар, соответствующий условиям </w:t>
      </w:r>
      <w:r w:rsidR="00145404" w:rsidRPr="003163D6">
        <w:rPr>
          <w:color w:val="000000"/>
          <w:sz w:val="20"/>
          <w:szCs w:val="20"/>
        </w:rPr>
        <w:t>Контракта</w:t>
      </w:r>
      <w:r w:rsidR="00145404" w:rsidRPr="003163D6">
        <w:rPr>
          <w:bCs/>
          <w:sz w:val="20"/>
          <w:szCs w:val="20"/>
        </w:rPr>
        <w:t xml:space="preserve"> </w:t>
      </w:r>
      <w:r w:rsidRPr="003163D6">
        <w:rPr>
          <w:bCs/>
          <w:sz w:val="20"/>
          <w:szCs w:val="20"/>
        </w:rPr>
        <w:t xml:space="preserve">в сроки и на условиях, указанных в </w:t>
      </w:r>
      <w:r w:rsidR="00145404" w:rsidRPr="003163D6">
        <w:rPr>
          <w:color w:val="000000"/>
          <w:sz w:val="20"/>
          <w:szCs w:val="20"/>
        </w:rPr>
        <w:t>Контракте</w:t>
      </w:r>
      <w:r w:rsidRPr="003163D6">
        <w:rPr>
          <w:bCs/>
          <w:sz w:val="20"/>
          <w:szCs w:val="20"/>
        </w:rPr>
        <w:t>.</w:t>
      </w:r>
    </w:p>
    <w:p w:rsidR="00582545" w:rsidRPr="003163D6" w:rsidRDefault="005B6A52" w:rsidP="007F1BED">
      <w:pPr>
        <w:widowControl w:val="0"/>
        <w:tabs>
          <w:tab w:val="left" w:pos="360"/>
          <w:tab w:val="left" w:pos="540"/>
        </w:tabs>
        <w:suppressAutoHyphens w:val="0"/>
        <w:ind w:firstLine="426"/>
        <w:contextualSpacing/>
        <w:jc w:val="both"/>
        <w:rPr>
          <w:sz w:val="20"/>
          <w:szCs w:val="20"/>
        </w:rPr>
      </w:pPr>
      <w:r w:rsidRPr="003163D6">
        <w:rPr>
          <w:sz w:val="20"/>
          <w:szCs w:val="20"/>
        </w:rPr>
        <w:t xml:space="preserve">3.2.2. Осуществить оплату за поставленный Товар в установленном </w:t>
      </w:r>
      <w:r w:rsidR="00145404" w:rsidRPr="003163D6">
        <w:rPr>
          <w:color w:val="000000"/>
          <w:sz w:val="20"/>
          <w:szCs w:val="20"/>
        </w:rPr>
        <w:t>Контрактом</w:t>
      </w:r>
      <w:r w:rsidR="00145404" w:rsidRPr="003163D6">
        <w:rPr>
          <w:sz w:val="20"/>
          <w:szCs w:val="20"/>
        </w:rPr>
        <w:t xml:space="preserve"> </w:t>
      </w:r>
      <w:r w:rsidRPr="003163D6">
        <w:rPr>
          <w:sz w:val="20"/>
          <w:szCs w:val="20"/>
        </w:rPr>
        <w:t>порядке.</w:t>
      </w:r>
    </w:p>
    <w:p w:rsidR="00582545" w:rsidRPr="003163D6" w:rsidRDefault="005B6A52" w:rsidP="007F1BED">
      <w:pPr>
        <w:widowControl w:val="0"/>
        <w:tabs>
          <w:tab w:val="left" w:pos="360"/>
          <w:tab w:val="left" w:pos="540"/>
        </w:tabs>
        <w:suppressAutoHyphens w:val="0"/>
        <w:ind w:firstLine="426"/>
        <w:contextualSpacing/>
        <w:jc w:val="both"/>
        <w:rPr>
          <w:sz w:val="20"/>
          <w:szCs w:val="20"/>
        </w:rPr>
      </w:pPr>
      <w:r w:rsidRPr="003163D6">
        <w:rPr>
          <w:sz w:val="20"/>
          <w:szCs w:val="20"/>
        </w:rPr>
        <w:t>3.2.3. Исполнять иные обязанности, предусмотренные законодательством Российской Федерации.</w:t>
      </w:r>
    </w:p>
    <w:p w:rsidR="00582545" w:rsidRPr="003163D6" w:rsidRDefault="005B6A52" w:rsidP="007F1BED">
      <w:pPr>
        <w:widowControl w:val="0"/>
        <w:tabs>
          <w:tab w:val="left" w:pos="360"/>
          <w:tab w:val="left" w:pos="540"/>
        </w:tabs>
        <w:suppressAutoHyphens w:val="0"/>
        <w:ind w:firstLine="426"/>
        <w:contextualSpacing/>
        <w:jc w:val="both"/>
        <w:rPr>
          <w:b/>
          <w:bCs/>
          <w:sz w:val="20"/>
          <w:szCs w:val="20"/>
        </w:rPr>
      </w:pPr>
      <w:r w:rsidRPr="003163D6">
        <w:rPr>
          <w:b/>
          <w:bCs/>
          <w:sz w:val="20"/>
          <w:szCs w:val="20"/>
        </w:rPr>
        <w:t>3.3.Поставщик вправе:</w:t>
      </w:r>
    </w:p>
    <w:p w:rsidR="00582545" w:rsidRPr="003163D6" w:rsidRDefault="005B6A52" w:rsidP="007F1BED">
      <w:pPr>
        <w:widowControl w:val="0"/>
        <w:tabs>
          <w:tab w:val="left" w:pos="360"/>
          <w:tab w:val="left" w:pos="540"/>
        </w:tabs>
        <w:suppressAutoHyphens w:val="0"/>
        <w:ind w:firstLine="426"/>
        <w:contextualSpacing/>
        <w:jc w:val="both"/>
        <w:rPr>
          <w:bCs/>
          <w:sz w:val="20"/>
          <w:szCs w:val="20"/>
        </w:rPr>
      </w:pPr>
      <w:r w:rsidRPr="003163D6">
        <w:rPr>
          <w:bCs/>
          <w:sz w:val="20"/>
          <w:szCs w:val="20"/>
        </w:rPr>
        <w:t>3.3.1.</w:t>
      </w:r>
      <w:r w:rsidRPr="003163D6">
        <w:rPr>
          <w:sz w:val="20"/>
          <w:szCs w:val="20"/>
          <w:lang w:eastAsia="ru-RU"/>
        </w:rPr>
        <w:t xml:space="preserve"> </w:t>
      </w:r>
      <w:r w:rsidRPr="003163D6">
        <w:rPr>
          <w:bCs/>
          <w:sz w:val="20"/>
          <w:szCs w:val="20"/>
        </w:rPr>
        <w:t xml:space="preserve">Требовать своевременной приемки и оплаты Товара надлежащего качества в соответствии с условиями </w:t>
      </w:r>
      <w:r w:rsidR="00145404" w:rsidRPr="003163D6">
        <w:rPr>
          <w:color w:val="000000"/>
          <w:sz w:val="20"/>
          <w:szCs w:val="20"/>
        </w:rPr>
        <w:t>Контракта</w:t>
      </w:r>
      <w:r w:rsidRPr="003163D6">
        <w:rPr>
          <w:bCs/>
          <w:sz w:val="20"/>
          <w:szCs w:val="20"/>
        </w:rPr>
        <w:t>.</w:t>
      </w:r>
    </w:p>
    <w:p w:rsidR="00582545" w:rsidRPr="003163D6" w:rsidRDefault="005B6A52" w:rsidP="007F1BED">
      <w:pPr>
        <w:widowControl w:val="0"/>
        <w:tabs>
          <w:tab w:val="left" w:pos="360"/>
          <w:tab w:val="left" w:pos="540"/>
        </w:tabs>
        <w:suppressAutoHyphens w:val="0"/>
        <w:ind w:firstLine="426"/>
        <w:contextualSpacing/>
        <w:jc w:val="both"/>
        <w:rPr>
          <w:bCs/>
          <w:sz w:val="20"/>
          <w:szCs w:val="20"/>
        </w:rPr>
      </w:pPr>
      <w:r w:rsidRPr="003163D6">
        <w:rPr>
          <w:bCs/>
          <w:sz w:val="20"/>
          <w:szCs w:val="20"/>
        </w:rPr>
        <w:t xml:space="preserve">3.3.2. По согласованию Заказчика осуществить поставку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w:t>
      </w:r>
      <w:r w:rsidR="00145404" w:rsidRPr="003163D6">
        <w:rPr>
          <w:color w:val="000000"/>
          <w:sz w:val="20"/>
          <w:szCs w:val="20"/>
        </w:rPr>
        <w:t>Контракте</w:t>
      </w:r>
      <w:r w:rsidRPr="003163D6">
        <w:rPr>
          <w:bCs/>
          <w:sz w:val="20"/>
          <w:szCs w:val="20"/>
        </w:rPr>
        <w:t>.</w:t>
      </w:r>
    </w:p>
    <w:p w:rsidR="00582545" w:rsidRPr="003163D6" w:rsidRDefault="005B6A52" w:rsidP="007F1BED">
      <w:pPr>
        <w:widowControl w:val="0"/>
        <w:tabs>
          <w:tab w:val="left" w:pos="360"/>
          <w:tab w:val="left" w:pos="540"/>
        </w:tabs>
        <w:suppressAutoHyphens w:val="0"/>
        <w:ind w:firstLine="426"/>
        <w:contextualSpacing/>
        <w:jc w:val="both"/>
        <w:rPr>
          <w:bCs/>
          <w:sz w:val="20"/>
          <w:szCs w:val="20"/>
        </w:rPr>
      </w:pPr>
      <w:r w:rsidRPr="003163D6">
        <w:rPr>
          <w:bCs/>
          <w:sz w:val="20"/>
          <w:szCs w:val="20"/>
        </w:rPr>
        <w:t xml:space="preserve">3.3.3. С согласия Заказчика досрочно исполнить обязательства по </w:t>
      </w:r>
      <w:r w:rsidR="00145404" w:rsidRPr="003163D6">
        <w:rPr>
          <w:color w:val="000000"/>
          <w:sz w:val="20"/>
          <w:szCs w:val="20"/>
        </w:rPr>
        <w:t>Контракту</w:t>
      </w:r>
      <w:r w:rsidRPr="003163D6">
        <w:rPr>
          <w:bCs/>
          <w:sz w:val="20"/>
          <w:szCs w:val="20"/>
        </w:rPr>
        <w:t>.</w:t>
      </w:r>
    </w:p>
    <w:p w:rsidR="00582545" w:rsidRPr="003163D6" w:rsidRDefault="005B6A52" w:rsidP="007F1BED">
      <w:pPr>
        <w:widowControl w:val="0"/>
        <w:tabs>
          <w:tab w:val="left" w:pos="360"/>
          <w:tab w:val="left" w:pos="540"/>
        </w:tabs>
        <w:suppressAutoHyphens w:val="0"/>
        <w:ind w:firstLine="426"/>
        <w:contextualSpacing/>
        <w:jc w:val="both"/>
        <w:rPr>
          <w:bCs/>
          <w:sz w:val="20"/>
          <w:szCs w:val="20"/>
        </w:rPr>
      </w:pPr>
      <w:r w:rsidRPr="003163D6">
        <w:rPr>
          <w:bCs/>
          <w:sz w:val="20"/>
          <w:szCs w:val="20"/>
        </w:rPr>
        <w:t>3.3.4. Пользоваться иными правами, установленными законодательством Российской Федерации.</w:t>
      </w:r>
    </w:p>
    <w:p w:rsidR="00582545" w:rsidRPr="003163D6" w:rsidRDefault="005B6A52" w:rsidP="007F1BED">
      <w:pPr>
        <w:widowControl w:val="0"/>
        <w:tabs>
          <w:tab w:val="left" w:pos="360"/>
          <w:tab w:val="left" w:pos="540"/>
        </w:tabs>
        <w:suppressAutoHyphens w:val="0"/>
        <w:ind w:firstLine="426"/>
        <w:contextualSpacing/>
        <w:jc w:val="both"/>
        <w:rPr>
          <w:b/>
          <w:bCs/>
          <w:sz w:val="20"/>
          <w:szCs w:val="20"/>
        </w:rPr>
      </w:pPr>
      <w:r w:rsidRPr="003163D6">
        <w:rPr>
          <w:b/>
          <w:bCs/>
          <w:sz w:val="20"/>
          <w:szCs w:val="20"/>
        </w:rPr>
        <w:t>3.4. Поставщик обязан:</w:t>
      </w:r>
    </w:p>
    <w:p w:rsidR="00582545" w:rsidRPr="003163D6" w:rsidRDefault="005B6A52" w:rsidP="007F1BED">
      <w:pPr>
        <w:widowControl w:val="0"/>
        <w:tabs>
          <w:tab w:val="left" w:pos="360"/>
          <w:tab w:val="left" w:pos="540"/>
        </w:tabs>
        <w:suppressAutoHyphens w:val="0"/>
        <w:ind w:firstLine="426"/>
        <w:contextualSpacing/>
        <w:jc w:val="both"/>
        <w:rPr>
          <w:bCs/>
          <w:sz w:val="20"/>
          <w:szCs w:val="20"/>
        </w:rPr>
      </w:pPr>
      <w:r w:rsidRPr="003163D6">
        <w:rPr>
          <w:sz w:val="20"/>
          <w:szCs w:val="20"/>
        </w:rPr>
        <w:t>3.4.1.Надлежащим образом</w:t>
      </w:r>
      <w:r w:rsidRPr="003163D6">
        <w:rPr>
          <w:bCs/>
          <w:sz w:val="20"/>
          <w:szCs w:val="20"/>
        </w:rPr>
        <w:t xml:space="preserve"> исполнить обязательство по поставке Товара в соответствии с условиями настоящего </w:t>
      </w:r>
      <w:r w:rsidR="00145404" w:rsidRPr="003163D6">
        <w:rPr>
          <w:color w:val="000000"/>
          <w:sz w:val="20"/>
          <w:szCs w:val="20"/>
        </w:rPr>
        <w:t>Контракта</w:t>
      </w:r>
      <w:r w:rsidRPr="003163D6">
        <w:rPr>
          <w:bCs/>
          <w:sz w:val="20"/>
          <w:szCs w:val="20"/>
        </w:rPr>
        <w:t>, а также своевременного устранения выявленных недостатков.</w:t>
      </w:r>
    </w:p>
    <w:p w:rsidR="00582545" w:rsidRPr="003163D6" w:rsidRDefault="005B6A52" w:rsidP="007F1BED">
      <w:pPr>
        <w:widowControl w:val="0"/>
        <w:tabs>
          <w:tab w:val="left" w:pos="360"/>
          <w:tab w:val="left" w:pos="540"/>
        </w:tabs>
        <w:suppressAutoHyphens w:val="0"/>
        <w:ind w:firstLine="426"/>
        <w:contextualSpacing/>
        <w:jc w:val="both"/>
        <w:rPr>
          <w:sz w:val="20"/>
          <w:szCs w:val="20"/>
        </w:rPr>
      </w:pPr>
      <w:r w:rsidRPr="003163D6">
        <w:rPr>
          <w:sz w:val="20"/>
          <w:szCs w:val="20"/>
        </w:rPr>
        <w:t xml:space="preserve">3.4.2. Представить Заказчику документы, указанные в </w:t>
      </w:r>
      <w:r w:rsidRPr="003163D6">
        <w:rPr>
          <w:bCs/>
          <w:sz w:val="20"/>
          <w:szCs w:val="20"/>
        </w:rPr>
        <w:t xml:space="preserve">п. 4.3 настоящего </w:t>
      </w:r>
      <w:r w:rsidR="00145404" w:rsidRPr="003163D6">
        <w:rPr>
          <w:color w:val="000000"/>
          <w:sz w:val="20"/>
          <w:szCs w:val="20"/>
        </w:rPr>
        <w:t>Контракта</w:t>
      </w:r>
      <w:r w:rsidRPr="003163D6">
        <w:rPr>
          <w:bCs/>
          <w:sz w:val="20"/>
          <w:szCs w:val="20"/>
        </w:rPr>
        <w:t>.</w:t>
      </w:r>
    </w:p>
    <w:p w:rsidR="00582545" w:rsidRPr="003163D6" w:rsidRDefault="005B6A52" w:rsidP="007F1BED">
      <w:pPr>
        <w:widowControl w:val="0"/>
        <w:tabs>
          <w:tab w:val="left" w:pos="360"/>
          <w:tab w:val="left" w:pos="540"/>
        </w:tabs>
        <w:suppressAutoHyphens w:val="0"/>
        <w:ind w:firstLine="426"/>
        <w:contextualSpacing/>
        <w:jc w:val="both"/>
        <w:rPr>
          <w:sz w:val="20"/>
          <w:szCs w:val="20"/>
        </w:rPr>
      </w:pPr>
      <w:r w:rsidRPr="003163D6">
        <w:rPr>
          <w:sz w:val="20"/>
          <w:szCs w:val="20"/>
        </w:rPr>
        <w:t xml:space="preserve">3.4.3.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w:t>
      </w:r>
      <w:r w:rsidR="00145404" w:rsidRPr="003163D6">
        <w:rPr>
          <w:color w:val="000000"/>
          <w:sz w:val="20"/>
          <w:szCs w:val="20"/>
        </w:rPr>
        <w:t>Контракта</w:t>
      </w:r>
      <w:r w:rsidRPr="003163D6">
        <w:rPr>
          <w:sz w:val="20"/>
          <w:szCs w:val="20"/>
        </w:rPr>
        <w:t>.</w:t>
      </w:r>
    </w:p>
    <w:p w:rsidR="00582545" w:rsidRPr="003163D6" w:rsidRDefault="005B6A52" w:rsidP="007F1BED">
      <w:pPr>
        <w:widowControl w:val="0"/>
        <w:tabs>
          <w:tab w:val="left" w:pos="360"/>
          <w:tab w:val="left" w:pos="540"/>
        </w:tabs>
        <w:suppressAutoHyphens w:val="0"/>
        <w:ind w:firstLine="426"/>
        <w:contextualSpacing/>
        <w:jc w:val="both"/>
        <w:rPr>
          <w:sz w:val="20"/>
          <w:szCs w:val="20"/>
        </w:rPr>
      </w:pPr>
      <w:r w:rsidRPr="003163D6">
        <w:rPr>
          <w:sz w:val="20"/>
          <w:szCs w:val="20"/>
        </w:rPr>
        <w:t>3.4.4. Обеспечить соответствие Товара требованиям безопасности, качества, а также иным требованиям (техническим регламентам, государственным стандартам, требованиям сертификации), установленным законодательством Российской Федерации к данному виду товара.</w:t>
      </w:r>
    </w:p>
    <w:p w:rsidR="00582545" w:rsidRPr="003163D6" w:rsidRDefault="005B6A52" w:rsidP="007F1BED">
      <w:pPr>
        <w:widowControl w:val="0"/>
        <w:tabs>
          <w:tab w:val="left" w:pos="360"/>
          <w:tab w:val="left" w:pos="540"/>
        </w:tabs>
        <w:suppressAutoHyphens w:val="0"/>
        <w:ind w:firstLine="426"/>
        <w:contextualSpacing/>
        <w:jc w:val="both"/>
        <w:rPr>
          <w:sz w:val="20"/>
          <w:szCs w:val="20"/>
        </w:rPr>
      </w:pPr>
      <w:r w:rsidRPr="003163D6">
        <w:rPr>
          <w:sz w:val="20"/>
          <w:szCs w:val="20"/>
        </w:rPr>
        <w:t>3.4.5. Обеспечить за свой счет устранение недостатков, выявленных при приемке Заказчиком Товара.</w:t>
      </w:r>
    </w:p>
    <w:p w:rsidR="00582545" w:rsidRPr="003163D6" w:rsidRDefault="005B6A52" w:rsidP="007F1BED">
      <w:pPr>
        <w:widowControl w:val="0"/>
        <w:tabs>
          <w:tab w:val="left" w:pos="360"/>
          <w:tab w:val="left" w:pos="540"/>
        </w:tabs>
        <w:suppressAutoHyphens w:val="0"/>
        <w:ind w:firstLine="426"/>
        <w:contextualSpacing/>
        <w:jc w:val="both"/>
        <w:rPr>
          <w:sz w:val="20"/>
          <w:szCs w:val="20"/>
        </w:rPr>
      </w:pPr>
      <w:r w:rsidRPr="003163D6">
        <w:rPr>
          <w:sz w:val="20"/>
          <w:szCs w:val="20"/>
        </w:rPr>
        <w:t>3.4.6. В случае возникновения обстоятельств, замедляющих ход выполнения обязательств или делающих его дальнейшее продолжение невозможным, в течение 1 (одного) рабочего дня поставить об этом в известность Заказчика.</w:t>
      </w:r>
    </w:p>
    <w:p w:rsidR="00582545" w:rsidRPr="003163D6" w:rsidRDefault="005B6A52" w:rsidP="007F1BED">
      <w:pPr>
        <w:widowControl w:val="0"/>
        <w:tabs>
          <w:tab w:val="left" w:pos="360"/>
          <w:tab w:val="left" w:pos="540"/>
        </w:tabs>
        <w:suppressAutoHyphens w:val="0"/>
        <w:ind w:firstLine="426"/>
        <w:contextualSpacing/>
        <w:jc w:val="both"/>
        <w:rPr>
          <w:sz w:val="20"/>
          <w:szCs w:val="20"/>
        </w:rPr>
      </w:pPr>
      <w:r w:rsidRPr="003163D6">
        <w:rPr>
          <w:sz w:val="20"/>
          <w:szCs w:val="20"/>
        </w:rPr>
        <w:t xml:space="preserve">3.4.7. Представить Заказчику сведения об изменении своего фактического местонахождения, банковских реквизитов в срок не позднее 5 (пяти) рабочих дней со дня соответствующих изменений. В случае непредставления уведомления об изменении адреса фактическим местонахождением Поставщика будет считаться адрес, указанный в настоящем </w:t>
      </w:r>
      <w:r w:rsidR="00145404" w:rsidRPr="003163D6">
        <w:rPr>
          <w:sz w:val="20"/>
          <w:szCs w:val="20"/>
        </w:rPr>
        <w:t>Контракте</w:t>
      </w:r>
      <w:r w:rsidRPr="003163D6">
        <w:rPr>
          <w:sz w:val="20"/>
          <w:szCs w:val="20"/>
        </w:rPr>
        <w:t>.</w:t>
      </w:r>
    </w:p>
    <w:p w:rsidR="0008166F" w:rsidRPr="003163D6" w:rsidRDefault="0008166F" w:rsidP="007F1BED">
      <w:pPr>
        <w:widowControl w:val="0"/>
        <w:tabs>
          <w:tab w:val="left" w:pos="360"/>
          <w:tab w:val="left" w:pos="540"/>
        </w:tabs>
        <w:suppressAutoHyphens w:val="0"/>
        <w:ind w:firstLine="426"/>
        <w:contextualSpacing/>
        <w:jc w:val="both"/>
        <w:rPr>
          <w:sz w:val="20"/>
          <w:szCs w:val="20"/>
        </w:rPr>
      </w:pPr>
      <w:r w:rsidRPr="003163D6">
        <w:rPr>
          <w:sz w:val="20"/>
          <w:szCs w:val="20"/>
        </w:rPr>
        <w:t xml:space="preserve">3.4.8. </w:t>
      </w:r>
      <w:r w:rsidR="00A50F71" w:rsidRPr="003163D6">
        <w:rPr>
          <w:sz w:val="20"/>
          <w:szCs w:val="20"/>
        </w:rPr>
        <w:t xml:space="preserve">Поставщик подтверждает, что на дату подписания настоящего </w:t>
      </w:r>
      <w:r w:rsidR="00662264" w:rsidRPr="003163D6">
        <w:rPr>
          <w:sz w:val="20"/>
          <w:szCs w:val="20"/>
        </w:rPr>
        <w:t>Контракт</w:t>
      </w:r>
      <w:r w:rsidR="00A50F71" w:rsidRPr="003163D6">
        <w:rPr>
          <w:sz w:val="20"/>
          <w:szCs w:val="20"/>
        </w:rPr>
        <w:t xml:space="preserve">а он соответствует предъявляемым единым требованиям к участникам закупки, предусмотренным </w:t>
      </w:r>
      <w:proofErr w:type="gramStart"/>
      <w:r w:rsidR="00A50F71" w:rsidRPr="003163D6">
        <w:rPr>
          <w:sz w:val="20"/>
          <w:szCs w:val="20"/>
        </w:rPr>
        <w:t>ч</w:t>
      </w:r>
      <w:proofErr w:type="gramEnd"/>
      <w:r w:rsidR="00A50F71" w:rsidRPr="003163D6">
        <w:rPr>
          <w:sz w:val="20"/>
          <w:szCs w:val="20"/>
        </w:rPr>
        <w:t xml:space="preserve">. 1 ст. 31 и требованиям к участникам закупок в соответствии с частью 1.1 статьи 31 </w:t>
      </w:r>
      <w:r w:rsidR="005162C9" w:rsidRPr="003163D6">
        <w:rPr>
          <w:sz w:val="20"/>
          <w:szCs w:val="20"/>
        </w:rPr>
        <w:t>Закона № 44-ФЗ</w:t>
      </w:r>
      <w:r w:rsidR="00A50F71" w:rsidRPr="003163D6">
        <w:rPr>
          <w:sz w:val="20"/>
          <w:szCs w:val="20"/>
        </w:rPr>
        <w:t xml:space="preserve"> от 05.04.2013 г.</w:t>
      </w:r>
    </w:p>
    <w:p w:rsidR="00351986" w:rsidRPr="003163D6" w:rsidRDefault="005B6A52" w:rsidP="007F1BED">
      <w:pPr>
        <w:widowControl w:val="0"/>
        <w:tabs>
          <w:tab w:val="left" w:pos="360"/>
          <w:tab w:val="left" w:pos="540"/>
        </w:tabs>
        <w:suppressAutoHyphens w:val="0"/>
        <w:ind w:firstLine="426"/>
        <w:contextualSpacing/>
        <w:jc w:val="both"/>
        <w:rPr>
          <w:sz w:val="20"/>
          <w:szCs w:val="20"/>
        </w:rPr>
      </w:pPr>
      <w:r w:rsidRPr="003163D6">
        <w:rPr>
          <w:sz w:val="20"/>
          <w:szCs w:val="20"/>
        </w:rPr>
        <w:t>3.4.</w:t>
      </w:r>
      <w:r w:rsidR="0008166F" w:rsidRPr="003163D6">
        <w:rPr>
          <w:sz w:val="20"/>
          <w:szCs w:val="20"/>
        </w:rPr>
        <w:t>9</w:t>
      </w:r>
      <w:r w:rsidRPr="003163D6">
        <w:rPr>
          <w:sz w:val="20"/>
          <w:szCs w:val="20"/>
        </w:rPr>
        <w:t xml:space="preserve">. Исполнять иные обязанности, предусмотренные законодательством Российской Федерации и условиями настоящего </w:t>
      </w:r>
      <w:r w:rsidR="00145404" w:rsidRPr="003163D6">
        <w:rPr>
          <w:sz w:val="20"/>
          <w:szCs w:val="20"/>
        </w:rPr>
        <w:t>Контракта</w:t>
      </w:r>
      <w:r w:rsidRPr="003163D6">
        <w:rPr>
          <w:sz w:val="20"/>
          <w:szCs w:val="20"/>
        </w:rPr>
        <w:t>.</w:t>
      </w:r>
    </w:p>
    <w:p w:rsidR="00351986" w:rsidRPr="003163D6" w:rsidRDefault="00D4114B" w:rsidP="007F1BED">
      <w:pPr>
        <w:pStyle w:val="a7"/>
        <w:tabs>
          <w:tab w:val="left" w:pos="360"/>
          <w:tab w:val="left" w:pos="540"/>
        </w:tabs>
        <w:suppressAutoHyphens w:val="0"/>
        <w:spacing w:after="0"/>
        <w:ind w:firstLine="425"/>
        <w:contextualSpacing/>
        <w:jc w:val="center"/>
        <w:rPr>
          <w:b/>
        </w:rPr>
      </w:pPr>
      <w:r w:rsidRPr="003163D6">
        <w:rPr>
          <w:b/>
        </w:rPr>
        <w:t>4. Условия поставки и приемки Т</w:t>
      </w:r>
      <w:r w:rsidR="005B6A52" w:rsidRPr="003163D6">
        <w:rPr>
          <w:b/>
        </w:rPr>
        <w:t>овара</w:t>
      </w:r>
    </w:p>
    <w:p w:rsidR="00D0557D" w:rsidRPr="003163D6" w:rsidRDefault="005B6A52" w:rsidP="007F1BED">
      <w:pPr>
        <w:pStyle w:val="ConsPlusNormal0"/>
        <w:suppressAutoHyphens w:val="0"/>
        <w:ind w:firstLine="540"/>
        <w:jc w:val="both"/>
        <w:rPr>
          <w:rFonts w:ascii="Times New Roman" w:hAnsi="Times New Roman" w:cs="Times New Roman"/>
          <w:sz w:val="20"/>
        </w:rPr>
      </w:pPr>
      <w:r w:rsidRPr="003163D6">
        <w:rPr>
          <w:rFonts w:ascii="Times New Roman" w:hAnsi="Times New Roman" w:cs="Times New Roman"/>
          <w:sz w:val="20"/>
        </w:rPr>
        <w:t xml:space="preserve">4.1. </w:t>
      </w:r>
      <w:r w:rsidRPr="003163D6">
        <w:rPr>
          <w:rFonts w:ascii="Times New Roman" w:hAnsi="Times New Roman" w:cs="Times New Roman"/>
          <w:bCs/>
          <w:sz w:val="20"/>
        </w:rPr>
        <w:t xml:space="preserve">Поставка Товара осуществляется по адресу: </w:t>
      </w:r>
      <w:proofErr w:type="gramStart"/>
      <w:r w:rsidR="00EF17C7" w:rsidRPr="00EF17C7">
        <w:rPr>
          <w:rFonts w:ascii="Times New Roman" w:hAnsi="Times New Roman" w:cs="Times New Roman"/>
          <w:b/>
          <w:sz w:val="20"/>
        </w:rPr>
        <w:t>г</w:t>
      </w:r>
      <w:proofErr w:type="gramEnd"/>
      <w:r w:rsidR="00EF17C7" w:rsidRPr="00EF17C7">
        <w:rPr>
          <w:rFonts w:ascii="Times New Roman" w:hAnsi="Times New Roman" w:cs="Times New Roman"/>
          <w:b/>
          <w:sz w:val="20"/>
        </w:rPr>
        <w:t xml:space="preserve">. Новосибирск, </w:t>
      </w:r>
      <w:r w:rsidR="00E906E0" w:rsidRPr="003163D6">
        <w:rPr>
          <w:rFonts w:ascii="Times New Roman" w:hAnsi="Times New Roman" w:cs="Times New Roman"/>
          <w:b/>
          <w:sz w:val="20"/>
        </w:rPr>
        <w:t>ул. Одоевского, 12</w:t>
      </w:r>
      <w:r w:rsidR="00EF17C7" w:rsidRPr="00EF17C7">
        <w:rPr>
          <w:rFonts w:ascii="Times New Roman" w:hAnsi="Times New Roman" w:cs="Times New Roman"/>
          <w:b/>
          <w:sz w:val="20"/>
        </w:rPr>
        <w:t xml:space="preserve"> в течение 10 (десяти) календарных дней </w:t>
      </w:r>
      <w:r w:rsidR="00E76DB0">
        <w:rPr>
          <w:rFonts w:ascii="Times New Roman" w:hAnsi="Times New Roman" w:cs="Times New Roman"/>
          <w:sz w:val="20"/>
        </w:rPr>
        <w:t>от</w:t>
      </w:r>
      <w:r w:rsidR="007B3E64" w:rsidRPr="003163D6">
        <w:rPr>
          <w:rFonts w:ascii="Times New Roman" w:hAnsi="Times New Roman" w:cs="Times New Roman"/>
          <w:sz w:val="20"/>
        </w:rPr>
        <w:t xml:space="preserve"> </w:t>
      </w:r>
      <w:r w:rsidR="007B3E64" w:rsidRPr="00E76DB0">
        <w:rPr>
          <w:rFonts w:ascii="Times New Roman" w:hAnsi="Times New Roman" w:cs="Times New Roman"/>
          <w:sz w:val="20"/>
        </w:rPr>
        <w:t xml:space="preserve">даты </w:t>
      </w:r>
      <w:r w:rsidR="00662264" w:rsidRPr="00E76DB0">
        <w:rPr>
          <w:rFonts w:ascii="Times New Roman" w:hAnsi="Times New Roman" w:cs="Times New Roman"/>
          <w:sz w:val="20"/>
        </w:rPr>
        <w:t>заключения настоящего Контракта</w:t>
      </w:r>
      <w:r w:rsidR="00D0557D" w:rsidRPr="003163D6">
        <w:rPr>
          <w:rFonts w:ascii="Times New Roman" w:hAnsi="Times New Roman" w:cs="Times New Roman"/>
          <w:sz w:val="20"/>
        </w:rPr>
        <w:t>. Конкретное время поставки устанавливается Заказчиком с учетом режима работы учреждения.</w:t>
      </w:r>
    </w:p>
    <w:p w:rsidR="00582545" w:rsidRPr="003163D6" w:rsidRDefault="00AA6509" w:rsidP="007F1BED">
      <w:pPr>
        <w:widowControl w:val="0"/>
        <w:suppressAutoHyphens w:val="0"/>
        <w:ind w:firstLine="426"/>
        <w:jc w:val="both"/>
        <w:rPr>
          <w:sz w:val="20"/>
          <w:szCs w:val="20"/>
        </w:rPr>
      </w:pPr>
      <w:r w:rsidRPr="003163D6">
        <w:rPr>
          <w:bCs/>
          <w:sz w:val="20"/>
          <w:szCs w:val="20"/>
        </w:rPr>
        <w:t xml:space="preserve"> </w:t>
      </w:r>
      <w:r w:rsidR="005B6A52" w:rsidRPr="003163D6">
        <w:rPr>
          <w:bCs/>
          <w:sz w:val="20"/>
          <w:szCs w:val="20"/>
        </w:rPr>
        <w:t xml:space="preserve">4.2. Товар должен иметь упаковку, предотвращающую его порчу при транспортировке, погрузке/разгрузке Товара. 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 </w:t>
      </w:r>
    </w:p>
    <w:p w:rsidR="00582545" w:rsidRPr="003163D6" w:rsidRDefault="00AA6509" w:rsidP="007F1BED">
      <w:pPr>
        <w:widowControl w:val="0"/>
        <w:suppressAutoHyphens w:val="0"/>
        <w:ind w:firstLine="426"/>
        <w:jc w:val="both"/>
        <w:rPr>
          <w:sz w:val="20"/>
          <w:szCs w:val="20"/>
        </w:rPr>
      </w:pPr>
      <w:r w:rsidRPr="003163D6">
        <w:rPr>
          <w:sz w:val="20"/>
          <w:szCs w:val="20"/>
        </w:rPr>
        <w:t xml:space="preserve"> </w:t>
      </w:r>
      <w:r w:rsidR="005B6A52" w:rsidRPr="003163D6">
        <w:rPr>
          <w:sz w:val="20"/>
          <w:szCs w:val="20"/>
        </w:rPr>
        <w:t xml:space="preserve">4.3. Одновременно с поставкой товара Поставщик обязан </w:t>
      </w:r>
      <w:proofErr w:type="gramStart"/>
      <w:r w:rsidR="005B6A52" w:rsidRPr="003163D6">
        <w:rPr>
          <w:sz w:val="20"/>
          <w:szCs w:val="20"/>
        </w:rPr>
        <w:t>предоставить Заказчику следующие документы</w:t>
      </w:r>
      <w:proofErr w:type="gramEnd"/>
      <w:r w:rsidR="005B6A52" w:rsidRPr="003163D6">
        <w:rPr>
          <w:sz w:val="20"/>
          <w:szCs w:val="20"/>
        </w:rPr>
        <w:t>:</w:t>
      </w:r>
    </w:p>
    <w:p w:rsidR="00582545" w:rsidRPr="003163D6" w:rsidRDefault="005B6A52" w:rsidP="007F1BED">
      <w:pPr>
        <w:pStyle w:val="a7"/>
        <w:tabs>
          <w:tab w:val="left" w:pos="540"/>
          <w:tab w:val="left" w:pos="900"/>
        </w:tabs>
        <w:suppressAutoHyphens w:val="0"/>
        <w:spacing w:after="0"/>
        <w:ind w:firstLine="426"/>
        <w:contextualSpacing/>
        <w:jc w:val="both"/>
      </w:pPr>
      <w:r w:rsidRPr="003163D6">
        <w:t xml:space="preserve">а) товарную накладную (в случае доставки товара перевозчиком </w:t>
      </w:r>
      <w:r w:rsidR="00CC3EA1" w:rsidRPr="003163D6">
        <w:t>–</w:t>
      </w:r>
      <w:r w:rsidRPr="003163D6">
        <w:t xml:space="preserve"> товарно-транспортную накладную в 2</w:t>
      </w:r>
      <w:r w:rsidR="00F00D1F" w:rsidRPr="003163D6">
        <w:t>-х</w:t>
      </w:r>
      <w:r w:rsidRPr="003163D6">
        <w:t xml:space="preserve"> экземплярах, подписанных Поставщиком) и (или) УПД, </w:t>
      </w:r>
      <w:proofErr w:type="gramStart"/>
      <w:r w:rsidRPr="003163D6">
        <w:t>оформленный</w:t>
      </w:r>
      <w:proofErr w:type="gramEnd"/>
      <w:r w:rsidRPr="003163D6">
        <w:t xml:space="preserve"> в соответствии с Федеральным законом № 402-ФЗ от 06.12.2011 «О бухгалтерском учете», содержащий полн</w:t>
      </w:r>
      <w:r w:rsidR="00D4114B" w:rsidRPr="003163D6">
        <w:t>ую информацию по поставленному Т</w:t>
      </w:r>
      <w:r w:rsidRPr="003163D6">
        <w:t xml:space="preserve">овару в соответствии со Спецификацией к </w:t>
      </w:r>
      <w:r w:rsidR="00145404" w:rsidRPr="003163D6">
        <w:rPr>
          <w:color w:val="000000"/>
        </w:rPr>
        <w:t>Контракту</w:t>
      </w:r>
      <w:r w:rsidRPr="003163D6">
        <w:t>, в 2 экземплярах, подписанных Поставщиком;</w:t>
      </w:r>
    </w:p>
    <w:p w:rsidR="004976AC" w:rsidRPr="003163D6" w:rsidRDefault="005B6A52" w:rsidP="007F1BED">
      <w:pPr>
        <w:widowControl w:val="0"/>
        <w:suppressAutoHyphens w:val="0"/>
        <w:ind w:firstLine="426"/>
        <w:contextualSpacing/>
        <w:jc w:val="both"/>
        <w:rPr>
          <w:sz w:val="20"/>
          <w:szCs w:val="20"/>
        </w:rPr>
      </w:pPr>
      <w:r w:rsidRPr="003163D6">
        <w:rPr>
          <w:sz w:val="20"/>
          <w:szCs w:val="20"/>
        </w:rPr>
        <w:t>б)</w:t>
      </w:r>
      <w:r w:rsidR="004976AC" w:rsidRPr="003163D6">
        <w:rPr>
          <w:sz w:val="20"/>
          <w:szCs w:val="20"/>
        </w:rPr>
        <w:t xml:space="preserve"> копию </w:t>
      </w:r>
      <w:r w:rsidR="004976AC" w:rsidRPr="00283771">
        <w:rPr>
          <w:b/>
          <w:sz w:val="20"/>
          <w:szCs w:val="20"/>
        </w:rPr>
        <w:t>регистрационного удостоверения</w:t>
      </w:r>
      <w:r w:rsidR="004976AC" w:rsidRPr="003163D6">
        <w:rPr>
          <w:sz w:val="20"/>
          <w:szCs w:val="20"/>
        </w:rPr>
        <w:t xml:space="preserve"> на медицинское изделие (с приложением), выданного уполномоченным органом, заверенную печатью и подписью уполномоченного лица Поставщика;</w:t>
      </w:r>
    </w:p>
    <w:p w:rsidR="00582545" w:rsidRPr="003163D6" w:rsidRDefault="005B6A52" w:rsidP="007F1BED">
      <w:pPr>
        <w:widowControl w:val="0"/>
        <w:suppressAutoHyphens w:val="0"/>
        <w:ind w:firstLine="426"/>
        <w:contextualSpacing/>
        <w:jc w:val="both"/>
        <w:rPr>
          <w:bCs/>
          <w:sz w:val="20"/>
          <w:szCs w:val="20"/>
        </w:rPr>
      </w:pPr>
      <w:r w:rsidRPr="003163D6">
        <w:rPr>
          <w:sz w:val="20"/>
          <w:szCs w:val="20"/>
        </w:rPr>
        <w:t xml:space="preserve"> </w:t>
      </w:r>
      <w:r w:rsidR="004976AC" w:rsidRPr="003163D6">
        <w:rPr>
          <w:sz w:val="20"/>
          <w:szCs w:val="20"/>
        </w:rPr>
        <w:t xml:space="preserve">в) </w:t>
      </w:r>
      <w:r w:rsidRPr="003163D6">
        <w:rPr>
          <w:sz w:val="20"/>
          <w:szCs w:val="20"/>
        </w:rPr>
        <w:t>счёт, счёт-фактуру и/или иные оригиналы универсальных передаточных документов, разработанных на основании Федерального закона № 402-ФЗ от 06.12.2011 «О бухгалтерском учете», выставленные Заказчику</w:t>
      </w:r>
      <w:r w:rsidRPr="003163D6">
        <w:rPr>
          <w:bCs/>
          <w:sz w:val="20"/>
          <w:szCs w:val="20"/>
        </w:rPr>
        <w:t xml:space="preserve">; </w:t>
      </w:r>
    </w:p>
    <w:p w:rsidR="00582545" w:rsidRPr="003163D6" w:rsidRDefault="004976AC" w:rsidP="007F1BED">
      <w:pPr>
        <w:widowControl w:val="0"/>
        <w:suppressAutoHyphens w:val="0"/>
        <w:ind w:firstLine="426"/>
        <w:jc w:val="both"/>
        <w:rPr>
          <w:sz w:val="20"/>
          <w:szCs w:val="20"/>
        </w:rPr>
      </w:pPr>
      <w:r w:rsidRPr="003163D6">
        <w:rPr>
          <w:sz w:val="20"/>
          <w:szCs w:val="20"/>
        </w:rPr>
        <w:t>г</w:t>
      </w:r>
      <w:r w:rsidR="005B6A52" w:rsidRPr="003163D6">
        <w:rPr>
          <w:sz w:val="20"/>
          <w:szCs w:val="20"/>
        </w:rPr>
        <w:t xml:space="preserve">) </w:t>
      </w:r>
      <w:r w:rsidR="005B6A52" w:rsidRPr="003163D6">
        <w:rPr>
          <w:bCs/>
          <w:sz w:val="20"/>
          <w:szCs w:val="20"/>
        </w:rPr>
        <w:t>надлежащим образом заверенную копию сертификата соответствия и/или декларации о соответствии на Товар (в случае, если требование об обязательном подтверждении качества для данной группы товаров, либо отдельного товара, установлено законодательством РФ);</w:t>
      </w:r>
    </w:p>
    <w:p w:rsidR="00582545" w:rsidRPr="003163D6" w:rsidRDefault="004976AC" w:rsidP="007F1BED">
      <w:pPr>
        <w:widowControl w:val="0"/>
        <w:suppressAutoHyphens w:val="0"/>
        <w:ind w:firstLine="426"/>
        <w:jc w:val="both"/>
        <w:rPr>
          <w:sz w:val="20"/>
          <w:szCs w:val="20"/>
        </w:rPr>
      </w:pPr>
      <w:r w:rsidRPr="003163D6">
        <w:rPr>
          <w:sz w:val="20"/>
          <w:szCs w:val="20"/>
        </w:rPr>
        <w:t>д</w:t>
      </w:r>
      <w:r w:rsidR="005B6A52" w:rsidRPr="003163D6">
        <w:rPr>
          <w:sz w:val="20"/>
          <w:szCs w:val="20"/>
        </w:rPr>
        <w:t>) инструкцию пользователя (руководство по эксплуатации) товара на русском языке в количестве</w:t>
      </w:r>
      <w:r w:rsidR="00D4114B" w:rsidRPr="003163D6">
        <w:rPr>
          <w:sz w:val="20"/>
          <w:szCs w:val="20"/>
        </w:rPr>
        <w:t>, необходимом для эксплуатации Т</w:t>
      </w:r>
      <w:r w:rsidR="005B6A52" w:rsidRPr="003163D6">
        <w:rPr>
          <w:sz w:val="20"/>
          <w:szCs w:val="20"/>
        </w:rPr>
        <w:t>овара, технический паспорт (при его наличии);</w:t>
      </w:r>
    </w:p>
    <w:p w:rsidR="00582545" w:rsidRPr="003163D6" w:rsidRDefault="005B6A52" w:rsidP="007F1BED">
      <w:pPr>
        <w:widowControl w:val="0"/>
        <w:suppressAutoHyphens w:val="0"/>
        <w:ind w:firstLine="426"/>
        <w:jc w:val="both"/>
        <w:rPr>
          <w:bCs/>
          <w:sz w:val="20"/>
          <w:szCs w:val="20"/>
        </w:rPr>
      </w:pPr>
      <w:r w:rsidRPr="003163D6">
        <w:rPr>
          <w:bCs/>
          <w:sz w:val="20"/>
          <w:szCs w:val="20"/>
        </w:rPr>
        <w:t xml:space="preserve">В случае поставки импортного Товара Поставщик обязан предоставить информацию о Товаре на русском языке: информация должна быть размещена на упаковке или этикетке Товара, листках </w:t>
      </w:r>
      <w:r w:rsidR="00CC3EA1" w:rsidRPr="003163D6">
        <w:rPr>
          <w:bCs/>
          <w:sz w:val="20"/>
          <w:szCs w:val="20"/>
        </w:rPr>
        <w:t>–</w:t>
      </w:r>
      <w:r w:rsidRPr="003163D6">
        <w:rPr>
          <w:bCs/>
          <w:sz w:val="20"/>
          <w:szCs w:val="20"/>
        </w:rPr>
        <w:t xml:space="preserve"> вкладышах к каждой единице Товара;</w:t>
      </w:r>
    </w:p>
    <w:p w:rsidR="00582545" w:rsidRPr="003163D6" w:rsidRDefault="004976AC" w:rsidP="007F1BED">
      <w:pPr>
        <w:widowControl w:val="0"/>
        <w:suppressAutoHyphens w:val="0"/>
        <w:ind w:firstLine="426"/>
        <w:jc w:val="both"/>
        <w:rPr>
          <w:sz w:val="20"/>
          <w:szCs w:val="20"/>
        </w:rPr>
      </w:pPr>
      <w:r w:rsidRPr="003163D6">
        <w:rPr>
          <w:sz w:val="20"/>
          <w:szCs w:val="20"/>
        </w:rPr>
        <w:t>е</w:t>
      </w:r>
      <w:r w:rsidR="005B6A52" w:rsidRPr="003163D6">
        <w:rPr>
          <w:sz w:val="20"/>
          <w:szCs w:val="20"/>
        </w:rPr>
        <w:t>) надлежащим образом оформленный и заполненный гарантийный талон (при его наличии).</w:t>
      </w:r>
    </w:p>
    <w:p w:rsidR="00582545" w:rsidRPr="003163D6" w:rsidRDefault="005B6A52" w:rsidP="007F1BED">
      <w:pPr>
        <w:widowControl w:val="0"/>
        <w:suppressAutoHyphens w:val="0"/>
        <w:ind w:firstLine="426"/>
        <w:jc w:val="both"/>
        <w:rPr>
          <w:sz w:val="20"/>
          <w:szCs w:val="20"/>
        </w:rPr>
      </w:pPr>
      <w:r w:rsidRPr="003163D6">
        <w:rPr>
          <w:bCs/>
          <w:sz w:val="20"/>
          <w:szCs w:val="20"/>
        </w:rPr>
        <w:t>В случае отсутствия вышеназванных документов Заказчик вправе отказаться от приемки Товара. Товар будет считаться не поставленным.</w:t>
      </w:r>
    </w:p>
    <w:p w:rsidR="00582545" w:rsidRPr="003163D6" w:rsidRDefault="00D4114B" w:rsidP="007F1BED">
      <w:pPr>
        <w:widowControl w:val="0"/>
        <w:suppressAutoHyphens w:val="0"/>
        <w:ind w:firstLine="426"/>
        <w:jc w:val="both"/>
        <w:rPr>
          <w:sz w:val="20"/>
          <w:szCs w:val="20"/>
        </w:rPr>
      </w:pPr>
      <w:r w:rsidRPr="003163D6">
        <w:rPr>
          <w:sz w:val="20"/>
          <w:szCs w:val="20"/>
        </w:rPr>
        <w:t>4.4. Проверка соответствия Т</w:t>
      </w:r>
      <w:r w:rsidR="005B6A52" w:rsidRPr="003163D6">
        <w:rPr>
          <w:sz w:val="20"/>
          <w:szCs w:val="20"/>
        </w:rPr>
        <w:t xml:space="preserve">овара количеству, установленному Спецификацией, осуществляется в следующем </w:t>
      </w:r>
      <w:r w:rsidR="005B6A52" w:rsidRPr="003163D6">
        <w:rPr>
          <w:sz w:val="20"/>
          <w:szCs w:val="20"/>
        </w:rPr>
        <w:lastRenderedPageBreak/>
        <w:t>порядке:</w:t>
      </w:r>
    </w:p>
    <w:p w:rsidR="00351986" w:rsidRPr="003163D6" w:rsidRDefault="005B6A52" w:rsidP="007F1BED">
      <w:pPr>
        <w:widowControl w:val="0"/>
        <w:suppressAutoHyphens w:val="0"/>
        <w:ind w:firstLine="426"/>
        <w:jc w:val="both"/>
        <w:rPr>
          <w:sz w:val="20"/>
          <w:szCs w:val="20"/>
        </w:rPr>
      </w:pPr>
      <w:r w:rsidRPr="003163D6">
        <w:rPr>
          <w:sz w:val="20"/>
          <w:szCs w:val="20"/>
        </w:rPr>
        <w:t>4.4.1. В присутствии представителей Заказчика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w:t>
      </w:r>
    </w:p>
    <w:p w:rsidR="00582545" w:rsidRPr="003163D6" w:rsidRDefault="005B6A52" w:rsidP="007F1BED">
      <w:pPr>
        <w:widowControl w:val="0"/>
        <w:suppressAutoHyphens w:val="0"/>
        <w:ind w:firstLine="426"/>
        <w:jc w:val="both"/>
        <w:rPr>
          <w:sz w:val="20"/>
          <w:szCs w:val="20"/>
        </w:rPr>
      </w:pPr>
      <w:r w:rsidRPr="003163D6">
        <w:rPr>
          <w:sz w:val="20"/>
          <w:szCs w:val="20"/>
        </w:rPr>
        <w:t>4.4.2. После внешнего о</w:t>
      </w:r>
      <w:r w:rsidR="00D4114B" w:rsidRPr="003163D6">
        <w:rPr>
          <w:sz w:val="20"/>
          <w:szCs w:val="20"/>
        </w:rPr>
        <w:t>смотра осуществляется проверка Т</w:t>
      </w:r>
      <w:r w:rsidRPr="003163D6">
        <w:rPr>
          <w:sz w:val="20"/>
          <w:szCs w:val="20"/>
        </w:rPr>
        <w:t>овара по количеству пут</w:t>
      </w:r>
      <w:r w:rsidR="00D4114B" w:rsidRPr="003163D6">
        <w:rPr>
          <w:sz w:val="20"/>
          <w:szCs w:val="20"/>
        </w:rPr>
        <w:t>ем пересчета единиц (упаковок) Т</w:t>
      </w:r>
      <w:r w:rsidRPr="003163D6">
        <w:rPr>
          <w:sz w:val="20"/>
          <w:szCs w:val="20"/>
        </w:rPr>
        <w:t>овара и сопоставления получе</w:t>
      </w:r>
      <w:r w:rsidR="00D4114B" w:rsidRPr="003163D6">
        <w:rPr>
          <w:sz w:val="20"/>
          <w:szCs w:val="20"/>
        </w:rPr>
        <w:t>нного количества с количеством Т</w:t>
      </w:r>
      <w:r w:rsidRPr="003163D6">
        <w:rPr>
          <w:sz w:val="20"/>
          <w:szCs w:val="20"/>
        </w:rPr>
        <w:t>овара, указанным в Специфи</w:t>
      </w:r>
      <w:r w:rsidR="00D4114B" w:rsidRPr="003163D6">
        <w:rPr>
          <w:sz w:val="20"/>
          <w:szCs w:val="20"/>
        </w:rPr>
        <w:t>кации. Количество поступившего Т</w:t>
      </w:r>
      <w:r w:rsidRPr="003163D6">
        <w:rPr>
          <w:sz w:val="20"/>
          <w:szCs w:val="20"/>
        </w:rPr>
        <w:t>овара при его приемке определяется в тех же единицах измерения, которые указаны в Спецификации.</w:t>
      </w:r>
    </w:p>
    <w:p w:rsidR="00582545" w:rsidRPr="003163D6" w:rsidRDefault="005B6A52" w:rsidP="007F1BED">
      <w:pPr>
        <w:widowControl w:val="0"/>
        <w:suppressAutoHyphens w:val="0"/>
        <w:ind w:firstLine="426"/>
        <w:jc w:val="both"/>
        <w:rPr>
          <w:sz w:val="20"/>
          <w:szCs w:val="20"/>
        </w:rPr>
      </w:pPr>
      <w:r w:rsidRPr="003163D6">
        <w:rPr>
          <w:sz w:val="20"/>
          <w:szCs w:val="20"/>
        </w:rPr>
        <w:t>4.4.3. Одновременно проверяется соответстви</w:t>
      </w:r>
      <w:r w:rsidR="00D4114B" w:rsidRPr="003163D6">
        <w:rPr>
          <w:sz w:val="20"/>
          <w:szCs w:val="20"/>
        </w:rPr>
        <w:t>е наименования и комплектности Т</w:t>
      </w:r>
      <w:r w:rsidRPr="003163D6">
        <w:rPr>
          <w:sz w:val="20"/>
          <w:szCs w:val="20"/>
        </w:rPr>
        <w:t xml:space="preserve">овара, указанного в Спецификации, с фактическим </w:t>
      </w:r>
      <w:r w:rsidR="00D4114B" w:rsidRPr="003163D6">
        <w:rPr>
          <w:sz w:val="20"/>
          <w:szCs w:val="20"/>
        </w:rPr>
        <w:t>наименованием и комплектностью Т</w:t>
      </w:r>
      <w:r w:rsidRPr="003163D6">
        <w:rPr>
          <w:sz w:val="20"/>
          <w:szCs w:val="20"/>
        </w:rPr>
        <w:t>овара, содержащимся в сопроводительных документах</w:t>
      </w:r>
      <w:r w:rsidR="00D4114B" w:rsidRPr="003163D6">
        <w:rPr>
          <w:sz w:val="20"/>
          <w:szCs w:val="20"/>
        </w:rPr>
        <w:t xml:space="preserve"> на Т</w:t>
      </w:r>
      <w:r w:rsidRPr="003163D6">
        <w:rPr>
          <w:sz w:val="20"/>
          <w:szCs w:val="20"/>
        </w:rPr>
        <w:t>овар.</w:t>
      </w:r>
    </w:p>
    <w:p w:rsidR="00582545" w:rsidRPr="003163D6" w:rsidRDefault="005B6A52" w:rsidP="007F1BED">
      <w:pPr>
        <w:widowControl w:val="0"/>
        <w:suppressAutoHyphens w:val="0"/>
        <w:ind w:firstLine="426"/>
        <w:jc w:val="both"/>
        <w:rPr>
          <w:sz w:val="20"/>
          <w:szCs w:val="20"/>
        </w:rPr>
      </w:pPr>
      <w:r w:rsidRPr="003163D6">
        <w:rPr>
          <w:sz w:val="20"/>
          <w:szCs w:val="20"/>
        </w:rPr>
        <w:t>4.4.4. Заказч</w:t>
      </w:r>
      <w:r w:rsidR="00D4114B" w:rsidRPr="003163D6">
        <w:rPr>
          <w:sz w:val="20"/>
          <w:szCs w:val="20"/>
        </w:rPr>
        <w:t>ик в день передачи Поставщиком Товара принимает Т</w:t>
      </w:r>
      <w:r w:rsidRPr="003163D6">
        <w:rPr>
          <w:sz w:val="20"/>
          <w:szCs w:val="20"/>
        </w:rPr>
        <w:t xml:space="preserve">овар по количеству и, в случае отсутствия недостатков, подписывает </w:t>
      </w:r>
      <w:r w:rsidR="00115C5A" w:rsidRPr="003163D6">
        <w:rPr>
          <w:bCs/>
          <w:iCs/>
          <w:sz w:val="20"/>
          <w:szCs w:val="20"/>
        </w:rPr>
        <w:t xml:space="preserve">товарную накладную </w:t>
      </w:r>
      <w:r w:rsidRPr="003163D6">
        <w:rPr>
          <w:bCs/>
          <w:iCs/>
          <w:sz w:val="20"/>
          <w:szCs w:val="20"/>
        </w:rPr>
        <w:t>или товарно-транспортну</w:t>
      </w:r>
      <w:r w:rsidR="00D4114B" w:rsidRPr="003163D6">
        <w:rPr>
          <w:bCs/>
          <w:iCs/>
          <w:sz w:val="20"/>
          <w:szCs w:val="20"/>
        </w:rPr>
        <w:t>ю накладную (в случае доставки Т</w:t>
      </w:r>
      <w:r w:rsidRPr="003163D6">
        <w:rPr>
          <w:bCs/>
          <w:iCs/>
          <w:sz w:val="20"/>
          <w:szCs w:val="20"/>
        </w:rPr>
        <w:t>овара перевозчиком)</w:t>
      </w:r>
      <w:r w:rsidRPr="003163D6">
        <w:rPr>
          <w:sz w:val="20"/>
          <w:szCs w:val="20"/>
        </w:rPr>
        <w:t xml:space="preserve"> либо направляет в адрес Поставщика мотивированный отказ от ее подписания, в котором указываются недостатки и сроки их устранения, согласованные Сторонами.</w:t>
      </w:r>
    </w:p>
    <w:p w:rsidR="00582545" w:rsidRPr="003163D6" w:rsidRDefault="005B6A52" w:rsidP="007F1BED">
      <w:pPr>
        <w:widowControl w:val="0"/>
        <w:suppressAutoHyphens w:val="0"/>
        <w:ind w:firstLine="426"/>
        <w:jc w:val="both"/>
        <w:rPr>
          <w:sz w:val="20"/>
          <w:szCs w:val="20"/>
        </w:rPr>
      </w:pPr>
      <w:r w:rsidRPr="003163D6">
        <w:rPr>
          <w:sz w:val="20"/>
          <w:szCs w:val="20"/>
        </w:rPr>
        <w:t>4.5. П</w:t>
      </w:r>
      <w:r w:rsidR="00D4114B" w:rsidRPr="003163D6">
        <w:rPr>
          <w:sz w:val="20"/>
          <w:szCs w:val="20"/>
        </w:rPr>
        <w:t>роверка качества поставляемого Т</w:t>
      </w:r>
      <w:r w:rsidRPr="003163D6">
        <w:rPr>
          <w:sz w:val="20"/>
          <w:szCs w:val="20"/>
        </w:rPr>
        <w:t>овара осуществляется Заказчиком в течение 5 (пяти) рабочих дней с момента подписания товарной накладной (товарно-транспортной накладной).</w:t>
      </w:r>
    </w:p>
    <w:p w:rsidR="00582545" w:rsidRPr="003163D6" w:rsidRDefault="005B6A52" w:rsidP="007F1BED">
      <w:pPr>
        <w:widowControl w:val="0"/>
        <w:suppressAutoHyphens w:val="0"/>
        <w:ind w:firstLine="426"/>
        <w:jc w:val="both"/>
        <w:rPr>
          <w:sz w:val="20"/>
          <w:szCs w:val="20"/>
        </w:rPr>
      </w:pPr>
      <w:r w:rsidRPr="003163D6">
        <w:rPr>
          <w:sz w:val="20"/>
          <w:szCs w:val="20"/>
        </w:rPr>
        <w:t>Для проверки соотв</w:t>
      </w:r>
      <w:r w:rsidR="00D4114B" w:rsidRPr="003163D6">
        <w:rPr>
          <w:sz w:val="20"/>
          <w:szCs w:val="20"/>
        </w:rPr>
        <w:t>етствия качества поставляемого Т</w:t>
      </w:r>
      <w:r w:rsidRPr="003163D6">
        <w:rPr>
          <w:sz w:val="20"/>
          <w:szCs w:val="20"/>
        </w:rPr>
        <w:t xml:space="preserve">овара условиям </w:t>
      </w:r>
      <w:r w:rsidR="00145404" w:rsidRPr="003163D6">
        <w:rPr>
          <w:color w:val="000000"/>
          <w:sz w:val="20"/>
          <w:szCs w:val="20"/>
        </w:rPr>
        <w:t>Контракта</w:t>
      </w:r>
      <w:r w:rsidR="00145404" w:rsidRPr="003163D6">
        <w:rPr>
          <w:sz w:val="20"/>
          <w:szCs w:val="20"/>
        </w:rPr>
        <w:t xml:space="preserve"> </w:t>
      </w:r>
      <w:r w:rsidRPr="003163D6">
        <w:rPr>
          <w:sz w:val="20"/>
          <w:szCs w:val="20"/>
        </w:rPr>
        <w:t xml:space="preserve">Заказчик вправе проводить экспертизу своими силами или может привлекать к её проведению экспертов, экспертные организации </w:t>
      </w:r>
      <w:r w:rsidRPr="003163D6">
        <w:rPr>
          <w:color w:val="000000" w:themeColor="text1"/>
          <w:sz w:val="20"/>
          <w:szCs w:val="20"/>
        </w:rPr>
        <w:t>за счет Заказчика.</w:t>
      </w:r>
    </w:p>
    <w:p w:rsidR="00582545" w:rsidRPr="003163D6" w:rsidRDefault="005B6A52" w:rsidP="007F1BED">
      <w:pPr>
        <w:widowControl w:val="0"/>
        <w:suppressAutoHyphens w:val="0"/>
        <w:ind w:firstLine="426"/>
        <w:jc w:val="both"/>
        <w:rPr>
          <w:sz w:val="20"/>
          <w:szCs w:val="20"/>
        </w:rPr>
      </w:pPr>
      <w:r w:rsidRPr="003163D6">
        <w:rPr>
          <w:sz w:val="20"/>
          <w:szCs w:val="20"/>
        </w:rPr>
        <w:t>В случае обнаружения недо</w:t>
      </w:r>
      <w:r w:rsidR="00D4114B" w:rsidRPr="003163D6">
        <w:rPr>
          <w:sz w:val="20"/>
          <w:szCs w:val="20"/>
        </w:rPr>
        <w:t>статков качества поставленного Т</w:t>
      </w:r>
      <w:r w:rsidRPr="003163D6">
        <w:rPr>
          <w:sz w:val="20"/>
          <w:szCs w:val="20"/>
        </w:rPr>
        <w:t>овара, Заказчик направляет Поставщику пре</w:t>
      </w:r>
      <w:r w:rsidR="00D4114B" w:rsidRPr="003163D6">
        <w:rPr>
          <w:sz w:val="20"/>
          <w:szCs w:val="20"/>
        </w:rPr>
        <w:t>тензию о ненадлежащем качестве Т</w:t>
      </w:r>
      <w:r w:rsidRPr="003163D6">
        <w:rPr>
          <w:sz w:val="20"/>
          <w:szCs w:val="20"/>
        </w:rPr>
        <w:t>овара.</w:t>
      </w:r>
    </w:p>
    <w:p w:rsidR="00582545" w:rsidRPr="003163D6" w:rsidRDefault="00D4114B" w:rsidP="007F1BED">
      <w:pPr>
        <w:widowControl w:val="0"/>
        <w:suppressAutoHyphens w:val="0"/>
        <w:ind w:firstLine="426"/>
        <w:jc w:val="both"/>
        <w:rPr>
          <w:sz w:val="20"/>
          <w:szCs w:val="20"/>
        </w:rPr>
      </w:pPr>
      <w:r w:rsidRPr="003163D6">
        <w:rPr>
          <w:sz w:val="20"/>
          <w:szCs w:val="20"/>
        </w:rPr>
        <w:t>По результатам приемки Т</w:t>
      </w:r>
      <w:r w:rsidR="005B6A52" w:rsidRPr="003163D6">
        <w:rPr>
          <w:sz w:val="20"/>
          <w:szCs w:val="20"/>
        </w:rPr>
        <w:t>овара по качеству, в случае о</w:t>
      </w:r>
      <w:r w:rsidRPr="003163D6">
        <w:rPr>
          <w:sz w:val="20"/>
          <w:szCs w:val="20"/>
        </w:rPr>
        <w:t>тсутствия недостатков качества Т</w:t>
      </w:r>
      <w:r w:rsidR="005B6A52" w:rsidRPr="003163D6">
        <w:rPr>
          <w:sz w:val="20"/>
          <w:szCs w:val="20"/>
        </w:rPr>
        <w:t>овара, стороны п</w:t>
      </w:r>
      <w:r w:rsidRPr="003163D6">
        <w:rPr>
          <w:sz w:val="20"/>
          <w:szCs w:val="20"/>
        </w:rPr>
        <w:t xml:space="preserve">одписывают </w:t>
      </w:r>
      <w:r w:rsidR="0047463D" w:rsidRPr="003163D6">
        <w:rPr>
          <w:sz w:val="20"/>
          <w:szCs w:val="20"/>
        </w:rPr>
        <w:t>УПД</w:t>
      </w:r>
      <w:r w:rsidR="005B6A52" w:rsidRPr="003163D6">
        <w:rPr>
          <w:sz w:val="20"/>
          <w:szCs w:val="20"/>
        </w:rPr>
        <w:t>.</w:t>
      </w:r>
    </w:p>
    <w:p w:rsidR="0008166F" w:rsidRPr="003163D6" w:rsidRDefault="0008166F" w:rsidP="007F1BED">
      <w:pPr>
        <w:widowControl w:val="0"/>
        <w:suppressAutoHyphens w:val="0"/>
        <w:ind w:firstLine="426"/>
        <w:jc w:val="both"/>
        <w:rPr>
          <w:sz w:val="20"/>
          <w:szCs w:val="20"/>
        </w:rPr>
      </w:pPr>
      <w:r w:rsidRPr="003163D6">
        <w:rPr>
          <w:sz w:val="20"/>
          <w:szCs w:val="20"/>
        </w:rPr>
        <w:t>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предъявлению Заказчиком письменного требования и копии соответствующего заключения, других документов, подтверждающих затраты Заказчика.</w:t>
      </w:r>
    </w:p>
    <w:p w:rsidR="00582545" w:rsidRPr="003163D6" w:rsidRDefault="005B6A52" w:rsidP="007F1BED">
      <w:pPr>
        <w:widowControl w:val="0"/>
        <w:suppressAutoHyphens w:val="0"/>
        <w:ind w:firstLine="426"/>
        <w:jc w:val="both"/>
        <w:rPr>
          <w:bCs/>
          <w:iCs/>
          <w:sz w:val="20"/>
          <w:szCs w:val="20"/>
        </w:rPr>
      </w:pPr>
      <w:r w:rsidRPr="003163D6">
        <w:rPr>
          <w:sz w:val="20"/>
          <w:szCs w:val="20"/>
        </w:rPr>
        <w:t>4.6. Товар считается принятым с момента подписания З</w:t>
      </w:r>
      <w:r w:rsidR="00EC36E7" w:rsidRPr="003163D6">
        <w:rPr>
          <w:sz w:val="20"/>
          <w:szCs w:val="20"/>
        </w:rPr>
        <w:t xml:space="preserve">аказчиком </w:t>
      </w:r>
      <w:r w:rsidR="00115C5A" w:rsidRPr="003163D6">
        <w:rPr>
          <w:sz w:val="20"/>
          <w:szCs w:val="20"/>
        </w:rPr>
        <w:t>товарной накладной</w:t>
      </w:r>
      <w:r w:rsidR="00115C5A" w:rsidRPr="003163D6">
        <w:rPr>
          <w:bCs/>
          <w:iCs/>
          <w:sz w:val="20"/>
          <w:szCs w:val="20"/>
        </w:rPr>
        <w:t xml:space="preserve"> / товарно-транспортной накладной</w:t>
      </w:r>
      <w:r w:rsidRPr="003163D6">
        <w:rPr>
          <w:sz w:val="20"/>
          <w:szCs w:val="20"/>
        </w:rPr>
        <w:t xml:space="preserve">, право собственности, риск случайной гибели или случайного повреждения товара переходит на Заказчика </w:t>
      </w:r>
      <w:proofErr w:type="gramStart"/>
      <w:r w:rsidRPr="003163D6">
        <w:rPr>
          <w:sz w:val="20"/>
          <w:szCs w:val="20"/>
        </w:rPr>
        <w:t>с даты подписания</w:t>
      </w:r>
      <w:proofErr w:type="gramEnd"/>
      <w:r w:rsidRPr="003163D6">
        <w:rPr>
          <w:sz w:val="20"/>
          <w:szCs w:val="20"/>
        </w:rPr>
        <w:t xml:space="preserve"> </w:t>
      </w:r>
      <w:r w:rsidRPr="003163D6">
        <w:rPr>
          <w:bCs/>
          <w:iCs/>
          <w:sz w:val="20"/>
          <w:szCs w:val="20"/>
        </w:rPr>
        <w:t>УПД.</w:t>
      </w:r>
    </w:p>
    <w:p w:rsidR="00582545" w:rsidRPr="003163D6" w:rsidRDefault="005B6A52" w:rsidP="007F1BED">
      <w:pPr>
        <w:pStyle w:val="a7"/>
        <w:tabs>
          <w:tab w:val="left" w:pos="540"/>
          <w:tab w:val="left" w:pos="900"/>
        </w:tabs>
        <w:suppressAutoHyphens w:val="0"/>
        <w:spacing w:after="0"/>
        <w:ind w:firstLine="425"/>
        <w:contextualSpacing/>
        <w:jc w:val="both"/>
      </w:pPr>
      <w:r w:rsidRPr="003163D6">
        <w:t>Стороны вправе подписать документы о приемке Товара в форме электронного документа, используя</w:t>
      </w:r>
      <w:r w:rsidR="004976AC" w:rsidRPr="003163D6">
        <w:t xml:space="preserve"> систему электронного</w:t>
      </w:r>
      <w:r w:rsidRPr="003163D6">
        <w:t xml:space="preserve"> документооборот</w:t>
      </w:r>
      <w:r w:rsidR="004976AC" w:rsidRPr="003163D6">
        <w:t>а</w:t>
      </w:r>
      <w:r w:rsidRPr="003163D6">
        <w:t>.</w:t>
      </w:r>
    </w:p>
    <w:p w:rsidR="00582545" w:rsidRPr="003163D6" w:rsidRDefault="00781569" w:rsidP="007F1BED">
      <w:pPr>
        <w:widowControl w:val="0"/>
        <w:suppressAutoHyphens w:val="0"/>
        <w:ind w:firstLine="426"/>
        <w:jc w:val="both"/>
        <w:rPr>
          <w:bCs/>
          <w:iCs/>
          <w:sz w:val="20"/>
          <w:szCs w:val="20"/>
        </w:rPr>
      </w:pPr>
      <w:r w:rsidRPr="003163D6">
        <w:rPr>
          <w:sz w:val="20"/>
          <w:szCs w:val="20"/>
        </w:rPr>
        <w:t>4.7. В случае передачи Т</w:t>
      </w:r>
      <w:r w:rsidR="005B6A52" w:rsidRPr="003163D6">
        <w:rPr>
          <w:sz w:val="20"/>
          <w:szCs w:val="20"/>
        </w:rPr>
        <w:t xml:space="preserve">овара ненадлежащего качества, несоответствующего условиям настоящего </w:t>
      </w:r>
      <w:r w:rsidR="00145404" w:rsidRPr="003163D6">
        <w:rPr>
          <w:color w:val="000000"/>
          <w:sz w:val="20"/>
          <w:szCs w:val="20"/>
        </w:rPr>
        <w:t>Контракта</w:t>
      </w:r>
      <w:r w:rsidR="005B6A52" w:rsidRPr="003163D6">
        <w:rPr>
          <w:sz w:val="20"/>
          <w:szCs w:val="20"/>
        </w:rPr>
        <w:t>, Поставщик обязуется в разумный срок с учетом времени доставки товара Заказчику, но не более срока, указанного в п.4.1. наст</w:t>
      </w:r>
      <w:r w:rsidRPr="003163D6">
        <w:rPr>
          <w:sz w:val="20"/>
          <w:szCs w:val="20"/>
        </w:rPr>
        <w:t xml:space="preserve">оящего </w:t>
      </w:r>
      <w:r w:rsidR="00145404" w:rsidRPr="003163D6">
        <w:rPr>
          <w:color w:val="000000"/>
          <w:sz w:val="20"/>
          <w:szCs w:val="20"/>
        </w:rPr>
        <w:t>Контракта</w:t>
      </w:r>
      <w:r w:rsidRPr="003163D6">
        <w:rPr>
          <w:sz w:val="20"/>
          <w:szCs w:val="20"/>
        </w:rPr>
        <w:t xml:space="preserve">, </w:t>
      </w:r>
      <w:proofErr w:type="gramStart"/>
      <w:r w:rsidRPr="003163D6">
        <w:rPr>
          <w:sz w:val="20"/>
          <w:szCs w:val="20"/>
        </w:rPr>
        <w:t>заменить этот Товар на Т</w:t>
      </w:r>
      <w:r w:rsidR="005B6A52" w:rsidRPr="003163D6">
        <w:rPr>
          <w:sz w:val="20"/>
          <w:szCs w:val="20"/>
        </w:rPr>
        <w:t>овар</w:t>
      </w:r>
      <w:proofErr w:type="gramEnd"/>
      <w:r w:rsidR="005B6A52" w:rsidRPr="003163D6">
        <w:rPr>
          <w:sz w:val="20"/>
          <w:szCs w:val="20"/>
        </w:rPr>
        <w:t xml:space="preserve"> надлежащего качества. При этом Поставщик несет все расходы, с</w:t>
      </w:r>
      <w:r w:rsidRPr="003163D6">
        <w:rPr>
          <w:sz w:val="20"/>
          <w:szCs w:val="20"/>
        </w:rPr>
        <w:t>вязанные с заменой и возвратом Т</w:t>
      </w:r>
      <w:r w:rsidR="005B6A52" w:rsidRPr="003163D6">
        <w:rPr>
          <w:sz w:val="20"/>
          <w:szCs w:val="20"/>
        </w:rPr>
        <w:t>овара. После устранения недостатков Заказчик и Поставщик подписывают док</w:t>
      </w:r>
      <w:r w:rsidRPr="003163D6">
        <w:rPr>
          <w:sz w:val="20"/>
          <w:szCs w:val="20"/>
        </w:rPr>
        <w:t>умент, подтверждающий передачу Т</w:t>
      </w:r>
      <w:r w:rsidR="005B6A52" w:rsidRPr="003163D6">
        <w:rPr>
          <w:sz w:val="20"/>
          <w:szCs w:val="20"/>
        </w:rPr>
        <w:t>овара</w:t>
      </w:r>
      <w:r w:rsidR="005B6A52" w:rsidRPr="003163D6">
        <w:rPr>
          <w:bCs/>
          <w:iCs/>
          <w:sz w:val="20"/>
          <w:szCs w:val="20"/>
        </w:rPr>
        <w:t>.</w:t>
      </w:r>
    </w:p>
    <w:p w:rsidR="00582545" w:rsidRPr="003163D6" w:rsidRDefault="005B6A52" w:rsidP="007F1BED">
      <w:pPr>
        <w:pStyle w:val="Default"/>
        <w:widowControl w:val="0"/>
        <w:ind w:firstLine="426"/>
        <w:jc w:val="both"/>
        <w:rPr>
          <w:sz w:val="20"/>
          <w:szCs w:val="20"/>
        </w:rPr>
      </w:pPr>
      <w:r w:rsidRPr="003163D6">
        <w:rPr>
          <w:bCs/>
          <w:iCs/>
          <w:sz w:val="20"/>
          <w:szCs w:val="20"/>
        </w:rPr>
        <w:t xml:space="preserve">4.8. </w:t>
      </w:r>
      <w:r w:rsidRPr="003163D6">
        <w:rPr>
          <w:sz w:val="20"/>
          <w:szCs w:val="20"/>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943E06" w:rsidRPr="003163D6" w:rsidRDefault="00943E06" w:rsidP="007F1BED">
      <w:pPr>
        <w:pStyle w:val="Default"/>
        <w:widowControl w:val="0"/>
        <w:ind w:firstLine="426"/>
        <w:jc w:val="both"/>
        <w:rPr>
          <w:sz w:val="20"/>
          <w:szCs w:val="20"/>
        </w:rPr>
      </w:pPr>
    </w:p>
    <w:p w:rsidR="00582545" w:rsidRPr="0094499C" w:rsidRDefault="00781569" w:rsidP="007F1BED">
      <w:pPr>
        <w:widowControl w:val="0"/>
        <w:suppressAutoHyphens w:val="0"/>
        <w:ind w:firstLine="425"/>
        <w:contextualSpacing/>
        <w:jc w:val="center"/>
        <w:rPr>
          <w:sz w:val="20"/>
          <w:szCs w:val="20"/>
        </w:rPr>
      </w:pPr>
      <w:r w:rsidRPr="003163D6">
        <w:rPr>
          <w:b/>
          <w:sz w:val="20"/>
          <w:szCs w:val="20"/>
        </w:rPr>
        <w:t>5. Качество Т</w:t>
      </w:r>
      <w:r w:rsidR="005B6A52" w:rsidRPr="003163D6">
        <w:rPr>
          <w:b/>
          <w:sz w:val="20"/>
          <w:szCs w:val="20"/>
        </w:rPr>
        <w:t>овара и гаранти</w:t>
      </w:r>
      <w:r w:rsidR="0094499C">
        <w:rPr>
          <w:b/>
          <w:sz w:val="20"/>
          <w:szCs w:val="20"/>
        </w:rPr>
        <w:t>и</w:t>
      </w:r>
    </w:p>
    <w:p w:rsidR="00D0557D" w:rsidRPr="003163D6" w:rsidRDefault="00D0557D" w:rsidP="007F1BED">
      <w:pPr>
        <w:widowControl w:val="0"/>
        <w:tabs>
          <w:tab w:val="left" w:pos="540"/>
          <w:tab w:val="left" w:pos="720"/>
          <w:tab w:val="left" w:pos="900"/>
        </w:tabs>
        <w:suppressAutoHyphens w:val="0"/>
        <w:ind w:firstLine="426"/>
        <w:jc w:val="both"/>
        <w:rPr>
          <w:color w:val="000000"/>
          <w:sz w:val="20"/>
          <w:szCs w:val="20"/>
          <w:lang w:eastAsia="ru-RU"/>
        </w:rPr>
      </w:pPr>
      <w:r w:rsidRPr="003163D6">
        <w:rPr>
          <w:color w:val="000000"/>
          <w:sz w:val="20"/>
          <w:szCs w:val="20"/>
          <w:lang w:eastAsia="ru-RU"/>
        </w:rPr>
        <w:t xml:space="preserve">5.1. </w:t>
      </w:r>
      <w:proofErr w:type="gramStart"/>
      <w:r w:rsidRPr="003163D6">
        <w:rPr>
          <w:color w:val="000000"/>
          <w:sz w:val="20"/>
          <w:szCs w:val="20"/>
          <w:lang w:eastAsia="ru-RU"/>
        </w:rPr>
        <w:t>Качество товара должно соответствовать требованиям законодательства Российской Федерации, техническим регламентам, стандартам, санитарно-эпидемиологическим правилам и иным нормативам, являющимися обязательными в отношении поставляемого товара, Спецификации (</w:t>
      </w:r>
      <w:hyperlink w:anchor="P410" w:history="1">
        <w:r w:rsidRPr="003163D6">
          <w:rPr>
            <w:color w:val="000000"/>
            <w:sz w:val="20"/>
            <w:szCs w:val="20"/>
            <w:lang w:eastAsia="ru-RU"/>
          </w:rPr>
          <w:t xml:space="preserve">Приложение </w:t>
        </w:r>
      </w:hyperlink>
      <w:r w:rsidRPr="003163D6">
        <w:rPr>
          <w:color w:val="000000"/>
          <w:sz w:val="20"/>
          <w:szCs w:val="20"/>
          <w:lang w:eastAsia="ru-RU"/>
        </w:rPr>
        <w:t xml:space="preserve">№ 1 к Контракту), </w:t>
      </w:r>
      <w:r w:rsidR="0094499C" w:rsidRPr="0094499C">
        <w:rPr>
          <w:color w:val="000000"/>
          <w:sz w:val="20"/>
          <w:szCs w:val="20"/>
          <w:lang w:eastAsia="ru-RU"/>
        </w:rPr>
        <w:t>Описани</w:t>
      </w:r>
      <w:r w:rsidR="0094499C">
        <w:rPr>
          <w:color w:val="000000"/>
          <w:sz w:val="20"/>
          <w:szCs w:val="20"/>
          <w:lang w:eastAsia="ru-RU"/>
        </w:rPr>
        <w:t>ю</w:t>
      </w:r>
      <w:r w:rsidR="0094499C" w:rsidRPr="0094499C">
        <w:rPr>
          <w:color w:val="000000"/>
          <w:sz w:val="20"/>
          <w:szCs w:val="20"/>
          <w:lang w:eastAsia="ru-RU"/>
        </w:rPr>
        <w:t xml:space="preserve"> объекта закупки (Приложение № 2 к Контракту)</w:t>
      </w:r>
      <w:r w:rsidR="0094499C">
        <w:rPr>
          <w:color w:val="000000"/>
          <w:sz w:val="20"/>
          <w:szCs w:val="20"/>
          <w:lang w:eastAsia="ru-RU"/>
        </w:rPr>
        <w:t xml:space="preserve">, </w:t>
      </w:r>
      <w:r w:rsidRPr="003163D6">
        <w:rPr>
          <w:color w:val="000000"/>
          <w:sz w:val="20"/>
          <w:szCs w:val="20"/>
          <w:lang w:eastAsia="ru-RU"/>
        </w:rPr>
        <w:t>что подтверждается: регистрационным удостоверением (при наличии), выданным уполномоченным органом, и документом, подтверждающим соответствие товара – сертификатом или декларацией о соответствии (если такой документ в соответствии с действующим</w:t>
      </w:r>
      <w:proofErr w:type="gramEnd"/>
      <w:r w:rsidRPr="003163D6">
        <w:rPr>
          <w:color w:val="000000"/>
          <w:sz w:val="20"/>
          <w:szCs w:val="20"/>
          <w:lang w:eastAsia="ru-RU"/>
        </w:rPr>
        <w:t xml:space="preserve"> законодательством Российской Федерации </w:t>
      </w:r>
      <w:proofErr w:type="gramStart"/>
      <w:r w:rsidRPr="003163D6">
        <w:rPr>
          <w:color w:val="000000"/>
          <w:sz w:val="20"/>
          <w:szCs w:val="20"/>
          <w:lang w:eastAsia="ru-RU"/>
        </w:rPr>
        <w:t>обязателен</w:t>
      </w:r>
      <w:proofErr w:type="gramEnd"/>
      <w:r w:rsidRPr="003163D6">
        <w:rPr>
          <w:color w:val="000000"/>
          <w:sz w:val="20"/>
          <w:szCs w:val="20"/>
          <w:lang w:eastAsia="ru-RU"/>
        </w:rPr>
        <w:t xml:space="preserve"> для данного вида товара).</w:t>
      </w:r>
    </w:p>
    <w:p w:rsidR="008117BA" w:rsidRPr="008F7194" w:rsidRDefault="00D0557D" w:rsidP="007F1BED">
      <w:pPr>
        <w:widowControl w:val="0"/>
        <w:tabs>
          <w:tab w:val="left" w:pos="540"/>
          <w:tab w:val="left" w:pos="720"/>
          <w:tab w:val="left" w:pos="900"/>
        </w:tabs>
        <w:suppressAutoHyphens w:val="0"/>
        <w:ind w:firstLine="426"/>
        <w:jc w:val="both"/>
        <w:rPr>
          <w:color w:val="000000"/>
          <w:sz w:val="20"/>
          <w:szCs w:val="20"/>
          <w:lang w:eastAsia="ru-RU"/>
        </w:rPr>
      </w:pPr>
      <w:r w:rsidRPr="003163D6">
        <w:rPr>
          <w:color w:val="000000"/>
          <w:sz w:val="20"/>
          <w:szCs w:val="20"/>
          <w:lang w:eastAsia="ru-RU"/>
        </w:rPr>
        <w:t xml:space="preserve">5.2. </w:t>
      </w:r>
      <w:r w:rsidR="00587E49" w:rsidRPr="003163D6">
        <w:rPr>
          <w:color w:val="000000"/>
          <w:sz w:val="20"/>
          <w:szCs w:val="20"/>
          <w:lang w:eastAsia="ru-RU"/>
        </w:rPr>
        <w:t>Товар должен удовлетворять всем требованиям, изложенным в Спецификации,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его использовании по целевому назначению.</w:t>
      </w:r>
    </w:p>
    <w:p w:rsidR="0094499C" w:rsidRDefault="0094499C" w:rsidP="007F1BED">
      <w:pPr>
        <w:widowControl w:val="0"/>
        <w:tabs>
          <w:tab w:val="left" w:pos="540"/>
          <w:tab w:val="left" w:pos="720"/>
          <w:tab w:val="left" w:pos="900"/>
        </w:tabs>
        <w:suppressAutoHyphens w:val="0"/>
        <w:ind w:firstLine="426"/>
        <w:jc w:val="both"/>
        <w:rPr>
          <w:sz w:val="20"/>
          <w:szCs w:val="20"/>
          <w:lang w:eastAsia="ru-RU"/>
        </w:rPr>
      </w:pPr>
      <w:r w:rsidRPr="00B87230">
        <w:rPr>
          <w:sz w:val="20"/>
          <w:szCs w:val="20"/>
          <w:lang w:eastAsia="ru-RU"/>
        </w:rPr>
        <w:t>5.3. На момент поставки остаточный срок годности Товара должен быть</w:t>
      </w:r>
      <w:r w:rsidR="006A752D">
        <w:rPr>
          <w:sz w:val="20"/>
          <w:szCs w:val="20"/>
          <w:lang w:eastAsia="ru-RU"/>
        </w:rPr>
        <w:t>:</w:t>
      </w:r>
    </w:p>
    <w:p w:rsidR="006A752D" w:rsidRPr="006A752D" w:rsidRDefault="006A752D" w:rsidP="007F1BED">
      <w:pPr>
        <w:widowControl w:val="0"/>
        <w:tabs>
          <w:tab w:val="left" w:pos="540"/>
          <w:tab w:val="left" w:pos="720"/>
          <w:tab w:val="left" w:pos="900"/>
        </w:tabs>
        <w:suppressAutoHyphens w:val="0"/>
        <w:ind w:firstLine="426"/>
        <w:jc w:val="both"/>
        <w:rPr>
          <w:sz w:val="20"/>
          <w:szCs w:val="20"/>
          <w:lang w:eastAsia="ru-RU"/>
        </w:rPr>
      </w:pPr>
      <w:r w:rsidRPr="006A752D">
        <w:rPr>
          <w:sz w:val="20"/>
          <w:szCs w:val="20"/>
          <w:lang w:eastAsia="ru-RU"/>
        </w:rPr>
        <w:t>Моющий/чистящий раствор ИВД, для автоматических/полуавтоматических систем - не менее 9 (девяти) месяцев от срока годности</w:t>
      </w:r>
    </w:p>
    <w:p w:rsidR="006A752D" w:rsidRPr="006A752D" w:rsidRDefault="006A752D" w:rsidP="007F1BED">
      <w:pPr>
        <w:widowControl w:val="0"/>
        <w:tabs>
          <w:tab w:val="left" w:pos="540"/>
          <w:tab w:val="left" w:pos="720"/>
          <w:tab w:val="left" w:pos="900"/>
        </w:tabs>
        <w:suppressAutoHyphens w:val="0"/>
        <w:ind w:firstLine="426"/>
        <w:jc w:val="both"/>
        <w:rPr>
          <w:sz w:val="20"/>
          <w:szCs w:val="20"/>
          <w:lang w:eastAsia="ru-RU"/>
        </w:rPr>
      </w:pPr>
      <w:r w:rsidRPr="006A752D">
        <w:rPr>
          <w:sz w:val="20"/>
          <w:szCs w:val="20"/>
          <w:lang w:eastAsia="ru-RU"/>
        </w:rPr>
        <w:t>Подсчет клеток крови ИВД, реагент - не менее 9 (девяти) месяцев от срока годности</w:t>
      </w:r>
    </w:p>
    <w:p w:rsidR="006A752D" w:rsidRPr="006A752D" w:rsidRDefault="006A752D" w:rsidP="007F1BED">
      <w:pPr>
        <w:widowControl w:val="0"/>
        <w:tabs>
          <w:tab w:val="left" w:pos="540"/>
          <w:tab w:val="left" w:pos="720"/>
          <w:tab w:val="left" w:pos="900"/>
        </w:tabs>
        <w:suppressAutoHyphens w:val="0"/>
        <w:ind w:firstLine="426"/>
        <w:jc w:val="both"/>
        <w:rPr>
          <w:sz w:val="20"/>
          <w:szCs w:val="20"/>
          <w:lang w:eastAsia="ru-RU"/>
        </w:rPr>
      </w:pPr>
      <w:r w:rsidRPr="006A752D">
        <w:rPr>
          <w:sz w:val="20"/>
          <w:szCs w:val="20"/>
          <w:lang w:eastAsia="ru-RU"/>
        </w:rPr>
        <w:t>Подсчет клеток крови ИВД, реагент - не менее 9 (девяти) месяцев от срока годности</w:t>
      </w:r>
    </w:p>
    <w:p w:rsidR="006A752D" w:rsidRPr="006A752D" w:rsidRDefault="006A752D" w:rsidP="007F1BED">
      <w:pPr>
        <w:widowControl w:val="0"/>
        <w:tabs>
          <w:tab w:val="left" w:pos="540"/>
          <w:tab w:val="left" w:pos="720"/>
          <w:tab w:val="left" w:pos="900"/>
        </w:tabs>
        <w:suppressAutoHyphens w:val="0"/>
        <w:ind w:firstLine="426"/>
        <w:jc w:val="both"/>
        <w:rPr>
          <w:sz w:val="20"/>
          <w:szCs w:val="20"/>
          <w:lang w:eastAsia="ru-RU"/>
        </w:rPr>
      </w:pPr>
      <w:r w:rsidRPr="006A752D">
        <w:rPr>
          <w:sz w:val="20"/>
          <w:szCs w:val="20"/>
          <w:lang w:eastAsia="ru-RU"/>
        </w:rPr>
        <w:t>Подсчет клеток крови ИВД, реагент - не менее 9 (девяти) месяцев от срока годности</w:t>
      </w:r>
    </w:p>
    <w:p w:rsidR="006A752D" w:rsidRPr="006A752D" w:rsidRDefault="006A752D" w:rsidP="007F1BED">
      <w:pPr>
        <w:widowControl w:val="0"/>
        <w:tabs>
          <w:tab w:val="left" w:pos="540"/>
          <w:tab w:val="left" w:pos="720"/>
          <w:tab w:val="left" w:pos="900"/>
        </w:tabs>
        <w:suppressAutoHyphens w:val="0"/>
        <w:ind w:firstLine="426"/>
        <w:jc w:val="both"/>
        <w:rPr>
          <w:sz w:val="20"/>
          <w:szCs w:val="20"/>
          <w:lang w:eastAsia="ru-RU"/>
        </w:rPr>
      </w:pPr>
      <w:r w:rsidRPr="006A752D">
        <w:rPr>
          <w:sz w:val="20"/>
          <w:szCs w:val="20"/>
          <w:lang w:eastAsia="ru-RU"/>
        </w:rPr>
        <w:t>Подсчет клеток крови ИВД, реагент - не менее 9 (девяти) месяцев от срока годности</w:t>
      </w:r>
    </w:p>
    <w:p w:rsidR="006A752D" w:rsidRPr="006A752D" w:rsidRDefault="006A752D" w:rsidP="007F1BED">
      <w:pPr>
        <w:widowControl w:val="0"/>
        <w:tabs>
          <w:tab w:val="left" w:pos="540"/>
          <w:tab w:val="left" w:pos="720"/>
          <w:tab w:val="left" w:pos="900"/>
        </w:tabs>
        <w:suppressAutoHyphens w:val="0"/>
        <w:ind w:firstLine="426"/>
        <w:jc w:val="both"/>
        <w:rPr>
          <w:sz w:val="20"/>
          <w:szCs w:val="20"/>
          <w:lang w:eastAsia="ru-RU"/>
        </w:rPr>
      </w:pPr>
      <w:r w:rsidRPr="006A752D">
        <w:rPr>
          <w:sz w:val="20"/>
          <w:szCs w:val="20"/>
          <w:lang w:eastAsia="ru-RU"/>
        </w:rPr>
        <w:t>Подсчет клеток крови ИВД, реагент - не менее 9 (девяти) месяцев от срока годности</w:t>
      </w:r>
    </w:p>
    <w:p w:rsidR="006A752D" w:rsidRPr="006A752D" w:rsidRDefault="006A752D" w:rsidP="007F1BED">
      <w:pPr>
        <w:widowControl w:val="0"/>
        <w:tabs>
          <w:tab w:val="left" w:pos="540"/>
          <w:tab w:val="left" w:pos="720"/>
          <w:tab w:val="left" w:pos="900"/>
        </w:tabs>
        <w:suppressAutoHyphens w:val="0"/>
        <w:ind w:firstLine="426"/>
        <w:jc w:val="both"/>
        <w:rPr>
          <w:sz w:val="20"/>
          <w:szCs w:val="20"/>
          <w:lang w:eastAsia="ru-RU"/>
        </w:rPr>
      </w:pPr>
      <w:r w:rsidRPr="006A752D">
        <w:rPr>
          <w:sz w:val="20"/>
          <w:szCs w:val="20"/>
          <w:lang w:eastAsia="ru-RU"/>
        </w:rPr>
        <w:t>Реагент окрашивающий - не менее 6 (шести) месяцев от срока годности</w:t>
      </w:r>
    </w:p>
    <w:p w:rsidR="006A752D" w:rsidRPr="006A752D" w:rsidRDefault="006A752D" w:rsidP="007F1BED">
      <w:pPr>
        <w:widowControl w:val="0"/>
        <w:tabs>
          <w:tab w:val="left" w:pos="540"/>
          <w:tab w:val="left" w:pos="720"/>
          <w:tab w:val="left" w:pos="900"/>
        </w:tabs>
        <w:suppressAutoHyphens w:val="0"/>
        <w:ind w:firstLine="426"/>
        <w:jc w:val="both"/>
        <w:rPr>
          <w:sz w:val="20"/>
          <w:szCs w:val="20"/>
          <w:lang w:eastAsia="ru-RU"/>
        </w:rPr>
      </w:pPr>
      <w:r w:rsidRPr="006A752D">
        <w:rPr>
          <w:sz w:val="20"/>
          <w:szCs w:val="20"/>
          <w:lang w:eastAsia="ru-RU"/>
        </w:rPr>
        <w:t>Реагент окрашивающий - не менее 6 (шести) месяцев от срока годности</w:t>
      </w:r>
    </w:p>
    <w:p w:rsidR="006A752D" w:rsidRPr="00B87230" w:rsidRDefault="006A752D" w:rsidP="007F1BED">
      <w:pPr>
        <w:widowControl w:val="0"/>
        <w:tabs>
          <w:tab w:val="left" w:pos="540"/>
          <w:tab w:val="left" w:pos="720"/>
          <w:tab w:val="left" w:pos="900"/>
        </w:tabs>
        <w:suppressAutoHyphens w:val="0"/>
        <w:ind w:firstLine="426"/>
        <w:jc w:val="both"/>
        <w:rPr>
          <w:sz w:val="20"/>
          <w:szCs w:val="20"/>
          <w:lang w:eastAsia="ru-RU"/>
        </w:rPr>
      </w:pPr>
      <w:r w:rsidRPr="006A752D">
        <w:rPr>
          <w:sz w:val="20"/>
          <w:szCs w:val="20"/>
          <w:lang w:eastAsia="ru-RU"/>
        </w:rPr>
        <w:t>Реагент окрашивающий - не менее 6 (шести) месяцев от срока годности</w:t>
      </w:r>
    </w:p>
    <w:p w:rsidR="0094499C" w:rsidRPr="00B87230" w:rsidRDefault="0094499C" w:rsidP="007F1BED">
      <w:pPr>
        <w:widowControl w:val="0"/>
        <w:tabs>
          <w:tab w:val="left" w:pos="540"/>
          <w:tab w:val="left" w:pos="720"/>
          <w:tab w:val="left" w:pos="900"/>
        </w:tabs>
        <w:suppressAutoHyphens w:val="0"/>
        <w:ind w:firstLine="426"/>
        <w:jc w:val="both"/>
        <w:rPr>
          <w:sz w:val="20"/>
          <w:szCs w:val="20"/>
          <w:lang w:eastAsia="ru-RU"/>
        </w:rPr>
      </w:pPr>
      <w:r w:rsidRPr="00B87230">
        <w:rPr>
          <w:sz w:val="20"/>
          <w:szCs w:val="20"/>
          <w:lang w:eastAsia="ru-RU"/>
        </w:rPr>
        <w:lastRenderedPageBreak/>
        <w:t>Поставщик подтверждает возможность безопасного использования Товара по назначению в течение всего срока годности Товара.</w:t>
      </w:r>
    </w:p>
    <w:p w:rsidR="0094499C" w:rsidRPr="00B87230" w:rsidRDefault="0094499C" w:rsidP="007F1BED">
      <w:pPr>
        <w:widowControl w:val="0"/>
        <w:tabs>
          <w:tab w:val="left" w:pos="540"/>
          <w:tab w:val="left" w:pos="720"/>
          <w:tab w:val="left" w:pos="900"/>
        </w:tabs>
        <w:suppressAutoHyphens w:val="0"/>
        <w:ind w:firstLine="426"/>
        <w:jc w:val="both"/>
        <w:rPr>
          <w:sz w:val="20"/>
          <w:szCs w:val="20"/>
          <w:lang w:eastAsia="ru-RU"/>
        </w:rPr>
      </w:pPr>
      <w:r w:rsidRPr="00B87230">
        <w:rPr>
          <w:sz w:val="20"/>
          <w:szCs w:val="20"/>
          <w:lang w:eastAsia="ru-RU"/>
        </w:rPr>
        <w:t xml:space="preserve">В случае выявления в течение всего </w:t>
      </w:r>
      <w:proofErr w:type="gramStart"/>
      <w:r w:rsidRPr="00B87230">
        <w:rPr>
          <w:sz w:val="20"/>
          <w:szCs w:val="20"/>
          <w:lang w:eastAsia="ru-RU"/>
        </w:rPr>
        <w:t>срока годности Товара существенного нарушения требований</w:t>
      </w:r>
      <w:proofErr w:type="gramEnd"/>
      <w:r w:rsidRPr="00B87230">
        <w:rPr>
          <w:sz w:val="20"/>
          <w:szCs w:val="20"/>
          <w:lang w:eastAsia="ru-RU"/>
        </w:rPr>
        <w:t xml:space="preserve"> к качеству Поставщик обязан заменить Товар ненадлежащего качества Товаром надлежащего качества. </w:t>
      </w:r>
    </w:p>
    <w:p w:rsidR="0094499C" w:rsidRPr="00B87230" w:rsidRDefault="0094499C" w:rsidP="007F1BED">
      <w:pPr>
        <w:widowControl w:val="0"/>
        <w:tabs>
          <w:tab w:val="left" w:pos="540"/>
          <w:tab w:val="left" w:pos="720"/>
          <w:tab w:val="left" w:pos="900"/>
        </w:tabs>
        <w:suppressAutoHyphens w:val="0"/>
        <w:ind w:firstLine="426"/>
        <w:jc w:val="both"/>
        <w:rPr>
          <w:sz w:val="20"/>
          <w:szCs w:val="20"/>
          <w:lang w:eastAsia="ru-RU"/>
        </w:rPr>
      </w:pPr>
      <w:r w:rsidRPr="00B87230">
        <w:rPr>
          <w:sz w:val="20"/>
          <w:szCs w:val="20"/>
          <w:lang w:eastAsia="ru-RU"/>
        </w:rPr>
        <w:t>Все расходы, связанные с возвратом Товара ненадлежащего качества, осуществляются за счет Поставщика.</w:t>
      </w:r>
    </w:p>
    <w:p w:rsidR="00A50F71" w:rsidRPr="003163D6" w:rsidRDefault="00A50F71" w:rsidP="007F1BED">
      <w:pPr>
        <w:widowControl w:val="0"/>
        <w:suppressAutoHyphens w:val="0"/>
        <w:jc w:val="center"/>
        <w:rPr>
          <w:b/>
          <w:sz w:val="20"/>
          <w:szCs w:val="20"/>
        </w:rPr>
      </w:pPr>
    </w:p>
    <w:p w:rsidR="00582545" w:rsidRPr="003163D6" w:rsidRDefault="005B6A52" w:rsidP="007F1BED">
      <w:pPr>
        <w:widowControl w:val="0"/>
        <w:suppressAutoHyphens w:val="0"/>
        <w:jc w:val="center"/>
        <w:rPr>
          <w:sz w:val="20"/>
          <w:szCs w:val="20"/>
        </w:rPr>
      </w:pPr>
      <w:r w:rsidRPr="003163D6">
        <w:rPr>
          <w:b/>
          <w:sz w:val="20"/>
          <w:szCs w:val="20"/>
        </w:rPr>
        <w:t>6. Ответственность сторон</w:t>
      </w:r>
    </w:p>
    <w:p w:rsidR="005162C9" w:rsidRPr="003163D6" w:rsidRDefault="005162C9" w:rsidP="007F1BED">
      <w:pPr>
        <w:widowControl w:val="0"/>
        <w:tabs>
          <w:tab w:val="left" w:pos="540"/>
          <w:tab w:val="left" w:pos="720"/>
          <w:tab w:val="left" w:pos="900"/>
        </w:tabs>
        <w:suppressAutoHyphens w:val="0"/>
        <w:ind w:firstLine="426"/>
        <w:jc w:val="both"/>
        <w:rPr>
          <w:color w:val="000000"/>
          <w:sz w:val="20"/>
          <w:szCs w:val="20"/>
          <w:lang w:eastAsia="ru-RU"/>
        </w:rPr>
      </w:pPr>
      <w:r w:rsidRPr="003163D6">
        <w:rPr>
          <w:color w:val="000000"/>
          <w:sz w:val="20"/>
          <w:szCs w:val="20"/>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5162C9" w:rsidRPr="003163D6" w:rsidRDefault="005162C9" w:rsidP="007F1BED">
      <w:pPr>
        <w:widowControl w:val="0"/>
        <w:tabs>
          <w:tab w:val="left" w:pos="540"/>
          <w:tab w:val="left" w:pos="720"/>
          <w:tab w:val="left" w:pos="900"/>
        </w:tabs>
        <w:suppressAutoHyphens w:val="0"/>
        <w:ind w:firstLine="426"/>
        <w:jc w:val="both"/>
        <w:rPr>
          <w:color w:val="000000"/>
          <w:sz w:val="20"/>
          <w:szCs w:val="20"/>
          <w:lang w:eastAsia="ru-RU"/>
        </w:rPr>
      </w:pPr>
      <w:r w:rsidRPr="003163D6">
        <w:rPr>
          <w:color w:val="000000"/>
          <w:sz w:val="20"/>
          <w:szCs w:val="20"/>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162C9" w:rsidRPr="003163D6" w:rsidRDefault="005162C9" w:rsidP="007F1BED">
      <w:pPr>
        <w:widowControl w:val="0"/>
        <w:tabs>
          <w:tab w:val="left" w:pos="540"/>
          <w:tab w:val="left" w:pos="720"/>
          <w:tab w:val="left" w:pos="900"/>
        </w:tabs>
        <w:suppressAutoHyphens w:val="0"/>
        <w:ind w:firstLine="426"/>
        <w:jc w:val="both"/>
        <w:rPr>
          <w:color w:val="000000"/>
          <w:sz w:val="20"/>
          <w:szCs w:val="20"/>
          <w:lang w:eastAsia="ru-RU"/>
        </w:rPr>
      </w:pPr>
      <w:r w:rsidRPr="003163D6">
        <w:rPr>
          <w:color w:val="000000"/>
          <w:sz w:val="20"/>
          <w:szCs w:val="20"/>
          <w:lang w:eastAsia="ru-RU"/>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162C9" w:rsidRPr="003163D6" w:rsidRDefault="005162C9" w:rsidP="007F1BED">
      <w:pPr>
        <w:widowControl w:val="0"/>
        <w:tabs>
          <w:tab w:val="left" w:pos="540"/>
          <w:tab w:val="left" w:pos="720"/>
          <w:tab w:val="left" w:pos="900"/>
        </w:tabs>
        <w:suppressAutoHyphens w:val="0"/>
        <w:ind w:firstLine="426"/>
        <w:jc w:val="both"/>
        <w:rPr>
          <w:color w:val="000000"/>
          <w:sz w:val="20"/>
          <w:szCs w:val="20"/>
          <w:lang w:eastAsia="ru-RU"/>
        </w:rPr>
      </w:pPr>
      <w:r w:rsidRPr="003163D6">
        <w:rPr>
          <w:color w:val="000000"/>
          <w:sz w:val="20"/>
          <w:szCs w:val="20"/>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3163D6">
        <w:rPr>
          <w:color w:val="000000"/>
          <w:sz w:val="20"/>
          <w:szCs w:val="20"/>
          <w:lang w:eastAsia="ru-RU"/>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w:t>
      </w:r>
      <w:bookmarkStart w:id="0" w:name="P1556"/>
      <w:bookmarkEnd w:id="0"/>
      <w:r w:rsidRPr="003163D6">
        <w:rPr>
          <w:color w:val="000000"/>
          <w:sz w:val="20"/>
          <w:szCs w:val="20"/>
          <w:lang w:eastAsia="ru-RU"/>
        </w:rPr>
        <w:t xml:space="preserve"> устанавливается в следующем порядке: </w:t>
      </w:r>
      <w:proofErr w:type="gramEnd"/>
    </w:p>
    <w:p w:rsidR="005162C9" w:rsidRPr="003163D6" w:rsidRDefault="005162C9" w:rsidP="007F1BED">
      <w:pPr>
        <w:widowControl w:val="0"/>
        <w:tabs>
          <w:tab w:val="left" w:pos="540"/>
          <w:tab w:val="left" w:pos="720"/>
          <w:tab w:val="left" w:pos="900"/>
        </w:tabs>
        <w:suppressAutoHyphens w:val="0"/>
        <w:ind w:firstLine="426"/>
        <w:jc w:val="both"/>
        <w:rPr>
          <w:color w:val="000000"/>
          <w:sz w:val="20"/>
          <w:szCs w:val="20"/>
          <w:lang w:eastAsia="ru-RU"/>
        </w:rPr>
      </w:pPr>
      <w:r w:rsidRPr="003163D6">
        <w:rPr>
          <w:color w:val="000000"/>
          <w:sz w:val="20"/>
          <w:szCs w:val="20"/>
          <w:lang w:eastAsia="ru-RU"/>
        </w:rPr>
        <w:t>а) 10 процентов цены контракта (этапа) в случае, если цена контракта (этапа) не превышает 3 млн. рублей.</w:t>
      </w:r>
    </w:p>
    <w:p w:rsidR="005162C9" w:rsidRPr="003163D6" w:rsidRDefault="005162C9" w:rsidP="007F1BED">
      <w:pPr>
        <w:widowControl w:val="0"/>
        <w:tabs>
          <w:tab w:val="left" w:pos="540"/>
          <w:tab w:val="left" w:pos="720"/>
          <w:tab w:val="left" w:pos="900"/>
        </w:tabs>
        <w:suppressAutoHyphens w:val="0"/>
        <w:ind w:firstLine="426"/>
        <w:jc w:val="both"/>
        <w:rPr>
          <w:color w:val="000000"/>
          <w:sz w:val="20"/>
          <w:szCs w:val="20"/>
          <w:lang w:eastAsia="ru-RU"/>
        </w:rPr>
      </w:pPr>
      <w:r w:rsidRPr="003163D6">
        <w:rPr>
          <w:color w:val="000000"/>
          <w:sz w:val="20"/>
          <w:szCs w:val="20"/>
          <w:lang w:eastAsia="ru-RU"/>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рублей, если цена Контракта не превышает 3 </w:t>
      </w:r>
      <w:proofErr w:type="spellStart"/>
      <w:proofErr w:type="gramStart"/>
      <w:r w:rsidRPr="003163D6">
        <w:rPr>
          <w:color w:val="000000"/>
          <w:sz w:val="20"/>
          <w:szCs w:val="20"/>
          <w:lang w:eastAsia="ru-RU"/>
        </w:rPr>
        <w:t>млн</w:t>
      </w:r>
      <w:proofErr w:type="spellEnd"/>
      <w:proofErr w:type="gramEnd"/>
      <w:r w:rsidRPr="003163D6">
        <w:rPr>
          <w:color w:val="000000"/>
          <w:sz w:val="20"/>
          <w:szCs w:val="20"/>
          <w:lang w:eastAsia="ru-RU"/>
        </w:rPr>
        <w:t xml:space="preserve"> рублей.</w:t>
      </w:r>
    </w:p>
    <w:p w:rsidR="005162C9" w:rsidRPr="003163D6" w:rsidRDefault="005162C9" w:rsidP="007F1BED">
      <w:pPr>
        <w:widowControl w:val="0"/>
        <w:tabs>
          <w:tab w:val="left" w:pos="540"/>
          <w:tab w:val="left" w:pos="720"/>
          <w:tab w:val="left" w:pos="900"/>
        </w:tabs>
        <w:suppressAutoHyphens w:val="0"/>
        <w:ind w:firstLine="426"/>
        <w:jc w:val="both"/>
        <w:rPr>
          <w:color w:val="000000"/>
          <w:sz w:val="20"/>
          <w:szCs w:val="20"/>
          <w:lang w:eastAsia="ru-RU"/>
        </w:rPr>
      </w:pPr>
      <w:r w:rsidRPr="003163D6">
        <w:rPr>
          <w:color w:val="000000"/>
          <w:sz w:val="20"/>
          <w:szCs w:val="20"/>
          <w:lang w:eastAsia="ru-RU"/>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162C9" w:rsidRPr="003163D6" w:rsidRDefault="005162C9" w:rsidP="007F1BED">
      <w:pPr>
        <w:widowControl w:val="0"/>
        <w:tabs>
          <w:tab w:val="left" w:pos="540"/>
          <w:tab w:val="left" w:pos="720"/>
          <w:tab w:val="left" w:pos="900"/>
        </w:tabs>
        <w:suppressAutoHyphens w:val="0"/>
        <w:ind w:firstLine="426"/>
        <w:jc w:val="both"/>
        <w:rPr>
          <w:color w:val="000000"/>
          <w:sz w:val="20"/>
          <w:szCs w:val="20"/>
          <w:lang w:eastAsia="ru-RU"/>
        </w:rPr>
      </w:pPr>
      <w:r w:rsidRPr="003163D6">
        <w:rPr>
          <w:color w:val="000000"/>
          <w:sz w:val="20"/>
          <w:szCs w:val="20"/>
          <w:lang w:eastAsia="ru-RU"/>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8" w:history="1">
        <w:r w:rsidRPr="003163D6">
          <w:rPr>
            <w:color w:val="000000"/>
            <w:sz w:val="20"/>
            <w:szCs w:val="20"/>
            <w:lang w:eastAsia="ru-RU"/>
          </w:rPr>
          <w:t>Правилами</w:t>
        </w:r>
      </w:hyperlink>
      <w:r w:rsidRPr="003163D6">
        <w:rPr>
          <w:color w:val="000000"/>
          <w:sz w:val="20"/>
          <w:szCs w:val="20"/>
          <w:lang w:eastAsia="ru-RU"/>
        </w:rPr>
        <w:t xml:space="preserve"> и составляет 1000 рублей, если цена Контракта не превышает 3 </w:t>
      </w:r>
      <w:proofErr w:type="spellStart"/>
      <w:proofErr w:type="gramStart"/>
      <w:r w:rsidRPr="003163D6">
        <w:rPr>
          <w:color w:val="000000"/>
          <w:sz w:val="20"/>
          <w:szCs w:val="20"/>
          <w:lang w:eastAsia="ru-RU"/>
        </w:rPr>
        <w:t>млн</w:t>
      </w:r>
      <w:proofErr w:type="spellEnd"/>
      <w:proofErr w:type="gramEnd"/>
      <w:r w:rsidRPr="003163D6">
        <w:rPr>
          <w:color w:val="000000"/>
          <w:sz w:val="20"/>
          <w:szCs w:val="20"/>
          <w:lang w:eastAsia="ru-RU"/>
        </w:rPr>
        <w:t xml:space="preserve"> рублей (включительно).</w:t>
      </w:r>
    </w:p>
    <w:p w:rsidR="005162C9" w:rsidRPr="003163D6" w:rsidRDefault="005162C9" w:rsidP="007F1BED">
      <w:pPr>
        <w:widowControl w:val="0"/>
        <w:tabs>
          <w:tab w:val="left" w:pos="540"/>
          <w:tab w:val="left" w:pos="720"/>
          <w:tab w:val="left" w:pos="900"/>
        </w:tabs>
        <w:suppressAutoHyphens w:val="0"/>
        <w:ind w:firstLine="426"/>
        <w:jc w:val="both"/>
        <w:rPr>
          <w:color w:val="000000"/>
          <w:sz w:val="20"/>
          <w:szCs w:val="20"/>
          <w:lang w:eastAsia="ru-RU"/>
        </w:rPr>
      </w:pPr>
      <w:r w:rsidRPr="003163D6">
        <w:rPr>
          <w:color w:val="000000"/>
          <w:sz w:val="20"/>
          <w:szCs w:val="20"/>
          <w:lang w:eastAsia="ru-RU"/>
        </w:rPr>
        <w:t>6.8. Применение неустойки (штрафа, пени) не освобождает Стороны от исполнения обязательств по Контракту.</w:t>
      </w:r>
    </w:p>
    <w:p w:rsidR="005162C9" w:rsidRPr="003163D6" w:rsidRDefault="005162C9" w:rsidP="007F1BED">
      <w:pPr>
        <w:widowControl w:val="0"/>
        <w:tabs>
          <w:tab w:val="left" w:pos="540"/>
          <w:tab w:val="left" w:pos="720"/>
          <w:tab w:val="left" w:pos="900"/>
        </w:tabs>
        <w:suppressAutoHyphens w:val="0"/>
        <w:ind w:firstLine="426"/>
        <w:jc w:val="both"/>
        <w:rPr>
          <w:color w:val="000000"/>
          <w:sz w:val="20"/>
          <w:szCs w:val="20"/>
          <w:lang w:eastAsia="ru-RU"/>
        </w:rPr>
      </w:pPr>
      <w:r w:rsidRPr="003163D6">
        <w:rPr>
          <w:color w:val="000000"/>
          <w:sz w:val="20"/>
          <w:szCs w:val="20"/>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162C9" w:rsidRPr="003163D6" w:rsidRDefault="005162C9" w:rsidP="007F1BED">
      <w:pPr>
        <w:widowControl w:val="0"/>
        <w:tabs>
          <w:tab w:val="left" w:pos="540"/>
          <w:tab w:val="left" w:pos="720"/>
          <w:tab w:val="left" w:pos="900"/>
        </w:tabs>
        <w:suppressAutoHyphens w:val="0"/>
        <w:ind w:firstLine="426"/>
        <w:jc w:val="both"/>
        <w:rPr>
          <w:color w:val="000000"/>
          <w:sz w:val="20"/>
          <w:szCs w:val="20"/>
          <w:lang w:eastAsia="ru-RU"/>
        </w:rPr>
      </w:pPr>
      <w:r w:rsidRPr="003163D6">
        <w:rPr>
          <w:color w:val="000000"/>
          <w:sz w:val="20"/>
          <w:szCs w:val="20"/>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E53EF" w:rsidRPr="003163D6" w:rsidRDefault="005162C9" w:rsidP="007F1BED">
      <w:pPr>
        <w:widowControl w:val="0"/>
        <w:tabs>
          <w:tab w:val="left" w:pos="540"/>
          <w:tab w:val="left" w:pos="720"/>
          <w:tab w:val="left" w:pos="900"/>
        </w:tabs>
        <w:suppressAutoHyphens w:val="0"/>
        <w:ind w:firstLine="426"/>
        <w:jc w:val="both"/>
        <w:rPr>
          <w:color w:val="000000"/>
          <w:sz w:val="20"/>
          <w:szCs w:val="20"/>
          <w:lang w:eastAsia="ru-RU"/>
        </w:rPr>
      </w:pPr>
      <w:r w:rsidRPr="003163D6">
        <w:rPr>
          <w:color w:val="000000"/>
          <w:sz w:val="20"/>
          <w:szCs w:val="20"/>
          <w:lang w:eastAsia="ru-RU"/>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43E06" w:rsidRPr="003163D6" w:rsidRDefault="00943E06" w:rsidP="007F1BED">
      <w:pPr>
        <w:pStyle w:val="ConsPlusNormal0"/>
        <w:suppressAutoHyphens w:val="0"/>
        <w:ind w:firstLine="540"/>
        <w:jc w:val="both"/>
        <w:rPr>
          <w:rFonts w:ascii="Times New Roman" w:hAnsi="Times New Roman" w:cs="Times New Roman"/>
          <w:sz w:val="20"/>
        </w:rPr>
      </w:pPr>
    </w:p>
    <w:p w:rsidR="00582545" w:rsidRPr="003163D6" w:rsidRDefault="005B6A52" w:rsidP="007F1BED">
      <w:pPr>
        <w:widowControl w:val="0"/>
        <w:tabs>
          <w:tab w:val="left" w:pos="540"/>
          <w:tab w:val="left" w:pos="720"/>
          <w:tab w:val="left" w:pos="900"/>
        </w:tabs>
        <w:suppressAutoHyphens w:val="0"/>
        <w:ind w:firstLine="426"/>
        <w:jc w:val="center"/>
        <w:rPr>
          <w:sz w:val="20"/>
          <w:szCs w:val="20"/>
        </w:rPr>
      </w:pPr>
      <w:r w:rsidRPr="003163D6">
        <w:rPr>
          <w:b/>
          <w:sz w:val="20"/>
          <w:szCs w:val="20"/>
        </w:rPr>
        <w:t xml:space="preserve">7. Изменение и расторжение </w:t>
      </w:r>
      <w:r w:rsidR="00726E4C" w:rsidRPr="003163D6">
        <w:rPr>
          <w:b/>
          <w:color w:val="000000"/>
          <w:sz w:val="20"/>
          <w:szCs w:val="20"/>
        </w:rPr>
        <w:t>Контракта</w:t>
      </w:r>
    </w:p>
    <w:p w:rsidR="00582545" w:rsidRPr="003163D6" w:rsidRDefault="005B6A52" w:rsidP="007F1BED">
      <w:pPr>
        <w:widowControl w:val="0"/>
        <w:tabs>
          <w:tab w:val="left" w:pos="540"/>
          <w:tab w:val="left" w:pos="720"/>
          <w:tab w:val="left" w:pos="900"/>
        </w:tabs>
        <w:suppressAutoHyphens w:val="0"/>
        <w:ind w:firstLine="426"/>
        <w:jc w:val="both"/>
        <w:rPr>
          <w:sz w:val="20"/>
          <w:szCs w:val="20"/>
        </w:rPr>
      </w:pPr>
      <w:r w:rsidRPr="003163D6">
        <w:rPr>
          <w:sz w:val="20"/>
          <w:szCs w:val="20"/>
        </w:rPr>
        <w:t xml:space="preserve">7.1. Изменение существенных условий настоящего </w:t>
      </w:r>
      <w:r w:rsidR="00726E4C" w:rsidRPr="003163D6">
        <w:rPr>
          <w:color w:val="000000"/>
          <w:sz w:val="20"/>
          <w:szCs w:val="20"/>
        </w:rPr>
        <w:t>Контракта</w:t>
      </w:r>
      <w:r w:rsidR="00726E4C" w:rsidRPr="003163D6">
        <w:rPr>
          <w:sz w:val="20"/>
          <w:szCs w:val="20"/>
        </w:rPr>
        <w:t xml:space="preserve"> </w:t>
      </w:r>
      <w:r w:rsidRPr="003163D6">
        <w:rPr>
          <w:sz w:val="20"/>
          <w:szCs w:val="20"/>
        </w:rPr>
        <w:t>при его исполнении не допускается, за исключением их изменения по соглашению Сторон в случаях, предусмотренных действующим законодательством Российской Федерации</w:t>
      </w:r>
      <w:r w:rsidR="00A401DE" w:rsidRPr="003163D6">
        <w:rPr>
          <w:sz w:val="20"/>
          <w:szCs w:val="20"/>
        </w:rPr>
        <w:t xml:space="preserve"> путём составления дополнительного соглашения</w:t>
      </w:r>
      <w:r w:rsidRPr="003163D6">
        <w:rPr>
          <w:sz w:val="20"/>
          <w:szCs w:val="20"/>
        </w:rPr>
        <w:t>.</w:t>
      </w:r>
    </w:p>
    <w:p w:rsidR="00582545" w:rsidRPr="003163D6" w:rsidRDefault="005B6A52" w:rsidP="007F1BED">
      <w:pPr>
        <w:widowControl w:val="0"/>
        <w:tabs>
          <w:tab w:val="left" w:pos="540"/>
          <w:tab w:val="left" w:pos="720"/>
          <w:tab w:val="left" w:pos="900"/>
        </w:tabs>
        <w:suppressAutoHyphens w:val="0"/>
        <w:ind w:firstLine="426"/>
        <w:jc w:val="both"/>
        <w:rPr>
          <w:sz w:val="20"/>
          <w:szCs w:val="20"/>
        </w:rPr>
      </w:pPr>
      <w:r w:rsidRPr="003163D6">
        <w:rPr>
          <w:sz w:val="20"/>
          <w:szCs w:val="20"/>
        </w:rPr>
        <w:t xml:space="preserve">7.2. Расторжение </w:t>
      </w:r>
      <w:r w:rsidR="00726E4C" w:rsidRPr="003163D6">
        <w:rPr>
          <w:color w:val="000000"/>
          <w:sz w:val="20"/>
          <w:szCs w:val="20"/>
        </w:rPr>
        <w:t xml:space="preserve">Контракта </w:t>
      </w:r>
      <w:r w:rsidRPr="003163D6">
        <w:rPr>
          <w:sz w:val="20"/>
          <w:szCs w:val="20"/>
        </w:rPr>
        <w:t xml:space="preserve">допускается по соглашению сторон, по решению суда, в случае одностороннего отказа </w:t>
      </w:r>
      <w:r w:rsidR="00726E4C" w:rsidRPr="003163D6">
        <w:rPr>
          <w:sz w:val="20"/>
          <w:szCs w:val="20"/>
        </w:rPr>
        <w:t>С</w:t>
      </w:r>
      <w:r w:rsidR="007F0EA4" w:rsidRPr="003163D6">
        <w:rPr>
          <w:sz w:val="20"/>
          <w:szCs w:val="20"/>
        </w:rPr>
        <w:t xml:space="preserve">тороны </w:t>
      </w:r>
      <w:r w:rsidR="00726E4C" w:rsidRPr="003163D6">
        <w:rPr>
          <w:color w:val="000000"/>
          <w:sz w:val="20"/>
          <w:szCs w:val="20"/>
        </w:rPr>
        <w:t>Контракта</w:t>
      </w:r>
      <w:r w:rsidR="00726E4C" w:rsidRPr="003163D6">
        <w:rPr>
          <w:sz w:val="20"/>
          <w:szCs w:val="20"/>
        </w:rPr>
        <w:t xml:space="preserve"> </w:t>
      </w:r>
      <w:r w:rsidR="007F0EA4" w:rsidRPr="003163D6">
        <w:rPr>
          <w:sz w:val="20"/>
          <w:szCs w:val="20"/>
        </w:rPr>
        <w:t xml:space="preserve">от исполнения </w:t>
      </w:r>
      <w:r w:rsidR="00726E4C" w:rsidRPr="003163D6">
        <w:rPr>
          <w:color w:val="000000"/>
          <w:sz w:val="20"/>
          <w:szCs w:val="20"/>
        </w:rPr>
        <w:t>Контракта</w:t>
      </w:r>
      <w:r w:rsidR="00726E4C" w:rsidRPr="003163D6">
        <w:rPr>
          <w:sz w:val="20"/>
          <w:szCs w:val="20"/>
        </w:rPr>
        <w:t xml:space="preserve"> </w:t>
      </w:r>
      <w:r w:rsidRPr="003163D6">
        <w:rPr>
          <w:sz w:val="20"/>
          <w:szCs w:val="20"/>
        </w:rPr>
        <w:t>в соответствии с гражданским законодательством Российской Федерации.</w:t>
      </w:r>
    </w:p>
    <w:p w:rsidR="0033084E" w:rsidRPr="003163D6" w:rsidRDefault="0033084E" w:rsidP="007F1BED">
      <w:pPr>
        <w:widowControl w:val="0"/>
        <w:suppressAutoHyphens w:val="0"/>
        <w:ind w:firstLine="426"/>
        <w:contextualSpacing/>
        <w:jc w:val="both"/>
        <w:rPr>
          <w:sz w:val="20"/>
          <w:szCs w:val="20"/>
        </w:rPr>
      </w:pPr>
      <w:r w:rsidRPr="003163D6">
        <w:rPr>
          <w:sz w:val="20"/>
          <w:szCs w:val="20"/>
        </w:rPr>
        <w:t xml:space="preserve">7.3. Сторона, не исполнившая или ненадлежащим образом исполнившая свои обязательства по настоящему </w:t>
      </w:r>
      <w:r w:rsidR="00726E4C" w:rsidRPr="003163D6">
        <w:rPr>
          <w:color w:val="000000"/>
          <w:sz w:val="20"/>
          <w:szCs w:val="20"/>
        </w:rPr>
        <w:t>Контракту</w:t>
      </w:r>
      <w:r w:rsidRPr="003163D6">
        <w:rPr>
          <w:sz w:val="20"/>
          <w:szCs w:val="20"/>
        </w:rPr>
        <w:t>, освобождается от ответственности,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33084E" w:rsidRPr="003163D6" w:rsidRDefault="005D1551" w:rsidP="007F1BED">
      <w:pPr>
        <w:widowControl w:val="0"/>
        <w:suppressAutoHyphens w:val="0"/>
        <w:ind w:firstLine="426"/>
        <w:contextualSpacing/>
        <w:jc w:val="both"/>
        <w:rPr>
          <w:sz w:val="20"/>
          <w:szCs w:val="20"/>
        </w:rPr>
      </w:pPr>
      <w:r w:rsidRPr="003163D6">
        <w:rPr>
          <w:sz w:val="20"/>
          <w:szCs w:val="20"/>
        </w:rPr>
        <w:t xml:space="preserve">7.4. </w:t>
      </w:r>
      <w:proofErr w:type="gramStart"/>
      <w:r w:rsidR="0033084E" w:rsidRPr="003163D6">
        <w:rPr>
          <w:sz w:val="20"/>
          <w:szCs w:val="20"/>
        </w:rPr>
        <w:t>К форс-мажорным обстоятельствам Стороны относят: объявленные или фактические военные действия, гражданские волнения, массовые беспорядки, эпидемии, блокады, стихийные природные явления (землетрясения, наводнение, пожары, тайфуны и т.д.) и другие бедствия, которые компетентный государственный орган признает таковым.</w:t>
      </w:r>
      <w:proofErr w:type="gramEnd"/>
    </w:p>
    <w:p w:rsidR="0033084E" w:rsidRPr="003163D6" w:rsidRDefault="0033084E" w:rsidP="007F1BED">
      <w:pPr>
        <w:widowControl w:val="0"/>
        <w:suppressAutoHyphens w:val="0"/>
        <w:ind w:firstLine="426"/>
        <w:contextualSpacing/>
        <w:jc w:val="both"/>
        <w:rPr>
          <w:sz w:val="20"/>
          <w:szCs w:val="20"/>
        </w:rPr>
      </w:pPr>
      <w:r w:rsidRPr="003163D6">
        <w:rPr>
          <w:sz w:val="20"/>
          <w:szCs w:val="20"/>
        </w:rPr>
        <w:t>7.5. При наступлении обстоятельств, указанных в п. 7.</w:t>
      </w:r>
      <w:r w:rsidR="00F55C09" w:rsidRPr="003163D6">
        <w:rPr>
          <w:sz w:val="20"/>
          <w:szCs w:val="20"/>
        </w:rPr>
        <w:t>4</w:t>
      </w:r>
      <w:r w:rsidRPr="003163D6">
        <w:rPr>
          <w:sz w:val="20"/>
          <w:szCs w:val="20"/>
        </w:rPr>
        <w:t xml:space="preserve"> настоящего </w:t>
      </w:r>
      <w:r w:rsidR="00726E4C" w:rsidRPr="003163D6">
        <w:rPr>
          <w:color w:val="000000"/>
          <w:sz w:val="20"/>
          <w:szCs w:val="20"/>
        </w:rPr>
        <w:t>Контракта</w:t>
      </w:r>
      <w:r w:rsidRPr="003163D6">
        <w:rPr>
          <w:sz w:val="20"/>
          <w:szCs w:val="20"/>
        </w:rPr>
        <w:t>, каждая Сторона должна известить о них в письменном виде другую Сторону в течение 7 дней с момента их возникновения. В случае нарушения указанного срока, Стороны не вправе ссылаться на наличие форс-мажорных обстоятельств.</w:t>
      </w:r>
    </w:p>
    <w:p w:rsidR="0033084E" w:rsidRPr="003163D6" w:rsidRDefault="0033084E" w:rsidP="007F1BED">
      <w:pPr>
        <w:widowControl w:val="0"/>
        <w:suppressAutoHyphens w:val="0"/>
        <w:ind w:firstLine="426"/>
        <w:contextualSpacing/>
        <w:jc w:val="both"/>
        <w:rPr>
          <w:sz w:val="20"/>
          <w:szCs w:val="20"/>
        </w:rPr>
      </w:pPr>
      <w:r w:rsidRPr="003163D6">
        <w:rPr>
          <w:sz w:val="20"/>
          <w:szCs w:val="20"/>
        </w:rPr>
        <w:lastRenderedPageBreak/>
        <w:t xml:space="preserve">Извещение должно содержать данные о характере обстоятельств, а также официальные документы компетентного государственного органа,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w:t>
      </w:r>
      <w:r w:rsidR="00726E4C" w:rsidRPr="003163D6">
        <w:rPr>
          <w:color w:val="000000"/>
          <w:sz w:val="20"/>
          <w:szCs w:val="20"/>
        </w:rPr>
        <w:t>Контракту</w:t>
      </w:r>
      <w:r w:rsidRPr="003163D6">
        <w:rPr>
          <w:sz w:val="20"/>
          <w:szCs w:val="20"/>
        </w:rPr>
        <w:t>.</w:t>
      </w:r>
    </w:p>
    <w:p w:rsidR="0033084E" w:rsidRPr="003163D6" w:rsidRDefault="0033084E" w:rsidP="007F1BED">
      <w:pPr>
        <w:widowControl w:val="0"/>
        <w:suppressAutoHyphens w:val="0"/>
        <w:ind w:firstLine="426"/>
        <w:contextualSpacing/>
        <w:jc w:val="both"/>
        <w:rPr>
          <w:sz w:val="20"/>
          <w:szCs w:val="20"/>
        </w:rPr>
      </w:pPr>
      <w:r w:rsidRPr="003163D6">
        <w:rPr>
          <w:sz w:val="20"/>
          <w:szCs w:val="20"/>
        </w:rPr>
        <w:t>7.6. В случае наступления обстоятельств, предусмотренных в п. 7.</w:t>
      </w:r>
      <w:r w:rsidR="00F55C09" w:rsidRPr="003163D6">
        <w:rPr>
          <w:sz w:val="20"/>
          <w:szCs w:val="20"/>
        </w:rPr>
        <w:t>4</w:t>
      </w:r>
      <w:r w:rsidRPr="003163D6">
        <w:rPr>
          <w:sz w:val="20"/>
          <w:szCs w:val="20"/>
        </w:rPr>
        <w:t xml:space="preserve"> настоящего </w:t>
      </w:r>
      <w:r w:rsidR="00726E4C" w:rsidRPr="003163D6">
        <w:rPr>
          <w:color w:val="000000"/>
          <w:sz w:val="20"/>
          <w:szCs w:val="20"/>
        </w:rPr>
        <w:t>Контракта</w:t>
      </w:r>
      <w:r w:rsidRPr="003163D6">
        <w:rPr>
          <w:sz w:val="20"/>
          <w:szCs w:val="20"/>
        </w:rPr>
        <w:t xml:space="preserve">, срок выполнения Стороной обязательств по настоящему </w:t>
      </w:r>
      <w:r w:rsidR="00726E4C" w:rsidRPr="003163D6">
        <w:rPr>
          <w:color w:val="000000"/>
          <w:sz w:val="20"/>
          <w:szCs w:val="20"/>
        </w:rPr>
        <w:t>Контракту</w:t>
      </w:r>
      <w:r w:rsidR="00726E4C" w:rsidRPr="003163D6">
        <w:rPr>
          <w:sz w:val="20"/>
          <w:szCs w:val="20"/>
        </w:rPr>
        <w:t xml:space="preserve"> </w:t>
      </w:r>
      <w:r w:rsidRPr="003163D6">
        <w:rPr>
          <w:sz w:val="20"/>
          <w:szCs w:val="20"/>
        </w:rPr>
        <w:t>отодвигается соразмерно времени, в течение которого действуют эти обстоятельства и их последствия.</w:t>
      </w:r>
    </w:p>
    <w:p w:rsidR="0033084E" w:rsidRPr="003163D6" w:rsidRDefault="0033084E" w:rsidP="007F1BED">
      <w:pPr>
        <w:widowControl w:val="0"/>
        <w:suppressAutoHyphens w:val="0"/>
        <w:ind w:firstLine="426"/>
        <w:contextualSpacing/>
        <w:jc w:val="both"/>
        <w:rPr>
          <w:sz w:val="20"/>
          <w:szCs w:val="20"/>
        </w:rPr>
      </w:pPr>
      <w:r w:rsidRPr="003163D6">
        <w:rPr>
          <w:sz w:val="20"/>
          <w:szCs w:val="20"/>
        </w:rPr>
        <w:t>7.7. Если наступившие обстоятельства, перечисленные в п.7.</w:t>
      </w:r>
      <w:r w:rsidR="00F55C09" w:rsidRPr="003163D6">
        <w:rPr>
          <w:sz w:val="20"/>
          <w:szCs w:val="20"/>
        </w:rPr>
        <w:t>4</w:t>
      </w:r>
      <w:r w:rsidRPr="003163D6">
        <w:rPr>
          <w:sz w:val="20"/>
          <w:szCs w:val="20"/>
        </w:rPr>
        <w:t xml:space="preserve"> настоящего </w:t>
      </w:r>
      <w:r w:rsidR="00726E4C" w:rsidRPr="003163D6">
        <w:rPr>
          <w:color w:val="000000"/>
          <w:sz w:val="20"/>
          <w:szCs w:val="20"/>
        </w:rPr>
        <w:t>Контракта</w:t>
      </w:r>
      <w:r w:rsidRPr="003163D6">
        <w:rPr>
          <w:sz w:val="20"/>
          <w:szCs w:val="20"/>
        </w:rPr>
        <w:t xml:space="preserve">, и их последствия продолжают действовать более двух месяцев, Стороны могут расторгнуть настоящий </w:t>
      </w:r>
      <w:r w:rsidR="00726E4C" w:rsidRPr="003163D6">
        <w:rPr>
          <w:color w:val="000000"/>
          <w:sz w:val="20"/>
          <w:szCs w:val="20"/>
        </w:rPr>
        <w:t>Контракт</w:t>
      </w:r>
      <w:r w:rsidR="00726E4C" w:rsidRPr="003163D6">
        <w:rPr>
          <w:sz w:val="20"/>
          <w:szCs w:val="20"/>
        </w:rPr>
        <w:t xml:space="preserve"> </w:t>
      </w:r>
      <w:r w:rsidRPr="003163D6">
        <w:rPr>
          <w:sz w:val="20"/>
          <w:szCs w:val="20"/>
        </w:rPr>
        <w:t>в порядке, предусмотренном действующим законодательством.</w:t>
      </w:r>
    </w:p>
    <w:p w:rsidR="00943E06" w:rsidRPr="003163D6" w:rsidRDefault="00943E06" w:rsidP="007F1BED">
      <w:pPr>
        <w:widowControl w:val="0"/>
        <w:suppressAutoHyphens w:val="0"/>
        <w:ind w:firstLine="426"/>
        <w:contextualSpacing/>
        <w:jc w:val="both"/>
        <w:rPr>
          <w:sz w:val="20"/>
          <w:szCs w:val="20"/>
        </w:rPr>
      </w:pPr>
    </w:p>
    <w:p w:rsidR="00582545" w:rsidRPr="003163D6" w:rsidRDefault="005B6A52" w:rsidP="007F1BED">
      <w:pPr>
        <w:widowControl w:val="0"/>
        <w:suppressAutoHyphens w:val="0"/>
        <w:ind w:firstLine="426"/>
        <w:jc w:val="center"/>
        <w:rPr>
          <w:sz w:val="20"/>
          <w:szCs w:val="20"/>
        </w:rPr>
      </w:pPr>
      <w:r w:rsidRPr="003163D6">
        <w:rPr>
          <w:b/>
          <w:sz w:val="20"/>
          <w:szCs w:val="20"/>
        </w:rPr>
        <w:t>8. Разрешение споров</w:t>
      </w:r>
    </w:p>
    <w:p w:rsidR="00582545" w:rsidRPr="003163D6" w:rsidRDefault="005B6A52" w:rsidP="007F1BED">
      <w:pPr>
        <w:widowControl w:val="0"/>
        <w:tabs>
          <w:tab w:val="left" w:pos="540"/>
          <w:tab w:val="left" w:pos="720"/>
          <w:tab w:val="left" w:pos="900"/>
        </w:tabs>
        <w:suppressAutoHyphens w:val="0"/>
        <w:ind w:firstLine="426"/>
        <w:jc w:val="both"/>
        <w:rPr>
          <w:sz w:val="20"/>
          <w:szCs w:val="20"/>
        </w:rPr>
      </w:pPr>
      <w:r w:rsidRPr="003163D6">
        <w:rPr>
          <w:sz w:val="20"/>
          <w:szCs w:val="20"/>
        </w:rPr>
        <w:t xml:space="preserve">8.1. </w:t>
      </w:r>
      <w:r w:rsidR="00F55C09" w:rsidRPr="003163D6">
        <w:rPr>
          <w:sz w:val="20"/>
          <w:szCs w:val="20"/>
        </w:rPr>
        <w:t xml:space="preserve">Все споры и разногласия, связанные с исполнением настоящего Контракта, должны решаться сторонами путем переговоров, а в случае не урегулирования спора - в претензионном порядке. Претензия должна быть составлена в письменной форме и направлена другой Стороне в порядке, предусмотренном п. 10.4 </w:t>
      </w:r>
      <w:r w:rsidR="002B6BD7" w:rsidRPr="003163D6">
        <w:rPr>
          <w:sz w:val="20"/>
          <w:szCs w:val="20"/>
        </w:rPr>
        <w:t>Контракт</w:t>
      </w:r>
      <w:r w:rsidR="00F55C09" w:rsidRPr="003163D6">
        <w:rPr>
          <w:sz w:val="20"/>
          <w:szCs w:val="20"/>
        </w:rPr>
        <w:t xml:space="preserve">а. Срок рассмотрения претензии – 10 (десять) рабочих дней с момента её получения. При не урегулировании спора Сторона </w:t>
      </w:r>
      <w:r w:rsidR="002B6BD7" w:rsidRPr="003163D6">
        <w:rPr>
          <w:sz w:val="20"/>
          <w:szCs w:val="20"/>
        </w:rPr>
        <w:t>Контракт</w:t>
      </w:r>
      <w:r w:rsidR="00F55C09" w:rsidRPr="003163D6">
        <w:rPr>
          <w:sz w:val="20"/>
          <w:szCs w:val="20"/>
        </w:rPr>
        <w:t xml:space="preserve">а вправе обратиться в Арбитражный суд Новосибирской области, а в случае, если поставщиком является физическое лицо – в суд общей юрисдикции </w:t>
      </w:r>
      <w:proofErr w:type="gramStart"/>
      <w:r w:rsidR="00F55C09" w:rsidRPr="003163D6">
        <w:rPr>
          <w:sz w:val="20"/>
          <w:szCs w:val="20"/>
        </w:rPr>
        <w:t>г</w:t>
      </w:r>
      <w:proofErr w:type="gramEnd"/>
      <w:r w:rsidR="00F55C09" w:rsidRPr="003163D6">
        <w:rPr>
          <w:sz w:val="20"/>
          <w:szCs w:val="20"/>
        </w:rPr>
        <w:t>. Новосибирска.</w:t>
      </w:r>
    </w:p>
    <w:p w:rsidR="00943E06" w:rsidRPr="003163D6" w:rsidRDefault="00943E06" w:rsidP="007F1BED">
      <w:pPr>
        <w:widowControl w:val="0"/>
        <w:tabs>
          <w:tab w:val="left" w:pos="540"/>
          <w:tab w:val="left" w:pos="720"/>
          <w:tab w:val="left" w:pos="900"/>
        </w:tabs>
        <w:suppressAutoHyphens w:val="0"/>
        <w:ind w:firstLine="426"/>
        <w:jc w:val="both"/>
        <w:rPr>
          <w:sz w:val="20"/>
          <w:szCs w:val="20"/>
        </w:rPr>
      </w:pPr>
    </w:p>
    <w:p w:rsidR="00582545" w:rsidRPr="003163D6" w:rsidRDefault="005B6A52" w:rsidP="007F1BED">
      <w:pPr>
        <w:widowControl w:val="0"/>
        <w:suppressAutoHyphens w:val="0"/>
        <w:ind w:firstLine="426"/>
        <w:jc w:val="center"/>
        <w:rPr>
          <w:sz w:val="20"/>
          <w:szCs w:val="20"/>
        </w:rPr>
      </w:pPr>
      <w:r w:rsidRPr="003163D6">
        <w:rPr>
          <w:b/>
          <w:sz w:val="20"/>
          <w:szCs w:val="20"/>
        </w:rPr>
        <w:t xml:space="preserve">9. Срок действия </w:t>
      </w:r>
      <w:r w:rsidR="00726E4C" w:rsidRPr="003163D6">
        <w:rPr>
          <w:b/>
          <w:color w:val="000000"/>
          <w:sz w:val="20"/>
          <w:szCs w:val="20"/>
        </w:rPr>
        <w:t>Контракта</w:t>
      </w:r>
    </w:p>
    <w:p w:rsidR="00BF4AC1" w:rsidRPr="003163D6" w:rsidRDefault="005B6A52" w:rsidP="007F1BED">
      <w:pPr>
        <w:widowControl w:val="0"/>
        <w:suppressAutoHyphens w:val="0"/>
        <w:ind w:firstLine="426"/>
        <w:jc w:val="both"/>
        <w:rPr>
          <w:sz w:val="20"/>
          <w:szCs w:val="20"/>
        </w:rPr>
      </w:pPr>
      <w:r w:rsidRPr="003163D6">
        <w:rPr>
          <w:sz w:val="20"/>
          <w:szCs w:val="20"/>
        </w:rPr>
        <w:t xml:space="preserve">9.1. </w:t>
      </w:r>
      <w:r w:rsidR="00726E4C" w:rsidRPr="003163D6">
        <w:rPr>
          <w:color w:val="000000"/>
          <w:sz w:val="20"/>
          <w:szCs w:val="20"/>
        </w:rPr>
        <w:t>Контра</w:t>
      </w:r>
      <w:proofErr w:type="gramStart"/>
      <w:r w:rsidR="00726E4C" w:rsidRPr="003163D6">
        <w:rPr>
          <w:color w:val="000000"/>
          <w:sz w:val="20"/>
          <w:szCs w:val="20"/>
        </w:rPr>
        <w:t>кт</w:t>
      </w:r>
      <w:r w:rsidR="00726E4C" w:rsidRPr="003163D6">
        <w:rPr>
          <w:sz w:val="20"/>
          <w:szCs w:val="20"/>
        </w:rPr>
        <w:t xml:space="preserve"> </w:t>
      </w:r>
      <w:r w:rsidRPr="003163D6">
        <w:rPr>
          <w:sz w:val="20"/>
          <w:szCs w:val="20"/>
        </w:rPr>
        <w:t>вст</w:t>
      </w:r>
      <w:proofErr w:type="gramEnd"/>
      <w:r w:rsidRPr="003163D6">
        <w:rPr>
          <w:sz w:val="20"/>
          <w:szCs w:val="20"/>
        </w:rPr>
        <w:t xml:space="preserve">упает в силу с момента подписания его обеими сторонами и действует по </w:t>
      </w:r>
      <w:r w:rsidRPr="003163D6">
        <w:rPr>
          <w:b/>
          <w:sz w:val="20"/>
          <w:szCs w:val="20"/>
        </w:rPr>
        <w:t>31.</w:t>
      </w:r>
      <w:r w:rsidR="00A50F71" w:rsidRPr="003163D6">
        <w:rPr>
          <w:b/>
          <w:sz w:val="20"/>
          <w:szCs w:val="20"/>
        </w:rPr>
        <w:t>12</w:t>
      </w:r>
      <w:r w:rsidRPr="003163D6">
        <w:rPr>
          <w:b/>
          <w:sz w:val="20"/>
          <w:szCs w:val="20"/>
        </w:rPr>
        <w:t>.202</w:t>
      </w:r>
      <w:r w:rsidR="007B3E64" w:rsidRPr="003163D6">
        <w:rPr>
          <w:b/>
          <w:sz w:val="20"/>
          <w:szCs w:val="20"/>
        </w:rPr>
        <w:t>6</w:t>
      </w:r>
      <w:r w:rsidRPr="003163D6">
        <w:rPr>
          <w:sz w:val="20"/>
          <w:szCs w:val="20"/>
        </w:rPr>
        <w:t xml:space="preserve">. Окончание срока действия </w:t>
      </w:r>
      <w:r w:rsidR="00726E4C" w:rsidRPr="003163D6">
        <w:rPr>
          <w:color w:val="000000"/>
          <w:sz w:val="20"/>
          <w:szCs w:val="20"/>
        </w:rPr>
        <w:t>Контракта</w:t>
      </w:r>
      <w:r w:rsidR="00726E4C" w:rsidRPr="003163D6">
        <w:rPr>
          <w:sz w:val="20"/>
          <w:szCs w:val="20"/>
        </w:rPr>
        <w:t xml:space="preserve"> </w:t>
      </w:r>
      <w:r w:rsidRPr="003163D6">
        <w:rPr>
          <w:sz w:val="20"/>
          <w:szCs w:val="20"/>
        </w:rPr>
        <w:t xml:space="preserve">не освобождает Стороны от выполнения обязательств, предусмотренных </w:t>
      </w:r>
      <w:r w:rsidR="00726E4C" w:rsidRPr="003163D6">
        <w:rPr>
          <w:color w:val="000000"/>
          <w:sz w:val="20"/>
          <w:szCs w:val="20"/>
        </w:rPr>
        <w:t>Контрактом</w:t>
      </w:r>
      <w:r w:rsidRPr="003163D6">
        <w:rPr>
          <w:sz w:val="20"/>
          <w:szCs w:val="20"/>
        </w:rPr>
        <w:t xml:space="preserve">, а также от ответственности за нарушение условий </w:t>
      </w:r>
      <w:r w:rsidR="000C6853" w:rsidRPr="003163D6">
        <w:rPr>
          <w:color w:val="000000"/>
          <w:sz w:val="20"/>
          <w:szCs w:val="20"/>
        </w:rPr>
        <w:t>Контракта</w:t>
      </w:r>
      <w:r w:rsidRPr="003163D6">
        <w:rPr>
          <w:sz w:val="20"/>
          <w:szCs w:val="20"/>
        </w:rPr>
        <w:t>.</w:t>
      </w:r>
    </w:p>
    <w:p w:rsidR="00943E06" w:rsidRPr="003163D6" w:rsidRDefault="00943E06" w:rsidP="007F1BED">
      <w:pPr>
        <w:widowControl w:val="0"/>
        <w:suppressAutoHyphens w:val="0"/>
        <w:ind w:firstLine="426"/>
        <w:jc w:val="both"/>
        <w:rPr>
          <w:sz w:val="20"/>
          <w:szCs w:val="20"/>
        </w:rPr>
      </w:pPr>
    </w:p>
    <w:p w:rsidR="00582545" w:rsidRPr="003163D6" w:rsidRDefault="005B6A52" w:rsidP="007F1BED">
      <w:pPr>
        <w:widowControl w:val="0"/>
        <w:suppressAutoHyphens w:val="0"/>
        <w:ind w:firstLine="426"/>
        <w:jc w:val="center"/>
        <w:rPr>
          <w:sz w:val="20"/>
          <w:szCs w:val="20"/>
        </w:rPr>
      </w:pPr>
      <w:r w:rsidRPr="003163D6">
        <w:rPr>
          <w:b/>
          <w:sz w:val="20"/>
          <w:szCs w:val="20"/>
        </w:rPr>
        <w:t>10. Заключительные положения</w:t>
      </w:r>
    </w:p>
    <w:p w:rsidR="00582545" w:rsidRPr="003163D6" w:rsidRDefault="005B6A52" w:rsidP="007F1BED">
      <w:pPr>
        <w:widowControl w:val="0"/>
        <w:suppressAutoHyphens w:val="0"/>
        <w:ind w:firstLine="426"/>
        <w:jc w:val="both"/>
        <w:rPr>
          <w:sz w:val="20"/>
          <w:szCs w:val="20"/>
        </w:rPr>
      </w:pPr>
      <w:r w:rsidRPr="003163D6">
        <w:rPr>
          <w:sz w:val="20"/>
          <w:szCs w:val="20"/>
        </w:rPr>
        <w:t xml:space="preserve">10.1. В остальном, что не предусмотрено настоящим </w:t>
      </w:r>
      <w:r w:rsidR="000C6853" w:rsidRPr="003163D6">
        <w:rPr>
          <w:color w:val="000000"/>
          <w:sz w:val="20"/>
          <w:szCs w:val="20"/>
        </w:rPr>
        <w:t>Контрактом</w:t>
      </w:r>
      <w:r w:rsidRPr="003163D6">
        <w:rPr>
          <w:sz w:val="20"/>
          <w:szCs w:val="20"/>
        </w:rPr>
        <w:t>, Стороны руководствуются действующим законодательством Российской Федерации.</w:t>
      </w:r>
    </w:p>
    <w:p w:rsidR="00582545" w:rsidRPr="003163D6" w:rsidRDefault="005B6A52" w:rsidP="007F1BED">
      <w:pPr>
        <w:widowControl w:val="0"/>
        <w:suppressAutoHyphens w:val="0"/>
        <w:ind w:firstLine="426"/>
        <w:jc w:val="both"/>
        <w:rPr>
          <w:sz w:val="20"/>
          <w:szCs w:val="20"/>
        </w:rPr>
      </w:pPr>
      <w:r w:rsidRPr="003163D6">
        <w:rPr>
          <w:sz w:val="20"/>
          <w:szCs w:val="20"/>
        </w:rPr>
        <w:t xml:space="preserve">10.2. </w:t>
      </w:r>
      <w:r w:rsidR="00B83ED8" w:rsidRPr="00B83ED8">
        <w:rPr>
          <w:sz w:val="20"/>
          <w:szCs w:val="20"/>
        </w:rPr>
        <w:t>Настоящий Контракт составлен в форме электронного документа, подписанного усиленными электронными подписями Сторон</w:t>
      </w:r>
      <w:r w:rsidRPr="003163D6">
        <w:rPr>
          <w:sz w:val="20"/>
          <w:szCs w:val="20"/>
        </w:rPr>
        <w:t>.</w:t>
      </w:r>
    </w:p>
    <w:p w:rsidR="00582545" w:rsidRPr="003163D6" w:rsidRDefault="005B6A52" w:rsidP="007F1BED">
      <w:pPr>
        <w:widowControl w:val="0"/>
        <w:suppressAutoHyphens w:val="0"/>
        <w:ind w:firstLine="426"/>
        <w:jc w:val="both"/>
        <w:rPr>
          <w:sz w:val="20"/>
          <w:szCs w:val="20"/>
        </w:rPr>
      </w:pPr>
      <w:r w:rsidRPr="003163D6">
        <w:rPr>
          <w:sz w:val="20"/>
          <w:szCs w:val="20"/>
        </w:rPr>
        <w:t>10.3. При изменен</w:t>
      </w:r>
      <w:proofErr w:type="gramStart"/>
      <w:r w:rsidRPr="003163D6">
        <w:rPr>
          <w:sz w:val="20"/>
          <w:szCs w:val="20"/>
        </w:rPr>
        <w:t>ии у о</w:t>
      </w:r>
      <w:proofErr w:type="gramEnd"/>
      <w:r w:rsidRPr="003163D6">
        <w:rPr>
          <w:sz w:val="20"/>
          <w:szCs w:val="20"/>
        </w:rPr>
        <w:t>дной из Сторон адреса местонахождения организации, номеров телефонов, наименования, банковских и других  реквизитов она обязана в течение 5 (пяти) рабочих дней со дня соответствующих изменений письменно известить об этом другую Сторону. Сторона, своевременно не уведомившая другую сторону об изменении своих реквизитов несёт риски и убытки, которые могут у неё возникнуть в связи с исполнением другой стороной своих обязательств.</w:t>
      </w:r>
    </w:p>
    <w:p w:rsidR="00F55C09" w:rsidRPr="003163D6" w:rsidRDefault="005B6A52" w:rsidP="007F1BED">
      <w:pPr>
        <w:widowControl w:val="0"/>
        <w:suppressAutoHyphens w:val="0"/>
        <w:autoSpaceDE w:val="0"/>
        <w:autoSpaceDN w:val="0"/>
        <w:adjustRightInd w:val="0"/>
        <w:ind w:right="-11" w:firstLine="426"/>
        <w:jc w:val="both"/>
        <w:rPr>
          <w:sz w:val="20"/>
          <w:szCs w:val="20"/>
        </w:rPr>
      </w:pPr>
      <w:r w:rsidRPr="003163D6">
        <w:rPr>
          <w:sz w:val="20"/>
          <w:szCs w:val="20"/>
        </w:rPr>
        <w:t xml:space="preserve">10.4. </w:t>
      </w:r>
      <w:r w:rsidR="00F55C09" w:rsidRPr="003163D6">
        <w:rPr>
          <w:sz w:val="20"/>
          <w:szCs w:val="20"/>
        </w:rPr>
        <w:t xml:space="preserve">Все уведомления/письма Сторон, связанные с исполнением </w:t>
      </w:r>
      <w:r w:rsidR="002B6BD7" w:rsidRPr="003163D6">
        <w:rPr>
          <w:sz w:val="20"/>
          <w:szCs w:val="20"/>
        </w:rPr>
        <w:t>Контракт</w:t>
      </w:r>
      <w:r w:rsidR="00F55C09" w:rsidRPr="003163D6">
        <w:rPr>
          <w:sz w:val="20"/>
          <w:szCs w:val="20"/>
        </w:rPr>
        <w:t xml:space="preserve">а, направляются в письменной форме по почте заказным письмом по фактическому адресу Стороны, указанному в разделе 11 </w:t>
      </w:r>
      <w:r w:rsidR="002B6BD7" w:rsidRPr="003163D6">
        <w:rPr>
          <w:sz w:val="20"/>
          <w:szCs w:val="20"/>
        </w:rPr>
        <w:t>Контракт</w:t>
      </w:r>
      <w:r w:rsidR="00F55C09" w:rsidRPr="003163D6">
        <w:rPr>
          <w:sz w:val="20"/>
          <w:szCs w:val="20"/>
        </w:rPr>
        <w:t>а, или с использованием телефакса, электронной почты или могут быть доставлены лично с получением под расписку соответствующими должностными лицами.</w:t>
      </w:r>
    </w:p>
    <w:p w:rsidR="00582545" w:rsidRPr="003163D6" w:rsidRDefault="00F55C09" w:rsidP="007F1BED">
      <w:pPr>
        <w:widowControl w:val="0"/>
        <w:suppressAutoHyphens w:val="0"/>
        <w:ind w:firstLine="426"/>
        <w:jc w:val="both"/>
        <w:rPr>
          <w:sz w:val="20"/>
          <w:szCs w:val="20"/>
        </w:rPr>
      </w:pPr>
      <w:r w:rsidRPr="003163D6">
        <w:rPr>
          <w:sz w:val="20"/>
          <w:szCs w:val="20"/>
        </w:rPr>
        <w:t>В случае направления уведомлений/писем с использованием почты уведомления/письма считаются полученными Стороной в день фактического получения, подтвержденного отметкой почты. В случае отправления уведомлений/писем посредством факсимильной связи и электронной почты уведомления/письма считаются полученными Стороной в день их отправки.</w:t>
      </w:r>
    </w:p>
    <w:p w:rsidR="00582545" w:rsidRPr="003163D6" w:rsidRDefault="005B6A52" w:rsidP="007F1BED">
      <w:pPr>
        <w:widowControl w:val="0"/>
        <w:suppressAutoHyphens w:val="0"/>
        <w:ind w:firstLine="426"/>
        <w:jc w:val="both"/>
        <w:rPr>
          <w:sz w:val="20"/>
          <w:szCs w:val="20"/>
        </w:rPr>
      </w:pPr>
      <w:r w:rsidRPr="003163D6">
        <w:rPr>
          <w:sz w:val="20"/>
          <w:szCs w:val="20"/>
        </w:rPr>
        <w:t xml:space="preserve">10.5. Ответственными представителями за исполнение </w:t>
      </w:r>
      <w:r w:rsidR="000C6853" w:rsidRPr="003163D6">
        <w:rPr>
          <w:sz w:val="20"/>
          <w:szCs w:val="20"/>
        </w:rPr>
        <w:t xml:space="preserve">Контракта </w:t>
      </w:r>
      <w:r w:rsidRPr="003163D6">
        <w:rPr>
          <w:sz w:val="20"/>
          <w:szCs w:val="20"/>
        </w:rPr>
        <w:t>являются:</w:t>
      </w:r>
    </w:p>
    <w:p w:rsidR="00582545" w:rsidRPr="003163D6" w:rsidRDefault="005B6A52" w:rsidP="007F1BED">
      <w:pPr>
        <w:widowControl w:val="0"/>
        <w:numPr>
          <w:ilvl w:val="0"/>
          <w:numId w:val="2"/>
        </w:numPr>
        <w:tabs>
          <w:tab w:val="left" w:pos="0"/>
        </w:tabs>
        <w:suppressAutoHyphens w:val="0"/>
        <w:jc w:val="both"/>
        <w:rPr>
          <w:i/>
          <w:color w:val="000000"/>
          <w:sz w:val="20"/>
          <w:szCs w:val="20"/>
          <w:shd w:val="clear" w:color="auto" w:fill="FFFFFF"/>
        </w:rPr>
      </w:pPr>
      <w:r w:rsidRPr="003163D6">
        <w:rPr>
          <w:sz w:val="20"/>
          <w:szCs w:val="20"/>
        </w:rPr>
        <w:t>со стороны Заказчика –</w:t>
      </w:r>
      <w:r w:rsidR="00125EE1" w:rsidRPr="003163D6">
        <w:rPr>
          <w:sz w:val="20"/>
          <w:szCs w:val="20"/>
        </w:rPr>
        <w:t xml:space="preserve"> </w:t>
      </w:r>
      <w:r w:rsidR="00B84049" w:rsidRPr="00B84049">
        <w:rPr>
          <w:i/>
          <w:color w:val="000000"/>
          <w:sz w:val="20"/>
          <w:szCs w:val="20"/>
          <w:shd w:val="clear" w:color="auto" w:fill="FFFFFF"/>
        </w:rPr>
        <w:t> </w:t>
      </w:r>
      <w:r w:rsidR="00E906E0" w:rsidRPr="006F29BE">
        <w:rPr>
          <w:i/>
          <w:color w:val="000000"/>
          <w:sz w:val="20"/>
          <w:szCs w:val="20"/>
          <w:shd w:val="clear" w:color="auto" w:fill="FFFFFF"/>
        </w:rPr>
        <w:t xml:space="preserve">Ларионова Ольга Геннадьевна,  тел. </w:t>
      </w:r>
      <w:r w:rsidR="00E906E0">
        <w:rPr>
          <w:i/>
          <w:color w:val="000000"/>
          <w:sz w:val="20"/>
          <w:szCs w:val="20"/>
          <w:shd w:val="clear" w:color="auto" w:fill="FFFFFF"/>
        </w:rPr>
        <w:t>+7(</w:t>
      </w:r>
      <w:r w:rsidR="00E906E0" w:rsidRPr="006F29BE">
        <w:rPr>
          <w:i/>
          <w:color w:val="000000"/>
          <w:sz w:val="20"/>
          <w:szCs w:val="20"/>
          <w:shd w:val="clear" w:color="auto" w:fill="FFFFFF"/>
        </w:rPr>
        <w:t>383)290-34-46</w:t>
      </w:r>
      <w:r w:rsidR="0047730C" w:rsidRPr="007F1BED">
        <w:rPr>
          <w:i/>
          <w:color w:val="000000"/>
          <w:sz w:val="18"/>
          <w:szCs w:val="20"/>
          <w:shd w:val="clear" w:color="auto" w:fill="FFFFFF"/>
        </w:rPr>
        <w:t>;</w:t>
      </w:r>
    </w:p>
    <w:p w:rsidR="00582545" w:rsidRPr="003163D6" w:rsidRDefault="005B6A52" w:rsidP="007F1BED">
      <w:pPr>
        <w:widowControl w:val="0"/>
        <w:numPr>
          <w:ilvl w:val="0"/>
          <w:numId w:val="2"/>
        </w:numPr>
        <w:tabs>
          <w:tab w:val="left" w:pos="0"/>
        </w:tabs>
        <w:suppressAutoHyphens w:val="0"/>
        <w:jc w:val="both"/>
        <w:rPr>
          <w:i/>
          <w:color w:val="000000"/>
          <w:sz w:val="20"/>
          <w:szCs w:val="20"/>
          <w:shd w:val="clear" w:color="auto" w:fill="FFFFFF"/>
        </w:rPr>
      </w:pPr>
      <w:r w:rsidRPr="003163D6">
        <w:rPr>
          <w:sz w:val="20"/>
          <w:szCs w:val="20"/>
        </w:rPr>
        <w:t xml:space="preserve">со стороны Поставщика – </w:t>
      </w:r>
      <w:r w:rsidR="00587E49" w:rsidRPr="003163D6">
        <w:rPr>
          <w:i/>
          <w:color w:val="000000"/>
          <w:sz w:val="20"/>
          <w:szCs w:val="20"/>
          <w:shd w:val="clear" w:color="auto" w:fill="FFFFFF"/>
        </w:rPr>
        <w:t>_______________</w:t>
      </w:r>
      <w:r w:rsidR="00B83802" w:rsidRPr="003163D6">
        <w:rPr>
          <w:i/>
          <w:color w:val="000000"/>
          <w:sz w:val="20"/>
          <w:szCs w:val="20"/>
          <w:shd w:val="clear" w:color="auto" w:fill="FFFFFF"/>
        </w:rPr>
        <w:t xml:space="preserve">, тел.: </w:t>
      </w:r>
      <w:r w:rsidR="00587E49" w:rsidRPr="003163D6">
        <w:rPr>
          <w:i/>
          <w:color w:val="000000"/>
          <w:sz w:val="20"/>
          <w:szCs w:val="20"/>
          <w:shd w:val="clear" w:color="auto" w:fill="FFFFFF"/>
        </w:rPr>
        <w:t>___________</w:t>
      </w:r>
      <w:r w:rsidR="009057A6" w:rsidRPr="003163D6">
        <w:rPr>
          <w:i/>
          <w:color w:val="000000"/>
          <w:sz w:val="20"/>
          <w:szCs w:val="20"/>
          <w:shd w:val="clear" w:color="auto" w:fill="FFFFFF"/>
        </w:rPr>
        <w:t>.</w:t>
      </w:r>
      <w:r w:rsidR="00320256" w:rsidRPr="003163D6">
        <w:rPr>
          <w:i/>
          <w:color w:val="000000"/>
          <w:sz w:val="20"/>
          <w:szCs w:val="20"/>
          <w:shd w:val="clear" w:color="auto" w:fill="FFFFFF"/>
        </w:rPr>
        <w:t xml:space="preserve"> </w:t>
      </w:r>
    </w:p>
    <w:p w:rsidR="00582545" w:rsidRPr="003163D6" w:rsidRDefault="005B6A52" w:rsidP="007F1BED">
      <w:pPr>
        <w:widowControl w:val="0"/>
        <w:tabs>
          <w:tab w:val="left" w:pos="0"/>
        </w:tabs>
        <w:suppressAutoHyphens w:val="0"/>
        <w:ind w:left="426"/>
        <w:jc w:val="both"/>
        <w:rPr>
          <w:sz w:val="20"/>
          <w:szCs w:val="20"/>
        </w:rPr>
      </w:pPr>
      <w:r w:rsidRPr="003163D6">
        <w:rPr>
          <w:sz w:val="20"/>
          <w:szCs w:val="20"/>
        </w:rPr>
        <w:t>10.6. Неотъемлем</w:t>
      </w:r>
      <w:r w:rsidR="00A50F71" w:rsidRPr="003163D6">
        <w:rPr>
          <w:sz w:val="20"/>
          <w:szCs w:val="20"/>
        </w:rPr>
        <w:t>ой</w:t>
      </w:r>
      <w:r w:rsidRPr="003163D6">
        <w:rPr>
          <w:sz w:val="20"/>
          <w:szCs w:val="20"/>
        </w:rPr>
        <w:t xml:space="preserve"> част</w:t>
      </w:r>
      <w:r w:rsidR="00A50F71" w:rsidRPr="003163D6">
        <w:rPr>
          <w:sz w:val="20"/>
          <w:szCs w:val="20"/>
        </w:rPr>
        <w:t>ью</w:t>
      </w:r>
      <w:r w:rsidRPr="003163D6">
        <w:rPr>
          <w:sz w:val="20"/>
          <w:szCs w:val="20"/>
        </w:rPr>
        <w:t xml:space="preserve"> настоящего </w:t>
      </w:r>
      <w:r w:rsidR="000C6853" w:rsidRPr="003163D6">
        <w:rPr>
          <w:color w:val="000000"/>
          <w:sz w:val="20"/>
          <w:szCs w:val="20"/>
        </w:rPr>
        <w:t>Контракта</w:t>
      </w:r>
      <w:r w:rsidR="000C6853" w:rsidRPr="003163D6">
        <w:rPr>
          <w:sz w:val="20"/>
          <w:szCs w:val="20"/>
        </w:rPr>
        <w:t xml:space="preserve"> </w:t>
      </w:r>
      <w:r w:rsidRPr="003163D6">
        <w:rPr>
          <w:sz w:val="20"/>
          <w:szCs w:val="20"/>
        </w:rPr>
        <w:t>явля</w:t>
      </w:r>
      <w:r w:rsidR="00A50F71" w:rsidRPr="003163D6">
        <w:rPr>
          <w:sz w:val="20"/>
          <w:szCs w:val="20"/>
        </w:rPr>
        <w:t>е</w:t>
      </w:r>
      <w:r w:rsidRPr="003163D6">
        <w:rPr>
          <w:sz w:val="20"/>
          <w:szCs w:val="20"/>
        </w:rPr>
        <w:t>тся следующ</w:t>
      </w:r>
      <w:r w:rsidR="00A50F71" w:rsidRPr="003163D6">
        <w:rPr>
          <w:sz w:val="20"/>
          <w:szCs w:val="20"/>
        </w:rPr>
        <w:t>е</w:t>
      </w:r>
      <w:r w:rsidRPr="003163D6">
        <w:rPr>
          <w:sz w:val="20"/>
          <w:szCs w:val="20"/>
        </w:rPr>
        <w:t>е приложени</w:t>
      </w:r>
      <w:r w:rsidR="00A50F71" w:rsidRPr="003163D6">
        <w:rPr>
          <w:sz w:val="20"/>
          <w:szCs w:val="20"/>
        </w:rPr>
        <w:t>е</w:t>
      </w:r>
      <w:r w:rsidRPr="003163D6">
        <w:rPr>
          <w:sz w:val="20"/>
          <w:szCs w:val="20"/>
        </w:rPr>
        <w:t xml:space="preserve">: </w:t>
      </w:r>
    </w:p>
    <w:p w:rsidR="00582545" w:rsidRPr="003163D6" w:rsidRDefault="005B6A52" w:rsidP="007F1BED">
      <w:pPr>
        <w:widowControl w:val="0"/>
        <w:numPr>
          <w:ilvl w:val="0"/>
          <w:numId w:val="3"/>
        </w:numPr>
        <w:tabs>
          <w:tab w:val="left" w:pos="0"/>
        </w:tabs>
        <w:suppressAutoHyphens w:val="0"/>
        <w:ind w:left="0" w:firstLine="709"/>
        <w:jc w:val="both"/>
        <w:rPr>
          <w:sz w:val="20"/>
          <w:szCs w:val="20"/>
        </w:rPr>
      </w:pPr>
      <w:r w:rsidRPr="003163D6">
        <w:rPr>
          <w:sz w:val="20"/>
          <w:szCs w:val="20"/>
        </w:rPr>
        <w:t xml:space="preserve"> Приложение № 1.Спецификация;</w:t>
      </w:r>
    </w:p>
    <w:p w:rsidR="003B45A2" w:rsidRPr="003163D6" w:rsidRDefault="003B45A2" w:rsidP="007F1BED">
      <w:pPr>
        <w:widowControl w:val="0"/>
        <w:numPr>
          <w:ilvl w:val="0"/>
          <w:numId w:val="3"/>
        </w:numPr>
        <w:tabs>
          <w:tab w:val="left" w:pos="0"/>
        </w:tabs>
        <w:suppressAutoHyphens w:val="0"/>
        <w:ind w:left="0" w:firstLine="709"/>
        <w:jc w:val="both"/>
        <w:rPr>
          <w:sz w:val="20"/>
          <w:szCs w:val="20"/>
        </w:rPr>
      </w:pPr>
      <w:r w:rsidRPr="003163D6">
        <w:rPr>
          <w:sz w:val="20"/>
          <w:szCs w:val="20"/>
        </w:rPr>
        <w:t xml:space="preserve"> Приложение № 2.Описание объекта закупки</w:t>
      </w:r>
    </w:p>
    <w:p w:rsidR="003B45A2" w:rsidRPr="003163D6" w:rsidRDefault="003B45A2" w:rsidP="007F1BED">
      <w:pPr>
        <w:widowControl w:val="0"/>
        <w:tabs>
          <w:tab w:val="left" w:pos="0"/>
        </w:tabs>
        <w:suppressAutoHyphens w:val="0"/>
        <w:jc w:val="both"/>
        <w:rPr>
          <w:sz w:val="20"/>
          <w:szCs w:val="20"/>
        </w:rPr>
      </w:pPr>
    </w:p>
    <w:p w:rsidR="00582545" w:rsidRPr="003163D6" w:rsidRDefault="005B6A52" w:rsidP="007F1BED">
      <w:pPr>
        <w:widowControl w:val="0"/>
        <w:tabs>
          <w:tab w:val="left" w:pos="0"/>
        </w:tabs>
        <w:suppressAutoHyphens w:val="0"/>
        <w:jc w:val="center"/>
        <w:rPr>
          <w:sz w:val="20"/>
          <w:szCs w:val="20"/>
        </w:rPr>
      </w:pPr>
      <w:r w:rsidRPr="003163D6">
        <w:rPr>
          <w:b/>
          <w:sz w:val="20"/>
          <w:szCs w:val="20"/>
        </w:rPr>
        <w:t>11. Адреса, банковские реквизиты подписи Сторон</w:t>
      </w:r>
    </w:p>
    <w:tbl>
      <w:tblPr>
        <w:tblW w:w="10911" w:type="dxa"/>
        <w:tblInd w:w="-30" w:type="dxa"/>
        <w:tblLook w:val="0000"/>
      </w:tblPr>
      <w:tblGrid>
        <w:gridCol w:w="5241"/>
        <w:gridCol w:w="5670"/>
      </w:tblGrid>
      <w:tr w:rsidR="00582545" w:rsidRPr="003163D6">
        <w:trPr>
          <w:trHeight w:val="23"/>
        </w:trPr>
        <w:tc>
          <w:tcPr>
            <w:tcW w:w="5241" w:type="dxa"/>
            <w:shd w:val="clear" w:color="auto" w:fill="auto"/>
          </w:tcPr>
          <w:p w:rsidR="00582545" w:rsidRPr="003163D6" w:rsidRDefault="005B6A52" w:rsidP="007F1BED">
            <w:pPr>
              <w:widowControl w:val="0"/>
              <w:suppressAutoHyphens w:val="0"/>
              <w:jc w:val="both"/>
              <w:rPr>
                <w:b/>
                <w:sz w:val="20"/>
                <w:szCs w:val="20"/>
              </w:rPr>
            </w:pPr>
            <w:r w:rsidRPr="003163D6">
              <w:rPr>
                <w:b/>
                <w:sz w:val="20"/>
                <w:szCs w:val="20"/>
              </w:rPr>
              <w:t>Поставщик</w:t>
            </w:r>
          </w:p>
          <w:p w:rsidR="00587E49" w:rsidRPr="003163D6" w:rsidRDefault="00587E49" w:rsidP="007F1BED">
            <w:pPr>
              <w:widowControl w:val="0"/>
              <w:suppressAutoHyphens w:val="0"/>
              <w:rPr>
                <w:b/>
                <w:sz w:val="20"/>
                <w:szCs w:val="20"/>
              </w:rPr>
            </w:pPr>
            <w:r w:rsidRPr="003163D6">
              <w:rPr>
                <w:b/>
                <w:sz w:val="20"/>
                <w:szCs w:val="20"/>
              </w:rPr>
              <w:t>Наименование Поставщика</w:t>
            </w:r>
          </w:p>
          <w:p w:rsidR="00587E49" w:rsidRPr="003163D6" w:rsidRDefault="00587E49" w:rsidP="007F1BED">
            <w:pPr>
              <w:widowControl w:val="0"/>
              <w:suppressAutoHyphens w:val="0"/>
              <w:rPr>
                <w:sz w:val="20"/>
                <w:szCs w:val="20"/>
              </w:rPr>
            </w:pPr>
            <w:r w:rsidRPr="003163D6">
              <w:rPr>
                <w:sz w:val="20"/>
                <w:szCs w:val="20"/>
              </w:rPr>
              <w:t>Место нахождения:__________________________</w:t>
            </w:r>
          </w:p>
          <w:p w:rsidR="00587E49" w:rsidRPr="003163D6" w:rsidRDefault="00587E49" w:rsidP="007F1BED">
            <w:pPr>
              <w:widowControl w:val="0"/>
              <w:suppressAutoHyphens w:val="0"/>
              <w:rPr>
                <w:sz w:val="20"/>
                <w:szCs w:val="20"/>
              </w:rPr>
            </w:pPr>
            <w:r w:rsidRPr="003163D6">
              <w:rPr>
                <w:sz w:val="20"/>
                <w:szCs w:val="20"/>
              </w:rPr>
              <w:t>Почтовый адрес: ___________________________</w:t>
            </w:r>
          </w:p>
          <w:p w:rsidR="00587E49" w:rsidRPr="003163D6" w:rsidRDefault="00587E49" w:rsidP="007F1BED">
            <w:pPr>
              <w:widowControl w:val="0"/>
              <w:suppressAutoHyphens w:val="0"/>
              <w:rPr>
                <w:sz w:val="20"/>
                <w:szCs w:val="20"/>
              </w:rPr>
            </w:pPr>
            <w:proofErr w:type="spellStart"/>
            <w:proofErr w:type="gramStart"/>
            <w:r w:rsidRPr="003163D6">
              <w:rPr>
                <w:sz w:val="20"/>
                <w:szCs w:val="20"/>
              </w:rPr>
              <w:t>р</w:t>
            </w:r>
            <w:proofErr w:type="spellEnd"/>
            <w:proofErr w:type="gramEnd"/>
            <w:r w:rsidRPr="003163D6">
              <w:rPr>
                <w:sz w:val="20"/>
                <w:szCs w:val="20"/>
              </w:rPr>
              <w:t>/с _______________________________________</w:t>
            </w:r>
          </w:p>
          <w:p w:rsidR="00587E49" w:rsidRPr="003163D6" w:rsidRDefault="00587E49" w:rsidP="007F1BED">
            <w:pPr>
              <w:widowControl w:val="0"/>
              <w:suppressAutoHyphens w:val="0"/>
              <w:rPr>
                <w:sz w:val="20"/>
                <w:szCs w:val="20"/>
              </w:rPr>
            </w:pPr>
            <w:r w:rsidRPr="003163D6">
              <w:rPr>
                <w:sz w:val="20"/>
                <w:szCs w:val="20"/>
              </w:rPr>
              <w:t>наименование банка_________________________</w:t>
            </w:r>
          </w:p>
          <w:p w:rsidR="00587E49" w:rsidRPr="003163D6" w:rsidRDefault="00587E49" w:rsidP="007F1BED">
            <w:pPr>
              <w:widowControl w:val="0"/>
              <w:suppressAutoHyphens w:val="0"/>
              <w:rPr>
                <w:color w:val="000000"/>
                <w:sz w:val="20"/>
                <w:szCs w:val="20"/>
              </w:rPr>
            </w:pPr>
            <w:r w:rsidRPr="003163D6">
              <w:rPr>
                <w:sz w:val="20"/>
                <w:szCs w:val="20"/>
              </w:rPr>
              <w:t>к/с ________________________________________</w:t>
            </w:r>
          </w:p>
          <w:p w:rsidR="00587E49" w:rsidRPr="003163D6" w:rsidRDefault="00587E49" w:rsidP="007F1BED">
            <w:pPr>
              <w:widowControl w:val="0"/>
              <w:suppressAutoHyphens w:val="0"/>
              <w:rPr>
                <w:color w:val="000000"/>
                <w:sz w:val="20"/>
                <w:szCs w:val="20"/>
              </w:rPr>
            </w:pPr>
            <w:r w:rsidRPr="003163D6">
              <w:rPr>
                <w:color w:val="000000"/>
                <w:sz w:val="20"/>
                <w:szCs w:val="20"/>
              </w:rPr>
              <w:t>БИК_______________________________________</w:t>
            </w:r>
          </w:p>
          <w:p w:rsidR="00587E49" w:rsidRPr="003163D6" w:rsidRDefault="00587E49" w:rsidP="007F1BED">
            <w:pPr>
              <w:widowControl w:val="0"/>
              <w:suppressAutoHyphens w:val="0"/>
              <w:rPr>
                <w:sz w:val="20"/>
                <w:szCs w:val="20"/>
              </w:rPr>
            </w:pPr>
            <w:r w:rsidRPr="003163D6">
              <w:rPr>
                <w:sz w:val="20"/>
                <w:szCs w:val="20"/>
              </w:rPr>
              <w:t>ИНН________________ КПП _________________</w:t>
            </w:r>
          </w:p>
          <w:p w:rsidR="00587E49" w:rsidRPr="003163D6" w:rsidRDefault="00587E49" w:rsidP="007F1BED">
            <w:pPr>
              <w:widowControl w:val="0"/>
              <w:suppressAutoHyphens w:val="0"/>
              <w:rPr>
                <w:sz w:val="20"/>
                <w:szCs w:val="20"/>
              </w:rPr>
            </w:pPr>
            <w:r w:rsidRPr="003163D6">
              <w:rPr>
                <w:sz w:val="20"/>
                <w:szCs w:val="20"/>
              </w:rPr>
              <w:t>ОКТМО____________________________________</w:t>
            </w:r>
          </w:p>
          <w:p w:rsidR="00587E49" w:rsidRPr="003163D6" w:rsidRDefault="00587E49" w:rsidP="007F1BED">
            <w:pPr>
              <w:widowControl w:val="0"/>
              <w:suppressAutoHyphens w:val="0"/>
              <w:rPr>
                <w:sz w:val="20"/>
                <w:szCs w:val="20"/>
              </w:rPr>
            </w:pPr>
            <w:r w:rsidRPr="003163D6">
              <w:rPr>
                <w:sz w:val="20"/>
                <w:szCs w:val="20"/>
              </w:rPr>
              <w:t>ОКПО_____________________________________</w:t>
            </w:r>
          </w:p>
          <w:p w:rsidR="00587E49" w:rsidRPr="003163D6" w:rsidRDefault="00587E49" w:rsidP="007F1BED">
            <w:pPr>
              <w:widowControl w:val="0"/>
              <w:suppressAutoHyphens w:val="0"/>
              <w:rPr>
                <w:sz w:val="20"/>
                <w:szCs w:val="20"/>
              </w:rPr>
            </w:pPr>
            <w:r w:rsidRPr="003163D6">
              <w:rPr>
                <w:sz w:val="20"/>
                <w:szCs w:val="20"/>
              </w:rPr>
              <w:t>Эл</w:t>
            </w:r>
            <w:proofErr w:type="gramStart"/>
            <w:r w:rsidRPr="003163D6">
              <w:rPr>
                <w:sz w:val="20"/>
                <w:szCs w:val="20"/>
              </w:rPr>
              <w:t>.</w:t>
            </w:r>
            <w:proofErr w:type="gramEnd"/>
            <w:r w:rsidRPr="003163D6">
              <w:rPr>
                <w:sz w:val="20"/>
                <w:szCs w:val="20"/>
              </w:rPr>
              <w:t xml:space="preserve"> </w:t>
            </w:r>
            <w:proofErr w:type="gramStart"/>
            <w:r w:rsidRPr="003163D6">
              <w:rPr>
                <w:sz w:val="20"/>
                <w:szCs w:val="20"/>
              </w:rPr>
              <w:t>п</w:t>
            </w:r>
            <w:proofErr w:type="gramEnd"/>
            <w:r w:rsidRPr="003163D6">
              <w:rPr>
                <w:sz w:val="20"/>
                <w:szCs w:val="20"/>
              </w:rPr>
              <w:t>очта:__________________________________</w:t>
            </w:r>
          </w:p>
          <w:p w:rsidR="00587E49" w:rsidRPr="003163D6" w:rsidRDefault="00587E49" w:rsidP="007F1BED">
            <w:pPr>
              <w:widowControl w:val="0"/>
              <w:suppressAutoHyphens w:val="0"/>
              <w:rPr>
                <w:sz w:val="20"/>
                <w:szCs w:val="20"/>
              </w:rPr>
            </w:pPr>
            <w:r w:rsidRPr="003163D6">
              <w:rPr>
                <w:sz w:val="20"/>
                <w:szCs w:val="20"/>
              </w:rPr>
              <w:t>Дата постановки на налоговый учет:____________</w:t>
            </w:r>
          </w:p>
          <w:p w:rsidR="00587E49" w:rsidRPr="003163D6" w:rsidRDefault="00587E49" w:rsidP="007F1BED">
            <w:pPr>
              <w:widowControl w:val="0"/>
              <w:suppressAutoHyphens w:val="0"/>
              <w:rPr>
                <w:sz w:val="20"/>
                <w:szCs w:val="20"/>
              </w:rPr>
            </w:pPr>
          </w:p>
          <w:p w:rsidR="00587E49" w:rsidRPr="003163D6" w:rsidRDefault="00587E49" w:rsidP="007F1BED">
            <w:pPr>
              <w:widowControl w:val="0"/>
              <w:suppressAutoHyphens w:val="0"/>
              <w:rPr>
                <w:sz w:val="20"/>
                <w:szCs w:val="20"/>
              </w:rPr>
            </w:pPr>
          </w:p>
          <w:p w:rsidR="00587E49" w:rsidRPr="003163D6" w:rsidRDefault="00587E49" w:rsidP="007F1BED">
            <w:pPr>
              <w:widowControl w:val="0"/>
              <w:suppressAutoHyphens w:val="0"/>
              <w:rPr>
                <w:sz w:val="20"/>
                <w:szCs w:val="20"/>
              </w:rPr>
            </w:pPr>
            <w:r w:rsidRPr="003163D6">
              <w:rPr>
                <w:sz w:val="20"/>
                <w:szCs w:val="20"/>
              </w:rPr>
              <w:t>_____________________</w:t>
            </w:r>
          </w:p>
          <w:p w:rsidR="00582545" w:rsidRPr="003163D6" w:rsidRDefault="00587E49" w:rsidP="007F1BED">
            <w:pPr>
              <w:widowControl w:val="0"/>
              <w:suppressAutoHyphens w:val="0"/>
              <w:rPr>
                <w:bCs/>
                <w:iCs/>
                <w:sz w:val="20"/>
                <w:szCs w:val="20"/>
                <w:lang w:eastAsia="ru-RU"/>
              </w:rPr>
            </w:pPr>
            <w:r w:rsidRPr="003163D6">
              <w:rPr>
                <w:sz w:val="20"/>
                <w:szCs w:val="20"/>
              </w:rPr>
              <w:t>_________________/ __________________</w:t>
            </w:r>
          </w:p>
        </w:tc>
        <w:tc>
          <w:tcPr>
            <w:tcW w:w="5669" w:type="dxa"/>
            <w:shd w:val="clear" w:color="auto" w:fill="auto"/>
          </w:tcPr>
          <w:p w:rsidR="00582545" w:rsidRPr="003163D6" w:rsidRDefault="005B6A52" w:rsidP="007F1BED">
            <w:pPr>
              <w:widowControl w:val="0"/>
              <w:suppressAutoHyphens w:val="0"/>
              <w:rPr>
                <w:b/>
                <w:sz w:val="20"/>
                <w:szCs w:val="20"/>
              </w:rPr>
            </w:pPr>
            <w:r w:rsidRPr="003163D6">
              <w:rPr>
                <w:b/>
                <w:sz w:val="20"/>
                <w:szCs w:val="20"/>
              </w:rPr>
              <w:t xml:space="preserve">Заказчик </w:t>
            </w:r>
          </w:p>
          <w:p w:rsidR="00582545" w:rsidRPr="003163D6" w:rsidRDefault="005B6A52" w:rsidP="007F1BED">
            <w:pPr>
              <w:widowControl w:val="0"/>
              <w:suppressAutoHyphens w:val="0"/>
              <w:contextualSpacing/>
              <w:rPr>
                <w:b/>
                <w:sz w:val="20"/>
                <w:szCs w:val="20"/>
              </w:rPr>
            </w:pPr>
            <w:r w:rsidRPr="003163D6">
              <w:rPr>
                <w:b/>
                <w:sz w:val="20"/>
                <w:szCs w:val="20"/>
              </w:rPr>
              <w:t>ФГБУЗ СОМЦ ФМБА России</w:t>
            </w:r>
          </w:p>
          <w:p w:rsidR="00582545" w:rsidRPr="003163D6" w:rsidRDefault="005B6A52" w:rsidP="007F1BED">
            <w:pPr>
              <w:widowControl w:val="0"/>
              <w:suppressAutoHyphens w:val="0"/>
              <w:ind w:left="-6"/>
              <w:contextualSpacing/>
              <w:rPr>
                <w:sz w:val="20"/>
                <w:szCs w:val="20"/>
              </w:rPr>
            </w:pPr>
            <w:r w:rsidRPr="003163D6">
              <w:rPr>
                <w:sz w:val="20"/>
                <w:szCs w:val="20"/>
              </w:rPr>
              <w:t xml:space="preserve">630007,  г. Новосибирск, ул. </w:t>
            </w:r>
            <w:proofErr w:type="gramStart"/>
            <w:r w:rsidRPr="003163D6">
              <w:rPr>
                <w:sz w:val="20"/>
                <w:szCs w:val="20"/>
              </w:rPr>
              <w:t>Каинская</w:t>
            </w:r>
            <w:proofErr w:type="gramEnd"/>
            <w:r w:rsidRPr="003163D6">
              <w:rPr>
                <w:sz w:val="20"/>
                <w:szCs w:val="20"/>
              </w:rPr>
              <w:t>, 13</w:t>
            </w:r>
          </w:p>
          <w:p w:rsidR="00582545" w:rsidRPr="003163D6" w:rsidRDefault="005B6A52" w:rsidP="007F1BED">
            <w:pPr>
              <w:widowControl w:val="0"/>
              <w:suppressAutoHyphens w:val="0"/>
              <w:contextualSpacing/>
              <w:rPr>
                <w:sz w:val="20"/>
                <w:szCs w:val="20"/>
              </w:rPr>
            </w:pPr>
            <w:r w:rsidRPr="003163D6">
              <w:rPr>
                <w:sz w:val="20"/>
                <w:szCs w:val="20"/>
              </w:rPr>
              <w:t>УФК по Новосибирской области</w:t>
            </w:r>
          </w:p>
          <w:p w:rsidR="00582545" w:rsidRPr="003163D6" w:rsidRDefault="005B6A52" w:rsidP="007F1BED">
            <w:pPr>
              <w:widowControl w:val="0"/>
              <w:suppressAutoHyphens w:val="0"/>
              <w:contextualSpacing/>
              <w:rPr>
                <w:sz w:val="20"/>
                <w:szCs w:val="20"/>
              </w:rPr>
            </w:pPr>
            <w:r w:rsidRPr="003163D6">
              <w:rPr>
                <w:sz w:val="20"/>
                <w:szCs w:val="20"/>
              </w:rPr>
              <w:t xml:space="preserve">(ФГБУЗ СОМЦ ФМБА России </w:t>
            </w:r>
            <w:proofErr w:type="gramStart"/>
            <w:r w:rsidRPr="003163D6">
              <w:rPr>
                <w:sz w:val="20"/>
                <w:szCs w:val="20"/>
              </w:rPr>
              <w:t>л</w:t>
            </w:r>
            <w:proofErr w:type="gramEnd"/>
            <w:r w:rsidRPr="003163D6">
              <w:rPr>
                <w:sz w:val="20"/>
                <w:szCs w:val="20"/>
              </w:rPr>
              <w:t>/</w:t>
            </w:r>
            <w:proofErr w:type="spellStart"/>
            <w:r w:rsidRPr="003163D6">
              <w:rPr>
                <w:sz w:val="20"/>
                <w:szCs w:val="20"/>
              </w:rPr>
              <w:t>сч</w:t>
            </w:r>
            <w:proofErr w:type="spellEnd"/>
            <w:r w:rsidRPr="003163D6">
              <w:rPr>
                <w:sz w:val="20"/>
                <w:szCs w:val="20"/>
              </w:rPr>
              <w:t xml:space="preserve"> 20516Х68820, 21516Х68820, 22516Х68820) </w:t>
            </w:r>
          </w:p>
          <w:p w:rsidR="00582545" w:rsidRPr="003163D6" w:rsidRDefault="005B6A52" w:rsidP="007F1BED">
            <w:pPr>
              <w:widowControl w:val="0"/>
              <w:suppressAutoHyphens w:val="0"/>
              <w:contextualSpacing/>
              <w:rPr>
                <w:sz w:val="20"/>
                <w:szCs w:val="20"/>
              </w:rPr>
            </w:pPr>
            <w:r w:rsidRPr="003163D6">
              <w:rPr>
                <w:sz w:val="20"/>
                <w:szCs w:val="20"/>
              </w:rPr>
              <w:t>Номер счета получателя  (номер казначейского счета СОМЦ) 03214643000000015100</w:t>
            </w:r>
          </w:p>
          <w:p w:rsidR="00366DD5" w:rsidRPr="003163D6" w:rsidRDefault="00366DD5" w:rsidP="007F1BED">
            <w:pPr>
              <w:widowControl w:val="0"/>
              <w:suppressAutoHyphens w:val="0"/>
              <w:contextualSpacing/>
              <w:rPr>
                <w:sz w:val="20"/>
                <w:szCs w:val="20"/>
              </w:rPr>
            </w:pPr>
            <w:r w:rsidRPr="003163D6">
              <w:rPr>
                <w:sz w:val="20"/>
                <w:szCs w:val="20"/>
              </w:rPr>
              <w:t xml:space="preserve">ОКЦ № 1 </w:t>
            </w:r>
            <w:proofErr w:type="spellStart"/>
            <w:r w:rsidRPr="003163D6">
              <w:rPr>
                <w:sz w:val="20"/>
                <w:szCs w:val="20"/>
              </w:rPr>
              <w:t>СибГУ</w:t>
            </w:r>
            <w:proofErr w:type="spellEnd"/>
            <w:r w:rsidRPr="003163D6">
              <w:rPr>
                <w:sz w:val="20"/>
                <w:szCs w:val="20"/>
              </w:rPr>
              <w:t xml:space="preserve"> Банка России//УФК по Новосибирской области, г</w:t>
            </w:r>
            <w:proofErr w:type="gramStart"/>
            <w:r w:rsidRPr="003163D6">
              <w:rPr>
                <w:sz w:val="20"/>
                <w:szCs w:val="20"/>
              </w:rPr>
              <w:t>.Н</w:t>
            </w:r>
            <w:proofErr w:type="gramEnd"/>
            <w:r w:rsidRPr="003163D6">
              <w:rPr>
                <w:sz w:val="20"/>
                <w:szCs w:val="20"/>
              </w:rPr>
              <w:t xml:space="preserve">овосибирск </w:t>
            </w:r>
          </w:p>
          <w:p w:rsidR="00582545" w:rsidRPr="003163D6" w:rsidRDefault="005B6A52" w:rsidP="007F1BED">
            <w:pPr>
              <w:widowControl w:val="0"/>
              <w:suppressAutoHyphens w:val="0"/>
              <w:contextualSpacing/>
              <w:rPr>
                <w:sz w:val="20"/>
                <w:szCs w:val="20"/>
              </w:rPr>
            </w:pPr>
            <w:r w:rsidRPr="003163D6">
              <w:rPr>
                <w:sz w:val="20"/>
                <w:szCs w:val="20"/>
              </w:rPr>
              <w:t>БИК ТОФК 015004950  к/с 40102810445370000043</w:t>
            </w:r>
          </w:p>
          <w:p w:rsidR="00582545" w:rsidRPr="003163D6" w:rsidRDefault="005B6A52" w:rsidP="007F1BED">
            <w:pPr>
              <w:widowControl w:val="0"/>
              <w:suppressAutoHyphens w:val="0"/>
              <w:ind w:left="-6"/>
              <w:contextualSpacing/>
              <w:rPr>
                <w:sz w:val="20"/>
                <w:szCs w:val="20"/>
              </w:rPr>
            </w:pPr>
            <w:r w:rsidRPr="003163D6">
              <w:rPr>
                <w:sz w:val="20"/>
                <w:szCs w:val="20"/>
              </w:rPr>
              <w:t>ИНН 5406234802 КПП 540601001</w:t>
            </w:r>
          </w:p>
          <w:p w:rsidR="00582545" w:rsidRPr="003163D6" w:rsidRDefault="005B6A52" w:rsidP="007F1BED">
            <w:pPr>
              <w:widowControl w:val="0"/>
              <w:suppressAutoHyphens w:val="0"/>
              <w:ind w:left="-6"/>
              <w:contextualSpacing/>
              <w:rPr>
                <w:sz w:val="20"/>
                <w:szCs w:val="20"/>
              </w:rPr>
            </w:pPr>
            <w:r w:rsidRPr="003163D6">
              <w:rPr>
                <w:sz w:val="20"/>
                <w:szCs w:val="20"/>
              </w:rPr>
              <w:t>ОКТМО 50701000 ОКПО 59238300</w:t>
            </w:r>
          </w:p>
          <w:p w:rsidR="00582545" w:rsidRPr="003163D6" w:rsidRDefault="005B6A52" w:rsidP="007F1BED">
            <w:pPr>
              <w:widowControl w:val="0"/>
              <w:suppressAutoHyphens w:val="0"/>
              <w:ind w:left="-6"/>
              <w:contextualSpacing/>
              <w:rPr>
                <w:sz w:val="20"/>
                <w:szCs w:val="20"/>
              </w:rPr>
            </w:pPr>
            <w:r w:rsidRPr="003163D6">
              <w:rPr>
                <w:sz w:val="20"/>
                <w:szCs w:val="20"/>
              </w:rPr>
              <w:t xml:space="preserve">Эл. </w:t>
            </w:r>
            <w:r w:rsidR="00CC3EA1" w:rsidRPr="003163D6">
              <w:rPr>
                <w:sz w:val="20"/>
                <w:szCs w:val="20"/>
              </w:rPr>
              <w:t>П</w:t>
            </w:r>
            <w:r w:rsidRPr="003163D6">
              <w:rPr>
                <w:sz w:val="20"/>
                <w:szCs w:val="20"/>
              </w:rPr>
              <w:t xml:space="preserve">очта:  </w:t>
            </w:r>
            <w:hyperlink r:id="rId9">
              <w:r w:rsidRPr="003163D6">
                <w:rPr>
                  <w:rStyle w:val="-"/>
                  <w:sz w:val="20"/>
                  <w:szCs w:val="20"/>
                </w:rPr>
                <w:t>somc@fmbansk.ru</w:t>
              </w:r>
            </w:hyperlink>
            <w:r w:rsidRPr="003163D6">
              <w:rPr>
                <w:sz w:val="20"/>
                <w:szCs w:val="20"/>
              </w:rPr>
              <w:t xml:space="preserve"> </w:t>
            </w:r>
          </w:p>
          <w:p w:rsidR="00582545" w:rsidRPr="003163D6" w:rsidRDefault="005B6A52" w:rsidP="007F1BED">
            <w:pPr>
              <w:widowControl w:val="0"/>
              <w:suppressAutoHyphens w:val="0"/>
              <w:contextualSpacing/>
              <w:rPr>
                <w:sz w:val="20"/>
                <w:szCs w:val="20"/>
              </w:rPr>
            </w:pPr>
            <w:r w:rsidRPr="003163D6">
              <w:rPr>
                <w:sz w:val="20"/>
                <w:szCs w:val="20"/>
              </w:rPr>
              <w:t>Дата постановки на налоговый учет: 21.08.2002</w:t>
            </w:r>
          </w:p>
          <w:p w:rsidR="00587E49" w:rsidRPr="003163D6" w:rsidRDefault="00587E49" w:rsidP="007F1BED">
            <w:pPr>
              <w:widowControl w:val="0"/>
              <w:suppressAutoHyphens w:val="0"/>
              <w:rPr>
                <w:sz w:val="20"/>
                <w:szCs w:val="20"/>
              </w:rPr>
            </w:pPr>
            <w:r w:rsidRPr="003163D6">
              <w:rPr>
                <w:sz w:val="20"/>
                <w:szCs w:val="20"/>
              </w:rPr>
              <w:t>_____________________</w:t>
            </w:r>
          </w:p>
          <w:p w:rsidR="00582545" w:rsidRPr="003163D6" w:rsidRDefault="00587E49" w:rsidP="007F1BED">
            <w:pPr>
              <w:widowControl w:val="0"/>
              <w:suppressAutoHyphens w:val="0"/>
              <w:contextualSpacing/>
              <w:jc w:val="both"/>
              <w:rPr>
                <w:b/>
                <w:sz w:val="20"/>
                <w:szCs w:val="20"/>
              </w:rPr>
            </w:pPr>
            <w:r w:rsidRPr="003163D6">
              <w:rPr>
                <w:sz w:val="20"/>
                <w:szCs w:val="20"/>
              </w:rPr>
              <w:t>_________________/ __________________</w:t>
            </w:r>
          </w:p>
        </w:tc>
      </w:tr>
    </w:tbl>
    <w:p w:rsidR="00587E49" w:rsidRPr="003163D6" w:rsidRDefault="00587E49" w:rsidP="007F1BED">
      <w:pPr>
        <w:widowControl w:val="0"/>
        <w:suppressAutoHyphens w:val="0"/>
        <w:ind w:left="6379"/>
        <w:jc w:val="right"/>
        <w:rPr>
          <w:sz w:val="20"/>
          <w:szCs w:val="20"/>
        </w:rPr>
      </w:pPr>
    </w:p>
    <w:p w:rsidR="00587E49" w:rsidRPr="003163D6" w:rsidRDefault="00587E49" w:rsidP="007F1BED">
      <w:pPr>
        <w:widowControl w:val="0"/>
        <w:suppressAutoHyphens w:val="0"/>
        <w:ind w:left="6379"/>
        <w:jc w:val="right"/>
        <w:rPr>
          <w:sz w:val="20"/>
          <w:szCs w:val="20"/>
        </w:rPr>
      </w:pPr>
    </w:p>
    <w:p w:rsidR="008E72CB" w:rsidRPr="003163D6" w:rsidRDefault="008E72CB" w:rsidP="007F1BED">
      <w:pPr>
        <w:widowControl w:val="0"/>
        <w:suppressAutoHyphens w:val="0"/>
        <w:ind w:left="6379"/>
        <w:jc w:val="right"/>
        <w:rPr>
          <w:sz w:val="20"/>
          <w:szCs w:val="20"/>
        </w:rPr>
        <w:sectPr w:rsidR="008E72CB" w:rsidRPr="003163D6" w:rsidSect="008E72CB">
          <w:pgSz w:w="11906" w:h="16838"/>
          <w:pgMar w:top="488" w:right="849" w:bottom="567" w:left="938" w:header="0" w:footer="0" w:gutter="0"/>
          <w:pgNumType w:start="1"/>
          <w:cols w:space="720"/>
          <w:formProt w:val="0"/>
          <w:titlePg/>
          <w:docGrid w:linePitch="360" w:charSpace="-6145"/>
        </w:sectPr>
      </w:pPr>
    </w:p>
    <w:p w:rsidR="00582545" w:rsidRPr="003163D6" w:rsidRDefault="005B6A52" w:rsidP="007F1BED">
      <w:pPr>
        <w:widowControl w:val="0"/>
        <w:suppressAutoHyphens w:val="0"/>
        <w:ind w:left="6379"/>
        <w:jc w:val="right"/>
        <w:rPr>
          <w:sz w:val="20"/>
          <w:szCs w:val="20"/>
        </w:rPr>
      </w:pPr>
      <w:r w:rsidRPr="003163D6">
        <w:rPr>
          <w:sz w:val="20"/>
          <w:szCs w:val="20"/>
        </w:rPr>
        <w:lastRenderedPageBreak/>
        <w:t xml:space="preserve">Приложение №1 </w:t>
      </w:r>
    </w:p>
    <w:p w:rsidR="00582545" w:rsidRPr="003163D6" w:rsidRDefault="005B6A52" w:rsidP="007F1BED">
      <w:pPr>
        <w:widowControl w:val="0"/>
        <w:suppressAutoHyphens w:val="0"/>
        <w:jc w:val="right"/>
        <w:rPr>
          <w:sz w:val="20"/>
          <w:szCs w:val="20"/>
        </w:rPr>
      </w:pPr>
      <w:r w:rsidRPr="003163D6">
        <w:rPr>
          <w:sz w:val="20"/>
          <w:szCs w:val="20"/>
        </w:rPr>
        <w:t xml:space="preserve"> к </w:t>
      </w:r>
      <w:r w:rsidR="00145404" w:rsidRPr="003163D6">
        <w:rPr>
          <w:sz w:val="20"/>
          <w:szCs w:val="20"/>
        </w:rPr>
        <w:t>Контракт</w:t>
      </w:r>
      <w:r w:rsidRPr="003163D6">
        <w:rPr>
          <w:sz w:val="20"/>
          <w:szCs w:val="20"/>
        </w:rPr>
        <w:t>у</w:t>
      </w:r>
      <w:r w:rsidR="00041B33">
        <w:rPr>
          <w:sz w:val="20"/>
          <w:szCs w:val="20"/>
        </w:rPr>
        <w:t xml:space="preserve"> </w:t>
      </w:r>
      <w:r w:rsidRPr="003163D6">
        <w:rPr>
          <w:sz w:val="20"/>
          <w:szCs w:val="20"/>
        </w:rPr>
        <w:t xml:space="preserve">№ </w:t>
      </w:r>
      <w:r w:rsidR="00456F1F" w:rsidRPr="003163D6">
        <w:rPr>
          <w:sz w:val="20"/>
          <w:szCs w:val="20"/>
        </w:rPr>
        <w:t xml:space="preserve"> </w:t>
      </w:r>
      <w:r w:rsidRPr="003163D6">
        <w:rPr>
          <w:sz w:val="20"/>
          <w:szCs w:val="20"/>
        </w:rPr>
        <w:t>от</w:t>
      </w:r>
      <w:r w:rsidR="00A42313" w:rsidRPr="003163D6">
        <w:rPr>
          <w:sz w:val="20"/>
          <w:szCs w:val="20"/>
        </w:rPr>
        <w:t xml:space="preserve"> ____.___.202</w:t>
      </w:r>
      <w:r w:rsidR="007B3E64" w:rsidRPr="003163D6">
        <w:rPr>
          <w:sz w:val="20"/>
          <w:szCs w:val="20"/>
        </w:rPr>
        <w:t>6</w:t>
      </w:r>
      <w:r w:rsidRPr="003163D6">
        <w:rPr>
          <w:sz w:val="20"/>
          <w:szCs w:val="20"/>
        </w:rPr>
        <w:t>г.</w:t>
      </w:r>
    </w:p>
    <w:p w:rsidR="00005B8C" w:rsidRPr="003163D6" w:rsidRDefault="00005B8C" w:rsidP="007F1BED">
      <w:pPr>
        <w:widowControl w:val="0"/>
        <w:suppressAutoHyphens w:val="0"/>
        <w:jc w:val="right"/>
        <w:rPr>
          <w:sz w:val="20"/>
          <w:szCs w:val="20"/>
        </w:rPr>
      </w:pPr>
    </w:p>
    <w:p w:rsidR="00005B8C" w:rsidRPr="003163D6" w:rsidRDefault="005B6A52" w:rsidP="007F1BED">
      <w:pPr>
        <w:widowControl w:val="0"/>
        <w:tabs>
          <w:tab w:val="center" w:pos="5194"/>
          <w:tab w:val="left" w:pos="6690"/>
        </w:tabs>
        <w:suppressAutoHyphens w:val="0"/>
        <w:jc w:val="center"/>
        <w:rPr>
          <w:b/>
          <w:sz w:val="20"/>
          <w:szCs w:val="20"/>
        </w:rPr>
      </w:pPr>
      <w:r w:rsidRPr="003163D6">
        <w:rPr>
          <w:b/>
          <w:sz w:val="20"/>
          <w:szCs w:val="20"/>
        </w:rPr>
        <w:t>Спецификация</w:t>
      </w:r>
    </w:p>
    <w:p w:rsidR="003B45A2" w:rsidRPr="003163D6" w:rsidRDefault="003B45A2" w:rsidP="007F1BED">
      <w:pPr>
        <w:widowControl w:val="0"/>
        <w:suppressAutoHyphens w:val="0"/>
        <w:autoSpaceDE w:val="0"/>
        <w:jc w:val="both"/>
        <w:rPr>
          <w:sz w:val="20"/>
          <w:szCs w:val="20"/>
        </w:rPr>
      </w:pPr>
    </w:p>
    <w:tbl>
      <w:tblPr>
        <w:tblW w:w="47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9"/>
        <w:gridCol w:w="2244"/>
        <w:gridCol w:w="2553"/>
        <w:gridCol w:w="2835"/>
        <w:gridCol w:w="1697"/>
        <w:gridCol w:w="1138"/>
        <w:gridCol w:w="847"/>
        <w:gridCol w:w="994"/>
        <w:gridCol w:w="1419"/>
        <w:gridCol w:w="1003"/>
      </w:tblGrid>
      <w:tr w:rsidR="003B45A2" w:rsidRPr="00CF07EA" w:rsidTr="008760B0">
        <w:trPr>
          <w:trHeight w:val="121"/>
        </w:trPr>
        <w:tc>
          <w:tcPr>
            <w:tcW w:w="183" w:type="pct"/>
            <w:vAlign w:val="center"/>
          </w:tcPr>
          <w:p w:rsidR="003B45A2" w:rsidRPr="00CF07EA" w:rsidRDefault="003B45A2" w:rsidP="007F1BED">
            <w:pPr>
              <w:pStyle w:val="af4"/>
              <w:widowControl w:val="0"/>
              <w:suppressAutoHyphens w:val="0"/>
              <w:jc w:val="center"/>
              <w:rPr>
                <w:b/>
                <w:sz w:val="20"/>
                <w:szCs w:val="20"/>
              </w:rPr>
            </w:pPr>
            <w:r w:rsidRPr="00CF07EA">
              <w:rPr>
                <w:b/>
                <w:sz w:val="20"/>
                <w:szCs w:val="20"/>
              </w:rPr>
              <w:t xml:space="preserve">№ </w:t>
            </w:r>
            <w:proofErr w:type="spellStart"/>
            <w:proofErr w:type="gramStart"/>
            <w:r w:rsidRPr="00CF07EA">
              <w:rPr>
                <w:b/>
                <w:sz w:val="20"/>
                <w:szCs w:val="20"/>
              </w:rPr>
              <w:t>п</w:t>
            </w:r>
            <w:proofErr w:type="spellEnd"/>
            <w:proofErr w:type="gramEnd"/>
            <w:r w:rsidRPr="00CF07EA">
              <w:rPr>
                <w:b/>
                <w:sz w:val="20"/>
                <w:szCs w:val="20"/>
              </w:rPr>
              <w:t>/</w:t>
            </w:r>
            <w:proofErr w:type="spellStart"/>
            <w:r w:rsidRPr="00CF07EA">
              <w:rPr>
                <w:b/>
                <w:sz w:val="20"/>
                <w:szCs w:val="20"/>
              </w:rPr>
              <w:t>п</w:t>
            </w:r>
            <w:proofErr w:type="spellEnd"/>
          </w:p>
        </w:tc>
        <w:tc>
          <w:tcPr>
            <w:tcW w:w="734" w:type="pct"/>
            <w:vAlign w:val="center"/>
          </w:tcPr>
          <w:p w:rsidR="003B45A2" w:rsidRPr="00CF07EA" w:rsidRDefault="003B45A2" w:rsidP="007F1BED">
            <w:pPr>
              <w:pStyle w:val="af4"/>
              <w:widowControl w:val="0"/>
              <w:suppressAutoHyphens w:val="0"/>
              <w:jc w:val="center"/>
              <w:rPr>
                <w:b/>
                <w:sz w:val="20"/>
                <w:szCs w:val="20"/>
              </w:rPr>
            </w:pPr>
            <w:r w:rsidRPr="00CF07EA">
              <w:rPr>
                <w:b/>
                <w:sz w:val="20"/>
                <w:szCs w:val="20"/>
              </w:rPr>
              <w:t>Наименование товара</w:t>
            </w:r>
          </w:p>
        </w:tc>
        <w:tc>
          <w:tcPr>
            <w:tcW w:w="835" w:type="pct"/>
          </w:tcPr>
          <w:p w:rsidR="003B45A2" w:rsidRPr="00CF07EA" w:rsidRDefault="003B45A2" w:rsidP="007F1BED">
            <w:pPr>
              <w:pStyle w:val="af4"/>
              <w:widowControl w:val="0"/>
              <w:suppressAutoHyphens w:val="0"/>
              <w:jc w:val="center"/>
              <w:rPr>
                <w:b/>
                <w:bCs/>
                <w:sz w:val="20"/>
                <w:szCs w:val="20"/>
              </w:rPr>
            </w:pPr>
            <w:r w:rsidRPr="00CF07EA">
              <w:rPr>
                <w:b/>
                <w:bCs/>
                <w:sz w:val="20"/>
                <w:szCs w:val="20"/>
              </w:rPr>
              <w:t>Наименование товара в соответствии с регистрационным удостоверением</w:t>
            </w:r>
          </w:p>
        </w:tc>
        <w:tc>
          <w:tcPr>
            <w:tcW w:w="927" w:type="pct"/>
            <w:vAlign w:val="center"/>
          </w:tcPr>
          <w:p w:rsidR="003B45A2" w:rsidRPr="00CF07EA" w:rsidRDefault="003B45A2" w:rsidP="007F1BED">
            <w:pPr>
              <w:pStyle w:val="af4"/>
              <w:widowControl w:val="0"/>
              <w:suppressAutoHyphens w:val="0"/>
              <w:jc w:val="center"/>
              <w:rPr>
                <w:b/>
                <w:bCs/>
                <w:sz w:val="20"/>
                <w:szCs w:val="20"/>
              </w:rPr>
            </w:pPr>
            <w:r w:rsidRPr="00CF07EA">
              <w:rPr>
                <w:b/>
                <w:bCs/>
                <w:sz w:val="20"/>
                <w:szCs w:val="20"/>
              </w:rPr>
              <w:t>Характеристика товара,</w:t>
            </w:r>
          </w:p>
          <w:p w:rsidR="003B45A2" w:rsidRPr="00CF07EA" w:rsidRDefault="003B45A2" w:rsidP="007F1BED">
            <w:pPr>
              <w:pStyle w:val="af4"/>
              <w:widowControl w:val="0"/>
              <w:suppressAutoHyphens w:val="0"/>
              <w:jc w:val="center"/>
              <w:rPr>
                <w:b/>
                <w:bCs/>
                <w:sz w:val="20"/>
                <w:szCs w:val="20"/>
              </w:rPr>
            </w:pPr>
            <w:r w:rsidRPr="00CF07EA">
              <w:rPr>
                <w:b/>
                <w:bCs/>
                <w:sz w:val="20"/>
                <w:szCs w:val="20"/>
              </w:rPr>
              <w:t>товарный знак (при наличии)</w:t>
            </w:r>
          </w:p>
        </w:tc>
        <w:tc>
          <w:tcPr>
            <w:tcW w:w="555" w:type="pct"/>
          </w:tcPr>
          <w:p w:rsidR="003B45A2" w:rsidRPr="00CF07EA" w:rsidRDefault="003B45A2" w:rsidP="007F1BED">
            <w:pPr>
              <w:pStyle w:val="af4"/>
              <w:widowControl w:val="0"/>
              <w:suppressAutoHyphens w:val="0"/>
              <w:jc w:val="center"/>
              <w:rPr>
                <w:b/>
                <w:bCs/>
                <w:sz w:val="20"/>
                <w:szCs w:val="20"/>
              </w:rPr>
            </w:pPr>
            <w:r w:rsidRPr="00CF07EA">
              <w:rPr>
                <w:b/>
                <w:bCs/>
                <w:sz w:val="20"/>
                <w:szCs w:val="20"/>
              </w:rPr>
              <w:t>Страна происхождения</w:t>
            </w:r>
          </w:p>
        </w:tc>
        <w:tc>
          <w:tcPr>
            <w:tcW w:w="372" w:type="pct"/>
            <w:vAlign w:val="center"/>
          </w:tcPr>
          <w:p w:rsidR="003B45A2" w:rsidRPr="00CF07EA" w:rsidRDefault="003B45A2" w:rsidP="007F1BED">
            <w:pPr>
              <w:pStyle w:val="af4"/>
              <w:widowControl w:val="0"/>
              <w:suppressAutoHyphens w:val="0"/>
              <w:jc w:val="center"/>
              <w:rPr>
                <w:b/>
                <w:bCs/>
                <w:sz w:val="20"/>
                <w:szCs w:val="20"/>
              </w:rPr>
            </w:pPr>
            <w:r w:rsidRPr="00CF07EA">
              <w:rPr>
                <w:b/>
                <w:bCs/>
                <w:sz w:val="20"/>
                <w:szCs w:val="20"/>
              </w:rPr>
              <w:t xml:space="preserve">Ед. </w:t>
            </w:r>
            <w:proofErr w:type="spellStart"/>
            <w:r w:rsidRPr="00CF07EA">
              <w:rPr>
                <w:b/>
                <w:bCs/>
                <w:sz w:val="20"/>
                <w:szCs w:val="20"/>
              </w:rPr>
              <w:t>изм</w:t>
            </w:r>
            <w:proofErr w:type="spellEnd"/>
            <w:r w:rsidRPr="00CF07EA">
              <w:rPr>
                <w:b/>
                <w:bCs/>
                <w:sz w:val="20"/>
                <w:szCs w:val="20"/>
              </w:rPr>
              <w:t>.</w:t>
            </w:r>
          </w:p>
        </w:tc>
        <w:tc>
          <w:tcPr>
            <w:tcW w:w="277" w:type="pct"/>
            <w:vAlign w:val="center"/>
          </w:tcPr>
          <w:p w:rsidR="003B45A2" w:rsidRPr="00CF07EA" w:rsidRDefault="003B45A2" w:rsidP="007F1BED">
            <w:pPr>
              <w:pStyle w:val="af4"/>
              <w:widowControl w:val="0"/>
              <w:suppressAutoHyphens w:val="0"/>
              <w:jc w:val="center"/>
              <w:rPr>
                <w:b/>
                <w:bCs/>
                <w:sz w:val="20"/>
                <w:szCs w:val="20"/>
              </w:rPr>
            </w:pPr>
            <w:r w:rsidRPr="00CF07EA">
              <w:rPr>
                <w:b/>
                <w:bCs/>
                <w:sz w:val="20"/>
                <w:szCs w:val="20"/>
              </w:rPr>
              <w:t>Кол-во</w:t>
            </w:r>
          </w:p>
        </w:tc>
        <w:tc>
          <w:tcPr>
            <w:tcW w:w="325" w:type="pct"/>
            <w:vAlign w:val="center"/>
          </w:tcPr>
          <w:p w:rsidR="003B45A2" w:rsidRPr="00CF07EA" w:rsidRDefault="003B45A2" w:rsidP="007F1BED">
            <w:pPr>
              <w:pStyle w:val="af4"/>
              <w:widowControl w:val="0"/>
              <w:suppressAutoHyphens w:val="0"/>
              <w:jc w:val="center"/>
              <w:rPr>
                <w:b/>
                <w:bCs/>
                <w:sz w:val="20"/>
                <w:szCs w:val="20"/>
              </w:rPr>
            </w:pPr>
            <w:r w:rsidRPr="00CF07EA">
              <w:rPr>
                <w:b/>
                <w:bCs/>
                <w:sz w:val="20"/>
                <w:szCs w:val="20"/>
              </w:rPr>
              <w:t>Ставка НДС</w:t>
            </w:r>
          </w:p>
        </w:tc>
        <w:tc>
          <w:tcPr>
            <w:tcW w:w="464" w:type="pct"/>
            <w:vAlign w:val="center"/>
          </w:tcPr>
          <w:p w:rsidR="003B45A2" w:rsidRPr="00CF07EA" w:rsidRDefault="003B45A2" w:rsidP="007F1BED">
            <w:pPr>
              <w:pStyle w:val="af4"/>
              <w:widowControl w:val="0"/>
              <w:suppressAutoHyphens w:val="0"/>
              <w:jc w:val="center"/>
              <w:rPr>
                <w:b/>
                <w:bCs/>
                <w:sz w:val="20"/>
                <w:szCs w:val="20"/>
              </w:rPr>
            </w:pPr>
            <w:r w:rsidRPr="00CF07EA">
              <w:rPr>
                <w:b/>
                <w:bCs/>
                <w:sz w:val="20"/>
                <w:szCs w:val="20"/>
              </w:rPr>
              <w:t xml:space="preserve">Цена за ед. </w:t>
            </w:r>
            <w:proofErr w:type="spellStart"/>
            <w:r w:rsidRPr="00CF07EA">
              <w:rPr>
                <w:b/>
                <w:bCs/>
                <w:sz w:val="20"/>
                <w:szCs w:val="20"/>
              </w:rPr>
              <w:t>изм</w:t>
            </w:r>
            <w:proofErr w:type="spellEnd"/>
            <w:r w:rsidRPr="00CF07EA">
              <w:rPr>
                <w:b/>
                <w:bCs/>
                <w:sz w:val="20"/>
                <w:szCs w:val="20"/>
              </w:rPr>
              <w:t xml:space="preserve">., </w:t>
            </w:r>
            <w:proofErr w:type="spellStart"/>
            <w:r w:rsidRPr="00CF07EA">
              <w:rPr>
                <w:b/>
                <w:bCs/>
                <w:sz w:val="20"/>
                <w:szCs w:val="20"/>
              </w:rPr>
              <w:t>руб</w:t>
            </w:r>
            <w:proofErr w:type="spellEnd"/>
          </w:p>
        </w:tc>
        <w:tc>
          <w:tcPr>
            <w:tcW w:w="328" w:type="pct"/>
            <w:vAlign w:val="center"/>
          </w:tcPr>
          <w:p w:rsidR="003B45A2" w:rsidRPr="00CF07EA" w:rsidRDefault="003B45A2" w:rsidP="007F1BED">
            <w:pPr>
              <w:pStyle w:val="af4"/>
              <w:widowControl w:val="0"/>
              <w:suppressAutoHyphens w:val="0"/>
              <w:jc w:val="center"/>
              <w:rPr>
                <w:b/>
                <w:bCs/>
                <w:sz w:val="20"/>
                <w:szCs w:val="20"/>
              </w:rPr>
            </w:pPr>
            <w:r w:rsidRPr="00CF07EA">
              <w:rPr>
                <w:b/>
                <w:bCs/>
                <w:sz w:val="20"/>
                <w:szCs w:val="20"/>
              </w:rPr>
              <w:t>Сумма, руб.,</w:t>
            </w:r>
          </w:p>
          <w:p w:rsidR="003B45A2" w:rsidRPr="00CF07EA" w:rsidRDefault="003B45A2" w:rsidP="007F1BED">
            <w:pPr>
              <w:pStyle w:val="af4"/>
              <w:widowControl w:val="0"/>
              <w:suppressAutoHyphens w:val="0"/>
              <w:jc w:val="center"/>
              <w:rPr>
                <w:b/>
                <w:bCs/>
                <w:sz w:val="20"/>
                <w:szCs w:val="20"/>
              </w:rPr>
            </w:pPr>
          </w:p>
        </w:tc>
      </w:tr>
      <w:tr w:rsidR="00BA2C8B" w:rsidRPr="00CF07EA" w:rsidTr="008760B0">
        <w:trPr>
          <w:trHeight w:val="35"/>
        </w:trPr>
        <w:tc>
          <w:tcPr>
            <w:tcW w:w="183" w:type="pct"/>
          </w:tcPr>
          <w:p w:rsidR="00BA2C8B" w:rsidRPr="00CF07EA" w:rsidRDefault="00BA2C8B" w:rsidP="007F1BED">
            <w:pPr>
              <w:pStyle w:val="af4"/>
              <w:widowControl w:val="0"/>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BA2C8B" w:rsidRPr="00CF07EA" w:rsidRDefault="00D26F19" w:rsidP="007F1BED">
            <w:pPr>
              <w:widowControl w:val="0"/>
              <w:shd w:val="clear" w:color="auto" w:fill="FFFFFF"/>
              <w:suppressAutoHyphens w:val="0"/>
              <w:jc w:val="center"/>
              <w:outlineLvl w:val="0"/>
              <w:rPr>
                <w:sz w:val="20"/>
                <w:szCs w:val="20"/>
              </w:rPr>
            </w:pPr>
            <w:r w:rsidRPr="00D26F19">
              <w:rPr>
                <w:sz w:val="20"/>
                <w:szCs w:val="20"/>
              </w:rPr>
              <w:t>Моющий/чистящий раствор ИВД, для автоматических/полуавтоматических систем</w:t>
            </w:r>
          </w:p>
        </w:tc>
        <w:tc>
          <w:tcPr>
            <w:tcW w:w="835" w:type="pct"/>
          </w:tcPr>
          <w:p w:rsidR="00BA2C8B" w:rsidRPr="00CF07EA" w:rsidRDefault="00BA2C8B" w:rsidP="007F1BED">
            <w:pPr>
              <w:pStyle w:val="af4"/>
              <w:widowControl w:val="0"/>
              <w:suppressAutoHyphens w:val="0"/>
              <w:jc w:val="center"/>
              <w:rPr>
                <w:sz w:val="20"/>
                <w:szCs w:val="20"/>
              </w:rPr>
            </w:pPr>
          </w:p>
        </w:tc>
        <w:tc>
          <w:tcPr>
            <w:tcW w:w="927" w:type="pct"/>
            <w:shd w:val="clear" w:color="auto" w:fill="auto"/>
          </w:tcPr>
          <w:p w:rsidR="00BA2C8B" w:rsidRPr="00CF07EA" w:rsidRDefault="00BA2C8B" w:rsidP="007F1BED">
            <w:pPr>
              <w:widowControl w:val="0"/>
              <w:suppressAutoHyphens w:val="0"/>
              <w:jc w:val="center"/>
              <w:rPr>
                <w:bCs/>
                <w:spacing w:val="-10"/>
                <w:sz w:val="20"/>
                <w:szCs w:val="20"/>
                <w:lang w:eastAsia="ru-RU"/>
              </w:rPr>
            </w:pPr>
            <w:r w:rsidRPr="00CF07EA">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BA2C8B" w:rsidRPr="00CF07EA" w:rsidRDefault="00BA2C8B" w:rsidP="007F1BED">
            <w:pPr>
              <w:pStyle w:val="af4"/>
              <w:widowControl w:val="0"/>
              <w:suppressAutoHyphens w:val="0"/>
              <w:jc w:val="center"/>
              <w:rPr>
                <w:sz w:val="20"/>
                <w:szCs w:val="20"/>
              </w:rPr>
            </w:pPr>
          </w:p>
        </w:tc>
        <w:tc>
          <w:tcPr>
            <w:tcW w:w="372" w:type="pct"/>
            <w:shd w:val="clear" w:color="auto" w:fill="auto"/>
          </w:tcPr>
          <w:p w:rsidR="00BA2C8B" w:rsidRPr="00CF07EA" w:rsidRDefault="00D26F19" w:rsidP="007F1BED">
            <w:pPr>
              <w:widowControl w:val="0"/>
              <w:suppressAutoHyphens w:val="0"/>
              <w:autoSpaceDE w:val="0"/>
              <w:autoSpaceDN w:val="0"/>
              <w:adjustRightInd w:val="0"/>
              <w:jc w:val="center"/>
              <w:rPr>
                <w:sz w:val="20"/>
                <w:szCs w:val="20"/>
              </w:rPr>
            </w:pPr>
            <w:r w:rsidRPr="00D26F19">
              <w:rPr>
                <w:sz w:val="20"/>
                <w:szCs w:val="20"/>
              </w:rPr>
              <w:t>Штука</w:t>
            </w:r>
          </w:p>
        </w:tc>
        <w:tc>
          <w:tcPr>
            <w:tcW w:w="277" w:type="pct"/>
            <w:tcBorders>
              <w:top w:val="single" w:sz="4" w:space="0" w:color="auto"/>
              <w:left w:val="single" w:sz="4" w:space="0" w:color="auto"/>
              <w:bottom w:val="single" w:sz="4" w:space="0" w:color="auto"/>
              <w:right w:val="single" w:sz="4" w:space="0" w:color="auto"/>
            </w:tcBorders>
          </w:tcPr>
          <w:p w:rsidR="00BA2C8B" w:rsidRPr="00CF07EA" w:rsidRDefault="00D26F19" w:rsidP="007F1BED">
            <w:pPr>
              <w:widowControl w:val="0"/>
              <w:suppressAutoHyphens w:val="0"/>
              <w:jc w:val="center"/>
              <w:rPr>
                <w:sz w:val="20"/>
                <w:szCs w:val="20"/>
              </w:rPr>
            </w:pPr>
            <w:r>
              <w:rPr>
                <w:sz w:val="20"/>
                <w:szCs w:val="20"/>
              </w:rPr>
              <w:t>2</w:t>
            </w:r>
          </w:p>
        </w:tc>
        <w:tc>
          <w:tcPr>
            <w:tcW w:w="325" w:type="pct"/>
            <w:shd w:val="clear" w:color="auto" w:fill="auto"/>
          </w:tcPr>
          <w:p w:rsidR="00BA2C8B" w:rsidRPr="00CF07EA" w:rsidRDefault="00BA2C8B" w:rsidP="007F1BED">
            <w:pPr>
              <w:pStyle w:val="af4"/>
              <w:widowControl w:val="0"/>
              <w:suppressAutoHyphens w:val="0"/>
              <w:jc w:val="center"/>
              <w:rPr>
                <w:sz w:val="20"/>
                <w:szCs w:val="20"/>
              </w:rPr>
            </w:pPr>
          </w:p>
        </w:tc>
        <w:tc>
          <w:tcPr>
            <w:tcW w:w="464" w:type="pct"/>
            <w:shd w:val="clear" w:color="auto" w:fill="auto"/>
          </w:tcPr>
          <w:p w:rsidR="00BA2C8B" w:rsidRPr="00CF07EA" w:rsidRDefault="00BA2C8B" w:rsidP="007F1BED">
            <w:pPr>
              <w:pStyle w:val="af4"/>
              <w:widowControl w:val="0"/>
              <w:suppressAutoHyphens w:val="0"/>
              <w:jc w:val="center"/>
              <w:rPr>
                <w:sz w:val="20"/>
                <w:szCs w:val="20"/>
              </w:rPr>
            </w:pPr>
          </w:p>
        </w:tc>
        <w:tc>
          <w:tcPr>
            <w:tcW w:w="328" w:type="pct"/>
            <w:shd w:val="clear" w:color="auto" w:fill="auto"/>
          </w:tcPr>
          <w:p w:rsidR="00BA2C8B" w:rsidRPr="00CF07EA" w:rsidRDefault="00BA2C8B" w:rsidP="007F1BED">
            <w:pPr>
              <w:pStyle w:val="af4"/>
              <w:widowControl w:val="0"/>
              <w:suppressAutoHyphens w:val="0"/>
              <w:jc w:val="center"/>
              <w:rPr>
                <w:sz w:val="20"/>
                <w:szCs w:val="20"/>
              </w:rPr>
            </w:pPr>
          </w:p>
        </w:tc>
      </w:tr>
      <w:tr w:rsidR="00D26F19" w:rsidRPr="00CF07EA" w:rsidTr="008760B0">
        <w:trPr>
          <w:trHeight w:val="35"/>
        </w:trPr>
        <w:tc>
          <w:tcPr>
            <w:tcW w:w="183" w:type="pct"/>
          </w:tcPr>
          <w:p w:rsidR="00D26F19" w:rsidRPr="00CF07EA" w:rsidRDefault="00D26F19" w:rsidP="007F1BED">
            <w:pPr>
              <w:pStyle w:val="af4"/>
              <w:widowControl w:val="0"/>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D26F19" w:rsidRPr="00CF07EA" w:rsidRDefault="006617E8" w:rsidP="007F1BED">
            <w:pPr>
              <w:widowControl w:val="0"/>
              <w:shd w:val="clear" w:color="auto" w:fill="FFFFFF"/>
              <w:suppressAutoHyphens w:val="0"/>
              <w:jc w:val="center"/>
              <w:outlineLvl w:val="0"/>
              <w:rPr>
                <w:sz w:val="20"/>
                <w:szCs w:val="20"/>
              </w:rPr>
            </w:pPr>
            <w:r w:rsidRPr="006617E8">
              <w:rPr>
                <w:sz w:val="20"/>
                <w:szCs w:val="20"/>
              </w:rPr>
              <w:t>Подсчет клеток крови ИВД, реагент</w:t>
            </w:r>
          </w:p>
        </w:tc>
        <w:tc>
          <w:tcPr>
            <w:tcW w:w="835" w:type="pct"/>
          </w:tcPr>
          <w:p w:rsidR="00D26F19" w:rsidRPr="00CF07EA" w:rsidRDefault="00D26F19" w:rsidP="007F1BED">
            <w:pPr>
              <w:pStyle w:val="af4"/>
              <w:widowControl w:val="0"/>
              <w:suppressAutoHyphens w:val="0"/>
              <w:jc w:val="center"/>
              <w:rPr>
                <w:sz w:val="20"/>
                <w:szCs w:val="20"/>
              </w:rPr>
            </w:pPr>
          </w:p>
        </w:tc>
        <w:tc>
          <w:tcPr>
            <w:tcW w:w="927" w:type="pct"/>
            <w:shd w:val="clear" w:color="auto" w:fill="auto"/>
          </w:tcPr>
          <w:p w:rsidR="00D26F19" w:rsidRPr="00CF07EA" w:rsidRDefault="00D26F19" w:rsidP="007F1BED">
            <w:pPr>
              <w:widowControl w:val="0"/>
              <w:suppressAutoHyphens w:val="0"/>
              <w:jc w:val="center"/>
              <w:rPr>
                <w:bCs/>
                <w:spacing w:val="-10"/>
                <w:sz w:val="20"/>
                <w:szCs w:val="20"/>
                <w:lang w:eastAsia="ru-RU"/>
              </w:rPr>
            </w:pPr>
            <w:r w:rsidRPr="00CF07EA">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D26F19" w:rsidRPr="00CF07EA" w:rsidRDefault="00D26F19" w:rsidP="007F1BED">
            <w:pPr>
              <w:pStyle w:val="af4"/>
              <w:widowControl w:val="0"/>
              <w:suppressAutoHyphens w:val="0"/>
              <w:jc w:val="center"/>
              <w:rPr>
                <w:sz w:val="20"/>
                <w:szCs w:val="20"/>
              </w:rPr>
            </w:pPr>
          </w:p>
        </w:tc>
        <w:tc>
          <w:tcPr>
            <w:tcW w:w="372" w:type="pct"/>
            <w:shd w:val="clear" w:color="auto" w:fill="auto"/>
          </w:tcPr>
          <w:p w:rsidR="00D26F19" w:rsidRDefault="00D26F19" w:rsidP="00D26F19">
            <w:pPr>
              <w:jc w:val="center"/>
            </w:pPr>
            <w:r w:rsidRPr="00200BEC">
              <w:rPr>
                <w:sz w:val="20"/>
                <w:szCs w:val="20"/>
              </w:rPr>
              <w:t>Штука</w:t>
            </w:r>
          </w:p>
        </w:tc>
        <w:tc>
          <w:tcPr>
            <w:tcW w:w="277" w:type="pct"/>
            <w:tcBorders>
              <w:top w:val="single" w:sz="4" w:space="0" w:color="auto"/>
              <w:left w:val="single" w:sz="4" w:space="0" w:color="auto"/>
              <w:bottom w:val="single" w:sz="4" w:space="0" w:color="auto"/>
              <w:right w:val="single" w:sz="4" w:space="0" w:color="auto"/>
            </w:tcBorders>
          </w:tcPr>
          <w:p w:rsidR="00D26F19" w:rsidRPr="00CF07EA" w:rsidRDefault="00D26F19" w:rsidP="007F1BED">
            <w:pPr>
              <w:widowControl w:val="0"/>
              <w:suppressAutoHyphens w:val="0"/>
              <w:jc w:val="center"/>
              <w:rPr>
                <w:sz w:val="20"/>
                <w:szCs w:val="20"/>
              </w:rPr>
            </w:pPr>
            <w:r>
              <w:rPr>
                <w:sz w:val="20"/>
                <w:szCs w:val="20"/>
              </w:rPr>
              <w:t>2</w:t>
            </w:r>
          </w:p>
        </w:tc>
        <w:tc>
          <w:tcPr>
            <w:tcW w:w="325" w:type="pct"/>
            <w:shd w:val="clear" w:color="auto" w:fill="auto"/>
          </w:tcPr>
          <w:p w:rsidR="00D26F19" w:rsidRPr="00CF07EA" w:rsidRDefault="00D26F19" w:rsidP="007F1BED">
            <w:pPr>
              <w:pStyle w:val="af4"/>
              <w:widowControl w:val="0"/>
              <w:suppressAutoHyphens w:val="0"/>
              <w:jc w:val="center"/>
              <w:rPr>
                <w:sz w:val="20"/>
                <w:szCs w:val="20"/>
              </w:rPr>
            </w:pPr>
          </w:p>
        </w:tc>
        <w:tc>
          <w:tcPr>
            <w:tcW w:w="464" w:type="pct"/>
            <w:shd w:val="clear" w:color="auto" w:fill="auto"/>
          </w:tcPr>
          <w:p w:rsidR="00D26F19" w:rsidRPr="00CF07EA" w:rsidRDefault="00D26F19" w:rsidP="007F1BED">
            <w:pPr>
              <w:pStyle w:val="af4"/>
              <w:widowControl w:val="0"/>
              <w:suppressAutoHyphens w:val="0"/>
              <w:jc w:val="center"/>
              <w:rPr>
                <w:sz w:val="20"/>
                <w:szCs w:val="20"/>
              </w:rPr>
            </w:pPr>
          </w:p>
        </w:tc>
        <w:tc>
          <w:tcPr>
            <w:tcW w:w="328" w:type="pct"/>
            <w:shd w:val="clear" w:color="auto" w:fill="auto"/>
          </w:tcPr>
          <w:p w:rsidR="00D26F19" w:rsidRPr="00CF07EA" w:rsidRDefault="00D26F19" w:rsidP="007F1BED">
            <w:pPr>
              <w:pStyle w:val="af4"/>
              <w:widowControl w:val="0"/>
              <w:suppressAutoHyphens w:val="0"/>
              <w:jc w:val="center"/>
              <w:rPr>
                <w:sz w:val="20"/>
                <w:szCs w:val="20"/>
              </w:rPr>
            </w:pPr>
          </w:p>
        </w:tc>
      </w:tr>
      <w:tr w:rsidR="00D26F19" w:rsidRPr="00CF07EA" w:rsidTr="008760B0">
        <w:trPr>
          <w:trHeight w:val="35"/>
        </w:trPr>
        <w:tc>
          <w:tcPr>
            <w:tcW w:w="183" w:type="pct"/>
          </w:tcPr>
          <w:p w:rsidR="00D26F19" w:rsidRPr="00CF07EA" w:rsidRDefault="00D26F19" w:rsidP="007F1BED">
            <w:pPr>
              <w:pStyle w:val="af4"/>
              <w:widowControl w:val="0"/>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D26F19" w:rsidRPr="00CF07EA" w:rsidRDefault="006617E8" w:rsidP="007F1BED">
            <w:pPr>
              <w:widowControl w:val="0"/>
              <w:shd w:val="clear" w:color="auto" w:fill="FFFFFF"/>
              <w:suppressAutoHyphens w:val="0"/>
              <w:jc w:val="center"/>
              <w:outlineLvl w:val="0"/>
              <w:rPr>
                <w:sz w:val="20"/>
                <w:szCs w:val="20"/>
              </w:rPr>
            </w:pPr>
            <w:r w:rsidRPr="006617E8">
              <w:rPr>
                <w:sz w:val="20"/>
                <w:szCs w:val="20"/>
              </w:rPr>
              <w:t>Подсчет клеток крови ИВД, реагент</w:t>
            </w:r>
          </w:p>
        </w:tc>
        <w:tc>
          <w:tcPr>
            <w:tcW w:w="835" w:type="pct"/>
          </w:tcPr>
          <w:p w:rsidR="00D26F19" w:rsidRPr="00CF07EA" w:rsidRDefault="00D26F19" w:rsidP="007F1BED">
            <w:pPr>
              <w:pStyle w:val="af4"/>
              <w:widowControl w:val="0"/>
              <w:suppressAutoHyphens w:val="0"/>
              <w:jc w:val="center"/>
              <w:rPr>
                <w:sz w:val="20"/>
                <w:szCs w:val="20"/>
              </w:rPr>
            </w:pPr>
          </w:p>
        </w:tc>
        <w:tc>
          <w:tcPr>
            <w:tcW w:w="927" w:type="pct"/>
            <w:shd w:val="clear" w:color="auto" w:fill="auto"/>
          </w:tcPr>
          <w:p w:rsidR="00D26F19" w:rsidRPr="00CF07EA" w:rsidRDefault="00D26F19" w:rsidP="007F1BED">
            <w:pPr>
              <w:widowControl w:val="0"/>
              <w:suppressAutoHyphens w:val="0"/>
              <w:jc w:val="center"/>
              <w:rPr>
                <w:bCs/>
                <w:spacing w:val="-10"/>
                <w:sz w:val="20"/>
                <w:szCs w:val="20"/>
                <w:lang w:eastAsia="ru-RU"/>
              </w:rPr>
            </w:pPr>
            <w:r w:rsidRPr="00CF07EA">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D26F19" w:rsidRPr="00CF07EA" w:rsidRDefault="00D26F19" w:rsidP="007F1BED">
            <w:pPr>
              <w:pStyle w:val="af4"/>
              <w:widowControl w:val="0"/>
              <w:suppressAutoHyphens w:val="0"/>
              <w:jc w:val="center"/>
              <w:rPr>
                <w:sz w:val="20"/>
                <w:szCs w:val="20"/>
              </w:rPr>
            </w:pPr>
          </w:p>
        </w:tc>
        <w:tc>
          <w:tcPr>
            <w:tcW w:w="372" w:type="pct"/>
            <w:shd w:val="clear" w:color="auto" w:fill="auto"/>
          </w:tcPr>
          <w:p w:rsidR="00D26F19" w:rsidRDefault="00D26F19" w:rsidP="00D26F19">
            <w:pPr>
              <w:jc w:val="center"/>
            </w:pPr>
            <w:r w:rsidRPr="00200BEC">
              <w:rPr>
                <w:sz w:val="20"/>
                <w:szCs w:val="20"/>
              </w:rPr>
              <w:t>Штука</w:t>
            </w:r>
          </w:p>
        </w:tc>
        <w:tc>
          <w:tcPr>
            <w:tcW w:w="277" w:type="pct"/>
            <w:tcBorders>
              <w:top w:val="single" w:sz="4" w:space="0" w:color="auto"/>
              <w:left w:val="single" w:sz="4" w:space="0" w:color="auto"/>
              <w:bottom w:val="single" w:sz="4" w:space="0" w:color="auto"/>
              <w:right w:val="single" w:sz="4" w:space="0" w:color="auto"/>
            </w:tcBorders>
          </w:tcPr>
          <w:p w:rsidR="00D26F19" w:rsidRPr="00CF07EA" w:rsidRDefault="00D26F19" w:rsidP="007F1BED">
            <w:pPr>
              <w:widowControl w:val="0"/>
              <w:suppressAutoHyphens w:val="0"/>
              <w:jc w:val="center"/>
              <w:rPr>
                <w:sz w:val="20"/>
                <w:szCs w:val="20"/>
              </w:rPr>
            </w:pPr>
            <w:r>
              <w:rPr>
                <w:sz w:val="20"/>
                <w:szCs w:val="20"/>
              </w:rPr>
              <w:t>1</w:t>
            </w:r>
          </w:p>
        </w:tc>
        <w:tc>
          <w:tcPr>
            <w:tcW w:w="325" w:type="pct"/>
            <w:shd w:val="clear" w:color="auto" w:fill="auto"/>
          </w:tcPr>
          <w:p w:rsidR="00D26F19" w:rsidRPr="00CF07EA" w:rsidRDefault="00D26F19" w:rsidP="007F1BED">
            <w:pPr>
              <w:pStyle w:val="af4"/>
              <w:widowControl w:val="0"/>
              <w:suppressAutoHyphens w:val="0"/>
              <w:jc w:val="center"/>
              <w:rPr>
                <w:sz w:val="20"/>
                <w:szCs w:val="20"/>
              </w:rPr>
            </w:pPr>
          </w:p>
        </w:tc>
        <w:tc>
          <w:tcPr>
            <w:tcW w:w="464" w:type="pct"/>
            <w:shd w:val="clear" w:color="auto" w:fill="auto"/>
          </w:tcPr>
          <w:p w:rsidR="00D26F19" w:rsidRPr="00CF07EA" w:rsidRDefault="00D26F19" w:rsidP="007F1BED">
            <w:pPr>
              <w:pStyle w:val="af4"/>
              <w:widowControl w:val="0"/>
              <w:suppressAutoHyphens w:val="0"/>
              <w:jc w:val="center"/>
              <w:rPr>
                <w:sz w:val="20"/>
                <w:szCs w:val="20"/>
              </w:rPr>
            </w:pPr>
          </w:p>
        </w:tc>
        <w:tc>
          <w:tcPr>
            <w:tcW w:w="328" w:type="pct"/>
            <w:shd w:val="clear" w:color="auto" w:fill="auto"/>
          </w:tcPr>
          <w:p w:rsidR="00D26F19" w:rsidRPr="00CF07EA" w:rsidRDefault="00D26F19" w:rsidP="007F1BED">
            <w:pPr>
              <w:pStyle w:val="af4"/>
              <w:widowControl w:val="0"/>
              <w:suppressAutoHyphens w:val="0"/>
              <w:jc w:val="center"/>
              <w:rPr>
                <w:sz w:val="20"/>
                <w:szCs w:val="20"/>
              </w:rPr>
            </w:pPr>
          </w:p>
        </w:tc>
      </w:tr>
      <w:tr w:rsidR="00D26F19" w:rsidRPr="00CF07EA" w:rsidTr="008760B0">
        <w:trPr>
          <w:trHeight w:val="35"/>
        </w:trPr>
        <w:tc>
          <w:tcPr>
            <w:tcW w:w="183" w:type="pct"/>
          </w:tcPr>
          <w:p w:rsidR="00D26F19" w:rsidRPr="00CF07EA" w:rsidRDefault="00D26F19" w:rsidP="007F1BED">
            <w:pPr>
              <w:pStyle w:val="af4"/>
              <w:widowControl w:val="0"/>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6617E8" w:rsidRDefault="006617E8" w:rsidP="007F1BED">
            <w:pPr>
              <w:widowControl w:val="0"/>
              <w:shd w:val="clear" w:color="auto" w:fill="FFFFFF"/>
              <w:suppressAutoHyphens w:val="0"/>
              <w:jc w:val="center"/>
              <w:outlineLvl w:val="0"/>
              <w:rPr>
                <w:sz w:val="20"/>
                <w:szCs w:val="20"/>
              </w:rPr>
            </w:pPr>
            <w:r w:rsidRPr="006617E8">
              <w:rPr>
                <w:sz w:val="20"/>
                <w:szCs w:val="20"/>
              </w:rPr>
              <w:t>Подсчет клеток крови ИВД, реагент</w:t>
            </w:r>
          </w:p>
          <w:p w:rsidR="00D26F19" w:rsidRPr="006617E8" w:rsidRDefault="00D26F19" w:rsidP="006617E8">
            <w:pPr>
              <w:jc w:val="center"/>
              <w:rPr>
                <w:sz w:val="20"/>
                <w:szCs w:val="20"/>
              </w:rPr>
            </w:pPr>
          </w:p>
        </w:tc>
        <w:tc>
          <w:tcPr>
            <w:tcW w:w="835" w:type="pct"/>
          </w:tcPr>
          <w:p w:rsidR="00D26F19" w:rsidRPr="00CF07EA" w:rsidRDefault="00D26F19" w:rsidP="007F1BED">
            <w:pPr>
              <w:pStyle w:val="af4"/>
              <w:widowControl w:val="0"/>
              <w:suppressAutoHyphens w:val="0"/>
              <w:jc w:val="center"/>
              <w:rPr>
                <w:sz w:val="20"/>
                <w:szCs w:val="20"/>
              </w:rPr>
            </w:pPr>
          </w:p>
        </w:tc>
        <w:tc>
          <w:tcPr>
            <w:tcW w:w="927" w:type="pct"/>
            <w:shd w:val="clear" w:color="auto" w:fill="auto"/>
          </w:tcPr>
          <w:p w:rsidR="00D26F19" w:rsidRPr="00CF07EA" w:rsidRDefault="00D26F19" w:rsidP="007F1BED">
            <w:pPr>
              <w:widowControl w:val="0"/>
              <w:suppressAutoHyphens w:val="0"/>
              <w:jc w:val="center"/>
              <w:rPr>
                <w:bCs/>
                <w:spacing w:val="-10"/>
                <w:sz w:val="20"/>
                <w:szCs w:val="20"/>
                <w:lang w:eastAsia="ru-RU"/>
              </w:rPr>
            </w:pPr>
            <w:r w:rsidRPr="00CF07EA">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D26F19" w:rsidRPr="00CF07EA" w:rsidRDefault="00D26F19" w:rsidP="007F1BED">
            <w:pPr>
              <w:pStyle w:val="af4"/>
              <w:widowControl w:val="0"/>
              <w:suppressAutoHyphens w:val="0"/>
              <w:jc w:val="center"/>
              <w:rPr>
                <w:sz w:val="20"/>
                <w:szCs w:val="20"/>
              </w:rPr>
            </w:pPr>
          </w:p>
        </w:tc>
        <w:tc>
          <w:tcPr>
            <w:tcW w:w="372" w:type="pct"/>
            <w:shd w:val="clear" w:color="auto" w:fill="auto"/>
          </w:tcPr>
          <w:p w:rsidR="00D26F19" w:rsidRDefault="00D26F19" w:rsidP="00D26F19">
            <w:pPr>
              <w:jc w:val="center"/>
            </w:pPr>
            <w:r w:rsidRPr="00200BEC">
              <w:rPr>
                <w:sz w:val="20"/>
                <w:szCs w:val="20"/>
              </w:rPr>
              <w:t>Штука</w:t>
            </w:r>
          </w:p>
        </w:tc>
        <w:tc>
          <w:tcPr>
            <w:tcW w:w="277" w:type="pct"/>
            <w:tcBorders>
              <w:top w:val="single" w:sz="4" w:space="0" w:color="auto"/>
              <w:left w:val="single" w:sz="4" w:space="0" w:color="auto"/>
              <w:bottom w:val="single" w:sz="4" w:space="0" w:color="auto"/>
              <w:right w:val="single" w:sz="4" w:space="0" w:color="auto"/>
            </w:tcBorders>
          </w:tcPr>
          <w:p w:rsidR="00D26F19" w:rsidRPr="00CF07EA" w:rsidRDefault="00D26F19" w:rsidP="007F1BED">
            <w:pPr>
              <w:widowControl w:val="0"/>
              <w:suppressAutoHyphens w:val="0"/>
              <w:jc w:val="center"/>
              <w:rPr>
                <w:sz w:val="20"/>
                <w:szCs w:val="20"/>
              </w:rPr>
            </w:pPr>
            <w:r>
              <w:rPr>
                <w:sz w:val="20"/>
                <w:szCs w:val="20"/>
              </w:rPr>
              <w:t>2</w:t>
            </w:r>
          </w:p>
        </w:tc>
        <w:tc>
          <w:tcPr>
            <w:tcW w:w="325" w:type="pct"/>
            <w:shd w:val="clear" w:color="auto" w:fill="auto"/>
          </w:tcPr>
          <w:p w:rsidR="00D26F19" w:rsidRPr="00CF07EA" w:rsidRDefault="00D26F19" w:rsidP="007F1BED">
            <w:pPr>
              <w:pStyle w:val="af4"/>
              <w:widowControl w:val="0"/>
              <w:suppressAutoHyphens w:val="0"/>
              <w:jc w:val="center"/>
              <w:rPr>
                <w:sz w:val="20"/>
                <w:szCs w:val="20"/>
              </w:rPr>
            </w:pPr>
          </w:p>
        </w:tc>
        <w:tc>
          <w:tcPr>
            <w:tcW w:w="464" w:type="pct"/>
            <w:shd w:val="clear" w:color="auto" w:fill="auto"/>
          </w:tcPr>
          <w:p w:rsidR="00D26F19" w:rsidRPr="00CF07EA" w:rsidRDefault="00D26F19" w:rsidP="007F1BED">
            <w:pPr>
              <w:pStyle w:val="af4"/>
              <w:widowControl w:val="0"/>
              <w:suppressAutoHyphens w:val="0"/>
              <w:jc w:val="center"/>
              <w:rPr>
                <w:sz w:val="20"/>
                <w:szCs w:val="20"/>
              </w:rPr>
            </w:pPr>
          </w:p>
        </w:tc>
        <w:tc>
          <w:tcPr>
            <w:tcW w:w="328" w:type="pct"/>
            <w:shd w:val="clear" w:color="auto" w:fill="auto"/>
          </w:tcPr>
          <w:p w:rsidR="00D26F19" w:rsidRPr="00CF07EA" w:rsidRDefault="00D26F19" w:rsidP="007F1BED">
            <w:pPr>
              <w:pStyle w:val="af4"/>
              <w:widowControl w:val="0"/>
              <w:suppressAutoHyphens w:val="0"/>
              <w:jc w:val="center"/>
              <w:rPr>
                <w:sz w:val="20"/>
                <w:szCs w:val="20"/>
              </w:rPr>
            </w:pPr>
          </w:p>
        </w:tc>
      </w:tr>
      <w:tr w:rsidR="00D26F19" w:rsidRPr="00CF07EA" w:rsidTr="008760B0">
        <w:trPr>
          <w:trHeight w:val="35"/>
        </w:trPr>
        <w:tc>
          <w:tcPr>
            <w:tcW w:w="183" w:type="pct"/>
          </w:tcPr>
          <w:p w:rsidR="00D26F19" w:rsidRPr="00CF07EA" w:rsidRDefault="00D26F19" w:rsidP="007F1BED">
            <w:pPr>
              <w:pStyle w:val="af4"/>
              <w:widowControl w:val="0"/>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D26F19" w:rsidRPr="00CF07EA" w:rsidRDefault="006617E8" w:rsidP="007F1BED">
            <w:pPr>
              <w:widowControl w:val="0"/>
              <w:shd w:val="clear" w:color="auto" w:fill="FFFFFF"/>
              <w:suppressAutoHyphens w:val="0"/>
              <w:jc w:val="center"/>
              <w:outlineLvl w:val="0"/>
              <w:rPr>
                <w:sz w:val="20"/>
                <w:szCs w:val="20"/>
              </w:rPr>
            </w:pPr>
            <w:r w:rsidRPr="006617E8">
              <w:rPr>
                <w:sz w:val="20"/>
                <w:szCs w:val="20"/>
              </w:rPr>
              <w:t>Подсчет клеток крови ИВД, реагент</w:t>
            </w:r>
          </w:p>
        </w:tc>
        <w:tc>
          <w:tcPr>
            <w:tcW w:w="835" w:type="pct"/>
          </w:tcPr>
          <w:p w:rsidR="00D26F19" w:rsidRPr="00CF07EA" w:rsidRDefault="00D26F19" w:rsidP="007F1BED">
            <w:pPr>
              <w:pStyle w:val="af4"/>
              <w:widowControl w:val="0"/>
              <w:suppressAutoHyphens w:val="0"/>
              <w:jc w:val="center"/>
              <w:rPr>
                <w:sz w:val="20"/>
                <w:szCs w:val="20"/>
              </w:rPr>
            </w:pPr>
          </w:p>
        </w:tc>
        <w:tc>
          <w:tcPr>
            <w:tcW w:w="927" w:type="pct"/>
            <w:shd w:val="clear" w:color="auto" w:fill="auto"/>
          </w:tcPr>
          <w:p w:rsidR="00D26F19" w:rsidRPr="00CF07EA" w:rsidRDefault="00D26F19" w:rsidP="007F1BED">
            <w:pPr>
              <w:widowControl w:val="0"/>
              <w:suppressAutoHyphens w:val="0"/>
              <w:jc w:val="center"/>
              <w:rPr>
                <w:bCs/>
                <w:spacing w:val="-10"/>
                <w:sz w:val="20"/>
                <w:szCs w:val="20"/>
                <w:lang w:eastAsia="ru-RU"/>
              </w:rPr>
            </w:pPr>
            <w:r w:rsidRPr="00CF07EA">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D26F19" w:rsidRPr="00CF07EA" w:rsidRDefault="00D26F19" w:rsidP="007F1BED">
            <w:pPr>
              <w:pStyle w:val="af4"/>
              <w:widowControl w:val="0"/>
              <w:suppressAutoHyphens w:val="0"/>
              <w:jc w:val="center"/>
              <w:rPr>
                <w:sz w:val="20"/>
                <w:szCs w:val="20"/>
              </w:rPr>
            </w:pPr>
          </w:p>
        </w:tc>
        <w:tc>
          <w:tcPr>
            <w:tcW w:w="372" w:type="pct"/>
            <w:shd w:val="clear" w:color="auto" w:fill="auto"/>
          </w:tcPr>
          <w:p w:rsidR="00D26F19" w:rsidRDefault="00D26F19" w:rsidP="00D26F19">
            <w:pPr>
              <w:jc w:val="center"/>
            </w:pPr>
            <w:r w:rsidRPr="00200BEC">
              <w:rPr>
                <w:sz w:val="20"/>
                <w:szCs w:val="20"/>
              </w:rPr>
              <w:t>Штука</w:t>
            </w:r>
          </w:p>
        </w:tc>
        <w:tc>
          <w:tcPr>
            <w:tcW w:w="277" w:type="pct"/>
            <w:tcBorders>
              <w:top w:val="single" w:sz="4" w:space="0" w:color="auto"/>
              <w:left w:val="single" w:sz="4" w:space="0" w:color="auto"/>
              <w:bottom w:val="single" w:sz="4" w:space="0" w:color="auto"/>
              <w:right w:val="single" w:sz="4" w:space="0" w:color="auto"/>
            </w:tcBorders>
          </w:tcPr>
          <w:p w:rsidR="00D26F19" w:rsidRPr="00CF07EA" w:rsidRDefault="00D26F19" w:rsidP="007F1BED">
            <w:pPr>
              <w:widowControl w:val="0"/>
              <w:suppressAutoHyphens w:val="0"/>
              <w:jc w:val="center"/>
              <w:rPr>
                <w:sz w:val="20"/>
                <w:szCs w:val="20"/>
              </w:rPr>
            </w:pPr>
            <w:r>
              <w:rPr>
                <w:sz w:val="20"/>
                <w:szCs w:val="20"/>
              </w:rPr>
              <w:t>1</w:t>
            </w:r>
          </w:p>
        </w:tc>
        <w:tc>
          <w:tcPr>
            <w:tcW w:w="325" w:type="pct"/>
            <w:shd w:val="clear" w:color="auto" w:fill="auto"/>
          </w:tcPr>
          <w:p w:rsidR="00D26F19" w:rsidRPr="00CF07EA" w:rsidRDefault="00D26F19" w:rsidP="007F1BED">
            <w:pPr>
              <w:pStyle w:val="af4"/>
              <w:widowControl w:val="0"/>
              <w:suppressAutoHyphens w:val="0"/>
              <w:jc w:val="center"/>
              <w:rPr>
                <w:sz w:val="20"/>
                <w:szCs w:val="20"/>
              </w:rPr>
            </w:pPr>
          </w:p>
        </w:tc>
        <w:tc>
          <w:tcPr>
            <w:tcW w:w="464" w:type="pct"/>
            <w:shd w:val="clear" w:color="auto" w:fill="auto"/>
          </w:tcPr>
          <w:p w:rsidR="00D26F19" w:rsidRPr="00CF07EA" w:rsidRDefault="00D26F19" w:rsidP="007F1BED">
            <w:pPr>
              <w:pStyle w:val="af4"/>
              <w:widowControl w:val="0"/>
              <w:suppressAutoHyphens w:val="0"/>
              <w:jc w:val="center"/>
              <w:rPr>
                <w:sz w:val="20"/>
                <w:szCs w:val="20"/>
              </w:rPr>
            </w:pPr>
          </w:p>
        </w:tc>
        <w:tc>
          <w:tcPr>
            <w:tcW w:w="328" w:type="pct"/>
            <w:shd w:val="clear" w:color="auto" w:fill="auto"/>
          </w:tcPr>
          <w:p w:rsidR="00D26F19" w:rsidRPr="00CF07EA" w:rsidRDefault="00D26F19" w:rsidP="007F1BED">
            <w:pPr>
              <w:pStyle w:val="af4"/>
              <w:widowControl w:val="0"/>
              <w:suppressAutoHyphens w:val="0"/>
              <w:jc w:val="center"/>
              <w:rPr>
                <w:sz w:val="20"/>
                <w:szCs w:val="20"/>
              </w:rPr>
            </w:pPr>
          </w:p>
        </w:tc>
      </w:tr>
      <w:tr w:rsidR="00D26F19" w:rsidRPr="00CF07EA" w:rsidTr="008760B0">
        <w:trPr>
          <w:trHeight w:val="35"/>
        </w:trPr>
        <w:tc>
          <w:tcPr>
            <w:tcW w:w="183" w:type="pct"/>
          </w:tcPr>
          <w:p w:rsidR="00D26F19" w:rsidRPr="00CF07EA" w:rsidRDefault="00D26F19" w:rsidP="007F1BED">
            <w:pPr>
              <w:pStyle w:val="af4"/>
              <w:widowControl w:val="0"/>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D26F19" w:rsidRPr="00CF07EA" w:rsidRDefault="006617E8" w:rsidP="007F1BED">
            <w:pPr>
              <w:widowControl w:val="0"/>
              <w:shd w:val="clear" w:color="auto" w:fill="FFFFFF"/>
              <w:suppressAutoHyphens w:val="0"/>
              <w:jc w:val="center"/>
              <w:outlineLvl w:val="0"/>
              <w:rPr>
                <w:sz w:val="20"/>
                <w:szCs w:val="20"/>
              </w:rPr>
            </w:pPr>
            <w:r w:rsidRPr="00C26125">
              <w:rPr>
                <w:sz w:val="20"/>
                <w:szCs w:val="20"/>
                <w:shd w:val="clear" w:color="auto" w:fill="FFFFFF"/>
              </w:rPr>
              <w:t>Подсчет клеток крови ИВД, реагент</w:t>
            </w:r>
          </w:p>
        </w:tc>
        <w:tc>
          <w:tcPr>
            <w:tcW w:w="835" w:type="pct"/>
          </w:tcPr>
          <w:p w:rsidR="00D26F19" w:rsidRPr="00CF07EA" w:rsidRDefault="00D26F19" w:rsidP="007F1BED">
            <w:pPr>
              <w:pStyle w:val="af4"/>
              <w:widowControl w:val="0"/>
              <w:suppressAutoHyphens w:val="0"/>
              <w:jc w:val="center"/>
              <w:rPr>
                <w:sz w:val="20"/>
                <w:szCs w:val="20"/>
              </w:rPr>
            </w:pPr>
          </w:p>
        </w:tc>
        <w:tc>
          <w:tcPr>
            <w:tcW w:w="927" w:type="pct"/>
            <w:shd w:val="clear" w:color="auto" w:fill="auto"/>
          </w:tcPr>
          <w:p w:rsidR="00D26F19" w:rsidRPr="00CF07EA" w:rsidRDefault="00D26F19" w:rsidP="007F1BED">
            <w:pPr>
              <w:widowControl w:val="0"/>
              <w:suppressAutoHyphens w:val="0"/>
              <w:jc w:val="center"/>
              <w:rPr>
                <w:bCs/>
                <w:spacing w:val="-10"/>
                <w:sz w:val="20"/>
                <w:szCs w:val="20"/>
                <w:lang w:eastAsia="ru-RU"/>
              </w:rPr>
            </w:pPr>
            <w:r w:rsidRPr="00CF07EA">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D26F19" w:rsidRPr="00CF07EA" w:rsidRDefault="00D26F19" w:rsidP="007F1BED">
            <w:pPr>
              <w:pStyle w:val="af4"/>
              <w:widowControl w:val="0"/>
              <w:suppressAutoHyphens w:val="0"/>
              <w:jc w:val="center"/>
              <w:rPr>
                <w:sz w:val="20"/>
                <w:szCs w:val="20"/>
              </w:rPr>
            </w:pPr>
          </w:p>
        </w:tc>
        <w:tc>
          <w:tcPr>
            <w:tcW w:w="372" w:type="pct"/>
            <w:shd w:val="clear" w:color="auto" w:fill="auto"/>
          </w:tcPr>
          <w:p w:rsidR="00D26F19" w:rsidRDefault="00D26F19" w:rsidP="00D26F19">
            <w:pPr>
              <w:jc w:val="center"/>
            </w:pPr>
            <w:r w:rsidRPr="00200BEC">
              <w:rPr>
                <w:sz w:val="20"/>
                <w:szCs w:val="20"/>
              </w:rPr>
              <w:t>Штука</w:t>
            </w:r>
          </w:p>
        </w:tc>
        <w:tc>
          <w:tcPr>
            <w:tcW w:w="277" w:type="pct"/>
            <w:tcBorders>
              <w:top w:val="single" w:sz="4" w:space="0" w:color="auto"/>
              <w:left w:val="single" w:sz="4" w:space="0" w:color="auto"/>
              <w:bottom w:val="single" w:sz="4" w:space="0" w:color="auto"/>
              <w:right w:val="single" w:sz="4" w:space="0" w:color="auto"/>
            </w:tcBorders>
          </w:tcPr>
          <w:p w:rsidR="00D26F19" w:rsidRPr="00CF07EA" w:rsidRDefault="00D26F19" w:rsidP="007F1BED">
            <w:pPr>
              <w:widowControl w:val="0"/>
              <w:suppressAutoHyphens w:val="0"/>
              <w:jc w:val="center"/>
              <w:rPr>
                <w:sz w:val="20"/>
                <w:szCs w:val="20"/>
              </w:rPr>
            </w:pPr>
            <w:r>
              <w:rPr>
                <w:sz w:val="20"/>
                <w:szCs w:val="20"/>
              </w:rPr>
              <w:t>2</w:t>
            </w:r>
          </w:p>
        </w:tc>
        <w:tc>
          <w:tcPr>
            <w:tcW w:w="325" w:type="pct"/>
            <w:shd w:val="clear" w:color="auto" w:fill="auto"/>
          </w:tcPr>
          <w:p w:rsidR="00D26F19" w:rsidRPr="00CF07EA" w:rsidRDefault="00D26F19" w:rsidP="007F1BED">
            <w:pPr>
              <w:pStyle w:val="af4"/>
              <w:widowControl w:val="0"/>
              <w:suppressAutoHyphens w:val="0"/>
              <w:jc w:val="center"/>
              <w:rPr>
                <w:sz w:val="20"/>
                <w:szCs w:val="20"/>
              </w:rPr>
            </w:pPr>
          </w:p>
        </w:tc>
        <w:tc>
          <w:tcPr>
            <w:tcW w:w="464" w:type="pct"/>
            <w:shd w:val="clear" w:color="auto" w:fill="auto"/>
          </w:tcPr>
          <w:p w:rsidR="00D26F19" w:rsidRPr="00CF07EA" w:rsidRDefault="00D26F19" w:rsidP="007F1BED">
            <w:pPr>
              <w:pStyle w:val="af4"/>
              <w:widowControl w:val="0"/>
              <w:suppressAutoHyphens w:val="0"/>
              <w:jc w:val="center"/>
              <w:rPr>
                <w:sz w:val="20"/>
                <w:szCs w:val="20"/>
              </w:rPr>
            </w:pPr>
          </w:p>
        </w:tc>
        <w:tc>
          <w:tcPr>
            <w:tcW w:w="328" w:type="pct"/>
            <w:shd w:val="clear" w:color="auto" w:fill="auto"/>
          </w:tcPr>
          <w:p w:rsidR="00D26F19" w:rsidRPr="00CF07EA" w:rsidRDefault="00D26F19" w:rsidP="007F1BED">
            <w:pPr>
              <w:pStyle w:val="af4"/>
              <w:widowControl w:val="0"/>
              <w:suppressAutoHyphens w:val="0"/>
              <w:jc w:val="center"/>
              <w:rPr>
                <w:sz w:val="20"/>
                <w:szCs w:val="20"/>
              </w:rPr>
            </w:pPr>
          </w:p>
        </w:tc>
      </w:tr>
      <w:tr w:rsidR="00D26F19" w:rsidRPr="00CF07EA" w:rsidTr="008760B0">
        <w:trPr>
          <w:trHeight w:val="35"/>
        </w:trPr>
        <w:tc>
          <w:tcPr>
            <w:tcW w:w="183" w:type="pct"/>
          </w:tcPr>
          <w:p w:rsidR="00D26F19" w:rsidRPr="00CF07EA" w:rsidRDefault="00D26F19" w:rsidP="007F1BED">
            <w:pPr>
              <w:pStyle w:val="af4"/>
              <w:widowControl w:val="0"/>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D26F19" w:rsidRPr="00CF07EA" w:rsidRDefault="006617E8" w:rsidP="007F1BED">
            <w:pPr>
              <w:widowControl w:val="0"/>
              <w:shd w:val="clear" w:color="auto" w:fill="FFFFFF"/>
              <w:suppressAutoHyphens w:val="0"/>
              <w:jc w:val="center"/>
              <w:outlineLvl w:val="0"/>
              <w:rPr>
                <w:sz w:val="20"/>
                <w:szCs w:val="20"/>
              </w:rPr>
            </w:pPr>
            <w:r w:rsidRPr="006617E8">
              <w:rPr>
                <w:sz w:val="20"/>
                <w:szCs w:val="20"/>
              </w:rPr>
              <w:t>Реагент окрашивающий</w:t>
            </w:r>
          </w:p>
        </w:tc>
        <w:tc>
          <w:tcPr>
            <w:tcW w:w="835" w:type="pct"/>
          </w:tcPr>
          <w:p w:rsidR="00D26F19" w:rsidRPr="00CF07EA" w:rsidRDefault="00D26F19" w:rsidP="007F1BED">
            <w:pPr>
              <w:pStyle w:val="af4"/>
              <w:widowControl w:val="0"/>
              <w:suppressAutoHyphens w:val="0"/>
              <w:jc w:val="center"/>
              <w:rPr>
                <w:sz w:val="20"/>
                <w:szCs w:val="20"/>
              </w:rPr>
            </w:pPr>
          </w:p>
        </w:tc>
        <w:tc>
          <w:tcPr>
            <w:tcW w:w="927" w:type="pct"/>
            <w:shd w:val="clear" w:color="auto" w:fill="auto"/>
          </w:tcPr>
          <w:p w:rsidR="00D26F19" w:rsidRPr="00CF07EA" w:rsidRDefault="00D26F19" w:rsidP="007F1BED">
            <w:pPr>
              <w:widowControl w:val="0"/>
              <w:suppressAutoHyphens w:val="0"/>
              <w:jc w:val="center"/>
              <w:rPr>
                <w:bCs/>
                <w:spacing w:val="-10"/>
                <w:sz w:val="20"/>
                <w:szCs w:val="20"/>
                <w:lang w:eastAsia="ru-RU"/>
              </w:rPr>
            </w:pPr>
            <w:r w:rsidRPr="00CF07EA">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D26F19" w:rsidRPr="00CF07EA" w:rsidRDefault="00D26F19" w:rsidP="007F1BED">
            <w:pPr>
              <w:pStyle w:val="af4"/>
              <w:widowControl w:val="0"/>
              <w:suppressAutoHyphens w:val="0"/>
              <w:jc w:val="center"/>
              <w:rPr>
                <w:sz w:val="20"/>
                <w:szCs w:val="20"/>
              </w:rPr>
            </w:pPr>
          </w:p>
        </w:tc>
        <w:tc>
          <w:tcPr>
            <w:tcW w:w="372" w:type="pct"/>
            <w:shd w:val="clear" w:color="auto" w:fill="auto"/>
          </w:tcPr>
          <w:p w:rsidR="00D26F19" w:rsidRDefault="00D26F19" w:rsidP="00D26F19">
            <w:pPr>
              <w:jc w:val="center"/>
            </w:pPr>
            <w:r w:rsidRPr="00200BEC">
              <w:rPr>
                <w:sz w:val="20"/>
                <w:szCs w:val="20"/>
              </w:rPr>
              <w:t>Штука</w:t>
            </w:r>
          </w:p>
        </w:tc>
        <w:tc>
          <w:tcPr>
            <w:tcW w:w="277" w:type="pct"/>
            <w:tcBorders>
              <w:top w:val="single" w:sz="4" w:space="0" w:color="auto"/>
              <w:left w:val="single" w:sz="4" w:space="0" w:color="auto"/>
              <w:bottom w:val="single" w:sz="4" w:space="0" w:color="auto"/>
              <w:right w:val="single" w:sz="4" w:space="0" w:color="auto"/>
            </w:tcBorders>
          </w:tcPr>
          <w:p w:rsidR="00D26F19" w:rsidRPr="00CF07EA" w:rsidRDefault="00D26F19" w:rsidP="007F1BED">
            <w:pPr>
              <w:widowControl w:val="0"/>
              <w:suppressAutoHyphens w:val="0"/>
              <w:jc w:val="center"/>
              <w:rPr>
                <w:sz w:val="20"/>
                <w:szCs w:val="20"/>
              </w:rPr>
            </w:pPr>
            <w:r>
              <w:rPr>
                <w:sz w:val="20"/>
                <w:szCs w:val="20"/>
              </w:rPr>
              <w:t>2</w:t>
            </w:r>
          </w:p>
        </w:tc>
        <w:tc>
          <w:tcPr>
            <w:tcW w:w="325" w:type="pct"/>
            <w:shd w:val="clear" w:color="auto" w:fill="auto"/>
          </w:tcPr>
          <w:p w:rsidR="00D26F19" w:rsidRPr="00CF07EA" w:rsidRDefault="00D26F19" w:rsidP="007F1BED">
            <w:pPr>
              <w:pStyle w:val="af4"/>
              <w:widowControl w:val="0"/>
              <w:suppressAutoHyphens w:val="0"/>
              <w:jc w:val="center"/>
              <w:rPr>
                <w:sz w:val="20"/>
                <w:szCs w:val="20"/>
              </w:rPr>
            </w:pPr>
          </w:p>
        </w:tc>
        <w:tc>
          <w:tcPr>
            <w:tcW w:w="464" w:type="pct"/>
            <w:shd w:val="clear" w:color="auto" w:fill="auto"/>
          </w:tcPr>
          <w:p w:rsidR="00D26F19" w:rsidRPr="00CF07EA" w:rsidRDefault="00D26F19" w:rsidP="007F1BED">
            <w:pPr>
              <w:pStyle w:val="af4"/>
              <w:widowControl w:val="0"/>
              <w:suppressAutoHyphens w:val="0"/>
              <w:jc w:val="center"/>
              <w:rPr>
                <w:sz w:val="20"/>
                <w:szCs w:val="20"/>
              </w:rPr>
            </w:pPr>
          </w:p>
        </w:tc>
        <w:tc>
          <w:tcPr>
            <w:tcW w:w="328" w:type="pct"/>
            <w:shd w:val="clear" w:color="auto" w:fill="auto"/>
          </w:tcPr>
          <w:p w:rsidR="00D26F19" w:rsidRPr="00CF07EA" w:rsidRDefault="00D26F19" w:rsidP="007F1BED">
            <w:pPr>
              <w:pStyle w:val="af4"/>
              <w:widowControl w:val="0"/>
              <w:suppressAutoHyphens w:val="0"/>
              <w:jc w:val="center"/>
              <w:rPr>
                <w:sz w:val="20"/>
                <w:szCs w:val="20"/>
              </w:rPr>
            </w:pPr>
          </w:p>
        </w:tc>
      </w:tr>
      <w:tr w:rsidR="00D26F19" w:rsidRPr="00CF07EA" w:rsidTr="008760B0">
        <w:trPr>
          <w:trHeight w:val="35"/>
        </w:trPr>
        <w:tc>
          <w:tcPr>
            <w:tcW w:w="183" w:type="pct"/>
          </w:tcPr>
          <w:p w:rsidR="00D26F19" w:rsidRPr="00CF07EA" w:rsidRDefault="00D26F19" w:rsidP="007F1BED">
            <w:pPr>
              <w:pStyle w:val="af4"/>
              <w:widowControl w:val="0"/>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D26F19" w:rsidRPr="00CF07EA" w:rsidRDefault="006617E8" w:rsidP="007F1BED">
            <w:pPr>
              <w:widowControl w:val="0"/>
              <w:shd w:val="clear" w:color="auto" w:fill="FFFFFF"/>
              <w:suppressAutoHyphens w:val="0"/>
              <w:jc w:val="center"/>
              <w:outlineLvl w:val="0"/>
              <w:rPr>
                <w:sz w:val="20"/>
                <w:szCs w:val="20"/>
              </w:rPr>
            </w:pPr>
            <w:r w:rsidRPr="00C26125">
              <w:rPr>
                <w:sz w:val="20"/>
                <w:szCs w:val="20"/>
              </w:rPr>
              <w:t>Реагент окрашивающий</w:t>
            </w:r>
          </w:p>
        </w:tc>
        <w:tc>
          <w:tcPr>
            <w:tcW w:w="835" w:type="pct"/>
          </w:tcPr>
          <w:p w:rsidR="00D26F19" w:rsidRPr="00CF07EA" w:rsidRDefault="00D26F19" w:rsidP="007F1BED">
            <w:pPr>
              <w:pStyle w:val="af4"/>
              <w:widowControl w:val="0"/>
              <w:suppressAutoHyphens w:val="0"/>
              <w:jc w:val="center"/>
              <w:rPr>
                <w:sz w:val="20"/>
                <w:szCs w:val="20"/>
              </w:rPr>
            </w:pPr>
          </w:p>
        </w:tc>
        <w:tc>
          <w:tcPr>
            <w:tcW w:w="927" w:type="pct"/>
            <w:shd w:val="clear" w:color="auto" w:fill="auto"/>
          </w:tcPr>
          <w:p w:rsidR="00D26F19" w:rsidRPr="00CF07EA" w:rsidRDefault="00D26F19" w:rsidP="007F1BED">
            <w:pPr>
              <w:widowControl w:val="0"/>
              <w:suppressAutoHyphens w:val="0"/>
              <w:jc w:val="center"/>
              <w:rPr>
                <w:bCs/>
                <w:spacing w:val="-10"/>
                <w:sz w:val="20"/>
                <w:szCs w:val="20"/>
                <w:lang w:eastAsia="ru-RU"/>
              </w:rPr>
            </w:pPr>
            <w:r w:rsidRPr="00CF07EA">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D26F19" w:rsidRPr="00CF07EA" w:rsidRDefault="00D26F19" w:rsidP="007F1BED">
            <w:pPr>
              <w:pStyle w:val="af4"/>
              <w:widowControl w:val="0"/>
              <w:suppressAutoHyphens w:val="0"/>
              <w:jc w:val="center"/>
              <w:rPr>
                <w:sz w:val="20"/>
                <w:szCs w:val="20"/>
              </w:rPr>
            </w:pPr>
          </w:p>
        </w:tc>
        <w:tc>
          <w:tcPr>
            <w:tcW w:w="372" w:type="pct"/>
            <w:shd w:val="clear" w:color="auto" w:fill="auto"/>
          </w:tcPr>
          <w:p w:rsidR="00D26F19" w:rsidRDefault="00D26F19" w:rsidP="00D26F19">
            <w:pPr>
              <w:jc w:val="center"/>
            </w:pPr>
            <w:r w:rsidRPr="00200BEC">
              <w:rPr>
                <w:sz w:val="20"/>
                <w:szCs w:val="20"/>
              </w:rPr>
              <w:t>Штука</w:t>
            </w:r>
          </w:p>
        </w:tc>
        <w:tc>
          <w:tcPr>
            <w:tcW w:w="277" w:type="pct"/>
            <w:tcBorders>
              <w:top w:val="single" w:sz="4" w:space="0" w:color="auto"/>
              <w:left w:val="single" w:sz="4" w:space="0" w:color="auto"/>
              <w:bottom w:val="single" w:sz="4" w:space="0" w:color="auto"/>
              <w:right w:val="single" w:sz="4" w:space="0" w:color="auto"/>
            </w:tcBorders>
          </w:tcPr>
          <w:p w:rsidR="00D26F19" w:rsidRPr="00CF07EA" w:rsidRDefault="00D26F19" w:rsidP="007F1BED">
            <w:pPr>
              <w:widowControl w:val="0"/>
              <w:suppressAutoHyphens w:val="0"/>
              <w:jc w:val="center"/>
              <w:rPr>
                <w:sz w:val="20"/>
                <w:szCs w:val="20"/>
              </w:rPr>
            </w:pPr>
            <w:r>
              <w:rPr>
                <w:sz w:val="20"/>
                <w:szCs w:val="20"/>
              </w:rPr>
              <w:t>2</w:t>
            </w:r>
          </w:p>
        </w:tc>
        <w:tc>
          <w:tcPr>
            <w:tcW w:w="325" w:type="pct"/>
            <w:shd w:val="clear" w:color="auto" w:fill="auto"/>
          </w:tcPr>
          <w:p w:rsidR="00D26F19" w:rsidRPr="00CF07EA" w:rsidRDefault="00D26F19" w:rsidP="007F1BED">
            <w:pPr>
              <w:pStyle w:val="af4"/>
              <w:widowControl w:val="0"/>
              <w:suppressAutoHyphens w:val="0"/>
              <w:jc w:val="center"/>
              <w:rPr>
                <w:sz w:val="20"/>
                <w:szCs w:val="20"/>
              </w:rPr>
            </w:pPr>
          </w:p>
        </w:tc>
        <w:tc>
          <w:tcPr>
            <w:tcW w:w="464" w:type="pct"/>
            <w:shd w:val="clear" w:color="auto" w:fill="auto"/>
          </w:tcPr>
          <w:p w:rsidR="00D26F19" w:rsidRPr="00CF07EA" w:rsidRDefault="00D26F19" w:rsidP="007F1BED">
            <w:pPr>
              <w:pStyle w:val="af4"/>
              <w:widowControl w:val="0"/>
              <w:suppressAutoHyphens w:val="0"/>
              <w:jc w:val="center"/>
              <w:rPr>
                <w:sz w:val="20"/>
                <w:szCs w:val="20"/>
              </w:rPr>
            </w:pPr>
          </w:p>
        </w:tc>
        <w:tc>
          <w:tcPr>
            <w:tcW w:w="328" w:type="pct"/>
            <w:shd w:val="clear" w:color="auto" w:fill="auto"/>
          </w:tcPr>
          <w:p w:rsidR="00D26F19" w:rsidRPr="00CF07EA" w:rsidRDefault="00D26F19" w:rsidP="007F1BED">
            <w:pPr>
              <w:pStyle w:val="af4"/>
              <w:widowControl w:val="0"/>
              <w:suppressAutoHyphens w:val="0"/>
              <w:jc w:val="center"/>
              <w:rPr>
                <w:sz w:val="20"/>
                <w:szCs w:val="20"/>
              </w:rPr>
            </w:pPr>
          </w:p>
        </w:tc>
      </w:tr>
      <w:tr w:rsidR="00D26F19" w:rsidRPr="00CF07EA" w:rsidTr="008760B0">
        <w:trPr>
          <w:trHeight w:val="35"/>
        </w:trPr>
        <w:tc>
          <w:tcPr>
            <w:tcW w:w="183" w:type="pct"/>
          </w:tcPr>
          <w:p w:rsidR="00D26F19" w:rsidRPr="00CF07EA" w:rsidRDefault="00D26F19" w:rsidP="007F1BED">
            <w:pPr>
              <w:pStyle w:val="af4"/>
              <w:widowControl w:val="0"/>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D26F19" w:rsidRPr="00CF07EA" w:rsidRDefault="006617E8" w:rsidP="007F1BED">
            <w:pPr>
              <w:widowControl w:val="0"/>
              <w:shd w:val="clear" w:color="auto" w:fill="FFFFFF"/>
              <w:suppressAutoHyphens w:val="0"/>
              <w:jc w:val="center"/>
              <w:outlineLvl w:val="0"/>
              <w:rPr>
                <w:sz w:val="20"/>
                <w:szCs w:val="20"/>
              </w:rPr>
            </w:pPr>
            <w:r w:rsidRPr="006617E8">
              <w:rPr>
                <w:sz w:val="20"/>
                <w:szCs w:val="20"/>
              </w:rPr>
              <w:t>Реагент окрашивающий</w:t>
            </w:r>
          </w:p>
        </w:tc>
        <w:tc>
          <w:tcPr>
            <w:tcW w:w="835" w:type="pct"/>
          </w:tcPr>
          <w:p w:rsidR="00D26F19" w:rsidRPr="00CF07EA" w:rsidRDefault="00D26F19" w:rsidP="007F1BED">
            <w:pPr>
              <w:pStyle w:val="af4"/>
              <w:widowControl w:val="0"/>
              <w:suppressAutoHyphens w:val="0"/>
              <w:jc w:val="center"/>
              <w:rPr>
                <w:sz w:val="20"/>
                <w:szCs w:val="20"/>
              </w:rPr>
            </w:pPr>
          </w:p>
        </w:tc>
        <w:tc>
          <w:tcPr>
            <w:tcW w:w="927" w:type="pct"/>
            <w:shd w:val="clear" w:color="auto" w:fill="auto"/>
          </w:tcPr>
          <w:p w:rsidR="00D26F19" w:rsidRPr="00CF07EA" w:rsidRDefault="00D26F19" w:rsidP="007F1BED">
            <w:pPr>
              <w:widowControl w:val="0"/>
              <w:suppressAutoHyphens w:val="0"/>
              <w:jc w:val="center"/>
              <w:rPr>
                <w:bCs/>
                <w:spacing w:val="-10"/>
                <w:sz w:val="20"/>
                <w:szCs w:val="20"/>
                <w:lang w:eastAsia="ru-RU"/>
              </w:rPr>
            </w:pPr>
            <w:r w:rsidRPr="00CF07EA">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D26F19" w:rsidRPr="00CF07EA" w:rsidRDefault="00D26F19" w:rsidP="007F1BED">
            <w:pPr>
              <w:pStyle w:val="af4"/>
              <w:widowControl w:val="0"/>
              <w:suppressAutoHyphens w:val="0"/>
              <w:jc w:val="center"/>
              <w:rPr>
                <w:sz w:val="20"/>
                <w:szCs w:val="20"/>
              </w:rPr>
            </w:pPr>
          </w:p>
        </w:tc>
        <w:tc>
          <w:tcPr>
            <w:tcW w:w="372" w:type="pct"/>
            <w:shd w:val="clear" w:color="auto" w:fill="auto"/>
          </w:tcPr>
          <w:p w:rsidR="00D26F19" w:rsidRDefault="00D26F19" w:rsidP="00D26F19">
            <w:pPr>
              <w:jc w:val="center"/>
            </w:pPr>
            <w:r w:rsidRPr="00200BEC">
              <w:rPr>
                <w:sz w:val="20"/>
                <w:szCs w:val="20"/>
              </w:rPr>
              <w:t>Штука</w:t>
            </w:r>
          </w:p>
        </w:tc>
        <w:tc>
          <w:tcPr>
            <w:tcW w:w="277" w:type="pct"/>
            <w:tcBorders>
              <w:top w:val="single" w:sz="4" w:space="0" w:color="auto"/>
              <w:left w:val="single" w:sz="4" w:space="0" w:color="auto"/>
              <w:bottom w:val="single" w:sz="4" w:space="0" w:color="auto"/>
              <w:right w:val="single" w:sz="4" w:space="0" w:color="auto"/>
            </w:tcBorders>
          </w:tcPr>
          <w:p w:rsidR="00D26F19" w:rsidRPr="00CF07EA" w:rsidRDefault="00D26F19" w:rsidP="007F1BED">
            <w:pPr>
              <w:widowControl w:val="0"/>
              <w:suppressAutoHyphens w:val="0"/>
              <w:jc w:val="center"/>
              <w:rPr>
                <w:sz w:val="20"/>
                <w:szCs w:val="20"/>
              </w:rPr>
            </w:pPr>
            <w:r>
              <w:rPr>
                <w:sz w:val="20"/>
                <w:szCs w:val="20"/>
              </w:rPr>
              <w:t>2</w:t>
            </w:r>
          </w:p>
        </w:tc>
        <w:tc>
          <w:tcPr>
            <w:tcW w:w="325" w:type="pct"/>
            <w:shd w:val="clear" w:color="auto" w:fill="auto"/>
          </w:tcPr>
          <w:p w:rsidR="00D26F19" w:rsidRPr="00CF07EA" w:rsidRDefault="00D26F19" w:rsidP="007F1BED">
            <w:pPr>
              <w:pStyle w:val="af4"/>
              <w:widowControl w:val="0"/>
              <w:suppressAutoHyphens w:val="0"/>
              <w:jc w:val="center"/>
              <w:rPr>
                <w:sz w:val="20"/>
                <w:szCs w:val="20"/>
              </w:rPr>
            </w:pPr>
          </w:p>
        </w:tc>
        <w:tc>
          <w:tcPr>
            <w:tcW w:w="464" w:type="pct"/>
            <w:shd w:val="clear" w:color="auto" w:fill="auto"/>
          </w:tcPr>
          <w:p w:rsidR="00D26F19" w:rsidRPr="00CF07EA" w:rsidRDefault="00D26F19" w:rsidP="007F1BED">
            <w:pPr>
              <w:pStyle w:val="af4"/>
              <w:widowControl w:val="0"/>
              <w:suppressAutoHyphens w:val="0"/>
              <w:jc w:val="center"/>
              <w:rPr>
                <w:sz w:val="20"/>
                <w:szCs w:val="20"/>
              </w:rPr>
            </w:pPr>
          </w:p>
        </w:tc>
        <w:tc>
          <w:tcPr>
            <w:tcW w:w="328" w:type="pct"/>
            <w:shd w:val="clear" w:color="auto" w:fill="auto"/>
          </w:tcPr>
          <w:p w:rsidR="00D26F19" w:rsidRPr="00CF07EA" w:rsidRDefault="00D26F19" w:rsidP="007F1BED">
            <w:pPr>
              <w:pStyle w:val="af4"/>
              <w:widowControl w:val="0"/>
              <w:suppressAutoHyphens w:val="0"/>
              <w:jc w:val="center"/>
              <w:rPr>
                <w:sz w:val="20"/>
                <w:szCs w:val="20"/>
              </w:rPr>
            </w:pPr>
          </w:p>
        </w:tc>
      </w:tr>
      <w:tr w:rsidR="007069A3" w:rsidRPr="00CF07EA" w:rsidTr="008760B0">
        <w:trPr>
          <w:trHeight w:val="35"/>
        </w:trPr>
        <w:tc>
          <w:tcPr>
            <w:tcW w:w="4672" w:type="pct"/>
            <w:gridSpan w:val="9"/>
          </w:tcPr>
          <w:p w:rsidR="007069A3" w:rsidRPr="00CF07EA" w:rsidRDefault="007069A3" w:rsidP="007F1BED">
            <w:pPr>
              <w:pStyle w:val="af4"/>
              <w:widowControl w:val="0"/>
              <w:suppressAutoHyphens w:val="0"/>
              <w:jc w:val="center"/>
              <w:rPr>
                <w:sz w:val="20"/>
                <w:szCs w:val="20"/>
              </w:rPr>
            </w:pPr>
            <w:r w:rsidRPr="00CF07EA">
              <w:rPr>
                <w:sz w:val="20"/>
                <w:szCs w:val="20"/>
              </w:rPr>
              <w:t>Итого:</w:t>
            </w:r>
          </w:p>
        </w:tc>
        <w:tc>
          <w:tcPr>
            <w:tcW w:w="328" w:type="pct"/>
            <w:shd w:val="clear" w:color="auto" w:fill="auto"/>
          </w:tcPr>
          <w:p w:rsidR="007069A3" w:rsidRPr="00CF07EA" w:rsidRDefault="007069A3" w:rsidP="007F1BED">
            <w:pPr>
              <w:pStyle w:val="af4"/>
              <w:widowControl w:val="0"/>
              <w:suppressAutoHyphens w:val="0"/>
              <w:jc w:val="center"/>
              <w:rPr>
                <w:sz w:val="20"/>
                <w:szCs w:val="20"/>
              </w:rPr>
            </w:pPr>
          </w:p>
        </w:tc>
      </w:tr>
    </w:tbl>
    <w:p w:rsidR="009A0DA4" w:rsidRPr="003163D6" w:rsidRDefault="009A0DA4" w:rsidP="007F1BED">
      <w:pPr>
        <w:widowControl w:val="0"/>
        <w:suppressAutoHyphens w:val="0"/>
        <w:autoSpaceDE w:val="0"/>
        <w:jc w:val="both"/>
        <w:rPr>
          <w:sz w:val="20"/>
          <w:szCs w:val="20"/>
        </w:rPr>
      </w:pPr>
    </w:p>
    <w:p w:rsidR="0028023A" w:rsidRDefault="0028023A" w:rsidP="007F1BED">
      <w:pPr>
        <w:widowControl w:val="0"/>
        <w:suppressAutoHyphens w:val="0"/>
        <w:contextualSpacing/>
        <w:jc w:val="center"/>
        <w:rPr>
          <w:b/>
          <w:sz w:val="20"/>
          <w:szCs w:val="20"/>
        </w:rPr>
      </w:pPr>
      <w:r w:rsidRPr="003163D6">
        <w:rPr>
          <w:b/>
          <w:sz w:val="20"/>
          <w:szCs w:val="20"/>
        </w:rPr>
        <w:t>Подписи Сторон</w:t>
      </w:r>
      <w:r w:rsidR="00FE528B" w:rsidRPr="003163D6">
        <w:rPr>
          <w:b/>
          <w:sz w:val="20"/>
          <w:szCs w:val="20"/>
        </w:rPr>
        <w:t>:</w:t>
      </w:r>
    </w:p>
    <w:p w:rsidR="00D27298" w:rsidRPr="003163D6" w:rsidRDefault="00D27298" w:rsidP="007F1BED">
      <w:pPr>
        <w:widowControl w:val="0"/>
        <w:suppressAutoHyphens w:val="0"/>
        <w:contextualSpacing/>
        <w:jc w:val="center"/>
        <w:rPr>
          <w:b/>
          <w:sz w:val="20"/>
          <w:szCs w:val="20"/>
        </w:rPr>
      </w:pPr>
    </w:p>
    <w:tbl>
      <w:tblPr>
        <w:tblW w:w="5000" w:type="pct"/>
        <w:tblCellSpacing w:w="0" w:type="dxa"/>
        <w:tblCellMar>
          <w:top w:w="105" w:type="dxa"/>
          <w:left w:w="105" w:type="dxa"/>
          <w:bottom w:w="105" w:type="dxa"/>
          <w:right w:w="105" w:type="dxa"/>
        </w:tblCellMar>
        <w:tblLook w:val="04A0"/>
      </w:tblPr>
      <w:tblGrid>
        <w:gridCol w:w="8523"/>
        <w:gridCol w:w="7260"/>
      </w:tblGrid>
      <w:tr w:rsidR="00587E49" w:rsidRPr="003163D6" w:rsidTr="00587E49">
        <w:trPr>
          <w:trHeight w:val="105"/>
          <w:tblCellSpacing w:w="0" w:type="dxa"/>
        </w:trPr>
        <w:tc>
          <w:tcPr>
            <w:tcW w:w="2700" w:type="pct"/>
            <w:tcBorders>
              <w:top w:val="nil"/>
              <w:left w:val="nil"/>
              <w:bottom w:val="nil"/>
              <w:right w:val="nil"/>
            </w:tcBorders>
            <w:tcMar>
              <w:top w:w="0" w:type="dxa"/>
              <w:left w:w="0" w:type="dxa"/>
              <w:bottom w:w="0" w:type="dxa"/>
              <w:right w:w="0" w:type="dxa"/>
            </w:tcMar>
            <w:hideMark/>
          </w:tcPr>
          <w:p w:rsidR="00587E49" w:rsidRPr="003163D6" w:rsidRDefault="00587E49" w:rsidP="007F1BED">
            <w:pPr>
              <w:widowControl w:val="0"/>
              <w:suppressAutoHyphens w:val="0"/>
              <w:autoSpaceDE w:val="0"/>
              <w:ind w:left="567"/>
              <w:rPr>
                <w:rFonts w:eastAsia="Calibri"/>
                <w:sz w:val="20"/>
                <w:szCs w:val="20"/>
              </w:rPr>
            </w:pPr>
            <w:r w:rsidRPr="003163D6">
              <w:rPr>
                <w:rFonts w:eastAsia="Calibri"/>
                <w:sz w:val="20"/>
                <w:szCs w:val="20"/>
              </w:rPr>
              <w:t>Поставщик:</w:t>
            </w:r>
          </w:p>
          <w:p w:rsidR="00587E49" w:rsidRPr="003163D6" w:rsidRDefault="00587E49" w:rsidP="007F1BED">
            <w:pPr>
              <w:widowControl w:val="0"/>
              <w:suppressAutoHyphens w:val="0"/>
              <w:autoSpaceDE w:val="0"/>
              <w:ind w:left="567"/>
              <w:rPr>
                <w:rFonts w:eastAsia="Calibri"/>
                <w:sz w:val="20"/>
                <w:szCs w:val="20"/>
              </w:rPr>
            </w:pPr>
            <w:r w:rsidRPr="003163D6">
              <w:rPr>
                <w:rFonts w:eastAsia="Calibri"/>
                <w:sz w:val="20"/>
                <w:szCs w:val="20"/>
              </w:rPr>
              <w:t>__________________________</w:t>
            </w:r>
          </w:p>
          <w:p w:rsidR="00587E49" w:rsidRPr="003163D6" w:rsidRDefault="00587E49" w:rsidP="007F1BED">
            <w:pPr>
              <w:widowControl w:val="0"/>
              <w:suppressAutoHyphens w:val="0"/>
              <w:autoSpaceDE w:val="0"/>
              <w:ind w:left="567"/>
              <w:rPr>
                <w:rFonts w:eastAsia="Calibri"/>
                <w:sz w:val="20"/>
                <w:szCs w:val="20"/>
              </w:rPr>
            </w:pPr>
            <w:r w:rsidRPr="003163D6">
              <w:rPr>
                <w:rFonts w:eastAsia="Calibri"/>
                <w:sz w:val="20"/>
                <w:szCs w:val="20"/>
              </w:rPr>
              <w:t>М.П.</w:t>
            </w:r>
          </w:p>
        </w:tc>
        <w:tc>
          <w:tcPr>
            <w:tcW w:w="2300" w:type="pct"/>
            <w:tcBorders>
              <w:top w:val="nil"/>
              <w:left w:val="nil"/>
              <w:bottom w:val="nil"/>
              <w:right w:val="nil"/>
            </w:tcBorders>
            <w:tcMar>
              <w:top w:w="0" w:type="dxa"/>
              <w:left w:w="0" w:type="dxa"/>
              <w:bottom w:w="0" w:type="dxa"/>
              <w:right w:w="0" w:type="dxa"/>
            </w:tcMar>
            <w:hideMark/>
          </w:tcPr>
          <w:p w:rsidR="00587E49" w:rsidRPr="003163D6" w:rsidRDefault="00587E49" w:rsidP="007F1BED">
            <w:pPr>
              <w:widowControl w:val="0"/>
              <w:suppressAutoHyphens w:val="0"/>
              <w:autoSpaceDE w:val="0"/>
              <w:rPr>
                <w:rFonts w:eastAsia="Calibri"/>
                <w:sz w:val="20"/>
                <w:szCs w:val="20"/>
              </w:rPr>
            </w:pPr>
            <w:r w:rsidRPr="003163D6">
              <w:rPr>
                <w:rFonts w:eastAsia="Calibri"/>
                <w:sz w:val="20"/>
                <w:szCs w:val="20"/>
              </w:rPr>
              <w:t>Заказчик:</w:t>
            </w:r>
          </w:p>
          <w:p w:rsidR="00587E49" w:rsidRPr="003163D6" w:rsidRDefault="00587E49" w:rsidP="007F1BED">
            <w:pPr>
              <w:widowControl w:val="0"/>
              <w:suppressAutoHyphens w:val="0"/>
              <w:autoSpaceDE w:val="0"/>
              <w:rPr>
                <w:rFonts w:eastAsia="Calibri"/>
                <w:sz w:val="20"/>
                <w:szCs w:val="20"/>
              </w:rPr>
            </w:pPr>
            <w:r w:rsidRPr="003163D6">
              <w:rPr>
                <w:rFonts w:eastAsia="Calibri"/>
                <w:sz w:val="20"/>
                <w:szCs w:val="20"/>
              </w:rPr>
              <w:t>__________________________</w:t>
            </w:r>
          </w:p>
          <w:p w:rsidR="00587E49" w:rsidRPr="003163D6" w:rsidRDefault="00587E49" w:rsidP="007F1BED">
            <w:pPr>
              <w:widowControl w:val="0"/>
              <w:suppressAutoHyphens w:val="0"/>
              <w:autoSpaceDE w:val="0"/>
              <w:rPr>
                <w:rFonts w:eastAsia="Calibri"/>
                <w:sz w:val="20"/>
                <w:szCs w:val="20"/>
              </w:rPr>
            </w:pPr>
            <w:r w:rsidRPr="003163D6">
              <w:rPr>
                <w:rFonts w:eastAsia="Calibri"/>
                <w:sz w:val="20"/>
                <w:szCs w:val="20"/>
              </w:rPr>
              <w:t>М.П.</w:t>
            </w:r>
          </w:p>
        </w:tc>
      </w:tr>
    </w:tbl>
    <w:p w:rsidR="00644A49" w:rsidRPr="003163D6" w:rsidRDefault="00644A49" w:rsidP="007F1BED">
      <w:pPr>
        <w:widowControl w:val="0"/>
        <w:suppressAutoHyphens w:val="0"/>
        <w:rPr>
          <w:sz w:val="20"/>
          <w:szCs w:val="20"/>
        </w:rPr>
      </w:pPr>
    </w:p>
    <w:p w:rsidR="00456F1F" w:rsidRPr="003163D6" w:rsidRDefault="00456F1F" w:rsidP="007F1BED">
      <w:pPr>
        <w:widowControl w:val="0"/>
        <w:suppressAutoHyphens w:val="0"/>
        <w:ind w:left="284"/>
        <w:jc w:val="center"/>
        <w:rPr>
          <w:sz w:val="20"/>
          <w:szCs w:val="20"/>
        </w:rPr>
        <w:sectPr w:rsidR="00456F1F" w:rsidRPr="003163D6" w:rsidSect="007069A3">
          <w:pgSz w:w="16838" w:h="11906" w:orient="landscape"/>
          <w:pgMar w:top="938" w:right="488" w:bottom="284" w:left="567" w:header="0" w:footer="0" w:gutter="0"/>
          <w:pgNumType w:start="1"/>
          <w:cols w:space="720"/>
          <w:formProt w:val="0"/>
          <w:titlePg/>
          <w:docGrid w:linePitch="360" w:charSpace="-6145"/>
        </w:sectPr>
      </w:pPr>
    </w:p>
    <w:p w:rsidR="00456F1F" w:rsidRPr="003163D6" w:rsidRDefault="00456F1F" w:rsidP="007F1BED">
      <w:pPr>
        <w:widowControl w:val="0"/>
        <w:suppressAutoHyphens w:val="0"/>
        <w:ind w:left="6379"/>
        <w:jc w:val="right"/>
        <w:rPr>
          <w:sz w:val="20"/>
          <w:szCs w:val="20"/>
        </w:rPr>
      </w:pPr>
      <w:r w:rsidRPr="003163D6">
        <w:rPr>
          <w:sz w:val="20"/>
          <w:szCs w:val="20"/>
        </w:rPr>
        <w:lastRenderedPageBreak/>
        <w:t>Приложение №2</w:t>
      </w:r>
    </w:p>
    <w:p w:rsidR="00456F1F" w:rsidRPr="003163D6" w:rsidRDefault="00456F1F" w:rsidP="007F1BED">
      <w:pPr>
        <w:widowControl w:val="0"/>
        <w:suppressAutoHyphens w:val="0"/>
        <w:jc w:val="right"/>
        <w:rPr>
          <w:sz w:val="20"/>
          <w:szCs w:val="20"/>
        </w:rPr>
      </w:pPr>
      <w:r w:rsidRPr="003163D6">
        <w:rPr>
          <w:sz w:val="20"/>
          <w:szCs w:val="20"/>
        </w:rPr>
        <w:t xml:space="preserve"> к Контракту</w:t>
      </w:r>
      <w:r w:rsidR="009B7FE0">
        <w:rPr>
          <w:sz w:val="20"/>
          <w:szCs w:val="20"/>
        </w:rPr>
        <w:t xml:space="preserve"> </w:t>
      </w:r>
      <w:r w:rsidRPr="003163D6">
        <w:rPr>
          <w:sz w:val="20"/>
          <w:szCs w:val="20"/>
        </w:rPr>
        <w:t>№  от ____.___.2026г.</w:t>
      </w:r>
    </w:p>
    <w:p w:rsidR="00456F1F" w:rsidRPr="00D9579C" w:rsidRDefault="00456F1F" w:rsidP="007F1BED">
      <w:pPr>
        <w:widowControl w:val="0"/>
        <w:suppressAutoHyphens w:val="0"/>
        <w:jc w:val="center"/>
        <w:rPr>
          <w:b/>
          <w:sz w:val="22"/>
          <w:szCs w:val="20"/>
        </w:rPr>
      </w:pPr>
      <w:r w:rsidRPr="00D9579C">
        <w:rPr>
          <w:b/>
          <w:sz w:val="22"/>
          <w:szCs w:val="20"/>
        </w:rPr>
        <w:t xml:space="preserve">Описание объекта </w:t>
      </w:r>
      <w:r w:rsidR="00232FEE" w:rsidRPr="00D9579C">
        <w:rPr>
          <w:b/>
          <w:sz w:val="22"/>
          <w:szCs w:val="20"/>
        </w:rPr>
        <w:t>закупки</w:t>
      </w:r>
    </w:p>
    <w:p w:rsidR="00150E40" w:rsidRPr="0094499C" w:rsidRDefault="00150E40" w:rsidP="007F1BED">
      <w:pPr>
        <w:widowControl w:val="0"/>
        <w:suppressAutoHyphens w:val="0"/>
        <w:jc w:val="center"/>
        <w:rPr>
          <w:b/>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
        <w:gridCol w:w="3404"/>
        <w:gridCol w:w="6360"/>
        <w:gridCol w:w="3119"/>
        <w:gridCol w:w="1327"/>
        <w:gridCol w:w="1286"/>
      </w:tblGrid>
      <w:tr w:rsidR="00EB090E" w:rsidRPr="00D027C5" w:rsidTr="0042058A">
        <w:trPr>
          <w:trHeight w:val="690"/>
        </w:trPr>
        <w:tc>
          <w:tcPr>
            <w:tcW w:w="157" w:type="pct"/>
            <w:shd w:val="clear" w:color="auto" w:fill="auto"/>
            <w:hideMark/>
          </w:tcPr>
          <w:p w:rsidR="00EB090E" w:rsidRPr="00D027C5" w:rsidRDefault="00EB090E" w:rsidP="00D027C5">
            <w:pPr>
              <w:widowControl w:val="0"/>
              <w:suppressAutoHyphens w:val="0"/>
              <w:rPr>
                <w:b/>
                <w:bCs/>
                <w:sz w:val="20"/>
                <w:szCs w:val="20"/>
              </w:rPr>
            </w:pPr>
            <w:proofErr w:type="spellStart"/>
            <w:proofErr w:type="gramStart"/>
            <w:r w:rsidRPr="00D027C5">
              <w:rPr>
                <w:b/>
                <w:bCs/>
                <w:sz w:val="20"/>
                <w:szCs w:val="20"/>
              </w:rPr>
              <w:t>п</w:t>
            </w:r>
            <w:proofErr w:type="spellEnd"/>
            <w:proofErr w:type="gramEnd"/>
            <w:r w:rsidRPr="00D027C5">
              <w:rPr>
                <w:b/>
                <w:bCs/>
                <w:sz w:val="20"/>
                <w:szCs w:val="20"/>
              </w:rPr>
              <w:t>/</w:t>
            </w:r>
            <w:proofErr w:type="spellStart"/>
            <w:r w:rsidRPr="00D027C5">
              <w:rPr>
                <w:b/>
                <w:bCs/>
                <w:sz w:val="20"/>
                <w:szCs w:val="20"/>
              </w:rPr>
              <w:t>п</w:t>
            </w:r>
            <w:proofErr w:type="spellEnd"/>
          </w:p>
        </w:tc>
        <w:tc>
          <w:tcPr>
            <w:tcW w:w="1064" w:type="pct"/>
            <w:shd w:val="clear" w:color="auto" w:fill="auto"/>
            <w:hideMark/>
          </w:tcPr>
          <w:p w:rsidR="00EB090E" w:rsidRPr="00D027C5" w:rsidRDefault="00EB090E" w:rsidP="00D027C5">
            <w:pPr>
              <w:widowControl w:val="0"/>
              <w:suppressAutoHyphens w:val="0"/>
              <w:jc w:val="center"/>
              <w:rPr>
                <w:b/>
                <w:bCs/>
                <w:sz w:val="20"/>
                <w:szCs w:val="20"/>
              </w:rPr>
            </w:pPr>
            <w:r w:rsidRPr="00D027C5">
              <w:rPr>
                <w:b/>
                <w:bCs/>
                <w:sz w:val="20"/>
                <w:szCs w:val="20"/>
              </w:rPr>
              <w:t>Наименование товара</w:t>
            </w:r>
          </w:p>
        </w:tc>
        <w:tc>
          <w:tcPr>
            <w:tcW w:w="1988" w:type="pct"/>
            <w:shd w:val="clear" w:color="auto" w:fill="auto"/>
          </w:tcPr>
          <w:p w:rsidR="00EB090E" w:rsidRPr="00D027C5" w:rsidRDefault="00EB090E" w:rsidP="00D027C5">
            <w:pPr>
              <w:widowControl w:val="0"/>
              <w:jc w:val="center"/>
              <w:rPr>
                <w:b/>
                <w:bCs/>
                <w:sz w:val="20"/>
                <w:szCs w:val="20"/>
              </w:rPr>
            </w:pPr>
            <w:proofErr w:type="spellStart"/>
            <w:r w:rsidRPr="00D027C5">
              <w:rPr>
                <w:b/>
                <w:bCs/>
                <w:sz w:val="20"/>
                <w:szCs w:val="20"/>
                <w:lang w:val="en-US"/>
              </w:rPr>
              <w:t>Наименование</w:t>
            </w:r>
            <w:proofErr w:type="spellEnd"/>
            <w:r w:rsidRPr="00D027C5">
              <w:rPr>
                <w:b/>
                <w:bCs/>
                <w:sz w:val="20"/>
                <w:szCs w:val="20"/>
                <w:lang w:val="en-US"/>
              </w:rPr>
              <w:t xml:space="preserve"> </w:t>
            </w:r>
            <w:proofErr w:type="spellStart"/>
            <w:r w:rsidRPr="00D027C5">
              <w:rPr>
                <w:b/>
                <w:bCs/>
                <w:sz w:val="20"/>
                <w:szCs w:val="20"/>
                <w:lang w:val="en-US"/>
              </w:rPr>
              <w:t>характеристики</w:t>
            </w:r>
            <w:proofErr w:type="spellEnd"/>
          </w:p>
        </w:tc>
        <w:tc>
          <w:tcPr>
            <w:tcW w:w="975" w:type="pct"/>
            <w:shd w:val="clear" w:color="auto" w:fill="auto"/>
          </w:tcPr>
          <w:p w:rsidR="00EB090E" w:rsidRPr="00D027C5" w:rsidRDefault="00EB090E" w:rsidP="00D027C5">
            <w:pPr>
              <w:widowControl w:val="0"/>
              <w:jc w:val="center"/>
              <w:rPr>
                <w:b/>
                <w:bCs/>
                <w:sz w:val="20"/>
                <w:szCs w:val="20"/>
              </w:rPr>
            </w:pPr>
            <w:proofErr w:type="spellStart"/>
            <w:r w:rsidRPr="00D027C5">
              <w:rPr>
                <w:b/>
                <w:bCs/>
                <w:sz w:val="20"/>
                <w:szCs w:val="20"/>
                <w:lang w:val="en-US"/>
              </w:rPr>
              <w:t>Значение</w:t>
            </w:r>
            <w:proofErr w:type="spellEnd"/>
            <w:r w:rsidRPr="00D027C5">
              <w:rPr>
                <w:b/>
                <w:bCs/>
                <w:sz w:val="20"/>
                <w:szCs w:val="20"/>
                <w:lang w:val="en-US"/>
              </w:rPr>
              <w:t xml:space="preserve"> </w:t>
            </w:r>
            <w:proofErr w:type="spellStart"/>
            <w:r w:rsidRPr="00D027C5">
              <w:rPr>
                <w:b/>
                <w:bCs/>
                <w:sz w:val="20"/>
                <w:szCs w:val="20"/>
                <w:lang w:val="en-US"/>
              </w:rPr>
              <w:t>характеристики</w:t>
            </w:r>
            <w:proofErr w:type="spellEnd"/>
            <w:r w:rsidRPr="00D027C5">
              <w:rPr>
                <w:b/>
                <w:bCs/>
                <w:sz w:val="20"/>
                <w:szCs w:val="20"/>
              </w:rPr>
              <w:t>*</w:t>
            </w:r>
          </w:p>
        </w:tc>
        <w:tc>
          <w:tcPr>
            <w:tcW w:w="415" w:type="pct"/>
            <w:shd w:val="clear" w:color="auto" w:fill="auto"/>
            <w:hideMark/>
          </w:tcPr>
          <w:p w:rsidR="00EB090E" w:rsidRPr="00D027C5" w:rsidRDefault="00EB090E" w:rsidP="00D027C5">
            <w:pPr>
              <w:widowControl w:val="0"/>
              <w:suppressAutoHyphens w:val="0"/>
              <w:jc w:val="center"/>
              <w:rPr>
                <w:b/>
                <w:bCs/>
                <w:sz w:val="20"/>
                <w:szCs w:val="20"/>
              </w:rPr>
            </w:pPr>
            <w:r w:rsidRPr="00D027C5">
              <w:rPr>
                <w:b/>
                <w:bCs/>
                <w:sz w:val="20"/>
                <w:szCs w:val="20"/>
              </w:rPr>
              <w:t>Единица измерения по ОКЕИ</w:t>
            </w:r>
          </w:p>
        </w:tc>
        <w:tc>
          <w:tcPr>
            <w:tcW w:w="402" w:type="pct"/>
          </w:tcPr>
          <w:p w:rsidR="00EB090E" w:rsidRPr="00D027C5" w:rsidRDefault="00EB090E" w:rsidP="00D027C5">
            <w:pPr>
              <w:widowControl w:val="0"/>
              <w:suppressAutoHyphens w:val="0"/>
              <w:jc w:val="center"/>
              <w:rPr>
                <w:b/>
                <w:bCs/>
                <w:sz w:val="20"/>
                <w:szCs w:val="20"/>
              </w:rPr>
            </w:pPr>
            <w:r w:rsidRPr="00D027C5">
              <w:rPr>
                <w:b/>
                <w:bCs/>
                <w:sz w:val="20"/>
                <w:szCs w:val="20"/>
              </w:rPr>
              <w:t>Количество</w:t>
            </w:r>
          </w:p>
        </w:tc>
      </w:tr>
      <w:tr w:rsidR="006A752D" w:rsidRPr="00D027C5" w:rsidTr="00D027C5">
        <w:trPr>
          <w:trHeight w:val="133"/>
        </w:trPr>
        <w:tc>
          <w:tcPr>
            <w:tcW w:w="157" w:type="pct"/>
            <w:vMerge w:val="restart"/>
            <w:shd w:val="clear" w:color="auto" w:fill="auto"/>
            <w:hideMark/>
          </w:tcPr>
          <w:p w:rsidR="006A752D" w:rsidRPr="00D027C5" w:rsidRDefault="006A752D" w:rsidP="00D027C5">
            <w:pPr>
              <w:widowControl w:val="0"/>
              <w:suppressAutoHyphens w:val="0"/>
              <w:rPr>
                <w:sz w:val="20"/>
                <w:szCs w:val="20"/>
                <w:lang w:val="en-US"/>
              </w:rPr>
            </w:pPr>
            <w:r w:rsidRPr="00D027C5">
              <w:rPr>
                <w:sz w:val="20"/>
                <w:szCs w:val="20"/>
                <w:lang w:val="en-US"/>
              </w:rPr>
              <w:t>1</w:t>
            </w:r>
          </w:p>
        </w:tc>
        <w:tc>
          <w:tcPr>
            <w:tcW w:w="1064" w:type="pct"/>
            <w:vMerge w:val="restart"/>
            <w:shd w:val="clear" w:color="auto" w:fill="auto"/>
            <w:hideMark/>
          </w:tcPr>
          <w:p w:rsidR="006A752D" w:rsidRPr="00D027C5" w:rsidRDefault="006A752D" w:rsidP="00D027C5">
            <w:pPr>
              <w:widowControl w:val="0"/>
              <w:suppressAutoHyphens w:val="0"/>
              <w:rPr>
                <w:sz w:val="20"/>
                <w:szCs w:val="20"/>
                <w:shd w:val="clear" w:color="auto" w:fill="FFFFFF"/>
              </w:rPr>
            </w:pPr>
            <w:r w:rsidRPr="00D027C5">
              <w:rPr>
                <w:sz w:val="20"/>
                <w:szCs w:val="20"/>
                <w:shd w:val="clear" w:color="auto" w:fill="FFFFFF"/>
              </w:rPr>
              <w:t>Моющий/чистящий раствор ИВД, для автоматических/полуавтоматических систем</w:t>
            </w:r>
          </w:p>
          <w:p w:rsidR="006A752D" w:rsidRPr="00D027C5" w:rsidRDefault="006A752D" w:rsidP="00D027C5">
            <w:pPr>
              <w:widowControl w:val="0"/>
              <w:suppressAutoHyphens w:val="0"/>
              <w:rPr>
                <w:sz w:val="20"/>
                <w:szCs w:val="20"/>
                <w:shd w:val="clear" w:color="auto" w:fill="FFFFFF"/>
              </w:rPr>
            </w:pPr>
          </w:p>
          <w:p w:rsidR="006A752D" w:rsidRPr="00D027C5" w:rsidRDefault="006A752D" w:rsidP="00D027C5">
            <w:pPr>
              <w:widowControl w:val="0"/>
              <w:suppressAutoHyphens w:val="0"/>
              <w:rPr>
                <w:sz w:val="20"/>
                <w:szCs w:val="20"/>
              </w:rPr>
            </w:pPr>
          </w:p>
          <w:p w:rsidR="006A752D" w:rsidRPr="00D027C5" w:rsidRDefault="006A752D" w:rsidP="00D027C5">
            <w:pPr>
              <w:widowControl w:val="0"/>
              <w:suppressAutoHyphens w:val="0"/>
              <w:rPr>
                <w:sz w:val="20"/>
                <w:szCs w:val="20"/>
              </w:rPr>
            </w:pPr>
          </w:p>
          <w:p w:rsidR="006A752D" w:rsidRPr="00D027C5" w:rsidRDefault="006A752D" w:rsidP="00D027C5">
            <w:pPr>
              <w:widowControl w:val="0"/>
              <w:suppressAutoHyphens w:val="0"/>
              <w:rPr>
                <w:sz w:val="20"/>
                <w:szCs w:val="20"/>
              </w:rPr>
            </w:pPr>
          </w:p>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shd w:val="clear" w:color="auto" w:fill="FFFFFF"/>
              </w:rPr>
            </w:pPr>
            <w:r w:rsidRPr="00D027C5">
              <w:rPr>
                <w:sz w:val="20"/>
                <w:szCs w:val="20"/>
                <w:shd w:val="clear" w:color="auto" w:fill="FFFFFF"/>
              </w:rPr>
              <w:t>Назначение</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shd w:val="clear" w:color="auto" w:fill="FFFFFF"/>
              </w:rPr>
              <w:t>Для анализаторов серий XN, XN-L, XS, XT, XE, XP-300, KX-21N</w:t>
            </w:r>
          </w:p>
        </w:tc>
        <w:tc>
          <w:tcPr>
            <w:tcW w:w="415" w:type="pct"/>
            <w:vMerge w:val="restart"/>
            <w:shd w:val="clear" w:color="auto" w:fill="auto"/>
            <w:hideMark/>
          </w:tcPr>
          <w:p w:rsidR="006A752D" w:rsidRPr="00D027C5" w:rsidRDefault="006A752D" w:rsidP="00D027C5">
            <w:pPr>
              <w:widowControl w:val="0"/>
              <w:suppressAutoHyphens w:val="0"/>
              <w:rPr>
                <w:sz w:val="20"/>
                <w:szCs w:val="20"/>
              </w:rPr>
            </w:pPr>
            <w:r w:rsidRPr="00D027C5">
              <w:rPr>
                <w:sz w:val="20"/>
                <w:szCs w:val="20"/>
              </w:rPr>
              <w:t>Штука</w:t>
            </w:r>
          </w:p>
          <w:p w:rsidR="006A752D" w:rsidRPr="00D027C5" w:rsidRDefault="006A752D" w:rsidP="00D027C5">
            <w:pPr>
              <w:widowControl w:val="0"/>
              <w:suppressAutoHyphens w:val="0"/>
              <w:rPr>
                <w:sz w:val="20"/>
                <w:szCs w:val="20"/>
              </w:rPr>
            </w:pPr>
          </w:p>
          <w:p w:rsidR="006A752D" w:rsidRPr="00D027C5" w:rsidRDefault="006A752D" w:rsidP="00D027C5">
            <w:pPr>
              <w:widowControl w:val="0"/>
              <w:suppressAutoHyphens w:val="0"/>
              <w:rPr>
                <w:sz w:val="20"/>
                <w:szCs w:val="20"/>
              </w:rPr>
            </w:pPr>
          </w:p>
          <w:p w:rsidR="006A752D" w:rsidRPr="00D027C5" w:rsidRDefault="006A752D" w:rsidP="00D027C5">
            <w:pPr>
              <w:widowControl w:val="0"/>
              <w:suppressAutoHyphens w:val="0"/>
              <w:rPr>
                <w:sz w:val="20"/>
                <w:szCs w:val="20"/>
              </w:rPr>
            </w:pPr>
          </w:p>
        </w:tc>
        <w:tc>
          <w:tcPr>
            <w:tcW w:w="402" w:type="pct"/>
            <w:vMerge w:val="restart"/>
          </w:tcPr>
          <w:p w:rsidR="006A752D" w:rsidRPr="00D027C5" w:rsidRDefault="006A752D" w:rsidP="00D027C5">
            <w:pPr>
              <w:widowControl w:val="0"/>
              <w:suppressAutoHyphens w:val="0"/>
              <w:jc w:val="center"/>
              <w:rPr>
                <w:sz w:val="20"/>
                <w:szCs w:val="20"/>
              </w:rPr>
            </w:pPr>
            <w:r w:rsidRPr="00D027C5">
              <w:rPr>
                <w:sz w:val="20"/>
                <w:szCs w:val="20"/>
              </w:rPr>
              <w:t>2</w:t>
            </w: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shd w:val="clear" w:color="auto" w:fill="FFFFFF"/>
              </w:rPr>
              <w:t>Объем реагента</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50 Миллилитр</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rPr>
                <w:sz w:val="20"/>
                <w:szCs w:val="20"/>
              </w:rPr>
            </w:pPr>
          </w:p>
        </w:tc>
      </w:tr>
      <w:tr w:rsidR="006A752D" w:rsidRPr="00D027C5" w:rsidTr="00D027C5">
        <w:trPr>
          <w:trHeight w:val="69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proofErr w:type="gramStart"/>
            <w:r w:rsidRPr="00D027C5">
              <w:rPr>
                <w:sz w:val="20"/>
                <w:szCs w:val="20"/>
              </w:rPr>
              <w:t>Предназначен</w:t>
            </w:r>
            <w:proofErr w:type="gramEnd"/>
            <w:r w:rsidRPr="00D027C5">
              <w:rPr>
                <w:sz w:val="20"/>
                <w:szCs w:val="20"/>
              </w:rPr>
              <w:t xml:space="preserve"> для использования в качестве сильнодействующего щелочного моющего средства для удаления остатков </w:t>
            </w:r>
            <w:proofErr w:type="spellStart"/>
            <w:r w:rsidRPr="00D027C5">
              <w:rPr>
                <w:sz w:val="20"/>
                <w:szCs w:val="20"/>
              </w:rPr>
              <w:t>лизирующих</w:t>
            </w:r>
            <w:proofErr w:type="spellEnd"/>
            <w:r w:rsidRPr="00D027C5">
              <w:rPr>
                <w:sz w:val="20"/>
                <w:szCs w:val="20"/>
              </w:rPr>
              <w:t xml:space="preserve"> реагентов, клеточного материала и белков крови в  гидравлической системе анализатора</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Применяется путем присоединения к специально обозначенному порту анализатора</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Товарный знак</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lang w:val="en-US"/>
              </w:rPr>
              <w:t xml:space="preserve">CELLCLEAN </w:t>
            </w:r>
            <w:r w:rsidRPr="00D027C5">
              <w:rPr>
                <w:sz w:val="20"/>
                <w:szCs w:val="20"/>
              </w:rPr>
              <w:t>или эквивалент</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 xml:space="preserve">Совместимость с автоматическим гематологическим анализатором </w:t>
            </w:r>
            <w:proofErr w:type="spellStart"/>
            <w:r w:rsidRPr="00D027C5">
              <w:rPr>
                <w:sz w:val="20"/>
                <w:szCs w:val="20"/>
                <w:lang w:val="en-US"/>
              </w:rPr>
              <w:t>Sysmex</w:t>
            </w:r>
            <w:proofErr w:type="spellEnd"/>
            <w:r w:rsidRPr="00D027C5">
              <w:rPr>
                <w:sz w:val="20"/>
                <w:szCs w:val="20"/>
              </w:rPr>
              <w:t xml:space="preserve"> серии </w:t>
            </w:r>
            <w:r w:rsidRPr="00D027C5">
              <w:rPr>
                <w:sz w:val="20"/>
                <w:szCs w:val="20"/>
                <w:lang w:val="en-US"/>
              </w:rPr>
              <w:t>XN</w:t>
            </w:r>
            <w:r w:rsidRPr="00D027C5">
              <w:rPr>
                <w:sz w:val="20"/>
                <w:szCs w:val="20"/>
              </w:rPr>
              <w:t xml:space="preserve">-1000 (серийный № 11373, год выпуска: 2012, производства </w:t>
            </w:r>
            <w:r w:rsidRPr="00D027C5">
              <w:rPr>
                <w:sz w:val="20"/>
                <w:szCs w:val="20"/>
                <w:shd w:val="clear" w:color="auto" w:fill="FFFFFF"/>
              </w:rPr>
              <w:t>"</w:t>
            </w:r>
            <w:proofErr w:type="spellStart"/>
            <w:r w:rsidRPr="00D027C5">
              <w:rPr>
                <w:sz w:val="20"/>
                <w:szCs w:val="20"/>
                <w:shd w:val="clear" w:color="auto" w:fill="FFFFFF"/>
              </w:rPr>
              <w:t>Сисмекс</w:t>
            </w:r>
            <w:proofErr w:type="spellEnd"/>
            <w:r w:rsidRPr="00D027C5">
              <w:rPr>
                <w:sz w:val="20"/>
                <w:szCs w:val="20"/>
                <w:shd w:val="clear" w:color="auto" w:fill="FFFFFF"/>
              </w:rPr>
              <w:t xml:space="preserve"> </w:t>
            </w:r>
            <w:proofErr w:type="spellStart"/>
            <w:r w:rsidRPr="00D027C5">
              <w:rPr>
                <w:sz w:val="20"/>
                <w:szCs w:val="20"/>
                <w:shd w:val="clear" w:color="auto" w:fill="FFFFFF"/>
              </w:rPr>
              <w:t>Корпорейшн</w:t>
            </w:r>
            <w:proofErr w:type="spellEnd"/>
            <w:r w:rsidRPr="00D027C5">
              <w:rPr>
                <w:sz w:val="20"/>
                <w:szCs w:val="20"/>
                <w:shd w:val="clear" w:color="auto" w:fill="FFFFFF"/>
              </w:rPr>
              <w:t>", Япония),</w:t>
            </w:r>
            <w:r w:rsidRPr="00D027C5">
              <w:rPr>
                <w:sz w:val="20"/>
                <w:szCs w:val="20"/>
              </w:rPr>
              <w:t xml:space="preserve"> имеющимся в эксплуатации у заказчика</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Не требует перепрограммирования оборудования заказчика</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rPr>
                <w:sz w:val="20"/>
                <w:szCs w:val="20"/>
              </w:rPr>
            </w:pPr>
          </w:p>
        </w:tc>
      </w:tr>
      <w:tr w:rsidR="006A752D" w:rsidRPr="00D027C5" w:rsidTr="00EB090E">
        <w:trPr>
          <w:trHeight w:val="50"/>
        </w:trPr>
        <w:tc>
          <w:tcPr>
            <w:tcW w:w="157" w:type="pct"/>
            <w:vMerge w:val="restart"/>
            <w:shd w:val="clear" w:color="auto" w:fill="auto"/>
            <w:hideMark/>
          </w:tcPr>
          <w:p w:rsidR="006A752D" w:rsidRPr="00D027C5" w:rsidRDefault="006A752D" w:rsidP="00D027C5">
            <w:pPr>
              <w:widowControl w:val="0"/>
              <w:suppressAutoHyphens w:val="0"/>
              <w:rPr>
                <w:sz w:val="20"/>
                <w:szCs w:val="20"/>
              </w:rPr>
            </w:pPr>
            <w:r w:rsidRPr="00D027C5">
              <w:rPr>
                <w:sz w:val="20"/>
                <w:szCs w:val="20"/>
              </w:rPr>
              <w:t>2.</w:t>
            </w:r>
          </w:p>
        </w:tc>
        <w:tc>
          <w:tcPr>
            <w:tcW w:w="1064" w:type="pct"/>
            <w:vMerge w:val="restart"/>
            <w:shd w:val="clear" w:color="auto" w:fill="auto"/>
            <w:hideMark/>
          </w:tcPr>
          <w:p w:rsidR="006A752D" w:rsidRPr="00D027C5" w:rsidRDefault="006A752D" w:rsidP="00D027C5">
            <w:pPr>
              <w:widowControl w:val="0"/>
              <w:suppressAutoHyphens w:val="0"/>
              <w:rPr>
                <w:sz w:val="20"/>
                <w:szCs w:val="20"/>
                <w:shd w:val="clear" w:color="auto" w:fill="FFFFFF"/>
              </w:rPr>
            </w:pPr>
            <w:r w:rsidRPr="00D027C5">
              <w:rPr>
                <w:sz w:val="20"/>
                <w:szCs w:val="20"/>
                <w:shd w:val="clear" w:color="auto" w:fill="FFFFFF"/>
              </w:rPr>
              <w:t>Подсчет клеток крови ИВД, реагент</w:t>
            </w:r>
          </w:p>
          <w:p w:rsidR="006A752D" w:rsidRPr="00D027C5" w:rsidRDefault="006A752D" w:rsidP="00D027C5">
            <w:pPr>
              <w:widowControl w:val="0"/>
              <w:suppressAutoHyphens w:val="0"/>
              <w:rPr>
                <w:sz w:val="20"/>
                <w:szCs w:val="20"/>
                <w:highlight w:val="cyan"/>
                <w:shd w:val="clear" w:color="auto" w:fill="FFFFFF"/>
              </w:rPr>
            </w:pPr>
          </w:p>
          <w:p w:rsidR="006A752D" w:rsidRPr="00D027C5" w:rsidRDefault="006A752D" w:rsidP="00D027C5">
            <w:pPr>
              <w:widowControl w:val="0"/>
              <w:suppressAutoHyphens w:val="0"/>
              <w:rPr>
                <w:sz w:val="20"/>
                <w:szCs w:val="20"/>
                <w:shd w:val="clear" w:color="auto" w:fill="FFFFFF"/>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shd w:val="clear" w:color="auto" w:fill="FFFFFF"/>
              </w:rPr>
              <w:t>Назначение</w:t>
            </w:r>
          </w:p>
        </w:tc>
        <w:tc>
          <w:tcPr>
            <w:tcW w:w="975" w:type="pct"/>
            <w:shd w:val="clear" w:color="auto" w:fill="auto"/>
            <w:hideMark/>
          </w:tcPr>
          <w:p w:rsidR="006A752D" w:rsidRPr="00D027C5" w:rsidRDefault="006A752D" w:rsidP="00D027C5">
            <w:pPr>
              <w:widowControl w:val="0"/>
              <w:suppressAutoHyphens w:val="0"/>
              <w:rPr>
                <w:sz w:val="20"/>
                <w:szCs w:val="20"/>
                <w:shd w:val="clear" w:color="auto" w:fill="FFFFFF"/>
              </w:rPr>
            </w:pPr>
            <w:r w:rsidRPr="00D027C5">
              <w:rPr>
                <w:sz w:val="20"/>
                <w:szCs w:val="20"/>
                <w:shd w:val="clear" w:color="auto" w:fill="FFFFFF"/>
              </w:rPr>
              <w:t xml:space="preserve">Для анализаторов серии XN, XN-L, XT-4000i, ХЕ </w:t>
            </w:r>
          </w:p>
        </w:tc>
        <w:tc>
          <w:tcPr>
            <w:tcW w:w="415" w:type="pct"/>
            <w:vMerge w:val="restart"/>
            <w:shd w:val="clear" w:color="auto" w:fill="auto"/>
            <w:hideMark/>
          </w:tcPr>
          <w:p w:rsidR="006A752D" w:rsidRPr="00D027C5" w:rsidRDefault="006A752D" w:rsidP="00D027C5">
            <w:pPr>
              <w:widowControl w:val="0"/>
              <w:suppressAutoHyphens w:val="0"/>
              <w:rPr>
                <w:sz w:val="20"/>
                <w:szCs w:val="20"/>
              </w:rPr>
            </w:pPr>
            <w:r w:rsidRPr="00D027C5">
              <w:rPr>
                <w:sz w:val="20"/>
                <w:szCs w:val="20"/>
              </w:rPr>
              <w:t>Штука</w:t>
            </w:r>
          </w:p>
          <w:p w:rsidR="006A752D" w:rsidRPr="00D027C5" w:rsidRDefault="006A752D" w:rsidP="00D027C5">
            <w:pPr>
              <w:widowControl w:val="0"/>
              <w:suppressAutoHyphens w:val="0"/>
              <w:rPr>
                <w:sz w:val="20"/>
                <w:szCs w:val="20"/>
              </w:rPr>
            </w:pPr>
          </w:p>
          <w:p w:rsidR="006A752D" w:rsidRPr="00D027C5" w:rsidRDefault="006A752D" w:rsidP="00D027C5">
            <w:pPr>
              <w:widowControl w:val="0"/>
              <w:suppressAutoHyphens w:val="0"/>
              <w:rPr>
                <w:sz w:val="20"/>
                <w:szCs w:val="20"/>
              </w:rPr>
            </w:pPr>
          </w:p>
        </w:tc>
        <w:tc>
          <w:tcPr>
            <w:tcW w:w="402" w:type="pct"/>
            <w:vMerge w:val="restart"/>
          </w:tcPr>
          <w:p w:rsidR="006A752D" w:rsidRPr="00D027C5" w:rsidRDefault="006A752D" w:rsidP="00D027C5">
            <w:pPr>
              <w:widowControl w:val="0"/>
              <w:suppressAutoHyphens w:val="0"/>
              <w:jc w:val="center"/>
              <w:rPr>
                <w:sz w:val="20"/>
                <w:szCs w:val="20"/>
              </w:rPr>
            </w:pPr>
            <w:r w:rsidRPr="00D027C5">
              <w:rPr>
                <w:sz w:val="20"/>
                <w:szCs w:val="20"/>
              </w:rPr>
              <w:t>2</w:t>
            </w:r>
          </w:p>
        </w:tc>
      </w:tr>
      <w:tr w:rsidR="006A752D" w:rsidRPr="00D027C5" w:rsidTr="00EB090E">
        <w:trPr>
          <w:trHeight w:val="43"/>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shd w:val="clear" w:color="auto" w:fill="FFFFFF"/>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shd w:val="clear" w:color="auto" w:fill="FFFFFF"/>
              </w:rPr>
              <w:t>Объем реагента</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shd w:val="clear" w:color="auto" w:fill="FFFFFF"/>
              </w:rPr>
              <w:t>≥ 4000  и  ≤ 5000</w:t>
            </w:r>
            <w:r w:rsidRPr="00D027C5">
              <w:rPr>
                <w:sz w:val="20"/>
                <w:szCs w:val="20"/>
              </w:rPr>
              <w:t xml:space="preserve"> Миллилитр</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rPr>
                <w:sz w:val="20"/>
                <w:szCs w:val="20"/>
              </w:rPr>
            </w:pPr>
          </w:p>
        </w:tc>
      </w:tr>
      <w:tr w:rsidR="006A752D" w:rsidRPr="00D027C5" w:rsidTr="00EB090E">
        <w:trPr>
          <w:trHeight w:val="43"/>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shd w:val="clear" w:color="auto" w:fill="FFFFFF"/>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shd w:val="clear" w:color="auto" w:fill="FFFFFF"/>
              </w:rPr>
              <w:t>Тип реагента</w:t>
            </w:r>
          </w:p>
        </w:tc>
        <w:tc>
          <w:tcPr>
            <w:tcW w:w="975" w:type="pct"/>
            <w:shd w:val="clear" w:color="auto" w:fill="auto"/>
            <w:hideMark/>
          </w:tcPr>
          <w:p w:rsidR="006A752D" w:rsidRPr="00D027C5" w:rsidRDefault="006A752D" w:rsidP="00D027C5">
            <w:pPr>
              <w:widowControl w:val="0"/>
              <w:suppressAutoHyphens w:val="0"/>
              <w:rPr>
                <w:sz w:val="20"/>
                <w:szCs w:val="20"/>
              </w:rPr>
            </w:pPr>
            <w:proofErr w:type="spellStart"/>
            <w:r w:rsidRPr="00D027C5">
              <w:rPr>
                <w:sz w:val="20"/>
                <w:szCs w:val="20"/>
                <w:shd w:val="clear" w:color="auto" w:fill="FFFFFF"/>
              </w:rPr>
              <w:t>Лизирующий</w:t>
            </w:r>
            <w:proofErr w:type="spellEnd"/>
            <w:r w:rsidRPr="00D027C5">
              <w:rPr>
                <w:sz w:val="20"/>
                <w:szCs w:val="20"/>
                <w:shd w:val="clear" w:color="auto" w:fill="FFFFFF"/>
              </w:rPr>
              <w:t xml:space="preserve"> раствор</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rPr>
                <w:sz w:val="20"/>
                <w:szCs w:val="20"/>
              </w:rPr>
            </w:pPr>
          </w:p>
        </w:tc>
      </w:tr>
      <w:tr w:rsidR="006A752D" w:rsidRPr="00D027C5" w:rsidTr="00EB090E">
        <w:trPr>
          <w:trHeight w:val="43"/>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shd w:val="clear" w:color="auto" w:fill="FFFFFF"/>
              </w:rPr>
            </w:pPr>
          </w:p>
        </w:tc>
        <w:tc>
          <w:tcPr>
            <w:tcW w:w="1988" w:type="pct"/>
            <w:shd w:val="clear" w:color="auto" w:fill="auto"/>
            <w:hideMark/>
          </w:tcPr>
          <w:p w:rsidR="006A752D" w:rsidRPr="00D027C5" w:rsidRDefault="006A752D" w:rsidP="00D027C5">
            <w:pPr>
              <w:widowControl w:val="0"/>
              <w:suppressAutoHyphens w:val="0"/>
              <w:rPr>
                <w:sz w:val="20"/>
                <w:szCs w:val="20"/>
              </w:rPr>
            </w:pPr>
            <w:proofErr w:type="gramStart"/>
            <w:r w:rsidRPr="00D027C5">
              <w:rPr>
                <w:sz w:val="20"/>
                <w:szCs w:val="20"/>
              </w:rPr>
              <w:t>Предназначен</w:t>
            </w:r>
            <w:proofErr w:type="gramEnd"/>
            <w:r w:rsidRPr="00D027C5">
              <w:rPr>
                <w:sz w:val="20"/>
                <w:szCs w:val="20"/>
              </w:rPr>
              <w:t xml:space="preserve"> для использования при подсчете абсолютного количества и определении относительного количества нейтрофилов, лимфоцитов, моноцитов и эозинофилов путем гемолиза эритроцитов и окрашивания компонентов лейкоцитов </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rPr>
                <w:sz w:val="20"/>
                <w:szCs w:val="20"/>
              </w:rPr>
            </w:pPr>
          </w:p>
        </w:tc>
      </w:tr>
      <w:tr w:rsidR="006A752D" w:rsidRPr="00D027C5" w:rsidTr="00EB090E">
        <w:trPr>
          <w:trHeight w:val="43"/>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shd w:val="clear" w:color="auto" w:fill="FFFFFF"/>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Используется  в сочетании с флуоресцентным красителем</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rPr>
                <w:sz w:val="20"/>
                <w:szCs w:val="20"/>
              </w:rPr>
            </w:pPr>
          </w:p>
        </w:tc>
      </w:tr>
      <w:tr w:rsidR="006A752D" w:rsidRPr="00D027C5" w:rsidTr="00EB090E">
        <w:trPr>
          <w:trHeight w:val="43"/>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shd w:val="clear" w:color="auto" w:fill="FFFFFF"/>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Применяется путем присоединения к специально обозначенному порту анализатора</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rPr>
                <w:sz w:val="20"/>
                <w:szCs w:val="20"/>
              </w:rPr>
            </w:pPr>
          </w:p>
        </w:tc>
      </w:tr>
      <w:tr w:rsidR="006A752D" w:rsidRPr="00D027C5" w:rsidTr="00EB090E">
        <w:trPr>
          <w:trHeight w:val="43"/>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shd w:val="clear" w:color="auto" w:fill="FFFFFF"/>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 xml:space="preserve">Срок годности после вскрытия </w:t>
            </w:r>
          </w:p>
        </w:tc>
        <w:tc>
          <w:tcPr>
            <w:tcW w:w="975" w:type="pct"/>
            <w:shd w:val="clear" w:color="auto" w:fill="auto"/>
            <w:hideMark/>
          </w:tcPr>
          <w:p w:rsidR="006A752D" w:rsidRPr="00D027C5" w:rsidRDefault="006A752D" w:rsidP="00D027C5">
            <w:pPr>
              <w:widowControl w:val="0"/>
              <w:suppressAutoHyphens w:val="0"/>
              <w:rPr>
                <w:sz w:val="20"/>
                <w:szCs w:val="20"/>
                <w:lang w:val="en-US"/>
              </w:rPr>
            </w:pPr>
            <w:r w:rsidRPr="00D027C5">
              <w:rPr>
                <w:sz w:val="20"/>
                <w:szCs w:val="20"/>
              </w:rPr>
              <w:t>≥ 90 Сутки</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rPr>
                <w:sz w:val="20"/>
                <w:szCs w:val="20"/>
              </w:rPr>
            </w:pPr>
          </w:p>
        </w:tc>
      </w:tr>
      <w:tr w:rsidR="006A752D" w:rsidRPr="00D027C5" w:rsidTr="00EB090E">
        <w:trPr>
          <w:trHeight w:val="43"/>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shd w:val="clear" w:color="auto" w:fill="FFFFFF"/>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Товарный знак</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LYSERCELL</w:t>
            </w:r>
            <w:r w:rsidRPr="00D027C5">
              <w:rPr>
                <w:sz w:val="20"/>
                <w:szCs w:val="20"/>
                <w:lang w:val="en-US"/>
              </w:rPr>
              <w:t xml:space="preserve"> </w:t>
            </w:r>
            <w:r w:rsidRPr="00D027C5">
              <w:rPr>
                <w:sz w:val="20"/>
                <w:szCs w:val="20"/>
              </w:rPr>
              <w:t>или эквивалент</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rPr>
                <w:sz w:val="20"/>
                <w:szCs w:val="20"/>
              </w:rPr>
            </w:pPr>
          </w:p>
        </w:tc>
      </w:tr>
      <w:tr w:rsidR="006A752D" w:rsidRPr="00D027C5" w:rsidTr="00EB090E">
        <w:trPr>
          <w:trHeight w:val="43"/>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shd w:val="clear" w:color="auto" w:fill="FFFFFF"/>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 xml:space="preserve">Совместимость с автоматическим гематологическим анализатором </w:t>
            </w:r>
            <w:proofErr w:type="spellStart"/>
            <w:r w:rsidRPr="00D027C5">
              <w:rPr>
                <w:sz w:val="20"/>
                <w:szCs w:val="20"/>
                <w:lang w:val="en-US"/>
              </w:rPr>
              <w:t>Sysmex</w:t>
            </w:r>
            <w:proofErr w:type="spellEnd"/>
            <w:r w:rsidRPr="00D027C5">
              <w:rPr>
                <w:sz w:val="20"/>
                <w:szCs w:val="20"/>
              </w:rPr>
              <w:t xml:space="preserve"> серии </w:t>
            </w:r>
            <w:r w:rsidRPr="00D027C5">
              <w:rPr>
                <w:sz w:val="20"/>
                <w:szCs w:val="20"/>
                <w:lang w:val="en-US"/>
              </w:rPr>
              <w:t>XN</w:t>
            </w:r>
            <w:r w:rsidRPr="00D027C5">
              <w:rPr>
                <w:sz w:val="20"/>
                <w:szCs w:val="20"/>
              </w:rPr>
              <w:t xml:space="preserve">-1000 (серийный № 11373, год выпуска: 2012, производства </w:t>
            </w:r>
            <w:r w:rsidRPr="00D027C5">
              <w:rPr>
                <w:sz w:val="20"/>
                <w:szCs w:val="20"/>
                <w:shd w:val="clear" w:color="auto" w:fill="FFFFFF"/>
              </w:rPr>
              <w:t>"</w:t>
            </w:r>
            <w:proofErr w:type="spellStart"/>
            <w:r w:rsidRPr="00D027C5">
              <w:rPr>
                <w:sz w:val="20"/>
                <w:szCs w:val="20"/>
                <w:shd w:val="clear" w:color="auto" w:fill="FFFFFF"/>
              </w:rPr>
              <w:t>Сисмекс</w:t>
            </w:r>
            <w:proofErr w:type="spellEnd"/>
            <w:r w:rsidRPr="00D027C5">
              <w:rPr>
                <w:sz w:val="20"/>
                <w:szCs w:val="20"/>
                <w:shd w:val="clear" w:color="auto" w:fill="FFFFFF"/>
              </w:rPr>
              <w:t xml:space="preserve"> </w:t>
            </w:r>
            <w:proofErr w:type="spellStart"/>
            <w:r w:rsidRPr="00D027C5">
              <w:rPr>
                <w:sz w:val="20"/>
                <w:szCs w:val="20"/>
                <w:shd w:val="clear" w:color="auto" w:fill="FFFFFF"/>
              </w:rPr>
              <w:t>Корпорейшн</w:t>
            </w:r>
            <w:proofErr w:type="spellEnd"/>
            <w:r w:rsidRPr="00D027C5">
              <w:rPr>
                <w:sz w:val="20"/>
                <w:szCs w:val="20"/>
                <w:shd w:val="clear" w:color="auto" w:fill="FFFFFF"/>
              </w:rPr>
              <w:t>", Япония),</w:t>
            </w:r>
            <w:r w:rsidRPr="00D027C5">
              <w:rPr>
                <w:sz w:val="20"/>
                <w:szCs w:val="20"/>
              </w:rPr>
              <w:t xml:space="preserve"> имеющимся в эксплуатации у заказчика</w:t>
            </w:r>
          </w:p>
          <w:p w:rsidR="006A752D" w:rsidRPr="00D027C5" w:rsidRDefault="006A752D" w:rsidP="00D027C5">
            <w:pPr>
              <w:widowControl w:val="0"/>
              <w:suppressAutoHyphens w:val="0"/>
              <w:rPr>
                <w:sz w:val="20"/>
                <w:szCs w:val="20"/>
              </w:rPr>
            </w:pP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rPr>
                <w:sz w:val="20"/>
                <w:szCs w:val="20"/>
              </w:rPr>
            </w:pPr>
          </w:p>
        </w:tc>
      </w:tr>
      <w:tr w:rsidR="006A752D" w:rsidRPr="00D027C5" w:rsidTr="00EB090E">
        <w:trPr>
          <w:trHeight w:val="43"/>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shd w:val="clear" w:color="auto" w:fill="FFFFFF"/>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Не требует перепрограммирования оборудования заказчика</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rPr>
                <w:sz w:val="20"/>
                <w:szCs w:val="20"/>
              </w:rPr>
            </w:pPr>
          </w:p>
        </w:tc>
      </w:tr>
      <w:tr w:rsidR="006A752D" w:rsidRPr="00D027C5" w:rsidTr="00EB090E">
        <w:trPr>
          <w:trHeight w:val="57"/>
        </w:trPr>
        <w:tc>
          <w:tcPr>
            <w:tcW w:w="157" w:type="pct"/>
            <w:vMerge w:val="restart"/>
            <w:shd w:val="clear" w:color="auto" w:fill="auto"/>
            <w:hideMark/>
          </w:tcPr>
          <w:p w:rsidR="006A752D" w:rsidRPr="00D027C5" w:rsidRDefault="006A752D" w:rsidP="00D027C5">
            <w:pPr>
              <w:widowControl w:val="0"/>
              <w:suppressAutoHyphens w:val="0"/>
              <w:rPr>
                <w:sz w:val="20"/>
                <w:szCs w:val="20"/>
              </w:rPr>
            </w:pPr>
            <w:r w:rsidRPr="00D027C5">
              <w:rPr>
                <w:sz w:val="20"/>
                <w:szCs w:val="20"/>
              </w:rPr>
              <w:t>3.</w:t>
            </w:r>
          </w:p>
        </w:tc>
        <w:tc>
          <w:tcPr>
            <w:tcW w:w="1064" w:type="pct"/>
            <w:vMerge w:val="restart"/>
            <w:shd w:val="clear" w:color="auto" w:fill="auto"/>
            <w:hideMark/>
          </w:tcPr>
          <w:p w:rsidR="006A752D" w:rsidRPr="00D027C5" w:rsidRDefault="006A752D" w:rsidP="00D027C5">
            <w:pPr>
              <w:widowControl w:val="0"/>
              <w:suppressAutoHyphens w:val="0"/>
              <w:rPr>
                <w:sz w:val="20"/>
                <w:szCs w:val="20"/>
                <w:shd w:val="clear" w:color="auto" w:fill="FFFFFF"/>
              </w:rPr>
            </w:pPr>
            <w:r w:rsidRPr="00D027C5">
              <w:rPr>
                <w:sz w:val="20"/>
                <w:szCs w:val="20"/>
                <w:shd w:val="clear" w:color="auto" w:fill="FFFFFF"/>
              </w:rPr>
              <w:t>Подсчет клеток крови ИВД, реагент</w:t>
            </w:r>
          </w:p>
          <w:p w:rsidR="006A752D" w:rsidRPr="00D027C5" w:rsidRDefault="006A752D" w:rsidP="00D027C5">
            <w:pPr>
              <w:widowControl w:val="0"/>
              <w:suppressAutoHyphens w:val="0"/>
              <w:rPr>
                <w:sz w:val="20"/>
                <w:szCs w:val="20"/>
                <w:highlight w:val="cyan"/>
                <w:shd w:val="clear" w:color="auto" w:fill="FFFFFF"/>
              </w:rPr>
            </w:pPr>
          </w:p>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shd w:val="clear" w:color="auto" w:fill="FFFFFF"/>
              </w:rPr>
              <w:t>Назначение</w:t>
            </w:r>
          </w:p>
        </w:tc>
        <w:tc>
          <w:tcPr>
            <w:tcW w:w="975" w:type="pct"/>
            <w:shd w:val="clear" w:color="auto" w:fill="auto"/>
            <w:hideMark/>
          </w:tcPr>
          <w:p w:rsidR="006A752D" w:rsidRPr="00D027C5" w:rsidRDefault="006A752D" w:rsidP="00D027C5">
            <w:pPr>
              <w:widowControl w:val="0"/>
              <w:suppressAutoHyphens w:val="0"/>
              <w:rPr>
                <w:sz w:val="20"/>
                <w:szCs w:val="20"/>
                <w:shd w:val="clear" w:color="auto" w:fill="FFFFFF"/>
              </w:rPr>
            </w:pPr>
            <w:r w:rsidRPr="00D027C5">
              <w:rPr>
                <w:sz w:val="20"/>
                <w:szCs w:val="20"/>
                <w:shd w:val="clear" w:color="auto" w:fill="FFFFFF"/>
              </w:rPr>
              <w:t xml:space="preserve">Для анализаторов серии XN, XN-L, XT-4000i, ХЕ </w:t>
            </w:r>
          </w:p>
        </w:tc>
        <w:tc>
          <w:tcPr>
            <w:tcW w:w="415" w:type="pct"/>
            <w:vMerge w:val="restart"/>
            <w:shd w:val="clear" w:color="auto" w:fill="auto"/>
            <w:hideMark/>
          </w:tcPr>
          <w:p w:rsidR="006A752D" w:rsidRPr="00D027C5" w:rsidRDefault="006A752D" w:rsidP="00D027C5">
            <w:pPr>
              <w:widowControl w:val="0"/>
              <w:suppressAutoHyphens w:val="0"/>
              <w:rPr>
                <w:sz w:val="20"/>
                <w:szCs w:val="20"/>
              </w:rPr>
            </w:pPr>
            <w:r w:rsidRPr="00D027C5">
              <w:rPr>
                <w:sz w:val="20"/>
                <w:szCs w:val="20"/>
              </w:rPr>
              <w:t>Штука</w:t>
            </w:r>
          </w:p>
          <w:p w:rsidR="006A752D" w:rsidRPr="00D027C5" w:rsidRDefault="006A752D" w:rsidP="00D027C5">
            <w:pPr>
              <w:widowControl w:val="0"/>
              <w:suppressAutoHyphens w:val="0"/>
              <w:rPr>
                <w:sz w:val="20"/>
                <w:szCs w:val="20"/>
              </w:rPr>
            </w:pPr>
          </w:p>
          <w:p w:rsidR="006A752D" w:rsidRPr="00D027C5" w:rsidRDefault="006A752D" w:rsidP="00D027C5">
            <w:pPr>
              <w:widowControl w:val="0"/>
              <w:suppressAutoHyphens w:val="0"/>
              <w:rPr>
                <w:sz w:val="20"/>
                <w:szCs w:val="20"/>
              </w:rPr>
            </w:pPr>
          </w:p>
        </w:tc>
        <w:tc>
          <w:tcPr>
            <w:tcW w:w="402" w:type="pct"/>
            <w:vMerge w:val="restart"/>
          </w:tcPr>
          <w:p w:rsidR="006A752D" w:rsidRPr="00D027C5" w:rsidRDefault="006A752D" w:rsidP="00D027C5">
            <w:pPr>
              <w:widowControl w:val="0"/>
              <w:suppressAutoHyphens w:val="0"/>
              <w:jc w:val="center"/>
              <w:rPr>
                <w:sz w:val="20"/>
                <w:szCs w:val="20"/>
              </w:rPr>
            </w:pPr>
            <w:r w:rsidRPr="00D027C5">
              <w:rPr>
                <w:sz w:val="20"/>
                <w:szCs w:val="20"/>
              </w:rPr>
              <w:t>1</w:t>
            </w: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shd w:val="clear" w:color="auto" w:fill="FFFFFF"/>
              </w:rPr>
              <w:t>Объем реагента</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shd w:val="clear" w:color="auto" w:fill="FFFFFF"/>
              </w:rPr>
              <w:t>≥ 4000  и  ≤ 5000</w:t>
            </w:r>
            <w:r w:rsidRPr="00D027C5">
              <w:rPr>
                <w:sz w:val="20"/>
                <w:szCs w:val="20"/>
              </w:rPr>
              <w:t xml:space="preserve"> Миллилитр</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shd w:val="clear" w:color="auto" w:fill="FFFFFF"/>
              </w:rPr>
              <w:t>Тип реагента</w:t>
            </w:r>
          </w:p>
        </w:tc>
        <w:tc>
          <w:tcPr>
            <w:tcW w:w="975" w:type="pct"/>
            <w:shd w:val="clear" w:color="auto" w:fill="auto"/>
            <w:hideMark/>
          </w:tcPr>
          <w:p w:rsidR="006A752D" w:rsidRPr="00D027C5" w:rsidRDefault="006A752D" w:rsidP="00D027C5">
            <w:pPr>
              <w:widowControl w:val="0"/>
              <w:suppressAutoHyphens w:val="0"/>
              <w:rPr>
                <w:sz w:val="20"/>
                <w:szCs w:val="20"/>
              </w:rPr>
            </w:pPr>
            <w:proofErr w:type="spellStart"/>
            <w:r w:rsidRPr="00D027C5">
              <w:rPr>
                <w:sz w:val="20"/>
                <w:szCs w:val="20"/>
                <w:shd w:val="clear" w:color="auto" w:fill="FFFFFF"/>
              </w:rPr>
              <w:t>Лизирующий</w:t>
            </w:r>
            <w:proofErr w:type="spellEnd"/>
            <w:r w:rsidRPr="00D027C5">
              <w:rPr>
                <w:sz w:val="20"/>
                <w:szCs w:val="20"/>
                <w:shd w:val="clear" w:color="auto" w:fill="FFFFFF"/>
              </w:rPr>
              <w:t xml:space="preserve"> раствор</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proofErr w:type="gramStart"/>
            <w:r w:rsidRPr="00D027C5">
              <w:rPr>
                <w:sz w:val="20"/>
                <w:szCs w:val="20"/>
              </w:rPr>
              <w:t>Предназначен</w:t>
            </w:r>
            <w:proofErr w:type="gramEnd"/>
            <w:r w:rsidRPr="00D027C5">
              <w:rPr>
                <w:sz w:val="20"/>
                <w:szCs w:val="20"/>
              </w:rPr>
              <w:t xml:space="preserve"> для определения концентрации гемоглобина в крови</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Применяется путем присоединения к специально обозначенному порту анализатора</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 xml:space="preserve">Срок годности после вскрытия </w:t>
            </w:r>
          </w:p>
        </w:tc>
        <w:tc>
          <w:tcPr>
            <w:tcW w:w="975" w:type="pct"/>
            <w:shd w:val="clear" w:color="auto" w:fill="auto"/>
            <w:hideMark/>
          </w:tcPr>
          <w:p w:rsidR="006A752D" w:rsidRPr="00D027C5" w:rsidRDefault="006A752D" w:rsidP="00D027C5">
            <w:pPr>
              <w:widowControl w:val="0"/>
              <w:suppressAutoHyphens w:val="0"/>
              <w:rPr>
                <w:sz w:val="20"/>
                <w:szCs w:val="20"/>
                <w:lang w:val="en-US"/>
              </w:rPr>
            </w:pPr>
            <w:r w:rsidRPr="00D027C5">
              <w:rPr>
                <w:sz w:val="20"/>
                <w:szCs w:val="20"/>
              </w:rPr>
              <w:t>≥ 90 Сутки</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Товарный знак</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SULFOLYSER</w:t>
            </w:r>
            <w:r w:rsidRPr="00D027C5">
              <w:rPr>
                <w:sz w:val="20"/>
                <w:szCs w:val="20"/>
                <w:lang w:val="en-US"/>
              </w:rPr>
              <w:t xml:space="preserve"> </w:t>
            </w:r>
            <w:r w:rsidRPr="00D027C5">
              <w:rPr>
                <w:sz w:val="20"/>
                <w:szCs w:val="20"/>
              </w:rPr>
              <w:t>или эквивалент</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 xml:space="preserve">Совместимость с автоматическим гематологическим анализатором </w:t>
            </w:r>
            <w:proofErr w:type="spellStart"/>
            <w:r w:rsidRPr="00D027C5">
              <w:rPr>
                <w:sz w:val="20"/>
                <w:szCs w:val="20"/>
                <w:lang w:val="en-US"/>
              </w:rPr>
              <w:t>Sysmex</w:t>
            </w:r>
            <w:proofErr w:type="spellEnd"/>
            <w:r w:rsidRPr="00D027C5">
              <w:rPr>
                <w:sz w:val="20"/>
                <w:szCs w:val="20"/>
              </w:rPr>
              <w:t xml:space="preserve"> серии </w:t>
            </w:r>
            <w:r w:rsidRPr="00D027C5">
              <w:rPr>
                <w:sz w:val="20"/>
                <w:szCs w:val="20"/>
                <w:lang w:val="en-US"/>
              </w:rPr>
              <w:t>XN</w:t>
            </w:r>
            <w:r w:rsidRPr="00D027C5">
              <w:rPr>
                <w:sz w:val="20"/>
                <w:szCs w:val="20"/>
              </w:rPr>
              <w:t xml:space="preserve">-1000 (серийный № 11373, год выпуска: 2012, производства </w:t>
            </w:r>
            <w:r w:rsidRPr="00D027C5">
              <w:rPr>
                <w:sz w:val="20"/>
                <w:szCs w:val="20"/>
                <w:shd w:val="clear" w:color="auto" w:fill="FFFFFF"/>
              </w:rPr>
              <w:t>"</w:t>
            </w:r>
            <w:proofErr w:type="spellStart"/>
            <w:r w:rsidRPr="00D027C5">
              <w:rPr>
                <w:sz w:val="20"/>
                <w:szCs w:val="20"/>
                <w:shd w:val="clear" w:color="auto" w:fill="FFFFFF"/>
              </w:rPr>
              <w:t>Сисмекс</w:t>
            </w:r>
            <w:proofErr w:type="spellEnd"/>
            <w:r w:rsidRPr="00D027C5">
              <w:rPr>
                <w:sz w:val="20"/>
                <w:szCs w:val="20"/>
                <w:shd w:val="clear" w:color="auto" w:fill="FFFFFF"/>
              </w:rPr>
              <w:t xml:space="preserve"> </w:t>
            </w:r>
            <w:proofErr w:type="spellStart"/>
            <w:r w:rsidRPr="00D027C5">
              <w:rPr>
                <w:sz w:val="20"/>
                <w:szCs w:val="20"/>
                <w:shd w:val="clear" w:color="auto" w:fill="FFFFFF"/>
              </w:rPr>
              <w:t>Корпорейшн</w:t>
            </w:r>
            <w:proofErr w:type="spellEnd"/>
            <w:r w:rsidRPr="00D027C5">
              <w:rPr>
                <w:sz w:val="20"/>
                <w:szCs w:val="20"/>
                <w:shd w:val="clear" w:color="auto" w:fill="FFFFFF"/>
              </w:rPr>
              <w:t>", Япония),</w:t>
            </w:r>
            <w:r w:rsidRPr="00D027C5">
              <w:rPr>
                <w:sz w:val="20"/>
                <w:szCs w:val="20"/>
              </w:rPr>
              <w:t xml:space="preserve"> имеющимся в эксплуатации у заказчика</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Не требует перепрограммирования оборудования заказчика</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276"/>
        </w:trPr>
        <w:tc>
          <w:tcPr>
            <w:tcW w:w="157" w:type="pct"/>
            <w:vMerge w:val="restart"/>
            <w:shd w:val="clear" w:color="auto" w:fill="auto"/>
            <w:hideMark/>
          </w:tcPr>
          <w:p w:rsidR="006A752D" w:rsidRPr="00D027C5" w:rsidRDefault="006A752D" w:rsidP="00D027C5">
            <w:pPr>
              <w:widowControl w:val="0"/>
              <w:suppressAutoHyphens w:val="0"/>
              <w:rPr>
                <w:sz w:val="20"/>
                <w:szCs w:val="20"/>
              </w:rPr>
            </w:pPr>
            <w:r w:rsidRPr="00D027C5">
              <w:rPr>
                <w:sz w:val="20"/>
                <w:szCs w:val="20"/>
              </w:rPr>
              <w:t>4.</w:t>
            </w:r>
          </w:p>
        </w:tc>
        <w:tc>
          <w:tcPr>
            <w:tcW w:w="1064" w:type="pct"/>
            <w:vMerge w:val="restart"/>
            <w:shd w:val="clear" w:color="auto" w:fill="auto"/>
            <w:hideMark/>
          </w:tcPr>
          <w:p w:rsidR="006A752D" w:rsidRPr="00D027C5" w:rsidRDefault="006A752D" w:rsidP="00D027C5">
            <w:pPr>
              <w:widowControl w:val="0"/>
              <w:suppressAutoHyphens w:val="0"/>
              <w:rPr>
                <w:sz w:val="20"/>
                <w:szCs w:val="20"/>
                <w:shd w:val="clear" w:color="auto" w:fill="FFFFFF"/>
              </w:rPr>
            </w:pPr>
            <w:r w:rsidRPr="00D027C5">
              <w:rPr>
                <w:sz w:val="20"/>
                <w:szCs w:val="20"/>
                <w:shd w:val="clear" w:color="auto" w:fill="FFFFFF"/>
              </w:rPr>
              <w:t>Подсчет клеток крови ИВД, реагент</w:t>
            </w:r>
          </w:p>
          <w:p w:rsidR="006A752D" w:rsidRPr="00D027C5" w:rsidRDefault="006A752D" w:rsidP="00D027C5">
            <w:pPr>
              <w:widowControl w:val="0"/>
              <w:suppressAutoHyphens w:val="0"/>
              <w:rPr>
                <w:sz w:val="20"/>
                <w:szCs w:val="20"/>
                <w:highlight w:val="cyan"/>
                <w:shd w:val="clear" w:color="auto" w:fill="FFFFFF"/>
              </w:rPr>
            </w:pPr>
          </w:p>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shd w:val="clear" w:color="auto" w:fill="FFFFFF"/>
              </w:rPr>
              <w:t>Назначение</w:t>
            </w:r>
          </w:p>
        </w:tc>
        <w:tc>
          <w:tcPr>
            <w:tcW w:w="975" w:type="pct"/>
            <w:shd w:val="clear" w:color="auto" w:fill="auto"/>
            <w:hideMark/>
          </w:tcPr>
          <w:p w:rsidR="006A752D" w:rsidRPr="00D027C5" w:rsidRDefault="006A752D" w:rsidP="00D027C5">
            <w:pPr>
              <w:widowControl w:val="0"/>
              <w:suppressAutoHyphens w:val="0"/>
              <w:rPr>
                <w:sz w:val="20"/>
                <w:szCs w:val="20"/>
                <w:shd w:val="clear" w:color="auto" w:fill="FFFFFF"/>
              </w:rPr>
            </w:pPr>
            <w:r w:rsidRPr="00D027C5">
              <w:rPr>
                <w:sz w:val="20"/>
                <w:szCs w:val="20"/>
                <w:shd w:val="clear" w:color="auto" w:fill="FFFFFF"/>
              </w:rPr>
              <w:t xml:space="preserve">Для анализаторов серии XN, XN-L, XT-4000i, ХЕ </w:t>
            </w:r>
          </w:p>
        </w:tc>
        <w:tc>
          <w:tcPr>
            <w:tcW w:w="415" w:type="pct"/>
            <w:vMerge w:val="restart"/>
            <w:shd w:val="clear" w:color="auto" w:fill="auto"/>
            <w:hideMark/>
          </w:tcPr>
          <w:p w:rsidR="006A752D" w:rsidRPr="00D027C5" w:rsidRDefault="006A752D" w:rsidP="00D027C5">
            <w:pPr>
              <w:widowControl w:val="0"/>
              <w:suppressAutoHyphens w:val="0"/>
              <w:rPr>
                <w:sz w:val="20"/>
                <w:szCs w:val="20"/>
              </w:rPr>
            </w:pPr>
            <w:r w:rsidRPr="00D027C5">
              <w:rPr>
                <w:sz w:val="20"/>
                <w:szCs w:val="20"/>
              </w:rPr>
              <w:t>Штука</w:t>
            </w:r>
          </w:p>
          <w:p w:rsidR="006A752D" w:rsidRPr="00D027C5" w:rsidRDefault="006A752D" w:rsidP="00D027C5">
            <w:pPr>
              <w:widowControl w:val="0"/>
              <w:suppressAutoHyphens w:val="0"/>
              <w:rPr>
                <w:sz w:val="20"/>
                <w:szCs w:val="20"/>
              </w:rPr>
            </w:pPr>
          </w:p>
          <w:p w:rsidR="006A752D" w:rsidRPr="00D027C5" w:rsidRDefault="006A752D" w:rsidP="00D027C5">
            <w:pPr>
              <w:widowControl w:val="0"/>
              <w:suppressAutoHyphens w:val="0"/>
              <w:rPr>
                <w:sz w:val="20"/>
                <w:szCs w:val="20"/>
              </w:rPr>
            </w:pPr>
          </w:p>
          <w:p w:rsidR="006A752D" w:rsidRPr="00D027C5" w:rsidRDefault="006A752D" w:rsidP="00D027C5">
            <w:pPr>
              <w:widowControl w:val="0"/>
              <w:suppressAutoHyphens w:val="0"/>
              <w:rPr>
                <w:sz w:val="20"/>
                <w:szCs w:val="20"/>
              </w:rPr>
            </w:pPr>
          </w:p>
          <w:p w:rsidR="006A752D" w:rsidRPr="00D027C5" w:rsidRDefault="006A752D" w:rsidP="00D027C5">
            <w:pPr>
              <w:widowControl w:val="0"/>
              <w:suppressAutoHyphens w:val="0"/>
              <w:rPr>
                <w:sz w:val="20"/>
                <w:szCs w:val="20"/>
              </w:rPr>
            </w:pPr>
          </w:p>
        </w:tc>
        <w:tc>
          <w:tcPr>
            <w:tcW w:w="402" w:type="pct"/>
            <w:vMerge w:val="restart"/>
          </w:tcPr>
          <w:p w:rsidR="006A752D" w:rsidRPr="00D027C5" w:rsidRDefault="006A752D" w:rsidP="00D027C5">
            <w:pPr>
              <w:widowControl w:val="0"/>
              <w:suppressAutoHyphens w:val="0"/>
              <w:jc w:val="center"/>
              <w:rPr>
                <w:sz w:val="20"/>
                <w:szCs w:val="20"/>
              </w:rPr>
            </w:pPr>
            <w:r w:rsidRPr="00D027C5">
              <w:rPr>
                <w:sz w:val="20"/>
                <w:szCs w:val="20"/>
              </w:rPr>
              <w:t>2</w:t>
            </w: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shd w:val="clear" w:color="auto" w:fill="FFFFFF"/>
              </w:rPr>
              <w:t>Объем реагента</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shd w:val="clear" w:color="auto" w:fill="FFFFFF"/>
              </w:rPr>
              <w:t>≥ 4000  и  ≤ 5000</w:t>
            </w:r>
            <w:r w:rsidRPr="00D027C5">
              <w:rPr>
                <w:sz w:val="20"/>
                <w:szCs w:val="20"/>
              </w:rPr>
              <w:t xml:space="preserve"> Миллилитр</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shd w:val="clear" w:color="auto" w:fill="FFFFFF"/>
              </w:rPr>
              <w:t>Тип реагента</w:t>
            </w:r>
          </w:p>
        </w:tc>
        <w:tc>
          <w:tcPr>
            <w:tcW w:w="975" w:type="pct"/>
            <w:shd w:val="clear" w:color="auto" w:fill="auto"/>
            <w:hideMark/>
          </w:tcPr>
          <w:p w:rsidR="006A752D" w:rsidRPr="00D027C5" w:rsidRDefault="006A752D" w:rsidP="00D027C5">
            <w:pPr>
              <w:widowControl w:val="0"/>
              <w:suppressAutoHyphens w:val="0"/>
              <w:rPr>
                <w:sz w:val="20"/>
                <w:szCs w:val="20"/>
              </w:rPr>
            </w:pPr>
            <w:proofErr w:type="spellStart"/>
            <w:r w:rsidRPr="00D027C5">
              <w:rPr>
                <w:sz w:val="20"/>
                <w:szCs w:val="20"/>
                <w:shd w:val="clear" w:color="auto" w:fill="FFFFFF"/>
              </w:rPr>
              <w:t>Лизирующий</w:t>
            </w:r>
            <w:proofErr w:type="spellEnd"/>
            <w:r w:rsidRPr="00D027C5">
              <w:rPr>
                <w:sz w:val="20"/>
                <w:szCs w:val="20"/>
                <w:shd w:val="clear" w:color="auto" w:fill="FFFFFF"/>
              </w:rPr>
              <w:t xml:space="preserve"> раствор</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proofErr w:type="gramStart"/>
            <w:r w:rsidRPr="00D027C5">
              <w:rPr>
                <w:sz w:val="20"/>
                <w:szCs w:val="20"/>
              </w:rPr>
              <w:t>Предназначен</w:t>
            </w:r>
            <w:proofErr w:type="gramEnd"/>
            <w:r w:rsidRPr="00D027C5">
              <w:rPr>
                <w:sz w:val="20"/>
                <w:szCs w:val="20"/>
              </w:rPr>
              <w:t xml:space="preserve"> для </w:t>
            </w:r>
            <w:proofErr w:type="spellStart"/>
            <w:r w:rsidRPr="00D027C5">
              <w:rPr>
                <w:sz w:val="20"/>
                <w:szCs w:val="20"/>
              </w:rPr>
              <w:t>лизирования</w:t>
            </w:r>
            <w:proofErr w:type="spellEnd"/>
            <w:r w:rsidRPr="00D027C5">
              <w:rPr>
                <w:sz w:val="20"/>
                <w:szCs w:val="20"/>
              </w:rPr>
              <w:t xml:space="preserve"> эритроцитов и дифференцировки лейкоцитов, базофилов и нормобластов, для подсчета лейкоцитов, подсчета базофилов, определения относительного количества базофилов, подсчета нормобластов и определения относительного количества нормобластов</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Используется  в сочетании с флуоресцентным красителем</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Применяется путем присоединения к специально обозначенному порту анализатора</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 xml:space="preserve">Срок годности после вскрытия </w:t>
            </w:r>
          </w:p>
        </w:tc>
        <w:tc>
          <w:tcPr>
            <w:tcW w:w="975" w:type="pct"/>
            <w:shd w:val="clear" w:color="auto" w:fill="auto"/>
            <w:hideMark/>
          </w:tcPr>
          <w:p w:rsidR="006A752D" w:rsidRPr="00D027C5" w:rsidRDefault="006A752D" w:rsidP="00D027C5">
            <w:pPr>
              <w:widowControl w:val="0"/>
              <w:suppressAutoHyphens w:val="0"/>
              <w:rPr>
                <w:sz w:val="20"/>
                <w:szCs w:val="20"/>
                <w:lang w:val="en-US"/>
              </w:rPr>
            </w:pPr>
            <w:r w:rsidRPr="00D027C5">
              <w:rPr>
                <w:sz w:val="20"/>
                <w:szCs w:val="20"/>
              </w:rPr>
              <w:t>≥ 60 Сутки</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Товарный знак</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LYSERCELL</w:t>
            </w:r>
            <w:r w:rsidRPr="00D027C5">
              <w:rPr>
                <w:sz w:val="20"/>
                <w:szCs w:val="20"/>
                <w:lang w:val="en-US"/>
              </w:rPr>
              <w:t xml:space="preserve"> </w:t>
            </w:r>
            <w:r w:rsidRPr="00D027C5">
              <w:rPr>
                <w:sz w:val="20"/>
                <w:szCs w:val="20"/>
              </w:rPr>
              <w:t>или эквивалент</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 xml:space="preserve">Совместимость с автоматическим гематологическим анализатором </w:t>
            </w:r>
            <w:proofErr w:type="spellStart"/>
            <w:r w:rsidRPr="00D027C5">
              <w:rPr>
                <w:sz w:val="20"/>
                <w:szCs w:val="20"/>
                <w:lang w:val="en-US"/>
              </w:rPr>
              <w:t>Sysmex</w:t>
            </w:r>
            <w:proofErr w:type="spellEnd"/>
            <w:r w:rsidRPr="00D027C5">
              <w:rPr>
                <w:sz w:val="20"/>
                <w:szCs w:val="20"/>
              </w:rPr>
              <w:t xml:space="preserve"> серии </w:t>
            </w:r>
            <w:r w:rsidRPr="00D027C5">
              <w:rPr>
                <w:sz w:val="20"/>
                <w:szCs w:val="20"/>
                <w:lang w:val="en-US"/>
              </w:rPr>
              <w:t>XN</w:t>
            </w:r>
            <w:r w:rsidRPr="00D027C5">
              <w:rPr>
                <w:sz w:val="20"/>
                <w:szCs w:val="20"/>
              </w:rPr>
              <w:t xml:space="preserve">-1000 (серийный № 11373, год выпуска: 2012, производства </w:t>
            </w:r>
            <w:r w:rsidRPr="00D027C5">
              <w:rPr>
                <w:sz w:val="20"/>
                <w:szCs w:val="20"/>
                <w:shd w:val="clear" w:color="auto" w:fill="FFFFFF"/>
              </w:rPr>
              <w:t>"</w:t>
            </w:r>
            <w:proofErr w:type="spellStart"/>
            <w:r w:rsidRPr="00D027C5">
              <w:rPr>
                <w:sz w:val="20"/>
                <w:szCs w:val="20"/>
                <w:shd w:val="clear" w:color="auto" w:fill="FFFFFF"/>
              </w:rPr>
              <w:t>Сисмекс</w:t>
            </w:r>
            <w:proofErr w:type="spellEnd"/>
            <w:r w:rsidRPr="00D027C5">
              <w:rPr>
                <w:sz w:val="20"/>
                <w:szCs w:val="20"/>
                <w:shd w:val="clear" w:color="auto" w:fill="FFFFFF"/>
              </w:rPr>
              <w:t xml:space="preserve"> </w:t>
            </w:r>
            <w:proofErr w:type="spellStart"/>
            <w:r w:rsidRPr="00D027C5">
              <w:rPr>
                <w:sz w:val="20"/>
                <w:szCs w:val="20"/>
                <w:shd w:val="clear" w:color="auto" w:fill="FFFFFF"/>
              </w:rPr>
              <w:t>Корпорейшн</w:t>
            </w:r>
            <w:proofErr w:type="spellEnd"/>
            <w:r w:rsidRPr="00D027C5">
              <w:rPr>
                <w:sz w:val="20"/>
                <w:szCs w:val="20"/>
                <w:shd w:val="clear" w:color="auto" w:fill="FFFFFF"/>
              </w:rPr>
              <w:t>", Япония),</w:t>
            </w:r>
            <w:r w:rsidRPr="00D027C5">
              <w:rPr>
                <w:sz w:val="20"/>
                <w:szCs w:val="20"/>
              </w:rPr>
              <w:t xml:space="preserve"> имеющимся в эксплуатации у заказчика</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Не требует перепрограммирования оборудования заказчика</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val="restart"/>
            <w:shd w:val="clear" w:color="auto" w:fill="auto"/>
            <w:hideMark/>
          </w:tcPr>
          <w:p w:rsidR="006A752D" w:rsidRPr="00D027C5" w:rsidRDefault="006A752D" w:rsidP="00D027C5">
            <w:pPr>
              <w:widowControl w:val="0"/>
              <w:suppressAutoHyphens w:val="0"/>
              <w:rPr>
                <w:sz w:val="20"/>
                <w:szCs w:val="20"/>
              </w:rPr>
            </w:pPr>
            <w:r w:rsidRPr="00D027C5">
              <w:rPr>
                <w:sz w:val="20"/>
                <w:szCs w:val="20"/>
              </w:rPr>
              <w:t>5.</w:t>
            </w:r>
          </w:p>
          <w:p w:rsidR="006A752D" w:rsidRPr="00D027C5" w:rsidRDefault="006A752D" w:rsidP="00D027C5">
            <w:pPr>
              <w:widowControl w:val="0"/>
              <w:suppressAutoHyphens w:val="0"/>
              <w:rPr>
                <w:sz w:val="20"/>
                <w:szCs w:val="20"/>
              </w:rPr>
            </w:pPr>
          </w:p>
        </w:tc>
        <w:tc>
          <w:tcPr>
            <w:tcW w:w="1064" w:type="pct"/>
            <w:vMerge w:val="restart"/>
            <w:shd w:val="clear" w:color="auto" w:fill="auto"/>
            <w:hideMark/>
          </w:tcPr>
          <w:p w:rsidR="006A752D" w:rsidRPr="00D027C5" w:rsidRDefault="006A752D" w:rsidP="00D027C5">
            <w:pPr>
              <w:widowControl w:val="0"/>
              <w:suppressAutoHyphens w:val="0"/>
              <w:rPr>
                <w:sz w:val="20"/>
                <w:szCs w:val="20"/>
                <w:shd w:val="clear" w:color="auto" w:fill="FFFFFF"/>
              </w:rPr>
            </w:pPr>
            <w:r w:rsidRPr="00D027C5">
              <w:rPr>
                <w:sz w:val="20"/>
                <w:szCs w:val="20"/>
                <w:shd w:val="clear" w:color="auto" w:fill="FFFFFF"/>
              </w:rPr>
              <w:t xml:space="preserve">Подсчет клеток крови ИВД, реагент </w:t>
            </w:r>
          </w:p>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Назначение</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shd w:val="clear" w:color="auto" w:fill="FFFFFF"/>
              </w:rPr>
              <w:t>Для анализаторов серии XN, XN-L, ХР-300, KX-21N, XT-4000i, XS, ХЕ</w:t>
            </w:r>
          </w:p>
        </w:tc>
        <w:tc>
          <w:tcPr>
            <w:tcW w:w="415" w:type="pct"/>
            <w:vMerge w:val="restart"/>
            <w:shd w:val="clear" w:color="auto" w:fill="auto"/>
            <w:hideMark/>
          </w:tcPr>
          <w:p w:rsidR="006A752D" w:rsidRPr="00D027C5" w:rsidRDefault="006A752D" w:rsidP="00D027C5">
            <w:pPr>
              <w:widowControl w:val="0"/>
              <w:suppressAutoHyphens w:val="0"/>
              <w:rPr>
                <w:sz w:val="20"/>
                <w:szCs w:val="20"/>
              </w:rPr>
            </w:pPr>
            <w:r w:rsidRPr="00D027C5">
              <w:rPr>
                <w:sz w:val="20"/>
                <w:szCs w:val="20"/>
              </w:rPr>
              <w:t>Штука</w:t>
            </w:r>
          </w:p>
          <w:p w:rsidR="006A752D" w:rsidRPr="00D027C5" w:rsidRDefault="006A752D" w:rsidP="00D027C5">
            <w:pPr>
              <w:widowControl w:val="0"/>
              <w:suppressAutoHyphens w:val="0"/>
              <w:rPr>
                <w:sz w:val="20"/>
                <w:szCs w:val="20"/>
              </w:rPr>
            </w:pPr>
          </w:p>
          <w:p w:rsidR="006A752D" w:rsidRPr="00D027C5" w:rsidRDefault="006A752D" w:rsidP="00D027C5">
            <w:pPr>
              <w:widowControl w:val="0"/>
              <w:suppressAutoHyphens w:val="0"/>
              <w:rPr>
                <w:sz w:val="20"/>
                <w:szCs w:val="20"/>
              </w:rPr>
            </w:pPr>
          </w:p>
          <w:p w:rsidR="006A752D" w:rsidRPr="00D027C5" w:rsidRDefault="006A752D" w:rsidP="00D027C5">
            <w:pPr>
              <w:widowControl w:val="0"/>
              <w:suppressAutoHyphens w:val="0"/>
              <w:rPr>
                <w:sz w:val="20"/>
                <w:szCs w:val="20"/>
              </w:rPr>
            </w:pPr>
          </w:p>
        </w:tc>
        <w:tc>
          <w:tcPr>
            <w:tcW w:w="402" w:type="pct"/>
            <w:vMerge w:val="restart"/>
          </w:tcPr>
          <w:p w:rsidR="006A752D" w:rsidRPr="00D027C5" w:rsidRDefault="006A752D" w:rsidP="00D027C5">
            <w:pPr>
              <w:widowControl w:val="0"/>
              <w:suppressAutoHyphens w:val="0"/>
              <w:jc w:val="center"/>
              <w:rPr>
                <w:sz w:val="20"/>
                <w:szCs w:val="20"/>
              </w:rPr>
            </w:pPr>
            <w:r w:rsidRPr="00D027C5">
              <w:rPr>
                <w:sz w:val="20"/>
                <w:szCs w:val="20"/>
              </w:rPr>
              <w:t>1</w:t>
            </w: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shd w:val="clear" w:color="auto" w:fill="FFFFFF"/>
              </w:rPr>
              <w:t>Объем реагента</w:t>
            </w:r>
          </w:p>
        </w:tc>
        <w:tc>
          <w:tcPr>
            <w:tcW w:w="975" w:type="pct"/>
            <w:shd w:val="clear" w:color="auto" w:fill="auto"/>
            <w:hideMark/>
          </w:tcPr>
          <w:p w:rsidR="006A752D" w:rsidRPr="00D027C5" w:rsidRDefault="006A752D" w:rsidP="00D027C5">
            <w:pPr>
              <w:widowControl w:val="0"/>
              <w:suppressAutoHyphens w:val="0"/>
              <w:rPr>
                <w:sz w:val="20"/>
                <w:szCs w:val="20"/>
                <w:shd w:val="clear" w:color="auto" w:fill="FFFFFF"/>
              </w:rPr>
            </w:pPr>
            <w:r w:rsidRPr="00D027C5">
              <w:rPr>
                <w:sz w:val="20"/>
                <w:szCs w:val="20"/>
              </w:rPr>
              <w:t>20000 Миллилитр</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shd w:val="clear" w:color="auto" w:fill="FFFFFF"/>
              </w:rPr>
              <w:t>Тип реагента</w:t>
            </w:r>
          </w:p>
        </w:tc>
        <w:tc>
          <w:tcPr>
            <w:tcW w:w="975" w:type="pct"/>
            <w:shd w:val="clear" w:color="auto" w:fill="auto"/>
            <w:hideMark/>
          </w:tcPr>
          <w:p w:rsidR="006A752D" w:rsidRPr="00D027C5" w:rsidRDefault="006A752D" w:rsidP="00D027C5">
            <w:pPr>
              <w:widowControl w:val="0"/>
              <w:suppressAutoHyphens w:val="0"/>
              <w:rPr>
                <w:sz w:val="20"/>
                <w:szCs w:val="20"/>
                <w:shd w:val="clear" w:color="auto" w:fill="FFFFFF"/>
              </w:rPr>
            </w:pPr>
            <w:r w:rsidRPr="00D027C5">
              <w:rPr>
                <w:sz w:val="20"/>
                <w:szCs w:val="20"/>
                <w:shd w:val="clear" w:color="auto" w:fill="FFFFFF"/>
              </w:rPr>
              <w:t>Изотонический разбавитель крови</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proofErr w:type="gramStart"/>
            <w:r w:rsidRPr="00D027C5">
              <w:rPr>
                <w:sz w:val="20"/>
                <w:szCs w:val="20"/>
              </w:rPr>
              <w:t>Предназначен</w:t>
            </w:r>
            <w:proofErr w:type="gramEnd"/>
            <w:r w:rsidRPr="00D027C5">
              <w:rPr>
                <w:sz w:val="20"/>
                <w:szCs w:val="20"/>
              </w:rPr>
              <w:t xml:space="preserve"> для анализа количества и размеров эритроцитов и тромбоцитов с применением метода гидродинамической фокусировки (детектирование при постоянном токе), также используется в качестве фокусирующей жидкости для детектора гидродинамической фокусировки (детектирование при постоянном токе (DC)) или для детектора проточной </w:t>
            </w:r>
            <w:proofErr w:type="spellStart"/>
            <w:r w:rsidRPr="00D027C5">
              <w:rPr>
                <w:sz w:val="20"/>
                <w:szCs w:val="20"/>
              </w:rPr>
              <w:t>цитометрии</w:t>
            </w:r>
            <w:proofErr w:type="spellEnd"/>
            <w:r w:rsidRPr="00D027C5">
              <w:rPr>
                <w:sz w:val="20"/>
                <w:szCs w:val="20"/>
              </w:rPr>
              <w:t xml:space="preserve"> (FCM)</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Используется  в сочетании с флуоресцентным красителем</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 xml:space="preserve">Применяется путем присоединения к специально обозначенному порту </w:t>
            </w:r>
            <w:r w:rsidRPr="00D027C5">
              <w:rPr>
                <w:sz w:val="20"/>
                <w:szCs w:val="20"/>
              </w:rPr>
              <w:lastRenderedPageBreak/>
              <w:t>анализатора</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lastRenderedPageBreak/>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 xml:space="preserve">Срок годности после вскрытия </w:t>
            </w:r>
          </w:p>
        </w:tc>
        <w:tc>
          <w:tcPr>
            <w:tcW w:w="975" w:type="pct"/>
            <w:shd w:val="clear" w:color="auto" w:fill="auto"/>
            <w:hideMark/>
          </w:tcPr>
          <w:p w:rsidR="006A752D" w:rsidRPr="00D027C5" w:rsidRDefault="006A752D" w:rsidP="00D027C5">
            <w:pPr>
              <w:widowControl w:val="0"/>
              <w:suppressAutoHyphens w:val="0"/>
              <w:rPr>
                <w:sz w:val="20"/>
                <w:szCs w:val="20"/>
                <w:lang w:val="en-US"/>
              </w:rPr>
            </w:pPr>
            <w:r w:rsidRPr="00D027C5">
              <w:rPr>
                <w:sz w:val="20"/>
                <w:szCs w:val="20"/>
              </w:rPr>
              <w:t>≥ 60 Сутки</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Товарный знак</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lang w:val="en-US"/>
              </w:rPr>
              <w:t>CELLPACK</w:t>
            </w:r>
            <w:r w:rsidRPr="00D027C5">
              <w:rPr>
                <w:sz w:val="20"/>
                <w:szCs w:val="20"/>
              </w:rPr>
              <w:t xml:space="preserve"> или эквивалент</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 xml:space="preserve">Совместимость с автоматическим гематологическим анализатором </w:t>
            </w:r>
            <w:proofErr w:type="spellStart"/>
            <w:r w:rsidRPr="00D027C5">
              <w:rPr>
                <w:sz w:val="20"/>
                <w:szCs w:val="20"/>
                <w:lang w:val="en-US"/>
              </w:rPr>
              <w:t>Sysmex</w:t>
            </w:r>
            <w:proofErr w:type="spellEnd"/>
            <w:r w:rsidRPr="00D027C5">
              <w:rPr>
                <w:sz w:val="20"/>
                <w:szCs w:val="20"/>
              </w:rPr>
              <w:t xml:space="preserve"> серии </w:t>
            </w:r>
            <w:r w:rsidRPr="00D027C5">
              <w:rPr>
                <w:sz w:val="20"/>
                <w:szCs w:val="20"/>
                <w:lang w:val="en-US"/>
              </w:rPr>
              <w:t>XN</w:t>
            </w:r>
            <w:r w:rsidRPr="00D027C5">
              <w:rPr>
                <w:sz w:val="20"/>
                <w:szCs w:val="20"/>
              </w:rPr>
              <w:t xml:space="preserve">-1000 (серийный № 11373, год выпуска: 2012, производства </w:t>
            </w:r>
            <w:r w:rsidRPr="00D027C5">
              <w:rPr>
                <w:sz w:val="20"/>
                <w:szCs w:val="20"/>
                <w:shd w:val="clear" w:color="auto" w:fill="FFFFFF"/>
              </w:rPr>
              <w:t>"</w:t>
            </w:r>
            <w:proofErr w:type="spellStart"/>
            <w:r w:rsidRPr="00D027C5">
              <w:rPr>
                <w:sz w:val="20"/>
                <w:szCs w:val="20"/>
                <w:shd w:val="clear" w:color="auto" w:fill="FFFFFF"/>
              </w:rPr>
              <w:t>Сисмекс</w:t>
            </w:r>
            <w:proofErr w:type="spellEnd"/>
            <w:r w:rsidRPr="00D027C5">
              <w:rPr>
                <w:sz w:val="20"/>
                <w:szCs w:val="20"/>
                <w:shd w:val="clear" w:color="auto" w:fill="FFFFFF"/>
              </w:rPr>
              <w:t xml:space="preserve"> </w:t>
            </w:r>
            <w:proofErr w:type="spellStart"/>
            <w:r w:rsidRPr="00D027C5">
              <w:rPr>
                <w:sz w:val="20"/>
                <w:szCs w:val="20"/>
                <w:shd w:val="clear" w:color="auto" w:fill="FFFFFF"/>
              </w:rPr>
              <w:t>Корпорейшн</w:t>
            </w:r>
            <w:proofErr w:type="spellEnd"/>
            <w:r w:rsidRPr="00D027C5">
              <w:rPr>
                <w:sz w:val="20"/>
                <w:szCs w:val="20"/>
                <w:shd w:val="clear" w:color="auto" w:fill="FFFFFF"/>
              </w:rPr>
              <w:t>", Япония),</w:t>
            </w:r>
            <w:r w:rsidRPr="00D027C5">
              <w:rPr>
                <w:sz w:val="20"/>
                <w:szCs w:val="20"/>
              </w:rPr>
              <w:t xml:space="preserve"> имеющимся в эксплуатации у заказчика</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Не требует перепрограммирования оборудования заказчика</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val="restart"/>
            <w:shd w:val="clear" w:color="auto" w:fill="auto"/>
            <w:hideMark/>
          </w:tcPr>
          <w:p w:rsidR="006A752D" w:rsidRPr="00D027C5" w:rsidRDefault="006A752D" w:rsidP="00D027C5">
            <w:pPr>
              <w:widowControl w:val="0"/>
              <w:suppressAutoHyphens w:val="0"/>
              <w:rPr>
                <w:sz w:val="20"/>
                <w:szCs w:val="20"/>
              </w:rPr>
            </w:pPr>
            <w:r w:rsidRPr="00D027C5">
              <w:rPr>
                <w:sz w:val="20"/>
                <w:szCs w:val="20"/>
              </w:rPr>
              <w:t>6.</w:t>
            </w:r>
          </w:p>
          <w:p w:rsidR="006A752D" w:rsidRPr="00D027C5" w:rsidRDefault="006A752D" w:rsidP="00D027C5">
            <w:pPr>
              <w:widowControl w:val="0"/>
              <w:suppressAutoHyphens w:val="0"/>
              <w:rPr>
                <w:sz w:val="20"/>
                <w:szCs w:val="20"/>
              </w:rPr>
            </w:pPr>
          </w:p>
        </w:tc>
        <w:tc>
          <w:tcPr>
            <w:tcW w:w="1064" w:type="pct"/>
            <w:vMerge w:val="restart"/>
            <w:shd w:val="clear" w:color="auto" w:fill="auto"/>
            <w:hideMark/>
          </w:tcPr>
          <w:p w:rsidR="006A752D" w:rsidRPr="00D027C5" w:rsidRDefault="006A752D" w:rsidP="00D027C5">
            <w:pPr>
              <w:widowControl w:val="0"/>
              <w:suppressAutoHyphens w:val="0"/>
              <w:rPr>
                <w:sz w:val="20"/>
                <w:szCs w:val="20"/>
                <w:shd w:val="clear" w:color="auto" w:fill="FFFFFF"/>
              </w:rPr>
            </w:pPr>
            <w:r w:rsidRPr="00D027C5">
              <w:rPr>
                <w:sz w:val="20"/>
                <w:szCs w:val="20"/>
                <w:shd w:val="clear" w:color="auto" w:fill="FFFFFF"/>
              </w:rPr>
              <w:t xml:space="preserve">Подсчет клеток крови ИВД, реагент </w:t>
            </w:r>
          </w:p>
          <w:p w:rsidR="006A752D" w:rsidRPr="00D027C5" w:rsidRDefault="006A752D" w:rsidP="00D027C5">
            <w:pPr>
              <w:widowControl w:val="0"/>
              <w:suppressAutoHyphens w:val="0"/>
              <w:rPr>
                <w:sz w:val="20"/>
                <w:szCs w:val="20"/>
              </w:rPr>
            </w:pPr>
          </w:p>
          <w:p w:rsidR="006A752D" w:rsidRPr="00D027C5" w:rsidRDefault="006A752D" w:rsidP="00D027C5">
            <w:pPr>
              <w:widowControl w:val="0"/>
              <w:suppressAutoHyphens w:val="0"/>
              <w:rPr>
                <w:sz w:val="20"/>
                <w:szCs w:val="20"/>
              </w:rPr>
            </w:pPr>
          </w:p>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Назначение</w:t>
            </w:r>
          </w:p>
        </w:tc>
        <w:tc>
          <w:tcPr>
            <w:tcW w:w="975" w:type="pct"/>
            <w:shd w:val="clear" w:color="auto" w:fill="auto"/>
            <w:hideMark/>
          </w:tcPr>
          <w:p w:rsidR="006A752D" w:rsidRPr="00D027C5" w:rsidRDefault="006A752D" w:rsidP="00D027C5">
            <w:pPr>
              <w:widowControl w:val="0"/>
              <w:suppressAutoHyphens w:val="0"/>
              <w:rPr>
                <w:sz w:val="20"/>
                <w:szCs w:val="20"/>
                <w:shd w:val="clear" w:color="auto" w:fill="FFFFFF"/>
              </w:rPr>
            </w:pPr>
            <w:r w:rsidRPr="00D027C5">
              <w:rPr>
                <w:sz w:val="20"/>
                <w:szCs w:val="20"/>
                <w:shd w:val="clear" w:color="auto" w:fill="FFFFFF"/>
              </w:rPr>
              <w:t>Для анализаторов серии XN, XN-L, XT-4000i, ХЕ</w:t>
            </w:r>
          </w:p>
        </w:tc>
        <w:tc>
          <w:tcPr>
            <w:tcW w:w="415" w:type="pct"/>
            <w:vMerge w:val="restart"/>
            <w:shd w:val="clear" w:color="auto" w:fill="auto"/>
            <w:hideMark/>
          </w:tcPr>
          <w:p w:rsidR="006A752D" w:rsidRPr="00D027C5" w:rsidRDefault="006A752D" w:rsidP="00D027C5">
            <w:pPr>
              <w:widowControl w:val="0"/>
              <w:suppressAutoHyphens w:val="0"/>
              <w:rPr>
                <w:sz w:val="20"/>
                <w:szCs w:val="20"/>
              </w:rPr>
            </w:pPr>
            <w:r w:rsidRPr="00D027C5">
              <w:rPr>
                <w:sz w:val="20"/>
                <w:szCs w:val="20"/>
              </w:rPr>
              <w:t>Штука</w:t>
            </w:r>
          </w:p>
          <w:p w:rsidR="006A752D" w:rsidRPr="00D027C5" w:rsidRDefault="006A752D" w:rsidP="00D027C5">
            <w:pPr>
              <w:widowControl w:val="0"/>
              <w:suppressAutoHyphens w:val="0"/>
              <w:rPr>
                <w:sz w:val="20"/>
                <w:szCs w:val="20"/>
              </w:rPr>
            </w:pPr>
          </w:p>
          <w:p w:rsidR="006A752D" w:rsidRPr="00D027C5" w:rsidRDefault="006A752D" w:rsidP="00D027C5">
            <w:pPr>
              <w:widowControl w:val="0"/>
              <w:suppressAutoHyphens w:val="0"/>
              <w:rPr>
                <w:sz w:val="20"/>
                <w:szCs w:val="20"/>
              </w:rPr>
            </w:pPr>
          </w:p>
          <w:p w:rsidR="006A752D" w:rsidRPr="00D027C5" w:rsidRDefault="006A752D" w:rsidP="00D027C5">
            <w:pPr>
              <w:widowControl w:val="0"/>
              <w:suppressAutoHyphens w:val="0"/>
              <w:rPr>
                <w:sz w:val="20"/>
                <w:szCs w:val="20"/>
              </w:rPr>
            </w:pPr>
          </w:p>
        </w:tc>
        <w:tc>
          <w:tcPr>
            <w:tcW w:w="402" w:type="pct"/>
            <w:vMerge w:val="restart"/>
          </w:tcPr>
          <w:p w:rsidR="006A752D" w:rsidRPr="00D027C5" w:rsidRDefault="006A752D" w:rsidP="00D027C5">
            <w:pPr>
              <w:widowControl w:val="0"/>
              <w:suppressAutoHyphens w:val="0"/>
              <w:jc w:val="center"/>
              <w:rPr>
                <w:sz w:val="20"/>
                <w:szCs w:val="20"/>
              </w:rPr>
            </w:pPr>
            <w:r w:rsidRPr="00D027C5">
              <w:rPr>
                <w:sz w:val="20"/>
                <w:szCs w:val="20"/>
              </w:rPr>
              <w:t>2</w:t>
            </w: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shd w:val="clear" w:color="auto" w:fill="FFFFFF"/>
              </w:rPr>
              <w:t>Объем реагента</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shd w:val="clear" w:color="auto" w:fill="FFFFFF"/>
              </w:rPr>
              <w:t xml:space="preserve">≥ 1000  и  ≤ 5500 </w:t>
            </w:r>
            <w:r w:rsidRPr="00D027C5">
              <w:rPr>
                <w:sz w:val="20"/>
                <w:szCs w:val="20"/>
              </w:rPr>
              <w:t>Миллилитр</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shd w:val="clear" w:color="auto" w:fill="FFFFFF"/>
              </w:rPr>
              <w:t>Тип реагента</w:t>
            </w:r>
          </w:p>
        </w:tc>
        <w:tc>
          <w:tcPr>
            <w:tcW w:w="975" w:type="pct"/>
            <w:shd w:val="clear" w:color="auto" w:fill="auto"/>
            <w:hideMark/>
          </w:tcPr>
          <w:p w:rsidR="006A752D" w:rsidRPr="00D027C5" w:rsidRDefault="006A752D" w:rsidP="00D027C5">
            <w:pPr>
              <w:widowControl w:val="0"/>
              <w:suppressAutoHyphens w:val="0"/>
              <w:rPr>
                <w:sz w:val="20"/>
                <w:szCs w:val="20"/>
                <w:shd w:val="clear" w:color="auto" w:fill="FFFFFF"/>
              </w:rPr>
            </w:pPr>
            <w:r w:rsidRPr="00D027C5">
              <w:rPr>
                <w:sz w:val="20"/>
                <w:szCs w:val="20"/>
                <w:shd w:val="clear" w:color="auto" w:fill="FFFFFF"/>
              </w:rPr>
              <w:t>Изотонический разбавитель крови</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proofErr w:type="gramStart"/>
            <w:r w:rsidRPr="00D027C5">
              <w:rPr>
                <w:sz w:val="20"/>
                <w:szCs w:val="20"/>
              </w:rPr>
              <w:t>Предназначен</w:t>
            </w:r>
            <w:proofErr w:type="gramEnd"/>
            <w:r w:rsidRPr="00D027C5">
              <w:rPr>
                <w:sz w:val="20"/>
                <w:szCs w:val="20"/>
              </w:rPr>
              <w:t xml:space="preserve"> для анализа </w:t>
            </w:r>
            <w:proofErr w:type="spellStart"/>
            <w:r w:rsidRPr="00D027C5">
              <w:rPr>
                <w:sz w:val="20"/>
                <w:szCs w:val="20"/>
              </w:rPr>
              <w:t>ретикулоцитов</w:t>
            </w:r>
            <w:proofErr w:type="spellEnd"/>
            <w:r w:rsidRPr="00D027C5">
              <w:rPr>
                <w:sz w:val="20"/>
                <w:szCs w:val="20"/>
              </w:rPr>
              <w:t xml:space="preserve">, тромбоцитов методом проточной </w:t>
            </w:r>
            <w:proofErr w:type="spellStart"/>
            <w:r w:rsidRPr="00D027C5">
              <w:rPr>
                <w:sz w:val="20"/>
                <w:szCs w:val="20"/>
              </w:rPr>
              <w:t>цитометрии</w:t>
            </w:r>
            <w:proofErr w:type="spellEnd"/>
            <w:r w:rsidRPr="00D027C5">
              <w:rPr>
                <w:sz w:val="20"/>
                <w:szCs w:val="20"/>
              </w:rPr>
              <w:t xml:space="preserve"> с использованием полупроводникового лазера</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Применяется путем присоединения к специально обозначенному порту анализатора</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 xml:space="preserve">Срок годности после вскрытия </w:t>
            </w:r>
          </w:p>
        </w:tc>
        <w:tc>
          <w:tcPr>
            <w:tcW w:w="975" w:type="pct"/>
            <w:shd w:val="clear" w:color="auto" w:fill="auto"/>
            <w:hideMark/>
          </w:tcPr>
          <w:p w:rsidR="006A752D" w:rsidRPr="00D027C5" w:rsidRDefault="006A752D" w:rsidP="00D027C5">
            <w:pPr>
              <w:widowControl w:val="0"/>
              <w:suppressAutoHyphens w:val="0"/>
              <w:rPr>
                <w:sz w:val="20"/>
                <w:szCs w:val="20"/>
                <w:lang w:val="en-US"/>
              </w:rPr>
            </w:pPr>
            <w:r w:rsidRPr="00D027C5">
              <w:rPr>
                <w:sz w:val="20"/>
                <w:szCs w:val="20"/>
              </w:rPr>
              <w:t>≥ 60 Сутки</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Товарный знак</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lang w:val="en-US"/>
              </w:rPr>
              <w:t>CELLPACK</w:t>
            </w:r>
            <w:r w:rsidRPr="00D027C5">
              <w:rPr>
                <w:sz w:val="20"/>
                <w:szCs w:val="20"/>
              </w:rPr>
              <w:t xml:space="preserve"> или эквивалент</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 xml:space="preserve">Совместимость с автоматическим гематологическим анализатором </w:t>
            </w:r>
            <w:proofErr w:type="spellStart"/>
            <w:r w:rsidRPr="00D027C5">
              <w:rPr>
                <w:sz w:val="20"/>
                <w:szCs w:val="20"/>
                <w:lang w:val="en-US"/>
              </w:rPr>
              <w:t>Sysmex</w:t>
            </w:r>
            <w:proofErr w:type="spellEnd"/>
            <w:r w:rsidRPr="00D027C5">
              <w:rPr>
                <w:sz w:val="20"/>
                <w:szCs w:val="20"/>
              </w:rPr>
              <w:t xml:space="preserve"> серии </w:t>
            </w:r>
            <w:r w:rsidRPr="00D027C5">
              <w:rPr>
                <w:sz w:val="20"/>
                <w:szCs w:val="20"/>
                <w:lang w:val="en-US"/>
              </w:rPr>
              <w:t>XN</w:t>
            </w:r>
            <w:r w:rsidRPr="00D027C5">
              <w:rPr>
                <w:sz w:val="20"/>
                <w:szCs w:val="20"/>
              </w:rPr>
              <w:t xml:space="preserve">-1000 (серийный № 11373, год выпуска: 2012, производства </w:t>
            </w:r>
            <w:r w:rsidRPr="00D027C5">
              <w:rPr>
                <w:sz w:val="20"/>
                <w:szCs w:val="20"/>
                <w:shd w:val="clear" w:color="auto" w:fill="FFFFFF"/>
              </w:rPr>
              <w:t>"</w:t>
            </w:r>
            <w:proofErr w:type="spellStart"/>
            <w:r w:rsidRPr="00D027C5">
              <w:rPr>
                <w:sz w:val="20"/>
                <w:szCs w:val="20"/>
                <w:shd w:val="clear" w:color="auto" w:fill="FFFFFF"/>
              </w:rPr>
              <w:t>Сисмекс</w:t>
            </w:r>
            <w:proofErr w:type="spellEnd"/>
            <w:r w:rsidRPr="00D027C5">
              <w:rPr>
                <w:sz w:val="20"/>
                <w:szCs w:val="20"/>
                <w:shd w:val="clear" w:color="auto" w:fill="FFFFFF"/>
              </w:rPr>
              <w:t xml:space="preserve"> </w:t>
            </w:r>
            <w:proofErr w:type="spellStart"/>
            <w:r w:rsidRPr="00D027C5">
              <w:rPr>
                <w:sz w:val="20"/>
                <w:szCs w:val="20"/>
                <w:shd w:val="clear" w:color="auto" w:fill="FFFFFF"/>
              </w:rPr>
              <w:t>Корпорейшн</w:t>
            </w:r>
            <w:proofErr w:type="spellEnd"/>
            <w:r w:rsidRPr="00D027C5">
              <w:rPr>
                <w:sz w:val="20"/>
                <w:szCs w:val="20"/>
                <w:shd w:val="clear" w:color="auto" w:fill="FFFFFF"/>
              </w:rPr>
              <w:t>", Япония),</w:t>
            </w:r>
            <w:r w:rsidRPr="00D027C5">
              <w:rPr>
                <w:sz w:val="20"/>
                <w:szCs w:val="20"/>
              </w:rPr>
              <w:t xml:space="preserve"> имеющимся в эксплуатации у заказчика</w:t>
            </w:r>
          </w:p>
          <w:p w:rsidR="006A752D" w:rsidRPr="00D027C5" w:rsidRDefault="006A752D" w:rsidP="00D027C5">
            <w:pPr>
              <w:widowControl w:val="0"/>
              <w:suppressAutoHyphens w:val="0"/>
              <w:rPr>
                <w:sz w:val="20"/>
                <w:szCs w:val="20"/>
              </w:rPr>
            </w:pP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Не требует перепрограммирования оборудования заказчика</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val="restart"/>
            <w:shd w:val="clear" w:color="auto" w:fill="auto"/>
            <w:hideMark/>
          </w:tcPr>
          <w:p w:rsidR="006A752D" w:rsidRPr="00D027C5" w:rsidRDefault="006A752D" w:rsidP="00D027C5">
            <w:pPr>
              <w:widowControl w:val="0"/>
              <w:suppressAutoHyphens w:val="0"/>
              <w:rPr>
                <w:sz w:val="20"/>
                <w:szCs w:val="20"/>
              </w:rPr>
            </w:pPr>
            <w:r w:rsidRPr="00D027C5">
              <w:rPr>
                <w:sz w:val="20"/>
                <w:szCs w:val="20"/>
              </w:rPr>
              <w:t>7.</w:t>
            </w:r>
          </w:p>
          <w:p w:rsidR="006A752D" w:rsidRPr="00D027C5" w:rsidRDefault="006A752D" w:rsidP="00D027C5">
            <w:pPr>
              <w:widowControl w:val="0"/>
              <w:suppressAutoHyphens w:val="0"/>
              <w:rPr>
                <w:sz w:val="20"/>
                <w:szCs w:val="20"/>
              </w:rPr>
            </w:pPr>
          </w:p>
        </w:tc>
        <w:tc>
          <w:tcPr>
            <w:tcW w:w="1064" w:type="pct"/>
            <w:vMerge w:val="restart"/>
            <w:shd w:val="clear" w:color="auto" w:fill="auto"/>
            <w:hideMark/>
          </w:tcPr>
          <w:p w:rsidR="006A752D" w:rsidRPr="00D027C5" w:rsidRDefault="006A752D" w:rsidP="00D027C5">
            <w:pPr>
              <w:widowControl w:val="0"/>
              <w:suppressAutoHyphens w:val="0"/>
              <w:rPr>
                <w:sz w:val="20"/>
                <w:szCs w:val="20"/>
              </w:rPr>
            </w:pPr>
            <w:r w:rsidRPr="00D027C5">
              <w:rPr>
                <w:sz w:val="20"/>
                <w:szCs w:val="20"/>
              </w:rPr>
              <w:t>Реагент окрашивающий</w:t>
            </w:r>
          </w:p>
          <w:p w:rsidR="006A752D" w:rsidRPr="00D027C5" w:rsidRDefault="006A752D" w:rsidP="00D027C5">
            <w:pPr>
              <w:widowControl w:val="0"/>
              <w:suppressAutoHyphens w:val="0"/>
              <w:rPr>
                <w:sz w:val="20"/>
                <w:szCs w:val="20"/>
              </w:rPr>
            </w:pPr>
          </w:p>
          <w:p w:rsidR="006A752D" w:rsidRPr="00D027C5" w:rsidRDefault="006A752D" w:rsidP="00D027C5">
            <w:pPr>
              <w:widowControl w:val="0"/>
              <w:suppressAutoHyphens w:val="0"/>
              <w:rPr>
                <w:sz w:val="20"/>
                <w:szCs w:val="20"/>
              </w:rPr>
            </w:pPr>
          </w:p>
          <w:p w:rsidR="006A752D" w:rsidRPr="00D027C5" w:rsidRDefault="006A752D" w:rsidP="00D027C5">
            <w:pPr>
              <w:widowControl w:val="0"/>
              <w:suppressAutoHyphens w:val="0"/>
              <w:rPr>
                <w:rStyle w:val="sectioninfo"/>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Объем реагента</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 82 Миллилитр</w:t>
            </w:r>
          </w:p>
        </w:tc>
        <w:tc>
          <w:tcPr>
            <w:tcW w:w="415" w:type="pct"/>
            <w:vMerge w:val="restart"/>
            <w:shd w:val="clear" w:color="auto" w:fill="auto"/>
            <w:hideMark/>
          </w:tcPr>
          <w:p w:rsidR="006A752D" w:rsidRPr="00D027C5" w:rsidRDefault="006A752D" w:rsidP="00D027C5">
            <w:pPr>
              <w:widowControl w:val="0"/>
              <w:suppressAutoHyphens w:val="0"/>
              <w:rPr>
                <w:sz w:val="20"/>
                <w:szCs w:val="20"/>
              </w:rPr>
            </w:pPr>
            <w:r w:rsidRPr="00D027C5">
              <w:rPr>
                <w:sz w:val="20"/>
                <w:szCs w:val="20"/>
              </w:rPr>
              <w:t>Штука</w:t>
            </w:r>
          </w:p>
          <w:p w:rsidR="006A752D" w:rsidRPr="00D027C5" w:rsidRDefault="006A752D" w:rsidP="00D027C5">
            <w:pPr>
              <w:widowControl w:val="0"/>
              <w:suppressAutoHyphens w:val="0"/>
              <w:rPr>
                <w:sz w:val="20"/>
                <w:szCs w:val="20"/>
              </w:rPr>
            </w:pPr>
          </w:p>
          <w:p w:rsidR="006A752D" w:rsidRPr="00D027C5" w:rsidRDefault="006A752D" w:rsidP="00D027C5">
            <w:pPr>
              <w:widowControl w:val="0"/>
              <w:suppressAutoHyphens w:val="0"/>
              <w:rPr>
                <w:sz w:val="20"/>
                <w:szCs w:val="20"/>
              </w:rPr>
            </w:pPr>
          </w:p>
          <w:p w:rsidR="006A752D" w:rsidRPr="00D027C5" w:rsidRDefault="006A752D" w:rsidP="00D027C5">
            <w:pPr>
              <w:widowControl w:val="0"/>
              <w:suppressAutoHyphens w:val="0"/>
              <w:rPr>
                <w:sz w:val="20"/>
                <w:szCs w:val="20"/>
              </w:rPr>
            </w:pPr>
          </w:p>
          <w:p w:rsidR="006A752D" w:rsidRPr="00D027C5" w:rsidRDefault="006A752D" w:rsidP="00D027C5">
            <w:pPr>
              <w:widowControl w:val="0"/>
              <w:suppressAutoHyphens w:val="0"/>
              <w:rPr>
                <w:sz w:val="20"/>
                <w:szCs w:val="20"/>
              </w:rPr>
            </w:pPr>
          </w:p>
          <w:p w:rsidR="006A752D" w:rsidRPr="00D027C5" w:rsidRDefault="006A752D" w:rsidP="00D027C5">
            <w:pPr>
              <w:widowControl w:val="0"/>
              <w:suppressAutoHyphens w:val="0"/>
              <w:rPr>
                <w:sz w:val="20"/>
                <w:szCs w:val="20"/>
              </w:rPr>
            </w:pPr>
          </w:p>
        </w:tc>
        <w:tc>
          <w:tcPr>
            <w:tcW w:w="402" w:type="pct"/>
            <w:vMerge w:val="restart"/>
          </w:tcPr>
          <w:p w:rsidR="006A752D" w:rsidRPr="00D027C5" w:rsidRDefault="006A752D" w:rsidP="00D027C5">
            <w:pPr>
              <w:widowControl w:val="0"/>
              <w:suppressAutoHyphens w:val="0"/>
              <w:jc w:val="center"/>
              <w:rPr>
                <w:sz w:val="20"/>
                <w:szCs w:val="20"/>
              </w:rPr>
            </w:pPr>
            <w:r w:rsidRPr="00D027C5">
              <w:rPr>
                <w:sz w:val="20"/>
                <w:szCs w:val="20"/>
              </w:rPr>
              <w:t>2</w:t>
            </w: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proofErr w:type="gramStart"/>
            <w:r w:rsidRPr="00D027C5">
              <w:rPr>
                <w:sz w:val="20"/>
                <w:szCs w:val="20"/>
              </w:rPr>
              <w:t>Предназначен</w:t>
            </w:r>
            <w:proofErr w:type="gramEnd"/>
            <w:r w:rsidRPr="00D027C5">
              <w:rPr>
                <w:sz w:val="20"/>
                <w:szCs w:val="20"/>
              </w:rPr>
              <w:t xml:space="preserve"> для окрашивания ядросодержащих клеток в разбавленных и </w:t>
            </w:r>
            <w:proofErr w:type="spellStart"/>
            <w:r w:rsidRPr="00D027C5">
              <w:rPr>
                <w:sz w:val="20"/>
                <w:szCs w:val="20"/>
              </w:rPr>
              <w:t>лизированных</w:t>
            </w:r>
            <w:proofErr w:type="spellEnd"/>
            <w:r w:rsidRPr="00D027C5">
              <w:rPr>
                <w:sz w:val="20"/>
                <w:szCs w:val="20"/>
              </w:rPr>
              <w:t xml:space="preserve"> образцах крови при подсчете числа лейкоцитов, числа ядросодержащих эритроцитов и числа базофилов</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Применяется путем присоединения к специально обозначенному порту анализатора</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 xml:space="preserve">Срок годности после вскрытия </w:t>
            </w:r>
          </w:p>
        </w:tc>
        <w:tc>
          <w:tcPr>
            <w:tcW w:w="975" w:type="pct"/>
            <w:shd w:val="clear" w:color="auto" w:fill="auto"/>
            <w:hideMark/>
          </w:tcPr>
          <w:p w:rsidR="006A752D" w:rsidRPr="00D027C5" w:rsidRDefault="006A752D" w:rsidP="00D027C5">
            <w:pPr>
              <w:widowControl w:val="0"/>
              <w:suppressAutoHyphens w:val="0"/>
              <w:rPr>
                <w:sz w:val="20"/>
                <w:szCs w:val="20"/>
                <w:lang w:val="en-US"/>
              </w:rPr>
            </w:pPr>
            <w:r w:rsidRPr="00D027C5">
              <w:rPr>
                <w:sz w:val="20"/>
                <w:szCs w:val="20"/>
              </w:rPr>
              <w:t>≥ 90 Сутки</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D26F19">
        <w:trPr>
          <w:trHeight w:val="70"/>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Товарный знак</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FLUOROCELL или эквивалент</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D26F19">
        <w:trPr>
          <w:trHeight w:val="505"/>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 xml:space="preserve">Совместимость с автоматическим гематологическим анализатором </w:t>
            </w:r>
            <w:proofErr w:type="spellStart"/>
            <w:r w:rsidRPr="00D027C5">
              <w:rPr>
                <w:sz w:val="20"/>
                <w:szCs w:val="20"/>
                <w:lang w:val="en-US"/>
              </w:rPr>
              <w:t>Sysmex</w:t>
            </w:r>
            <w:proofErr w:type="spellEnd"/>
            <w:r w:rsidRPr="00D027C5">
              <w:rPr>
                <w:sz w:val="20"/>
                <w:szCs w:val="20"/>
              </w:rPr>
              <w:t xml:space="preserve"> серии </w:t>
            </w:r>
            <w:r w:rsidRPr="00D027C5">
              <w:rPr>
                <w:sz w:val="20"/>
                <w:szCs w:val="20"/>
                <w:lang w:val="en-US"/>
              </w:rPr>
              <w:t>XN</w:t>
            </w:r>
            <w:r w:rsidRPr="00D027C5">
              <w:rPr>
                <w:sz w:val="20"/>
                <w:szCs w:val="20"/>
              </w:rPr>
              <w:t xml:space="preserve">-1000 (серийный № 11373, год выпуска: 2012, производства </w:t>
            </w:r>
            <w:r w:rsidRPr="00D027C5">
              <w:rPr>
                <w:sz w:val="20"/>
                <w:szCs w:val="20"/>
                <w:shd w:val="clear" w:color="auto" w:fill="FFFFFF"/>
              </w:rPr>
              <w:t>"</w:t>
            </w:r>
            <w:proofErr w:type="spellStart"/>
            <w:r w:rsidRPr="00D027C5">
              <w:rPr>
                <w:sz w:val="20"/>
                <w:szCs w:val="20"/>
                <w:shd w:val="clear" w:color="auto" w:fill="FFFFFF"/>
              </w:rPr>
              <w:t>Сисмекс</w:t>
            </w:r>
            <w:proofErr w:type="spellEnd"/>
            <w:r w:rsidRPr="00D027C5">
              <w:rPr>
                <w:sz w:val="20"/>
                <w:szCs w:val="20"/>
                <w:shd w:val="clear" w:color="auto" w:fill="FFFFFF"/>
              </w:rPr>
              <w:t xml:space="preserve"> </w:t>
            </w:r>
            <w:proofErr w:type="spellStart"/>
            <w:r w:rsidRPr="00D027C5">
              <w:rPr>
                <w:sz w:val="20"/>
                <w:szCs w:val="20"/>
                <w:shd w:val="clear" w:color="auto" w:fill="FFFFFF"/>
              </w:rPr>
              <w:t>Корпорейшн</w:t>
            </w:r>
            <w:proofErr w:type="spellEnd"/>
            <w:r w:rsidRPr="00D027C5">
              <w:rPr>
                <w:sz w:val="20"/>
                <w:szCs w:val="20"/>
                <w:shd w:val="clear" w:color="auto" w:fill="FFFFFF"/>
              </w:rPr>
              <w:t>", Япония),</w:t>
            </w:r>
            <w:r w:rsidRPr="00D027C5">
              <w:rPr>
                <w:sz w:val="20"/>
                <w:szCs w:val="20"/>
              </w:rPr>
              <w:t xml:space="preserve"> имеющимся в эксплуатации у заказчика</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D26F19">
        <w:trPr>
          <w:trHeight w:val="70"/>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Не требует перепрограммирования оборудования заказчика</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D26F19">
        <w:trPr>
          <w:trHeight w:val="70"/>
        </w:trPr>
        <w:tc>
          <w:tcPr>
            <w:tcW w:w="157" w:type="pct"/>
            <w:vMerge w:val="restart"/>
            <w:shd w:val="clear" w:color="auto" w:fill="auto"/>
            <w:hideMark/>
          </w:tcPr>
          <w:p w:rsidR="006A752D" w:rsidRPr="00D027C5" w:rsidRDefault="006A752D" w:rsidP="00D027C5">
            <w:pPr>
              <w:widowControl w:val="0"/>
              <w:suppressAutoHyphens w:val="0"/>
              <w:rPr>
                <w:sz w:val="20"/>
                <w:szCs w:val="20"/>
              </w:rPr>
            </w:pPr>
            <w:r w:rsidRPr="00D027C5">
              <w:rPr>
                <w:sz w:val="20"/>
                <w:szCs w:val="20"/>
                <w:lang w:val="en-US"/>
              </w:rPr>
              <w:t>8</w:t>
            </w:r>
            <w:r w:rsidRPr="00D027C5">
              <w:rPr>
                <w:sz w:val="20"/>
                <w:szCs w:val="20"/>
              </w:rPr>
              <w:t>.</w:t>
            </w:r>
          </w:p>
          <w:p w:rsidR="006A752D" w:rsidRPr="00D027C5" w:rsidRDefault="006A752D" w:rsidP="00D027C5">
            <w:pPr>
              <w:widowControl w:val="0"/>
              <w:suppressAutoHyphens w:val="0"/>
              <w:rPr>
                <w:sz w:val="20"/>
                <w:szCs w:val="20"/>
              </w:rPr>
            </w:pPr>
          </w:p>
        </w:tc>
        <w:tc>
          <w:tcPr>
            <w:tcW w:w="1064" w:type="pct"/>
            <w:vMerge w:val="restart"/>
            <w:shd w:val="clear" w:color="auto" w:fill="auto"/>
            <w:hideMark/>
          </w:tcPr>
          <w:p w:rsidR="006A752D" w:rsidRPr="00D027C5" w:rsidRDefault="006A752D" w:rsidP="00D027C5">
            <w:pPr>
              <w:widowControl w:val="0"/>
              <w:suppressAutoHyphens w:val="0"/>
              <w:rPr>
                <w:sz w:val="20"/>
                <w:szCs w:val="20"/>
              </w:rPr>
            </w:pPr>
            <w:r w:rsidRPr="00D027C5">
              <w:rPr>
                <w:sz w:val="20"/>
                <w:szCs w:val="20"/>
              </w:rPr>
              <w:t>Реагент окрашивающий</w:t>
            </w:r>
          </w:p>
          <w:p w:rsidR="006A752D" w:rsidRPr="00D027C5" w:rsidRDefault="006A752D" w:rsidP="00D027C5">
            <w:pPr>
              <w:widowControl w:val="0"/>
              <w:suppressAutoHyphens w:val="0"/>
              <w:rPr>
                <w:sz w:val="20"/>
                <w:szCs w:val="20"/>
              </w:rPr>
            </w:pPr>
          </w:p>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Объем реагента</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 42 Миллилитр</w:t>
            </w:r>
          </w:p>
        </w:tc>
        <w:tc>
          <w:tcPr>
            <w:tcW w:w="415" w:type="pct"/>
            <w:vMerge w:val="restart"/>
            <w:shd w:val="clear" w:color="auto" w:fill="auto"/>
            <w:hideMark/>
          </w:tcPr>
          <w:p w:rsidR="006A752D" w:rsidRPr="00D027C5" w:rsidRDefault="006A752D" w:rsidP="00D027C5">
            <w:pPr>
              <w:widowControl w:val="0"/>
              <w:suppressAutoHyphens w:val="0"/>
              <w:rPr>
                <w:sz w:val="20"/>
                <w:szCs w:val="20"/>
              </w:rPr>
            </w:pPr>
            <w:r w:rsidRPr="00D027C5">
              <w:rPr>
                <w:sz w:val="20"/>
                <w:szCs w:val="20"/>
              </w:rPr>
              <w:t>Штука</w:t>
            </w:r>
          </w:p>
          <w:p w:rsidR="006A752D" w:rsidRPr="00D027C5" w:rsidRDefault="006A752D" w:rsidP="00D027C5">
            <w:pPr>
              <w:widowControl w:val="0"/>
              <w:suppressAutoHyphens w:val="0"/>
              <w:rPr>
                <w:sz w:val="20"/>
                <w:szCs w:val="20"/>
              </w:rPr>
            </w:pPr>
          </w:p>
          <w:p w:rsidR="006A752D" w:rsidRPr="00D027C5" w:rsidRDefault="006A752D" w:rsidP="00D027C5">
            <w:pPr>
              <w:widowControl w:val="0"/>
              <w:suppressAutoHyphens w:val="0"/>
              <w:rPr>
                <w:sz w:val="20"/>
                <w:szCs w:val="20"/>
              </w:rPr>
            </w:pPr>
          </w:p>
        </w:tc>
        <w:tc>
          <w:tcPr>
            <w:tcW w:w="402" w:type="pct"/>
            <w:vMerge w:val="restart"/>
          </w:tcPr>
          <w:p w:rsidR="006A752D" w:rsidRPr="00D027C5" w:rsidRDefault="006A752D" w:rsidP="00D027C5">
            <w:pPr>
              <w:widowControl w:val="0"/>
              <w:suppressAutoHyphens w:val="0"/>
              <w:jc w:val="center"/>
              <w:rPr>
                <w:sz w:val="20"/>
                <w:szCs w:val="20"/>
              </w:rPr>
            </w:pPr>
            <w:r w:rsidRPr="00D027C5">
              <w:rPr>
                <w:sz w:val="20"/>
                <w:szCs w:val="20"/>
              </w:rPr>
              <w:t>2</w:t>
            </w: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proofErr w:type="gramStart"/>
            <w:r w:rsidRPr="00D027C5">
              <w:rPr>
                <w:sz w:val="20"/>
                <w:szCs w:val="20"/>
              </w:rPr>
              <w:t>Предназначен</w:t>
            </w:r>
            <w:proofErr w:type="gramEnd"/>
            <w:r w:rsidRPr="00D027C5">
              <w:rPr>
                <w:sz w:val="20"/>
                <w:szCs w:val="20"/>
              </w:rPr>
              <w:t xml:space="preserve"> для окрашивания лейкоцитов в разбавленных образцах крови при дифференциальном подсчете лейкоцитов по 4 популяциям</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Применяется путем присоединения к специально обозначенному порту анализатора</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 xml:space="preserve">Срок годности после вскрытия </w:t>
            </w:r>
          </w:p>
        </w:tc>
        <w:tc>
          <w:tcPr>
            <w:tcW w:w="975" w:type="pct"/>
            <w:shd w:val="clear" w:color="auto" w:fill="auto"/>
            <w:hideMark/>
          </w:tcPr>
          <w:p w:rsidR="006A752D" w:rsidRPr="00D027C5" w:rsidRDefault="006A752D" w:rsidP="00D027C5">
            <w:pPr>
              <w:widowControl w:val="0"/>
              <w:suppressAutoHyphens w:val="0"/>
              <w:rPr>
                <w:sz w:val="20"/>
                <w:szCs w:val="20"/>
                <w:lang w:val="en-US"/>
              </w:rPr>
            </w:pPr>
            <w:r w:rsidRPr="00D027C5">
              <w:rPr>
                <w:sz w:val="20"/>
                <w:szCs w:val="20"/>
              </w:rPr>
              <w:t>≥ 90 Сутки</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Товарный знак</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FLUOROCELL или эквивалент</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 xml:space="preserve">Совместимость с автоматическим гематологическим анализатором </w:t>
            </w:r>
            <w:proofErr w:type="spellStart"/>
            <w:r w:rsidRPr="00D027C5">
              <w:rPr>
                <w:sz w:val="20"/>
                <w:szCs w:val="20"/>
                <w:lang w:val="en-US"/>
              </w:rPr>
              <w:t>Sysmex</w:t>
            </w:r>
            <w:proofErr w:type="spellEnd"/>
            <w:r w:rsidRPr="00D027C5">
              <w:rPr>
                <w:sz w:val="20"/>
                <w:szCs w:val="20"/>
              </w:rPr>
              <w:t xml:space="preserve"> серии </w:t>
            </w:r>
            <w:r w:rsidRPr="00D027C5">
              <w:rPr>
                <w:sz w:val="20"/>
                <w:szCs w:val="20"/>
                <w:lang w:val="en-US"/>
              </w:rPr>
              <w:t>XN</w:t>
            </w:r>
            <w:r w:rsidRPr="00D027C5">
              <w:rPr>
                <w:sz w:val="20"/>
                <w:szCs w:val="20"/>
              </w:rPr>
              <w:t xml:space="preserve">-1000 (серийный № 11373, год выпуска: 2012, производства </w:t>
            </w:r>
            <w:r w:rsidRPr="00D027C5">
              <w:rPr>
                <w:sz w:val="20"/>
                <w:szCs w:val="20"/>
                <w:shd w:val="clear" w:color="auto" w:fill="FFFFFF"/>
              </w:rPr>
              <w:t>"</w:t>
            </w:r>
            <w:proofErr w:type="spellStart"/>
            <w:r w:rsidRPr="00D027C5">
              <w:rPr>
                <w:sz w:val="20"/>
                <w:szCs w:val="20"/>
                <w:shd w:val="clear" w:color="auto" w:fill="FFFFFF"/>
              </w:rPr>
              <w:t>Сисмекс</w:t>
            </w:r>
            <w:proofErr w:type="spellEnd"/>
            <w:r w:rsidRPr="00D027C5">
              <w:rPr>
                <w:sz w:val="20"/>
                <w:szCs w:val="20"/>
                <w:shd w:val="clear" w:color="auto" w:fill="FFFFFF"/>
              </w:rPr>
              <w:t xml:space="preserve"> </w:t>
            </w:r>
            <w:proofErr w:type="spellStart"/>
            <w:r w:rsidRPr="00D027C5">
              <w:rPr>
                <w:sz w:val="20"/>
                <w:szCs w:val="20"/>
                <w:shd w:val="clear" w:color="auto" w:fill="FFFFFF"/>
              </w:rPr>
              <w:t>Корпорейшн</w:t>
            </w:r>
            <w:proofErr w:type="spellEnd"/>
            <w:r w:rsidRPr="00D027C5">
              <w:rPr>
                <w:sz w:val="20"/>
                <w:szCs w:val="20"/>
                <w:shd w:val="clear" w:color="auto" w:fill="FFFFFF"/>
              </w:rPr>
              <w:t>", Япония),</w:t>
            </w:r>
            <w:r w:rsidRPr="00D027C5">
              <w:rPr>
                <w:sz w:val="20"/>
                <w:szCs w:val="20"/>
              </w:rPr>
              <w:t xml:space="preserve"> имеющимся в эксплуатации у заказчика</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Не требует перепрограммирования оборудования заказчика</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jc w:val="center"/>
              <w:rPr>
                <w:sz w:val="20"/>
                <w:szCs w:val="20"/>
              </w:rPr>
            </w:pPr>
          </w:p>
        </w:tc>
      </w:tr>
      <w:tr w:rsidR="006A752D" w:rsidRPr="00D027C5" w:rsidTr="00EB090E">
        <w:trPr>
          <w:trHeight w:val="57"/>
        </w:trPr>
        <w:tc>
          <w:tcPr>
            <w:tcW w:w="157" w:type="pct"/>
            <w:vMerge w:val="restart"/>
            <w:shd w:val="clear" w:color="auto" w:fill="auto"/>
            <w:hideMark/>
          </w:tcPr>
          <w:p w:rsidR="006A752D" w:rsidRPr="00D027C5" w:rsidRDefault="006A752D" w:rsidP="00D027C5">
            <w:pPr>
              <w:widowControl w:val="0"/>
              <w:suppressAutoHyphens w:val="0"/>
              <w:rPr>
                <w:sz w:val="20"/>
                <w:szCs w:val="20"/>
              </w:rPr>
            </w:pPr>
            <w:r w:rsidRPr="00D027C5">
              <w:rPr>
                <w:sz w:val="20"/>
                <w:szCs w:val="20"/>
              </w:rPr>
              <w:t>9.</w:t>
            </w:r>
          </w:p>
          <w:p w:rsidR="006A752D" w:rsidRPr="00D027C5" w:rsidRDefault="006A752D" w:rsidP="00D027C5">
            <w:pPr>
              <w:widowControl w:val="0"/>
              <w:suppressAutoHyphens w:val="0"/>
              <w:rPr>
                <w:sz w:val="20"/>
                <w:szCs w:val="20"/>
              </w:rPr>
            </w:pPr>
          </w:p>
        </w:tc>
        <w:tc>
          <w:tcPr>
            <w:tcW w:w="1064" w:type="pct"/>
            <w:vMerge w:val="restart"/>
            <w:shd w:val="clear" w:color="auto" w:fill="auto"/>
            <w:hideMark/>
          </w:tcPr>
          <w:p w:rsidR="006A752D" w:rsidRPr="00D027C5" w:rsidRDefault="006A752D" w:rsidP="00D027C5">
            <w:pPr>
              <w:widowControl w:val="0"/>
              <w:suppressAutoHyphens w:val="0"/>
              <w:rPr>
                <w:sz w:val="20"/>
                <w:szCs w:val="20"/>
              </w:rPr>
            </w:pPr>
            <w:r w:rsidRPr="00D027C5">
              <w:rPr>
                <w:sz w:val="20"/>
                <w:szCs w:val="20"/>
              </w:rPr>
              <w:t>Реагент окрашивающий</w:t>
            </w:r>
          </w:p>
          <w:p w:rsidR="006A752D" w:rsidRPr="00D027C5" w:rsidRDefault="006A752D" w:rsidP="00D027C5">
            <w:pPr>
              <w:widowControl w:val="0"/>
              <w:suppressAutoHyphens w:val="0"/>
              <w:rPr>
                <w:sz w:val="20"/>
                <w:szCs w:val="20"/>
              </w:rPr>
            </w:pPr>
          </w:p>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Объем реагента</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 12 Миллилитр</w:t>
            </w:r>
          </w:p>
        </w:tc>
        <w:tc>
          <w:tcPr>
            <w:tcW w:w="415" w:type="pct"/>
            <w:vMerge w:val="restart"/>
            <w:shd w:val="clear" w:color="auto" w:fill="auto"/>
            <w:hideMark/>
          </w:tcPr>
          <w:p w:rsidR="006A752D" w:rsidRPr="00D027C5" w:rsidRDefault="006A752D" w:rsidP="00D027C5">
            <w:pPr>
              <w:widowControl w:val="0"/>
              <w:suppressAutoHyphens w:val="0"/>
              <w:rPr>
                <w:sz w:val="20"/>
                <w:szCs w:val="20"/>
              </w:rPr>
            </w:pPr>
            <w:r w:rsidRPr="00D027C5">
              <w:rPr>
                <w:sz w:val="20"/>
                <w:szCs w:val="20"/>
              </w:rPr>
              <w:t>Штука</w:t>
            </w:r>
          </w:p>
          <w:p w:rsidR="006A752D" w:rsidRPr="00D027C5" w:rsidRDefault="006A752D" w:rsidP="00D027C5">
            <w:pPr>
              <w:widowControl w:val="0"/>
              <w:suppressAutoHyphens w:val="0"/>
              <w:rPr>
                <w:sz w:val="20"/>
                <w:szCs w:val="20"/>
              </w:rPr>
            </w:pPr>
          </w:p>
        </w:tc>
        <w:tc>
          <w:tcPr>
            <w:tcW w:w="402" w:type="pct"/>
            <w:vMerge w:val="restart"/>
          </w:tcPr>
          <w:p w:rsidR="006A752D" w:rsidRPr="00D027C5" w:rsidRDefault="006A752D" w:rsidP="00D027C5">
            <w:pPr>
              <w:widowControl w:val="0"/>
              <w:suppressAutoHyphens w:val="0"/>
              <w:jc w:val="center"/>
              <w:rPr>
                <w:sz w:val="20"/>
                <w:szCs w:val="20"/>
              </w:rPr>
            </w:pPr>
            <w:r w:rsidRPr="00D027C5">
              <w:rPr>
                <w:sz w:val="20"/>
                <w:szCs w:val="20"/>
              </w:rPr>
              <w:t>2</w:t>
            </w: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proofErr w:type="gramStart"/>
            <w:r w:rsidRPr="00D027C5">
              <w:rPr>
                <w:sz w:val="20"/>
                <w:szCs w:val="20"/>
              </w:rPr>
              <w:t>Предназначен</w:t>
            </w:r>
            <w:proofErr w:type="gramEnd"/>
            <w:r w:rsidRPr="00D027C5">
              <w:rPr>
                <w:sz w:val="20"/>
                <w:szCs w:val="20"/>
              </w:rPr>
              <w:t xml:space="preserve"> для окрашивания </w:t>
            </w:r>
            <w:proofErr w:type="spellStart"/>
            <w:r w:rsidRPr="00D027C5">
              <w:rPr>
                <w:sz w:val="20"/>
                <w:szCs w:val="20"/>
              </w:rPr>
              <w:t>ретикулоцитов</w:t>
            </w:r>
            <w:proofErr w:type="spellEnd"/>
            <w:r w:rsidRPr="00D027C5">
              <w:rPr>
                <w:sz w:val="20"/>
                <w:szCs w:val="20"/>
              </w:rPr>
              <w:t xml:space="preserve"> в разбавленных образцах крови при подсчете числа и процентного содержания </w:t>
            </w:r>
            <w:proofErr w:type="spellStart"/>
            <w:r w:rsidRPr="00D027C5">
              <w:rPr>
                <w:sz w:val="20"/>
                <w:szCs w:val="20"/>
              </w:rPr>
              <w:t>ретикулоцитов</w:t>
            </w:r>
            <w:proofErr w:type="spellEnd"/>
            <w:r w:rsidRPr="00D027C5">
              <w:rPr>
                <w:sz w:val="20"/>
                <w:szCs w:val="20"/>
              </w:rPr>
              <w:t xml:space="preserve"> и подсчете числа тромбоцитов</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Применяется путем присоединения к специально обозначенному порту анализатора</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 xml:space="preserve">Срок годности после вскрытия </w:t>
            </w:r>
          </w:p>
        </w:tc>
        <w:tc>
          <w:tcPr>
            <w:tcW w:w="975" w:type="pct"/>
            <w:shd w:val="clear" w:color="auto" w:fill="auto"/>
            <w:hideMark/>
          </w:tcPr>
          <w:p w:rsidR="006A752D" w:rsidRPr="00D027C5" w:rsidRDefault="006A752D" w:rsidP="00D027C5">
            <w:pPr>
              <w:widowControl w:val="0"/>
              <w:suppressAutoHyphens w:val="0"/>
              <w:rPr>
                <w:sz w:val="20"/>
                <w:szCs w:val="20"/>
                <w:lang w:val="en-US"/>
              </w:rPr>
            </w:pPr>
            <w:r w:rsidRPr="00D027C5">
              <w:rPr>
                <w:sz w:val="20"/>
                <w:szCs w:val="20"/>
              </w:rPr>
              <w:t>≥ 90 Сутки</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Товарный знак</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FLUOROCELL или эквивалент</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rPr>
                <w:sz w:val="20"/>
                <w:szCs w:val="20"/>
              </w:rPr>
            </w:pPr>
          </w:p>
        </w:tc>
      </w:tr>
      <w:tr w:rsidR="006A752D" w:rsidRPr="00D027C5" w:rsidTr="00D26F19">
        <w:trPr>
          <w:trHeight w:val="70"/>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 xml:space="preserve">Совместимость с автоматическим гематологическим анализатором </w:t>
            </w:r>
            <w:proofErr w:type="spellStart"/>
            <w:r w:rsidRPr="00D027C5">
              <w:rPr>
                <w:sz w:val="20"/>
                <w:szCs w:val="20"/>
                <w:lang w:val="en-US"/>
              </w:rPr>
              <w:t>Sysmex</w:t>
            </w:r>
            <w:proofErr w:type="spellEnd"/>
            <w:r w:rsidRPr="00D027C5">
              <w:rPr>
                <w:sz w:val="20"/>
                <w:szCs w:val="20"/>
              </w:rPr>
              <w:t xml:space="preserve"> серии </w:t>
            </w:r>
            <w:r w:rsidRPr="00D027C5">
              <w:rPr>
                <w:sz w:val="20"/>
                <w:szCs w:val="20"/>
                <w:lang w:val="en-US"/>
              </w:rPr>
              <w:t>XN</w:t>
            </w:r>
            <w:r w:rsidRPr="00D027C5">
              <w:rPr>
                <w:sz w:val="20"/>
                <w:szCs w:val="20"/>
              </w:rPr>
              <w:t xml:space="preserve">-1000 (серийный № 11373, год выпуска: 2012, производства </w:t>
            </w:r>
            <w:r w:rsidRPr="00D027C5">
              <w:rPr>
                <w:sz w:val="20"/>
                <w:szCs w:val="20"/>
                <w:shd w:val="clear" w:color="auto" w:fill="FFFFFF"/>
              </w:rPr>
              <w:t>"</w:t>
            </w:r>
            <w:proofErr w:type="spellStart"/>
            <w:r w:rsidRPr="00D027C5">
              <w:rPr>
                <w:sz w:val="20"/>
                <w:szCs w:val="20"/>
                <w:shd w:val="clear" w:color="auto" w:fill="FFFFFF"/>
              </w:rPr>
              <w:t>Сисмекс</w:t>
            </w:r>
            <w:proofErr w:type="spellEnd"/>
            <w:r w:rsidRPr="00D027C5">
              <w:rPr>
                <w:sz w:val="20"/>
                <w:szCs w:val="20"/>
                <w:shd w:val="clear" w:color="auto" w:fill="FFFFFF"/>
              </w:rPr>
              <w:t xml:space="preserve"> </w:t>
            </w:r>
            <w:proofErr w:type="spellStart"/>
            <w:r w:rsidRPr="00D027C5">
              <w:rPr>
                <w:sz w:val="20"/>
                <w:szCs w:val="20"/>
                <w:shd w:val="clear" w:color="auto" w:fill="FFFFFF"/>
              </w:rPr>
              <w:t>Корпорейшн</w:t>
            </w:r>
            <w:proofErr w:type="spellEnd"/>
            <w:r w:rsidRPr="00D027C5">
              <w:rPr>
                <w:sz w:val="20"/>
                <w:szCs w:val="20"/>
                <w:shd w:val="clear" w:color="auto" w:fill="FFFFFF"/>
              </w:rPr>
              <w:t>", Япония),</w:t>
            </w:r>
            <w:r w:rsidRPr="00D027C5">
              <w:rPr>
                <w:sz w:val="20"/>
                <w:szCs w:val="20"/>
              </w:rPr>
              <w:t xml:space="preserve"> имеющимся в эксплуатации у заказчика</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rPr>
                <w:sz w:val="20"/>
                <w:szCs w:val="20"/>
              </w:rPr>
            </w:pPr>
          </w:p>
        </w:tc>
      </w:tr>
      <w:tr w:rsidR="006A752D" w:rsidRPr="00D027C5" w:rsidTr="00EB090E">
        <w:trPr>
          <w:trHeight w:val="57"/>
        </w:trPr>
        <w:tc>
          <w:tcPr>
            <w:tcW w:w="157" w:type="pct"/>
            <w:vMerge/>
            <w:shd w:val="clear" w:color="auto" w:fill="auto"/>
            <w:hideMark/>
          </w:tcPr>
          <w:p w:rsidR="006A752D" w:rsidRPr="00D027C5" w:rsidRDefault="006A752D" w:rsidP="00D027C5">
            <w:pPr>
              <w:widowControl w:val="0"/>
              <w:suppressAutoHyphens w:val="0"/>
              <w:rPr>
                <w:sz w:val="20"/>
                <w:szCs w:val="20"/>
              </w:rPr>
            </w:pPr>
          </w:p>
        </w:tc>
        <w:tc>
          <w:tcPr>
            <w:tcW w:w="1064" w:type="pct"/>
            <w:vMerge/>
            <w:shd w:val="clear" w:color="auto" w:fill="auto"/>
            <w:hideMark/>
          </w:tcPr>
          <w:p w:rsidR="006A752D" w:rsidRPr="00D027C5" w:rsidRDefault="006A752D" w:rsidP="00D027C5">
            <w:pPr>
              <w:widowControl w:val="0"/>
              <w:suppressAutoHyphens w:val="0"/>
              <w:rPr>
                <w:sz w:val="20"/>
                <w:szCs w:val="20"/>
              </w:rPr>
            </w:pPr>
          </w:p>
        </w:tc>
        <w:tc>
          <w:tcPr>
            <w:tcW w:w="1988"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Не требует перепрограммирования оборудования заказчика</w:t>
            </w:r>
          </w:p>
        </w:tc>
        <w:tc>
          <w:tcPr>
            <w:tcW w:w="975" w:type="pct"/>
            <w:shd w:val="clear" w:color="auto" w:fill="auto"/>
            <w:hideMark/>
          </w:tcPr>
          <w:p w:rsidR="006A752D" w:rsidRPr="00D027C5" w:rsidRDefault="006A752D" w:rsidP="00D027C5">
            <w:pPr>
              <w:widowControl w:val="0"/>
              <w:suppressAutoHyphens w:val="0"/>
              <w:rPr>
                <w:sz w:val="20"/>
                <w:szCs w:val="20"/>
              </w:rPr>
            </w:pPr>
            <w:r w:rsidRPr="00D027C5">
              <w:rPr>
                <w:sz w:val="20"/>
                <w:szCs w:val="20"/>
              </w:rPr>
              <w:t>Соответствие</w:t>
            </w:r>
          </w:p>
        </w:tc>
        <w:tc>
          <w:tcPr>
            <w:tcW w:w="415" w:type="pct"/>
            <w:vMerge/>
            <w:shd w:val="clear" w:color="auto" w:fill="auto"/>
            <w:hideMark/>
          </w:tcPr>
          <w:p w:rsidR="006A752D" w:rsidRPr="00D027C5" w:rsidRDefault="006A752D" w:rsidP="00D027C5">
            <w:pPr>
              <w:widowControl w:val="0"/>
              <w:suppressAutoHyphens w:val="0"/>
              <w:rPr>
                <w:sz w:val="20"/>
                <w:szCs w:val="20"/>
              </w:rPr>
            </w:pPr>
          </w:p>
        </w:tc>
        <w:tc>
          <w:tcPr>
            <w:tcW w:w="402" w:type="pct"/>
            <w:vMerge/>
          </w:tcPr>
          <w:p w:rsidR="006A752D" w:rsidRPr="00D027C5" w:rsidRDefault="006A752D" w:rsidP="00D027C5">
            <w:pPr>
              <w:widowControl w:val="0"/>
              <w:suppressAutoHyphens w:val="0"/>
              <w:rPr>
                <w:sz w:val="20"/>
                <w:szCs w:val="20"/>
              </w:rPr>
            </w:pPr>
          </w:p>
        </w:tc>
      </w:tr>
    </w:tbl>
    <w:p w:rsidR="009B7FE0" w:rsidRPr="00DA0BD0" w:rsidRDefault="009B7FE0" w:rsidP="007F1BED">
      <w:pPr>
        <w:pStyle w:val="af0"/>
        <w:widowControl w:val="0"/>
        <w:suppressAutoHyphens w:val="0"/>
        <w:rPr>
          <w:sz w:val="20"/>
        </w:rPr>
      </w:pPr>
      <w:r w:rsidRPr="00DA0BD0">
        <w:rPr>
          <w:sz w:val="20"/>
        </w:rPr>
        <w:t>*Показатели будут скорректированы в соответствие с показателями, предложенными Победителем закупочной сессии</w:t>
      </w:r>
      <w:bookmarkStart w:id="1" w:name="_GoBack"/>
      <w:bookmarkEnd w:id="1"/>
    </w:p>
    <w:p w:rsidR="006B5906" w:rsidRDefault="006B5906" w:rsidP="007F1BED">
      <w:pPr>
        <w:widowControl w:val="0"/>
        <w:suppressAutoHyphens w:val="0"/>
        <w:contextualSpacing/>
        <w:jc w:val="center"/>
        <w:rPr>
          <w:b/>
          <w:sz w:val="20"/>
          <w:szCs w:val="20"/>
        </w:rPr>
      </w:pPr>
    </w:p>
    <w:p w:rsidR="00283771" w:rsidRDefault="00283771" w:rsidP="007F1BED">
      <w:pPr>
        <w:widowControl w:val="0"/>
        <w:suppressAutoHyphens w:val="0"/>
        <w:contextualSpacing/>
        <w:jc w:val="center"/>
        <w:rPr>
          <w:b/>
          <w:sz w:val="20"/>
          <w:szCs w:val="20"/>
        </w:rPr>
      </w:pPr>
      <w:r w:rsidRPr="003163D6">
        <w:rPr>
          <w:b/>
          <w:sz w:val="20"/>
          <w:szCs w:val="20"/>
        </w:rPr>
        <w:t>Подписи Сторон:</w:t>
      </w:r>
    </w:p>
    <w:p w:rsidR="00A337CB" w:rsidRDefault="00A337CB" w:rsidP="007F1BED">
      <w:pPr>
        <w:widowControl w:val="0"/>
        <w:suppressAutoHyphens w:val="0"/>
        <w:contextualSpacing/>
        <w:jc w:val="center"/>
        <w:rPr>
          <w:b/>
          <w:sz w:val="20"/>
          <w:szCs w:val="20"/>
        </w:rPr>
      </w:pPr>
    </w:p>
    <w:tbl>
      <w:tblPr>
        <w:tblW w:w="5000" w:type="pct"/>
        <w:tblCellSpacing w:w="0" w:type="dxa"/>
        <w:tblCellMar>
          <w:top w:w="105" w:type="dxa"/>
          <w:left w:w="105" w:type="dxa"/>
          <w:bottom w:w="105" w:type="dxa"/>
          <w:right w:w="105" w:type="dxa"/>
        </w:tblCellMar>
        <w:tblLook w:val="04A0"/>
      </w:tblPr>
      <w:tblGrid>
        <w:gridCol w:w="8523"/>
        <w:gridCol w:w="7260"/>
      </w:tblGrid>
      <w:tr w:rsidR="00283771" w:rsidRPr="003163D6" w:rsidTr="007A3FFF">
        <w:trPr>
          <w:trHeight w:val="105"/>
          <w:tblCellSpacing w:w="0" w:type="dxa"/>
        </w:trPr>
        <w:tc>
          <w:tcPr>
            <w:tcW w:w="2700" w:type="pct"/>
            <w:tcBorders>
              <w:top w:val="nil"/>
              <w:left w:val="nil"/>
              <w:bottom w:val="nil"/>
              <w:right w:val="nil"/>
            </w:tcBorders>
            <w:tcMar>
              <w:top w:w="0" w:type="dxa"/>
              <w:left w:w="0" w:type="dxa"/>
              <w:bottom w:w="0" w:type="dxa"/>
              <w:right w:w="0" w:type="dxa"/>
            </w:tcMar>
            <w:hideMark/>
          </w:tcPr>
          <w:p w:rsidR="00283771" w:rsidRPr="003163D6" w:rsidRDefault="00283771" w:rsidP="007F1BED">
            <w:pPr>
              <w:widowControl w:val="0"/>
              <w:suppressAutoHyphens w:val="0"/>
              <w:autoSpaceDE w:val="0"/>
              <w:ind w:left="567"/>
              <w:rPr>
                <w:rFonts w:eastAsia="Calibri"/>
                <w:sz w:val="20"/>
                <w:szCs w:val="20"/>
              </w:rPr>
            </w:pPr>
            <w:r w:rsidRPr="003163D6">
              <w:rPr>
                <w:rFonts w:eastAsia="Calibri"/>
                <w:sz w:val="20"/>
                <w:szCs w:val="20"/>
              </w:rPr>
              <w:t>Поставщик:</w:t>
            </w:r>
          </w:p>
          <w:p w:rsidR="00283771" w:rsidRPr="003163D6" w:rsidRDefault="00283771" w:rsidP="007F1BED">
            <w:pPr>
              <w:widowControl w:val="0"/>
              <w:suppressAutoHyphens w:val="0"/>
              <w:autoSpaceDE w:val="0"/>
              <w:ind w:left="567"/>
              <w:rPr>
                <w:rFonts w:eastAsia="Calibri"/>
                <w:sz w:val="20"/>
                <w:szCs w:val="20"/>
              </w:rPr>
            </w:pPr>
            <w:r w:rsidRPr="003163D6">
              <w:rPr>
                <w:rFonts w:eastAsia="Calibri"/>
                <w:sz w:val="20"/>
                <w:szCs w:val="20"/>
              </w:rPr>
              <w:t>__________________________</w:t>
            </w:r>
          </w:p>
          <w:p w:rsidR="00283771" w:rsidRPr="003163D6" w:rsidRDefault="00283771" w:rsidP="007F1BED">
            <w:pPr>
              <w:widowControl w:val="0"/>
              <w:suppressAutoHyphens w:val="0"/>
              <w:autoSpaceDE w:val="0"/>
              <w:ind w:left="567"/>
              <w:rPr>
                <w:rFonts w:eastAsia="Calibri"/>
                <w:sz w:val="20"/>
                <w:szCs w:val="20"/>
              </w:rPr>
            </w:pPr>
            <w:r w:rsidRPr="003163D6">
              <w:rPr>
                <w:rFonts w:eastAsia="Calibri"/>
                <w:sz w:val="20"/>
                <w:szCs w:val="20"/>
              </w:rPr>
              <w:t>М.П.</w:t>
            </w:r>
          </w:p>
        </w:tc>
        <w:tc>
          <w:tcPr>
            <w:tcW w:w="2300" w:type="pct"/>
            <w:tcBorders>
              <w:top w:val="nil"/>
              <w:left w:val="nil"/>
              <w:bottom w:val="nil"/>
              <w:right w:val="nil"/>
            </w:tcBorders>
            <w:tcMar>
              <w:top w:w="0" w:type="dxa"/>
              <w:left w:w="0" w:type="dxa"/>
              <w:bottom w:w="0" w:type="dxa"/>
              <w:right w:w="0" w:type="dxa"/>
            </w:tcMar>
            <w:hideMark/>
          </w:tcPr>
          <w:p w:rsidR="00283771" w:rsidRPr="003163D6" w:rsidRDefault="00283771" w:rsidP="007F1BED">
            <w:pPr>
              <w:widowControl w:val="0"/>
              <w:suppressAutoHyphens w:val="0"/>
              <w:autoSpaceDE w:val="0"/>
              <w:rPr>
                <w:rFonts w:eastAsia="Calibri"/>
                <w:sz w:val="20"/>
                <w:szCs w:val="20"/>
              </w:rPr>
            </w:pPr>
            <w:r w:rsidRPr="003163D6">
              <w:rPr>
                <w:rFonts w:eastAsia="Calibri"/>
                <w:sz w:val="20"/>
                <w:szCs w:val="20"/>
              </w:rPr>
              <w:t>Заказчик:</w:t>
            </w:r>
          </w:p>
          <w:p w:rsidR="00283771" w:rsidRPr="003163D6" w:rsidRDefault="00283771" w:rsidP="007F1BED">
            <w:pPr>
              <w:widowControl w:val="0"/>
              <w:suppressAutoHyphens w:val="0"/>
              <w:autoSpaceDE w:val="0"/>
              <w:rPr>
                <w:rFonts w:eastAsia="Calibri"/>
                <w:sz w:val="20"/>
                <w:szCs w:val="20"/>
              </w:rPr>
            </w:pPr>
            <w:r w:rsidRPr="003163D6">
              <w:rPr>
                <w:rFonts w:eastAsia="Calibri"/>
                <w:sz w:val="20"/>
                <w:szCs w:val="20"/>
              </w:rPr>
              <w:t>__________________________</w:t>
            </w:r>
          </w:p>
          <w:p w:rsidR="00283771" w:rsidRPr="003163D6" w:rsidRDefault="00283771" w:rsidP="007F1BED">
            <w:pPr>
              <w:widowControl w:val="0"/>
              <w:suppressAutoHyphens w:val="0"/>
              <w:autoSpaceDE w:val="0"/>
              <w:rPr>
                <w:rFonts w:eastAsia="Calibri"/>
                <w:sz w:val="20"/>
                <w:szCs w:val="20"/>
              </w:rPr>
            </w:pPr>
            <w:r w:rsidRPr="003163D6">
              <w:rPr>
                <w:rFonts w:eastAsia="Calibri"/>
                <w:sz w:val="20"/>
                <w:szCs w:val="20"/>
              </w:rPr>
              <w:t>М.П.</w:t>
            </w:r>
          </w:p>
        </w:tc>
      </w:tr>
    </w:tbl>
    <w:p w:rsidR="00582545" w:rsidRPr="003163D6" w:rsidRDefault="00582545" w:rsidP="007F1BED">
      <w:pPr>
        <w:widowControl w:val="0"/>
        <w:suppressAutoHyphens w:val="0"/>
        <w:rPr>
          <w:sz w:val="20"/>
          <w:szCs w:val="20"/>
        </w:rPr>
      </w:pPr>
    </w:p>
    <w:sectPr w:rsidR="00582545" w:rsidRPr="003163D6" w:rsidSect="00F94207">
      <w:pgSz w:w="16838" w:h="11906" w:orient="landscape"/>
      <w:pgMar w:top="709" w:right="488" w:bottom="709" w:left="567" w:header="0" w:footer="0" w:gutter="0"/>
      <w:pgNumType w:start="1"/>
      <w:cols w:space="720"/>
      <w:formProt w:val="0"/>
      <w:titlePg/>
      <w:docGrid w:linePitch="360"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E1D50"/>
    <w:multiLevelType w:val="multilevel"/>
    <w:tmpl w:val="547CB3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E876837"/>
    <w:multiLevelType w:val="multilevel"/>
    <w:tmpl w:val="ACC44E2E"/>
    <w:lvl w:ilvl="0">
      <w:start w:val="1"/>
      <w:numFmt w:val="bullet"/>
      <w:lvlText w:val=""/>
      <w:lvlJc w:val="left"/>
      <w:pPr>
        <w:tabs>
          <w:tab w:val="num" w:pos="720"/>
        </w:tabs>
        <w:ind w:left="72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60FC6A55"/>
    <w:multiLevelType w:val="multilevel"/>
    <w:tmpl w:val="0DE43B36"/>
    <w:lvl w:ilvl="0">
      <w:start w:val="1"/>
      <w:numFmt w:val="decimal"/>
      <w:lvlText w:val="%1."/>
      <w:lvlJc w:val="left"/>
      <w:pPr>
        <w:tabs>
          <w:tab w:val="num" w:pos="0"/>
        </w:tabs>
        <w:ind w:left="786"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62935E67"/>
    <w:multiLevelType w:val="multilevel"/>
    <w:tmpl w:val="BE38DB10"/>
    <w:lvl w:ilvl="0">
      <w:start w:val="1"/>
      <w:numFmt w:val="bullet"/>
      <w:lvlText w:val=""/>
      <w:lvlJc w:val="left"/>
      <w:pPr>
        <w:tabs>
          <w:tab w:val="num" w:pos="720"/>
        </w:tabs>
        <w:ind w:left="72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7407780D"/>
    <w:multiLevelType w:val="hybridMultilevel"/>
    <w:tmpl w:val="CC4E8216"/>
    <w:lvl w:ilvl="0" w:tplc="4B16DAFC">
      <w:start w:val="1"/>
      <w:numFmt w:val="decimal"/>
      <w:lvlText w:val="%1."/>
      <w:lvlJc w:val="center"/>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
    <w:nsid w:val="75D54413"/>
    <w:multiLevelType w:val="multilevel"/>
    <w:tmpl w:val="931E74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75ED4A14"/>
    <w:multiLevelType w:val="hybridMultilevel"/>
    <w:tmpl w:val="3C90D2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7E2517FE"/>
    <w:multiLevelType w:val="multilevel"/>
    <w:tmpl w:val="32A6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0"/>
  </w:num>
  <w:num w:numId="5">
    <w:abstractNumId w:val="2"/>
  </w:num>
  <w:num w:numId="6">
    <w:abstractNumId w:val="4"/>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08"/>
  <w:drawingGridHorizontalSpacing w:val="108"/>
  <w:displayHorizontalDrawingGridEvery w:val="2"/>
  <w:characterSpacingControl w:val="doNotCompress"/>
  <w:compat/>
  <w:rsids>
    <w:rsidRoot w:val="00582545"/>
    <w:rsid w:val="00005B8C"/>
    <w:rsid w:val="000301CC"/>
    <w:rsid w:val="00034599"/>
    <w:rsid w:val="00035937"/>
    <w:rsid w:val="00040FA1"/>
    <w:rsid w:val="00041B33"/>
    <w:rsid w:val="00041C79"/>
    <w:rsid w:val="00042C4D"/>
    <w:rsid w:val="00051F16"/>
    <w:rsid w:val="00053FCE"/>
    <w:rsid w:val="000633F0"/>
    <w:rsid w:val="0006402C"/>
    <w:rsid w:val="000673D8"/>
    <w:rsid w:val="00073D9B"/>
    <w:rsid w:val="0007630C"/>
    <w:rsid w:val="0008166F"/>
    <w:rsid w:val="00084752"/>
    <w:rsid w:val="00086891"/>
    <w:rsid w:val="00090C88"/>
    <w:rsid w:val="000C6853"/>
    <w:rsid w:val="000D1256"/>
    <w:rsid w:val="000D2E59"/>
    <w:rsid w:val="000F4F21"/>
    <w:rsid w:val="000F59EF"/>
    <w:rsid w:val="001039FE"/>
    <w:rsid w:val="0010797A"/>
    <w:rsid w:val="00114DA0"/>
    <w:rsid w:val="00115C5A"/>
    <w:rsid w:val="00116BA5"/>
    <w:rsid w:val="00117164"/>
    <w:rsid w:val="00125EE1"/>
    <w:rsid w:val="001279EA"/>
    <w:rsid w:val="00130056"/>
    <w:rsid w:val="00132FA7"/>
    <w:rsid w:val="00143256"/>
    <w:rsid w:val="00145404"/>
    <w:rsid w:val="00150E40"/>
    <w:rsid w:val="0015320F"/>
    <w:rsid w:val="00161848"/>
    <w:rsid w:val="00175ACA"/>
    <w:rsid w:val="00184ABD"/>
    <w:rsid w:val="0019437C"/>
    <w:rsid w:val="001A5042"/>
    <w:rsid w:val="001C39B3"/>
    <w:rsid w:val="001D4187"/>
    <w:rsid w:val="002001F8"/>
    <w:rsid w:val="00203E4E"/>
    <w:rsid w:val="00214687"/>
    <w:rsid w:val="00227BEA"/>
    <w:rsid w:val="00230E08"/>
    <w:rsid w:val="00232FEE"/>
    <w:rsid w:val="002377C6"/>
    <w:rsid w:val="00245D9F"/>
    <w:rsid w:val="00251009"/>
    <w:rsid w:val="002520F6"/>
    <w:rsid w:val="002530F7"/>
    <w:rsid w:val="002548A6"/>
    <w:rsid w:val="0027673B"/>
    <w:rsid w:val="0028023A"/>
    <w:rsid w:val="00283771"/>
    <w:rsid w:val="00293D3C"/>
    <w:rsid w:val="002A3526"/>
    <w:rsid w:val="002A3A56"/>
    <w:rsid w:val="002B6BD7"/>
    <w:rsid w:val="002C14CB"/>
    <w:rsid w:val="002D2799"/>
    <w:rsid w:val="002E1EDD"/>
    <w:rsid w:val="002E2CC6"/>
    <w:rsid w:val="003104F1"/>
    <w:rsid w:val="00313BAC"/>
    <w:rsid w:val="003163D6"/>
    <w:rsid w:val="00316FD4"/>
    <w:rsid w:val="00320256"/>
    <w:rsid w:val="0032045E"/>
    <w:rsid w:val="00327341"/>
    <w:rsid w:val="0033084E"/>
    <w:rsid w:val="00342543"/>
    <w:rsid w:val="00351986"/>
    <w:rsid w:val="0035367E"/>
    <w:rsid w:val="00366DD5"/>
    <w:rsid w:val="00376033"/>
    <w:rsid w:val="00376374"/>
    <w:rsid w:val="00380354"/>
    <w:rsid w:val="003A05D6"/>
    <w:rsid w:val="003B1AD1"/>
    <w:rsid w:val="003B45A2"/>
    <w:rsid w:val="003C024D"/>
    <w:rsid w:val="003C0D4D"/>
    <w:rsid w:val="003D2ECE"/>
    <w:rsid w:val="003D669C"/>
    <w:rsid w:val="0040644D"/>
    <w:rsid w:val="0041564B"/>
    <w:rsid w:val="00433D9A"/>
    <w:rsid w:val="00436CE1"/>
    <w:rsid w:val="00437785"/>
    <w:rsid w:val="00437A96"/>
    <w:rsid w:val="00440351"/>
    <w:rsid w:val="00454828"/>
    <w:rsid w:val="00456F1F"/>
    <w:rsid w:val="0046788C"/>
    <w:rsid w:val="0047463D"/>
    <w:rsid w:val="0047730C"/>
    <w:rsid w:val="00477985"/>
    <w:rsid w:val="00484141"/>
    <w:rsid w:val="004923DC"/>
    <w:rsid w:val="004976AC"/>
    <w:rsid w:val="004A7482"/>
    <w:rsid w:val="004C5EFB"/>
    <w:rsid w:val="004E43B7"/>
    <w:rsid w:val="004F4CE2"/>
    <w:rsid w:val="00501175"/>
    <w:rsid w:val="005119A8"/>
    <w:rsid w:val="005162C9"/>
    <w:rsid w:val="00521BB3"/>
    <w:rsid w:val="005232C8"/>
    <w:rsid w:val="005245F2"/>
    <w:rsid w:val="0053211B"/>
    <w:rsid w:val="005341D3"/>
    <w:rsid w:val="00543F99"/>
    <w:rsid w:val="00550018"/>
    <w:rsid w:val="00552B30"/>
    <w:rsid w:val="005604A0"/>
    <w:rsid w:val="00567D0D"/>
    <w:rsid w:val="00582545"/>
    <w:rsid w:val="005871BB"/>
    <w:rsid w:val="00587E49"/>
    <w:rsid w:val="00591497"/>
    <w:rsid w:val="005A0636"/>
    <w:rsid w:val="005B3C88"/>
    <w:rsid w:val="005B4F64"/>
    <w:rsid w:val="005B6564"/>
    <w:rsid w:val="005B6A52"/>
    <w:rsid w:val="005C6517"/>
    <w:rsid w:val="005D1551"/>
    <w:rsid w:val="005D2475"/>
    <w:rsid w:val="005D3497"/>
    <w:rsid w:val="005E53EF"/>
    <w:rsid w:val="005F449E"/>
    <w:rsid w:val="005F6F03"/>
    <w:rsid w:val="00602442"/>
    <w:rsid w:val="00612027"/>
    <w:rsid w:val="00622784"/>
    <w:rsid w:val="00623930"/>
    <w:rsid w:val="00626A2A"/>
    <w:rsid w:val="006341EB"/>
    <w:rsid w:val="00636512"/>
    <w:rsid w:val="00644A49"/>
    <w:rsid w:val="00647B1E"/>
    <w:rsid w:val="006617E8"/>
    <w:rsid w:val="00662264"/>
    <w:rsid w:val="00667033"/>
    <w:rsid w:val="00672202"/>
    <w:rsid w:val="00676D18"/>
    <w:rsid w:val="006864FA"/>
    <w:rsid w:val="00686837"/>
    <w:rsid w:val="00686F22"/>
    <w:rsid w:val="006A450D"/>
    <w:rsid w:val="006A752D"/>
    <w:rsid w:val="006A775A"/>
    <w:rsid w:val="006B2627"/>
    <w:rsid w:val="006B2C77"/>
    <w:rsid w:val="006B5906"/>
    <w:rsid w:val="006B7E21"/>
    <w:rsid w:val="006D5479"/>
    <w:rsid w:val="006D6EBC"/>
    <w:rsid w:val="006E50B9"/>
    <w:rsid w:val="006F1E06"/>
    <w:rsid w:val="006F61BC"/>
    <w:rsid w:val="006F789F"/>
    <w:rsid w:val="007069A3"/>
    <w:rsid w:val="007203EA"/>
    <w:rsid w:val="00722D4F"/>
    <w:rsid w:val="00726E4C"/>
    <w:rsid w:val="00737C1B"/>
    <w:rsid w:val="0074055A"/>
    <w:rsid w:val="007440EE"/>
    <w:rsid w:val="00745D18"/>
    <w:rsid w:val="007509B5"/>
    <w:rsid w:val="0076662D"/>
    <w:rsid w:val="00772569"/>
    <w:rsid w:val="00781569"/>
    <w:rsid w:val="007868AB"/>
    <w:rsid w:val="00794ED2"/>
    <w:rsid w:val="007A3FFF"/>
    <w:rsid w:val="007A65BF"/>
    <w:rsid w:val="007B3E64"/>
    <w:rsid w:val="007B7412"/>
    <w:rsid w:val="007B7D2A"/>
    <w:rsid w:val="007C4DC5"/>
    <w:rsid w:val="007C6B28"/>
    <w:rsid w:val="007E11DE"/>
    <w:rsid w:val="007E463D"/>
    <w:rsid w:val="007F0EA4"/>
    <w:rsid w:val="007F1BED"/>
    <w:rsid w:val="007F44A0"/>
    <w:rsid w:val="007F6FD6"/>
    <w:rsid w:val="008117BA"/>
    <w:rsid w:val="00832A5C"/>
    <w:rsid w:val="008352E0"/>
    <w:rsid w:val="008450E9"/>
    <w:rsid w:val="00853237"/>
    <w:rsid w:val="00855B2C"/>
    <w:rsid w:val="00864606"/>
    <w:rsid w:val="008760B0"/>
    <w:rsid w:val="008839BE"/>
    <w:rsid w:val="00885B8B"/>
    <w:rsid w:val="00890977"/>
    <w:rsid w:val="00891F14"/>
    <w:rsid w:val="008929F8"/>
    <w:rsid w:val="008A135B"/>
    <w:rsid w:val="008A7A49"/>
    <w:rsid w:val="008B4DDC"/>
    <w:rsid w:val="008C0FFB"/>
    <w:rsid w:val="008D7BA4"/>
    <w:rsid w:val="008E7206"/>
    <w:rsid w:val="008E72CB"/>
    <w:rsid w:val="008F7194"/>
    <w:rsid w:val="009057A6"/>
    <w:rsid w:val="00917CC4"/>
    <w:rsid w:val="00920C3E"/>
    <w:rsid w:val="00922473"/>
    <w:rsid w:val="009251CF"/>
    <w:rsid w:val="00926E61"/>
    <w:rsid w:val="009273FE"/>
    <w:rsid w:val="009304FD"/>
    <w:rsid w:val="00931914"/>
    <w:rsid w:val="00933898"/>
    <w:rsid w:val="00941195"/>
    <w:rsid w:val="00943E06"/>
    <w:rsid w:val="0094499C"/>
    <w:rsid w:val="0097294D"/>
    <w:rsid w:val="00986DD1"/>
    <w:rsid w:val="00987CC5"/>
    <w:rsid w:val="00996389"/>
    <w:rsid w:val="009A0DA4"/>
    <w:rsid w:val="009A195B"/>
    <w:rsid w:val="009B5E9F"/>
    <w:rsid w:val="009B7FE0"/>
    <w:rsid w:val="009C0B86"/>
    <w:rsid w:val="009C0F2B"/>
    <w:rsid w:val="009D2ED2"/>
    <w:rsid w:val="009E50F6"/>
    <w:rsid w:val="00A05ED2"/>
    <w:rsid w:val="00A06126"/>
    <w:rsid w:val="00A165A0"/>
    <w:rsid w:val="00A23F98"/>
    <w:rsid w:val="00A24FB8"/>
    <w:rsid w:val="00A337CB"/>
    <w:rsid w:val="00A401DE"/>
    <w:rsid w:val="00A42313"/>
    <w:rsid w:val="00A50F71"/>
    <w:rsid w:val="00A52F15"/>
    <w:rsid w:val="00A64939"/>
    <w:rsid w:val="00A96766"/>
    <w:rsid w:val="00A972AD"/>
    <w:rsid w:val="00A976E4"/>
    <w:rsid w:val="00AA2520"/>
    <w:rsid w:val="00AA5389"/>
    <w:rsid w:val="00AA6509"/>
    <w:rsid w:val="00AB280F"/>
    <w:rsid w:val="00AB6D36"/>
    <w:rsid w:val="00AD6D9E"/>
    <w:rsid w:val="00AD6DAA"/>
    <w:rsid w:val="00AF19F1"/>
    <w:rsid w:val="00AF1B72"/>
    <w:rsid w:val="00B056CA"/>
    <w:rsid w:val="00B06934"/>
    <w:rsid w:val="00B33715"/>
    <w:rsid w:val="00B40C96"/>
    <w:rsid w:val="00B5544E"/>
    <w:rsid w:val="00B61FD0"/>
    <w:rsid w:val="00B621D0"/>
    <w:rsid w:val="00B634EE"/>
    <w:rsid w:val="00B66F12"/>
    <w:rsid w:val="00B83802"/>
    <w:rsid w:val="00B83ED8"/>
    <w:rsid w:val="00B84049"/>
    <w:rsid w:val="00B87230"/>
    <w:rsid w:val="00B87A80"/>
    <w:rsid w:val="00B96DF3"/>
    <w:rsid w:val="00BA0D28"/>
    <w:rsid w:val="00BA16F2"/>
    <w:rsid w:val="00BA1FF4"/>
    <w:rsid w:val="00BA2C8B"/>
    <w:rsid w:val="00BA4385"/>
    <w:rsid w:val="00BA6B50"/>
    <w:rsid w:val="00BD4150"/>
    <w:rsid w:val="00BE57DD"/>
    <w:rsid w:val="00BE63A6"/>
    <w:rsid w:val="00BF2EC7"/>
    <w:rsid w:val="00BF4AC1"/>
    <w:rsid w:val="00C06FBE"/>
    <w:rsid w:val="00C12097"/>
    <w:rsid w:val="00C223E8"/>
    <w:rsid w:val="00C2691E"/>
    <w:rsid w:val="00C419CA"/>
    <w:rsid w:val="00C45C86"/>
    <w:rsid w:val="00C527CA"/>
    <w:rsid w:val="00C82455"/>
    <w:rsid w:val="00C8743B"/>
    <w:rsid w:val="00C94E0A"/>
    <w:rsid w:val="00C95894"/>
    <w:rsid w:val="00CC3EA1"/>
    <w:rsid w:val="00CD1ADD"/>
    <w:rsid w:val="00CD5B0D"/>
    <w:rsid w:val="00CD5F11"/>
    <w:rsid w:val="00CF07EA"/>
    <w:rsid w:val="00CF110C"/>
    <w:rsid w:val="00CF5C4F"/>
    <w:rsid w:val="00CF7BA3"/>
    <w:rsid w:val="00D027C5"/>
    <w:rsid w:val="00D0557D"/>
    <w:rsid w:val="00D14026"/>
    <w:rsid w:val="00D23CC6"/>
    <w:rsid w:val="00D26F19"/>
    <w:rsid w:val="00D27298"/>
    <w:rsid w:val="00D31039"/>
    <w:rsid w:val="00D4114B"/>
    <w:rsid w:val="00D5396C"/>
    <w:rsid w:val="00D54B97"/>
    <w:rsid w:val="00D555C2"/>
    <w:rsid w:val="00D570F3"/>
    <w:rsid w:val="00D71767"/>
    <w:rsid w:val="00D855DB"/>
    <w:rsid w:val="00D86C07"/>
    <w:rsid w:val="00D92A58"/>
    <w:rsid w:val="00D9579C"/>
    <w:rsid w:val="00DA0BD0"/>
    <w:rsid w:val="00DA66B4"/>
    <w:rsid w:val="00DA6964"/>
    <w:rsid w:val="00DA748F"/>
    <w:rsid w:val="00DB1521"/>
    <w:rsid w:val="00DC3DC1"/>
    <w:rsid w:val="00DD2FC7"/>
    <w:rsid w:val="00DD5F81"/>
    <w:rsid w:val="00DF08CF"/>
    <w:rsid w:val="00DF3ECD"/>
    <w:rsid w:val="00DF548E"/>
    <w:rsid w:val="00DF5D43"/>
    <w:rsid w:val="00E2264A"/>
    <w:rsid w:val="00E2334C"/>
    <w:rsid w:val="00E336EA"/>
    <w:rsid w:val="00E5271E"/>
    <w:rsid w:val="00E76DB0"/>
    <w:rsid w:val="00E906E0"/>
    <w:rsid w:val="00EB090E"/>
    <w:rsid w:val="00EC36E7"/>
    <w:rsid w:val="00EE0115"/>
    <w:rsid w:val="00EE1001"/>
    <w:rsid w:val="00EE381A"/>
    <w:rsid w:val="00EF17C7"/>
    <w:rsid w:val="00EF19B3"/>
    <w:rsid w:val="00EF470A"/>
    <w:rsid w:val="00F001A3"/>
    <w:rsid w:val="00F004A4"/>
    <w:rsid w:val="00F00D1F"/>
    <w:rsid w:val="00F16A6E"/>
    <w:rsid w:val="00F16CE8"/>
    <w:rsid w:val="00F250AD"/>
    <w:rsid w:val="00F3559F"/>
    <w:rsid w:val="00F50BE6"/>
    <w:rsid w:val="00F55C09"/>
    <w:rsid w:val="00F602C4"/>
    <w:rsid w:val="00F62F84"/>
    <w:rsid w:val="00F84C7E"/>
    <w:rsid w:val="00F94207"/>
    <w:rsid w:val="00FA5E9F"/>
    <w:rsid w:val="00FC6D2F"/>
    <w:rsid w:val="00FE168E"/>
    <w:rsid w:val="00FE528B"/>
    <w:rsid w:val="00FF0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4E2"/>
    <w:pPr>
      <w:suppressAutoHyphens/>
    </w:pPr>
    <w:rPr>
      <w:sz w:val="24"/>
      <w:szCs w:val="24"/>
      <w:lang w:eastAsia="zh-CN"/>
    </w:rPr>
  </w:style>
  <w:style w:type="paragraph" w:styleId="1">
    <w:name w:val="heading 1"/>
    <w:basedOn w:val="a"/>
    <w:link w:val="10"/>
    <w:uiPriority w:val="9"/>
    <w:qFormat/>
    <w:rsid w:val="003C024D"/>
    <w:pPr>
      <w:suppressAutoHyphens w:val="0"/>
      <w:spacing w:before="100" w:beforeAutospacing="1" w:after="100" w:afterAutospacing="1"/>
      <w:outlineLvl w:val="0"/>
    </w:pPr>
    <w:rPr>
      <w:rFonts w:ascii="Arial" w:hAnsi="Arial" w:cs="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1774E2"/>
    <w:pPr>
      <w:widowControl w:val="0"/>
      <w:tabs>
        <w:tab w:val="left" w:pos="0"/>
      </w:tabs>
      <w:spacing w:before="108" w:after="108"/>
      <w:jc w:val="center"/>
      <w:outlineLvl w:val="0"/>
    </w:pPr>
    <w:rPr>
      <w:rFonts w:ascii="Arial" w:hAnsi="Arial" w:cs="Arial"/>
      <w:b/>
      <w:bCs/>
      <w:color w:val="000080"/>
      <w:sz w:val="20"/>
      <w:szCs w:val="20"/>
    </w:rPr>
  </w:style>
  <w:style w:type="character" w:customStyle="1" w:styleId="WW8Num1z0">
    <w:name w:val="WW8Num1z0"/>
    <w:qFormat/>
    <w:rsid w:val="001774E2"/>
  </w:style>
  <w:style w:type="character" w:customStyle="1" w:styleId="WW8Num1z1">
    <w:name w:val="WW8Num1z1"/>
    <w:qFormat/>
    <w:rsid w:val="001774E2"/>
  </w:style>
  <w:style w:type="character" w:customStyle="1" w:styleId="WW8Num1z2">
    <w:name w:val="WW8Num1z2"/>
    <w:qFormat/>
    <w:rsid w:val="001774E2"/>
  </w:style>
  <w:style w:type="character" w:customStyle="1" w:styleId="WW8Num1z3">
    <w:name w:val="WW8Num1z3"/>
    <w:qFormat/>
    <w:rsid w:val="001774E2"/>
  </w:style>
  <w:style w:type="character" w:customStyle="1" w:styleId="WW8Num1z4">
    <w:name w:val="WW8Num1z4"/>
    <w:qFormat/>
    <w:rsid w:val="001774E2"/>
  </w:style>
  <w:style w:type="character" w:customStyle="1" w:styleId="WW8Num1z5">
    <w:name w:val="WW8Num1z5"/>
    <w:qFormat/>
    <w:rsid w:val="001774E2"/>
  </w:style>
  <w:style w:type="character" w:customStyle="1" w:styleId="WW8Num1z6">
    <w:name w:val="WW8Num1z6"/>
    <w:qFormat/>
    <w:rsid w:val="001774E2"/>
  </w:style>
  <w:style w:type="character" w:customStyle="1" w:styleId="WW8Num1z7">
    <w:name w:val="WW8Num1z7"/>
    <w:qFormat/>
    <w:rsid w:val="001774E2"/>
  </w:style>
  <w:style w:type="character" w:customStyle="1" w:styleId="WW8Num1z8">
    <w:name w:val="WW8Num1z8"/>
    <w:qFormat/>
    <w:rsid w:val="001774E2"/>
  </w:style>
  <w:style w:type="character" w:customStyle="1" w:styleId="WW8Num2z0">
    <w:name w:val="WW8Num2z0"/>
    <w:qFormat/>
    <w:rsid w:val="001774E2"/>
    <w:rPr>
      <w:rFonts w:ascii="Symbol" w:hAnsi="Symbol" w:cs="Symbol"/>
      <w:sz w:val="22"/>
      <w:szCs w:val="22"/>
    </w:rPr>
  </w:style>
  <w:style w:type="character" w:customStyle="1" w:styleId="WW8Num2z1">
    <w:name w:val="WW8Num2z1"/>
    <w:qFormat/>
    <w:rsid w:val="001774E2"/>
    <w:rPr>
      <w:sz w:val="22"/>
      <w:szCs w:val="22"/>
      <w:lang w:val="ru-RU" w:eastAsia="ru-RU"/>
    </w:rPr>
  </w:style>
  <w:style w:type="character" w:customStyle="1" w:styleId="WW8Num2z2">
    <w:name w:val="WW8Num2z2"/>
    <w:qFormat/>
    <w:rsid w:val="001774E2"/>
  </w:style>
  <w:style w:type="character" w:customStyle="1" w:styleId="WW8Num2z3">
    <w:name w:val="WW8Num2z3"/>
    <w:qFormat/>
    <w:rsid w:val="001774E2"/>
  </w:style>
  <w:style w:type="character" w:customStyle="1" w:styleId="WW8Num2z4">
    <w:name w:val="WW8Num2z4"/>
    <w:qFormat/>
    <w:rsid w:val="001774E2"/>
  </w:style>
  <w:style w:type="character" w:customStyle="1" w:styleId="WW8Num2z5">
    <w:name w:val="WW8Num2z5"/>
    <w:qFormat/>
    <w:rsid w:val="001774E2"/>
  </w:style>
  <w:style w:type="character" w:customStyle="1" w:styleId="WW8Num2z6">
    <w:name w:val="WW8Num2z6"/>
    <w:qFormat/>
    <w:rsid w:val="001774E2"/>
  </w:style>
  <w:style w:type="character" w:customStyle="1" w:styleId="WW8Num2z7">
    <w:name w:val="WW8Num2z7"/>
    <w:qFormat/>
    <w:rsid w:val="001774E2"/>
  </w:style>
  <w:style w:type="character" w:customStyle="1" w:styleId="WW8Num2z8">
    <w:name w:val="WW8Num2z8"/>
    <w:qFormat/>
    <w:rsid w:val="001774E2"/>
  </w:style>
  <w:style w:type="character" w:customStyle="1" w:styleId="WW8Num3z0">
    <w:name w:val="WW8Num3z0"/>
    <w:qFormat/>
    <w:rsid w:val="001774E2"/>
    <w:rPr>
      <w:rFonts w:ascii="Symbol" w:hAnsi="Symbol" w:cs="Symbol"/>
      <w:sz w:val="22"/>
      <w:szCs w:val="22"/>
    </w:rPr>
  </w:style>
  <w:style w:type="character" w:customStyle="1" w:styleId="WW8Num4z0">
    <w:name w:val="WW8Num4z0"/>
    <w:qFormat/>
    <w:rsid w:val="001774E2"/>
  </w:style>
  <w:style w:type="character" w:customStyle="1" w:styleId="WW8Num4z1">
    <w:name w:val="WW8Num4z1"/>
    <w:qFormat/>
    <w:rsid w:val="001774E2"/>
  </w:style>
  <w:style w:type="character" w:customStyle="1" w:styleId="WW8Num4z2">
    <w:name w:val="WW8Num4z2"/>
    <w:qFormat/>
    <w:rsid w:val="001774E2"/>
  </w:style>
  <w:style w:type="character" w:customStyle="1" w:styleId="WW8Num4z3">
    <w:name w:val="WW8Num4z3"/>
    <w:qFormat/>
    <w:rsid w:val="001774E2"/>
  </w:style>
  <w:style w:type="character" w:customStyle="1" w:styleId="WW8Num4z4">
    <w:name w:val="WW8Num4z4"/>
    <w:qFormat/>
    <w:rsid w:val="001774E2"/>
  </w:style>
  <w:style w:type="character" w:customStyle="1" w:styleId="WW8Num4z5">
    <w:name w:val="WW8Num4z5"/>
    <w:qFormat/>
    <w:rsid w:val="001774E2"/>
  </w:style>
  <w:style w:type="character" w:customStyle="1" w:styleId="WW8Num4z6">
    <w:name w:val="WW8Num4z6"/>
    <w:qFormat/>
    <w:rsid w:val="001774E2"/>
  </w:style>
  <w:style w:type="character" w:customStyle="1" w:styleId="WW8Num4z7">
    <w:name w:val="WW8Num4z7"/>
    <w:qFormat/>
    <w:rsid w:val="001774E2"/>
  </w:style>
  <w:style w:type="character" w:customStyle="1" w:styleId="WW8Num4z8">
    <w:name w:val="WW8Num4z8"/>
    <w:qFormat/>
    <w:rsid w:val="001774E2"/>
  </w:style>
  <w:style w:type="character" w:customStyle="1" w:styleId="2">
    <w:name w:val="Основной шрифт абзаца2"/>
    <w:qFormat/>
    <w:rsid w:val="001774E2"/>
  </w:style>
  <w:style w:type="character" w:customStyle="1" w:styleId="WW8Num3z1">
    <w:name w:val="WW8Num3z1"/>
    <w:qFormat/>
    <w:rsid w:val="001774E2"/>
  </w:style>
  <w:style w:type="character" w:customStyle="1" w:styleId="WW8Num3z2">
    <w:name w:val="WW8Num3z2"/>
    <w:qFormat/>
    <w:rsid w:val="001774E2"/>
  </w:style>
  <w:style w:type="character" w:customStyle="1" w:styleId="WW8Num3z3">
    <w:name w:val="WW8Num3z3"/>
    <w:qFormat/>
    <w:rsid w:val="001774E2"/>
  </w:style>
  <w:style w:type="character" w:customStyle="1" w:styleId="WW8Num3z4">
    <w:name w:val="WW8Num3z4"/>
    <w:qFormat/>
    <w:rsid w:val="001774E2"/>
  </w:style>
  <w:style w:type="character" w:customStyle="1" w:styleId="WW8Num3z5">
    <w:name w:val="WW8Num3z5"/>
    <w:qFormat/>
    <w:rsid w:val="001774E2"/>
  </w:style>
  <w:style w:type="character" w:customStyle="1" w:styleId="WW8Num3z6">
    <w:name w:val="WW8Num3z6"/>
    <w:qFormat/>
    <w:rsid w:val="001774E2"/>
  </w:style>
  <w:style w:type="character" w:customStyle="1" w:styleId="WW8Num3z7">
    <w:name w:val="WW8Num3z7"/>
    <w:qFormat/>
    <w:rsid w:val="001774E2"/>
  </w:style>
  <w:style w:type="character" w:customStyle="1" w:styleId="WW8Num3z8">
    <w:name w:val="WW8Num3z8"/>
    <w:qFormat/>
    <w:rsid w:val="001774E2"/>
  </w:style>
  <w:style w:type="character" w:customStyle="1" w:styleId="12">
    <w:name w:val="Основной шрифт абзаца1"/>
    <w:qFormat/>
    <w:rsid w:val="001774E2"/>
  </w:style>
  <w:style w:type="character" w:styleId="a3">
    <w:name w:val="page number"/>
    <w:basedOn w:val="12"/>
    <w:qFormat/>
    <w:rsid w:val="001774E2"/>
  </w:style>
  <w:style w:type="character" w:customStyle="1" w:styleId="10">
    <w:name w:val="Заголовок 1 Знак"/>
    <w:basedOn w:val="12"/>
    <w:link w:val="1"/>
    <w:uiPriority w:val="9"/>
    <w:qFormat/>
    <w:rsid w:val="001774E2"/>
    <w:rPr>
      <w:rFonts w:ascii="Arial" w:hAnsi="Arial" w:cs="Arial"/>
      <w:b/>
      <w:bCs/>
      <w:color w:val="000080"/>
    </w:rPr>
  </w:style>
  <w:style w:type="character" w:customStyle="1" w:styleId="a4">
    <w:name w:val="Основной текст Знак"/>
    <w:basedOn w:val="12"/>
    <w:qFormat/>
    <w:rsid w:val="001774E2"/>
    <w:rPr>
      <w:lang w:val="ru-RU" w:bidi="ar-SA"/>
    </w:rPr>
  </w:style>
  <w:style w:type="character" w:customStyle="1" w:styleId="ConsPlusNormal">
    <w:name w:val="ConsPlusNormal Знак"/>
    <w:qFormat/>
    <w:rsid w:val="001774E2"/>
    <w:rPr>
      <w:rFonts w:ascii="Arial" w:hAnsi="Arial" w:cs="Arial"/>
      <w:lang w:val="ru-RU" w:bidi="ar-SA"/>
    </w:rPr>
  </w:style>
  <w:style w:type="character" w:customStyle="1" w:styleId="20">
    <w:name w:val="Основной текст (2)"/>
    <w:qFormat/>
    <w:rsid w:val="001774E2"/>
    <w:rPr>
      <w:rFonts w:ascii="Calibri" w:eastAsia="Calibri" w:hAnsi="Calibri" w:cs="Calibri"/>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
    <w:name w:val="Интернет-ссылка"/>
    <w:rsid w:val="001774E2"/>
    <w:rPr>
      <w:color w:val="000080"/>
      <w:u w:val="single"/>
    </w:rPr>
  </w:style>
  <w:style w:type="character" w:customStyle="1" w:styleId="a5">
    <w:name w:val="Верхний колонтитул Знак"/>
    <w:basedOn w:val="2"/>
    <w:qFormat/>
    <w:rsid w:val="001774E2"/>
    <w:rPr>
      <w:sz w:val="24"/>
      <w:szCs w:val="24"/>
      <w:lang w:eastAsia="zh-CN"/>
    </w:rPr>
  </w:style>
  <w:style w:type="character" w:customStyle="1" w:styleId="FontStyle22">
    <w:name w:val="Font Style22"/>
    <w:basedOn w:val="2"/>
    <w:qFormat/>
    <w:rsid w:val="001774E2"/>
    <w:rPr>
      <w:rFonts w:ascii="Times New Roman" w:hAnsi="Times New Roman" w:cs="Times New Roman"/>
      <w:color w:val="000000"/>
      <w:sz w:val="22"/>
      <w:szCs w:val="22"/>
    </w:rPr>
  </w:style>
  <w:style w:type="character" w:customStyle="1" w:styleId="WW--">
    <w:name w:val="WW-Интернет-ссылка"/>
    <w:qFormat/>
    <w:rsid w:val="001774E2"/>
    <w:rPr>
      <w:color w:val="0000FF"/>
      <w:u w:val="single"/>
    </w:rPr>
  </w:style>
  <w:style w:type="character" w:customStyle="1" w:styleId="mail-message-sender-email">
    <w:name w:val="mail-message-sender-email"/>
    <w:basedOn w:val="a0"/>
    <w:qFormat/>
    <w:rsid w:val="006540F0"/>
  </w:style>
  <w:style w:type="character" w:styleId="a6">
    <w:name w:val="Strong"/>
    <w:basedOn w:val="a0"/>
    <w:uiPriority w:val="22"/>
    <w:qFormat/>
    <w:rsid w:val="0071720D"/>
    <w:rPr>
      <w:b/>
      <w:bCs/>
    </w:rPr>
  </w:style>
  <w:style w:type="character" w:customStyle="1" w:styleId="ListLabel1">
    <w:name w:val="ListLabel 1"/>
    <w:qFormat/>
    <w:rsid w:val="00582545"/>
    <w:rPr>
      <w:rFonts w:cs="Symbol"/>
      <w:sz w:val="22"/>
      <w:szCs w:val="22"/>
    </w:rPr>
  </w:style>
  <w:style w:type="character" w:customStyle="1" w:styleId="ListLabel2">
    <w:name w:val="ListLabel 2"/>
    <w:qFormat/>
    <w:rsid w:val="00582545"/>
    <w:rPr>
      <w:rFonts w:cs="Symbol"/>
      <w:sz w:val="22"/>
      <w:szCs w:val="22"/>
    </w:rPr>
  </w:style>
  <w:style w:type="paragraph" w:customStyle="1" w:styleId="13">
    <w:name w:val="Заголовок1"/>
    <w:basedOn w:val="a"/>
    <w:next w:val="a7"/>
    <w:qFormat/>
    <w:rsid w:val="001774E2"/>
    <w:pPr>
      <w:jc w:val="center"/>
    </w:pPr>
    <w:rPr>
      <w:rFonts w:ascii="Arial" w:hAnsi="Arial" w:cs="Arial"/>
      <w:sz w:val="28"/>
    </w:rPr>
  </w:style>
  <w:style w:type="paragraph" w:styleId="a7">
    <w:name w:val="Body Text"/>
    <w:basedOn w:val="a"/>
    <w:rsid w:val="001774E2"/>
    <w:pPr>
      <w:widowControl w:val="0"/>
      <w:spacing w:after="120"/>
    </w:pPr>
    <w:rPr>
      <w:sz w:val="20"/>
      <w:szCs w:val="20"/>
    </w:rPr>
  </w:style>
  <w:style w:type="paragraph" w:styleId="a8">
    <w:name w:val="List"/>
    <w:basedOn w:val="a7"/>
    <w:rsid w:val="001774E2"/>
    <w:rPr>
      <w:rFonts w:cs="Mangal"/>
    </w:rPr>
  </w:style>
  <w:style w:type="paragraph" w:customStyle="1" w:styleId="14">
    <w:name w:val="Название объекта1"/>
    <w:basedOn w:val="a"/>
    <w:qFormat/>
    <w:rsid w:val="00582545"/>
    <w:pPr>
      <w:suppressLineNumbers/>
      <w:spacing w:before="120" w:after="120"/>
    </w:pPr>
    <w:rPr>
      <w:rFonts w:cs="Mangal"/>
      <w:i/>
      <w:iCs/>
    </w:rPr>
  </w:style>
  <w:style w:type="paragraph" w:styleId="a9">
    <w:name w:val="index heading"/>
    <w:basedOn w:val="a"/>
    <w:qFormat/>
    <w:rsid w:val="00582545"/>
    <w:pPr>
      <w:suppressLineNumbers/>
    </w:pPr>
    <w:rPr>
      <w:rFonts w:cs="Mangal"/>
    </w:rPr>
  </w:style>
  <w:style w:type="paragraph" w:styleId="aa">
    <w:name w:val="caption"/>
    <w:basedOn w:val="a"/>
    <w:qFormat/>
    <w:rsid w:val="001774E2"/>
    <w:pPr>
      <w:suppressLineNumbers/>
      <w:spacing w:before="120" w:after="120"/>
    </w:pPr>
    <w:rPr>
      <w:rFonts w:cs="Mangal"/>
      <w:i/>
      <w:iCs/>
    </w:rPr>
  </w:style>
  <w:style w:type="paragraph" w:customStyle="1" w:styleId="21">
    <w:name w:val="Указатель2"/>
    <w:basedOn w:val="a"/>
    <w:qFormat/>
    <w:rsid w:val="001774E2"/>
    <w:pPr>
      <w:suppressLineNumbers/>
    </w:pPr>
    <w:rPr>
      <w:rFonts w:cs="Mangal"/>
    </w:rPr>
  </w:style>
  <w:style w:type="paragraph" w:customStyle="1" w:styleId="15">
    <w:name w:val="Название объекта1"/>
    <w:basedOn w:val="a"/>
    <w:qFormat/>
    <w:rsid w:val="001774E2"/>
    <w:pPr>
      <w:suppressLineNumbers/>
      <w:spacing w:before="120" w:after="120"/>
    </w:pPr>
    <w:rPr>
      <w:rFonts w:cs="Mangal"/>
      <w:i/>
      <w:iCs/>
    </w:rPr>
  </w:style>
  <w:style w:type="paragraph" w:customStyle="1" w:styleId="16">
    <w:name w:val="Указатель1"/>
    <w:basedOn w:val="a"/>
    <w:qFormat/>
    <w:rsid w:val="001774E2"/>
    <w:pPr>
      <w:suppressLineNumbers/>
    </w:pPr>
    <w:rPr>
      <w:rFonts w:cs="Mangal"/>
    </w:rPr>
  </w:style>
  <w:style w:type="paragraph" w:styleId="ab">
    <w:name w:val="Balloon Text"/>
    <w:basedOn w:val="a"/>
    <w:qFormat/>
    <w:rsid w:val="001774E2"/>
    <w:rPr>
      <w:rFonts w:ascii="Tahoma" w:hAnsi="Tahoma" w:cs="Tahoma"/>
      <w:sz w:val="16"/>
      <w:szCs w:val="16"/>
    </w:rPr>
  </w:style>
  <w:style w:type="paragraph" w:customStyle="1" w:styleId="17">
    <w:name w:val="Нижний колонтитул1"/>
    <w:basedOn w:val="a"/>
    <w:rsid w:val="001774E2"/>
    <w:pPr>
      <w:tabs>
        <w:tab w:val="center" w:pos="4677"/>
        <w:tab w:val="right" w:pos="9355"/>
      </w:tabs>
    </w:pPr>
  </w:style>
  <w:style w:type="paragraph" w:customStyle="1" w:styleId="18">
    <w:name w:val="Верхний колонтитул1"/>
    <w:basedOn w:val="a"/>
    <w:rsid w:val="001774E2"/>
    <w:pPr>
      <w:tabs>
        <w:tab w:val="center" w:pos="4677"/>
        <w:tab w:val="right" w:pos="9355"/>
      </w:tabs>
    </w:pPr>
  </w:style>
  <w:style w:type="paragraph" w:customStyle="1" w:styleId="210">
    <w:name w:val="Основной текст 21"/>
    <w:basedOn w:val="a"/>
    <w:qFormat/>
    <w:rsid w:val="001774E2"/>
    <w:pPr>
      <w:jc w:val="both"/>
    </w:pPr>
  </w:style>
  <w:style w:type="paragraph" w:customStyle="1" w:styleId="ConsPlusNormal0">
    <w:name w:val="ConsPlusNormal"/>
    <w:qFormat/>
    <w:rsid w:val="001774E2"/>
    <w:pPr>
      <w:widowControl w:val="0"/>
      <w:suppressAutoHyphens/>
      <w:ind w:firstLine="720"/>
    </w:pPr>
    <w:rPr>
      <w:rFonts w:ascii="Arial" w:hAnsi="Arial" w:cs="Arial"/>
      <w:sz w:val="24"/>
      <w:lang w:eastAsia="zh-CN"/>
    </w:rPr>
  </w:style>
  <w:style w:type="paragraph" w:customStyle="1" w:styleId="22">
    <w:name w:val="Основной текст 22"/>
    <w:basedOn w:val="a"/>
    <w:qFormat/>
    <w:rsid w:val="001774E2"/>
    <w:pPr>
      <w:spacing w:after="120" w:line="480" w:lineRule="auto"/>
    </w:pPr>
  </w:style>
  <w:style w:type="paragraph" w:customStyle="1" w:styleId="ac">
    <w:name w:val="Содержимое таблицы"/>
    <w:basedOn w:val="a"/>
    <w:qFormat/>
    <w:rsid w:val="001774E2"/>
    <w:pPr>
      <w:suppressLineNumbers/>
    </w:pPr>
  </w:style>
  <w:style w:type="paragraph" w:customStyle="1" w:styleId="ad">
    <w:name w:val="Заголовок таблицы"/>
    <w:basedOn w:val="ac"/>
    <w:qFormat/>
    <w:rsid w:val="001774E2"/>
    <w:pPr>
      <w:jc w:val="center"/>
    </w:pPr>
    <w:rPr>
      <w:b/>
      <w:bCs/>
    </w:rPr>
  </w:style>
  <w:style w:type="paragraph" w:customStyle="1" w:styleId="ae">
    <w:name w:val="Содержимое врезки"/>
    <w:basedOn w:val="a"/>
    <w:qFormat/>
    <w:rsid w:val="001774E2"/>
  </w:style>
  <w:style w:type="paragraph" w:customStyle="1" w:styleId="msonormalmailrucssattributepostfix">
    <w:name w:val="msonormal_mailru_css_attribute_postfix"/>
    <w:basedOn w:val="a"/>
    <w:qFormat/>
    <w:rsid w:val="001774E2"/>
    <w:pPr>
      <w:suppressAutoHyphens w:val="0"/>
      <w:spacing w:before="280" w:after="280"/>
    </w:pPr>
  </w:style>
  <w:style w:type="paragraph" w:styleId="af">
    <w:name w:val="Normal (Web)"/>
    <w:basedOn w:val="a"/>
    <w:uiPriority w:val="99"/>
    <w:semiHidden/>
    <w:unhideWhenUsed/>
    <w:qFormat/>
    <w:rsid w:val="00C52225"/>
    <w:pPr>
      <w:suppressAutoHyphens w:val="0"/>
      <w:spacing w:beforeAutospacing="1" w:afterAutospacing="1"/>
    </w:pPr>
    <w:rPr>
      <w:lang w:eastAsia="ru-RU"/>
    </w:rPr>
  </w:style>
  <w:style w:type="paragraph" w:customStyle="1" w:styleId="Default">
    <w:name w:val="Default"/>
    <w:qFormat/>
    <w:rsid w:val="00825059"/>
    <w:rPr>
      <w:color w:val="000000"/>
      <w:sz w:val="24"/>
      <w:szCs w:val="24"/>
    </w:rPr>
  </w:style>
  <w:style w:type="paragraph" w:styleId="af0">
    <w:name w:val="List Paragraph"/>
    <w:basedOn w:val="a"/>
    <w:uiPriority w:val="34"/>
    <w:qFormat/>
    <w:rsid w:val="006C53D2"/>
    <w:pPr>
      <w:ind w:left="720"/>
      <w:contextualSpacing/>
    </w:pPr>
  </w:style>
  <w:style w:type="paragraph" w:customStyle="1" w:styleId="af1">
    <w:name w:val="Таблица текст"/>
    <w:basedOn w:val="a"/>
    <w:qFormat/>
    <w:rsid w:val="00D65C71"/>
    <w:pPr>
      <w:suppressAutoHyphens w:val="0"/>
      <w:snapToGrid w:val="0"/>
      <w:spacing w:before="40" w:after="40"/>
      <w:ind w:left="57" w:right="57"/>
    </w:pPr>
    <w:rPr>
      <w:szCs w:val="20"/>
      <w:lang w:eastAsia="ru-RU"/>
    </w:rPr>
  </w:style>
  <w:style w:type="character" w:styleId="af2">
    <w:name w:val="Hyperlink"/>
    <w:rsid w:val="0028023A"/>
    <w:rPr>
      <w:color w:val="000080"/>
      <w:u w:val="single"/>
    </w:rPr>
  </w:style>
  <w:style w:type="table" w:styleId="af3">
    <w:name w:val="Table Grid"/>
    <w:basedOn w:val="a1"/>
    <w:uiPriority w:val="59"/>
    <w:rsid w:val="0028023A"/>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8839BE"/>
    <w:pPr>
      <w:autoSpaceDE w:val="0"/>
      <w:autoSpaceDN w:val="0"/>
      <w:adjustRightInd w:val="0"/>
      <w:spacing w:after="160" w:line="259" w:lineRule="auto"/>
    </w:pPr>
    <w:rPr>
      <w:rFonts w:ascii="Courier New" w:hAnsi="Courier New" w:cs="Courier New"/>
      <w:sz w:val="22"/>
      <w:szCs w:val="22"/>
    </w:rPr>
  </w:style>
  <w:style w:type="character" w:customStyle="1" w:styleId="wmi-callto">
    <w:name w:val="wmi-callto"/>
    <w:basedOn w:val="a0"/>
    <w:rsid w:val="0033084E"/>
  </w:style>
  <w:style w:type="paragraph" w:customStyle="1" w:styleId="pnum2">
    <w:name w:val="p.num2"/>
    <w:basedOn w:val="a"/>
    <w:qFormat/>
    <w:rsid w:val="00623930"/>
    <w:pPr>
      <w:tabs>
        <w:tab w:val="left" w:pos="360"/>
        <w:tab w:val="left" w:pos="1276"/>
        <w:tab w:val="left" w:pos="1701"/>
      </w:tabs>
      <w:suppressAutoHyphens w:val="0"/>
      <w:ind w:left="283"/>
      <w:jc w:val="both"/>
    </w:pPr>
    <w:rPr>
      <w:rFonts w:eastAsia="Arial Unicode MS"/>
      <w:lang w:eastAsia="ru-RU"/>
    </w:rPr>
  </w:style>
  <w:style w:type="character" w:customStyle="1" w:styleId="apple-converted-space">
    <w:name w:val="apple-converted-space"/>
    <w:basedOn w:val="a0"/>
    <w:rsid w:val="00644A49"/>
  </w:style>
  <w:style w:type="character" w:customStyle="1" w:styleId="110">
    <w:name w:val="Заголовок 1 Знак1"/>
    <w:basedOn w:val="a0"/>
    <w:link w:val="1"/>
    <w:uiPriority w:val="9"/>
    <w:rsid w:val="003C024D"/>
    <w:rPr>
      <w:rFonts w:asciiTheme="majorHAnsi" w:eastAsiaTheme="majorEastAsia" w:hAnsiTheme="majorHAnsi" w:cstheme="majorBidi"/>
      <w:b/>
      <w:bCs/>
      <w:color w:val="365F91" w:themeColor="accent1" w:themeShade="BF"/>
      <w:sz w:val="28"/>
      <w:szCs w:val="28"/>
      <w:lang w:eastAsia="zh-CN"/>
    </w:rPr>
  </w:style>
  <w:style w:type="paragraph" w:styleId="af4">
    <w:name w:val="No Spacing"/>
    <w:link w:val="af5"/>
    <w:uiPriority w:val="1"/>
    <w:qFormat/>
    <w:rsid w:val="003C024D"/>
    <w:pPr>
      <w:suppressAutoHyphens/>
    </w:pPr>
    <w:rPr>
      <w:sz w:val="24"/>
      <w:szCs w:val="24"/>
      <w:lang w:eastAsia="zh-CN"/>
    </w:rPr>
  </w:style>
  <w:style w:type="character" w:customStyle="1" w:styleId="sectioninfo">
    <w:name w:val="section__info"/>
    <w:basedOn w:val="a0"/>
    <w:qFormat/>
    <w:rsid w:val="009273FE"/>
  </w:style>
  <w:style w:type="character" w:customStyle="1" w:styleId="af5">
    <w:name w:val="Без интервала Знак"/>
    <w:link w:val="af4"/>
    <w:uiPriority w:val="1"/>
    <w:locked/>
    <w:rsid w:val="00EE381A"/>
    <w:rPr>
      <w:sz w:val="24"/>
      <w:szCs w:val="24"/>
      <w:lang w:eastAsia="zh-CN"/>
    </w:rPr>
  </w:style>
  <w:style w:type="character" w:customStyle="1" w:styleId="cardmaininfocontent2">
    <w:name w:val="cardmaininfo__content2"/>
    <w:basedOn w:val="a0"/>
    <w:rsid w:val="003B45A2"/>
    <w:rPr>
      <w:vanish w:val="0"/>
      <w:webHidden w:val="0"/>
      <w:specVanish w:val="0"/>
    </w:rPr>
  </w:style>
  <w:style w:type="paragraph" w:customStyle="1" w:styleId="xl117">
    <w:name w:val="xl117"/>
    <w:basedOn w:val="a"/>
    <w:rsid w:val="00C06F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s>
</file>

<file path=word/webSettings.xml><?xml version="1.0" encoding="utf-8"?>
<w:webSettings xmlns:r="http://schemas.openxmlformats.org/officeDocument/2006/relationships" xmlns:w="http://schemas.openxmlformats.org/wordprocessingml/2006/main">
  <w:divs>
    <w:div w:id="6759392">
      <w:bodyDiv w:val="1"/>
      <w:marLeft w:val="0"/>
      <w:marRight w:val="0"/>
      <w:marTop w:val="0"/>
      <w:marBottom w:val="0"/>
      <w:divBdr>
        <w:top w:val="none" w:sz="0" w:space="0" w:color="auto"/>
        <w:left w:val="none" w:sz="0" w:space="0" w:color="auto"/>
        <w:bottom w:val="none" w:sz="0" w:space="0" w:color="auto"/>
        <w:right w:val="none" w:sz="0" w:space="0" w:color="auto"/>
      </w:divBdr>
    </w:div>
    <w:div w:id="196745185">
      <w:bodyDiv w:val="1"/>
      <w:marLeft w:val="0"/>
      <w:marRight w:val="0"/>
      <w:marTop w:val="0"/>
      <w:marBottom w:val="0"/>
      <w:divBdr>
        <w:top w:val="none" w:sz="0" w:space="0" w:color="auto"/>
        <w:left w:val="none" w:sz="0" w:space="0" w:color="auto"/>
        <w:bottom w:val="none" w:sz="0" w:space="0" w:color="auto"/>
        <w:right w:val="none" w:sz="0" w:space="0" w:color="auto"/>
      </w:divBdr>
      <w:divsChild>
        <w:div w:id="642781322">
          <w:marLeft w:val="0"/>
          <w:marRight w:val="0"/>
          <w:marTop w:val="0"/>
          <w:marBottom w:val="120"/>
          <w:divBdr>
            <w:top w:val="none" w:sz="0" w:space="0" w:color="auto"/>
            <w:left w:val="none" w:sz="0" w:space="0" w:color="auto"/>
            <w:bottom w:val="none" w:sz="0" w:space="0" w:color="auto"/>
            <w:right w:val="none" w:sz="0" w:space="0" w:color="auto"/>
          </w:divBdr>
        </w:div>
      </w:divsChild>
    </w:div>
    <w:div w:id="299310374">
      <w:bodyDiv w:val="1"/>
      <w:marLeft w:val="0"/>
      <w:marRight w:val="0"/>
      <w:marTop w:val="0"/>
      <w:marBottom w:val="0"/>
      <w:divBdr>
        <w:top w:val="none" w:sz="0" w:space="0" w:color="auto"/>
        <w:left w:val="none" w:sz="0" w:space="0" w:color="auto"/>
        <w:bottom w:val="none" w:sz="0" w:space="0" w:color="auto"/>
        <w:right w:val="none" w:sz="0" w:space="0" w:color="auto"/>
      </w:divBdr>
    </w:div>
    <w:div w:id="460343137">
      <w:bodyDiv w:val="1"/>
      <w:marLeft w:val="0"/>
      <w:marRight w:val="0"/>
      <w:marTop w:val="0"/>
      <w:marBottom w:val="0"/>
      <w:divBdr>
        <w:top w:val="none" w:sz="0" w:space="0" w:color="auto"/>
        <w:left w:val="none" w:sz="0" w:space="0" w:color="auto"/>
        <w:bottom w:val="none" w:sz="0" w:space="0" w:color="auto"/>
        <w:right w:val="none" w:sz="0" w:space="0" w:color="auto"/>
      </w:divBdr>
    </w:div>
    <w:div w:id="717903027">
      <w:bodyDiv w:val="1"/>
      <w:marLeft w:val="0"/>
      <w:marRight w:val="0"/>
      <w:marTop w:val="0"/>
      <w:marBottom w:val="0"/>
      <w:divBdr>
        <w:top w:val="none" w:sz="0" w:space="0" w:color="auto"/>
        <w:left w:val="none" w:sz="0" w:space="0" w:color="auto"/>
        <w:bottom w:val="none" w:sz="0" w:space="0" w:color="auto"/>
        <w:right w:val="none" w:sz="0" w:space="0" w:color="auto"/>
      </w:divBdr>
    </w:div>
    <w:div w:id="769274166">
      <w:bodyDiv w:val="1"/>
      <w:marLeft w:val="0"/>
      <w:marRight w:val="0"/>
      <w:marTop w:val="0"/>
      <w:marBottom w:val="0"/>
      <w:divBdr>
        <w:top w:val="none" w:sz="0" w:space="0" w:color="auto"/>
        <w:left w:val="none" w:sz="0" w:space="0" w:color="auto"/>
        <w:bottom w:val="none" w:sz="0" w:space="0" w:color="auto"/>
        <w:right w:val="none" w:sz="0" w:space="0" w:color="auto"/>
      </w:divBdr>
    </w:div>
    <w:div w:id="848569945">
      <w:bodyDiv w:val="1"/>
      <w:marLeft w:val="0"/>
      <w:marRight w:val="0"/>
      <w:marTop w:val="0"/>
      <w:marBottom w:val="0"/>
      <w:divBdr>
        <w:top w:val="none" w:sz="0" w:space="0" w:color="auto"/>
        <w:left w:val="none" w:sz="0" w:space="0" w:color="auto"/>
        <w:bottom w:val="none" w:sz="0" w:space="0" w:color="auto"/>
        <w:right w:val="none" w:sz="0" w:space="0" w:color="auto"/>
      </w:divBdr>
    </w:div>
    <w:div w:id="1001812025">
      <w:bodyDiv w:val="1"/>
      <w:marLeft w:val="0"/>
      <w:marRight w:val="0"/>
      <w:marTop w:val="0"/>
      <w:marBottom w:val="0"/>
      <w:divBdr>
        <w:top w:val="none" w:sz="0" w:space="0" w:color="auto"/>
        <w:left w:val="none" w:sz="0" w:space="0" w:color="auto"/>
        <w:bottom w:val="none" w:sz="0" w:space="0" w:color="auto"/>
        <w:right w:val="none" w:sz="0" w:space="0" w:color="auto"/>
      </w:divBdr>
    </w:div>
    <w:div w:id="1432047500">
      <w:bodyDiv w:val="1"/>
      <w:marLeft w:val="0"/>
      <w:marRight w:val="0"/>
      <w:marTop w:val="0"/>
      <w:marBottom w:val="0"/>
      <w:divBdr>
        <w:top w:val="none" w:sz="0" w:space="0" w:color="auto"/>
        <w:left w:val="none" w:sz="0" w:space="0" w:color="auto"/>
        <w:bottom w:val="none" w:sz="0" w:space="0" w:color="auto"/>
        <w:right w:val="none" w:sz="0" w:space="0" w:color="auto"/>
      </w:divBdr>
      <w:divsChild>
        <w:div w:id="1461730945">
          <w:marLeft w:val="0"/>
          <w:marRight w:val="0"/>
          <w:marTop w:val="0"/>
          <w:marBottom w:val="105"/>
          <w:divBdr>
            <w:top w:val="none" w:sz="0" w:space="0" w:color="auto"/>
            <w:left w:val="none" w:sz="0" w:space="0" w:color="auto"/>
            <w:bottom w:val="none" w:sz="0" w:space="0" w:color="auto"/>
            <w:right w:val="none" w:sz="0" w:space="0" w:color="auto"/>
          </w:divBdr>
        </w:div>
        <w:div w:id="1724062284">
          <w:marLeft w:val="0"/>
          <w:marRight w:val="0"/>
          <w:marTop w:val="0"/>
          <w:marBottom w:val="105"/>
          <w:divBdr>
            <w:top w:val="none" w:sz="0" w:space="0" w:color="auto"/>
            <w:left w:val="none" w:sz="0" w:space="0" w:color="auto"/>
            <w:bottom w:val="none" w:sz="0" w:space="0" w:color="auto"/>
            <w:right w:val="none" w:sz="0" w:space="0" w:color="auto"/>
          </w:divBdr>
        </w:div>
        <w:div w:id="1704087103">
          <w:marLeft w:val="0"/>
          <w:marRight w:val="0"/>
          <w:marTop w:val="0"/>
          <w:marBottom w:val="105"/>
          <w:divBdr>
            <w:top w:val="none" w:sz="0" w:space="0" w:color="auto"/>
            <w:left w:val="none" w:sz="0" w:space="0" w:color="auto"/>
            <w:bottom w:val="none" w:sz="0" w:space="0" w:color="auto"/>
            <w:right w:val="none" w:sz="0" w:space="0" w:color="auto"/>
          </w:divBdr>
        </w:div>
        <w:div w:id="1946691748">
          <w:marLeft w:val="0"/>
          <w:marRight w:val="0"/>
          <w:marTop w:val="0"/>
          <w:marBottom w:val="105"/>
          <w:divBdr>
            <w:top w:val="none" w:sz="0" w:space="0" w:color="auto"/>
            <w:left w:val="none" w:sz="0" w:space="0" w:color="auto"/>
            <w:bottom w:val="none" w:sz="0" w:space="0" w:color="auto"/>
            <w:right w:val="none" w:sz="0" w:space="0" w:color="auto"/>
          </w:divBdr>
        </w:div>
        <w:div w:id="493230541">
          <w:marLeft w:val="0"/>
          <w:marRight w:val="0"/>
          <w:marTop w:val="0"/>
          <w:marBottom w:val="105"/>
          <w:divBdr>
            <w:top w:val="none" w:sz="0" w:space="0" w:color="auto"/>
            <w:left w:val="none" w:sz="0" w:space="0" w:color="auto"/>
            <w:bottom w:val="none" w:sz="0" w:space="0" w:color="auto"/>
            <w:right w:val="none" w:sz="0" w:space="0" w:color="auto"/>
          </w:divBdr>
        </w:div>
        <w:div w:id="1306814715">
          <w:marLeft w:val="0"/>
          <w:marRight w:val="0"/>
          <w:marTop w:val="0"/>
          <w:marBottom w:val="105"/>
          <w:divBdr>
            <w:top w:val="none" w:sz="0" w:space="0" w:color="auto"/>
            <w:left w:val="none" w:sz="0" w:space="0" w:color="auto"/>
            <w:bottom w:val="none" w:sz="0" w:space="0" w:color="auto"/>
            <w:right w:val="none" w:sz="0" w:space="0" w:color="auto"/>
          </w:divBdr>
        </w:div>
        <w:div w:id="521818069">
          <w:marLeft w:val="0"/>
          <w:marRight w:val="0"/>
          <w:marTop w:val="0"/>
          <w:marBottom w:val="105"/>
          <w:divBdr>
            <w:top w:val="none" w:sz="0" w:space="0" w:color="auto"/>
            <w:left w:val="none" w:sz="0" w:space="0" w:color="auto"/>
            <w:bottom w:val="none" w:sz="0" w:space="0" w:color="auto"/>
            <w:right w:val="none" w:sz="0" w:space="0" w:color="auto"/>
          </w:divBdr>
        </w:div>
        <w:div w:id="1119762753">
          <w:marLeft w:val="0"/>
          <w:marRight w:val="0"/>
          <w:marTop w:val="0"/>
          <w:marBottom w:val="105"/>
          <w:divBdr>
            <w:top w:val="none" w:sz="0" w:space="0" w:color="auto"/>
            <w:left w:val="none" w:sz="0" w:space="0" w:color="auto"/>
            <w:bottom w:val="none" w:sz="0" w:space="0" w:color="auto"/>
            <w:right w:val="none" w:sz="0" w:space="0" w:color="auto"/>
          </w:divBdr>
        </w:div>
        <w:div w:id="2321102">
          <w:marLeft w:val="0"/>
          <w:marRight w:val="0"/>
          <w:marTop w:val="0"/>
          <w:marBottom w:val="105"/>
          <w:divBdr>
            <w:top w:val="none" w:sz="0" w:space="0" w:color="auto"/>
            <w:left w:val="none" w:sz="0" w:space="0" w:color="auto"/>
            <w:bottom w:val="none" w:sz="0" w:space="0" w:color="auto"/>
            <w:right w:val="none" w:sz="0" w:space="0" w:color="auto"/>
          </w:divBdr>
        </w:div>
        <w:div w:id="232198521">
          <w:marLeft w:val="0"/>
          <w:marRight w:val="0"/>
          <w:marTop w:val="0"/>
          <w:marBottom w:val="105"/>
          <w:divBdr>
            <w:top w:val="none" w:sz="0" w:space="0" w:color="auto"/>
            <w:left w:val="none" w:sz="0" w:space="0" w:color="auto"/>
            <w:bottom w:val="none" w:sz="0" w:space="0" w:color="auto"/>
            <w:right w:val="none" w:sz="0" w:space="0" w:color="auto"/>
          </w:divBdr>
        </w:div>
        <w:div w:id="1782143132">
          <w:marLeft w:val="0"/>
          <w:marRight w:val="0"/>
          <w:marTop w:val="0"/>
          <w:marBottom w:val="105"/>
          <w:divBdr>
            <w:top w:val="none" w:sz="0" w:space="0" w:color="auto"/>
            <w:left w:val="none" w:sz="0" w:space="0" w:color="auto"/>
            <w:bottom w:val="none" w:sz="0" w:space="0" w:color="auto"/>
            <w:right w:val="none" w:sz="0" w:space="0" w:color="auto"/>
          </w:divBdr>
        </w:div>
        <w:div w:id="1851523842">
          <w:marLeft w:val="0"/>
          <w:marRight w:val="0"/>
          <w:marTop w:val="0"/>
          <w:marBottom w:val="105"/>
          <w:divBdr>
            <w:top w:val="none" w:sz="0" w:space="0" w:color="auto"/>
            <w:left w:val="none" w:sz="0" w:space="0" w:color="auto"/>
            <w:bottom w:val="none" w:sz="0" w:space="0" w:color="auto"/>
            <w:right w:val="none" w:sz="0" w:space="0" w:color="auto"/>
          </w:divBdr>
        </w:div>
        <w:div w:id="1937520893">
          <w:marLeft w:val="0"/>
          <w:marRight w:val="0"/>
          <w:marTop w:val="0"/>
          <w:marBottom w:val="105"/>
          <w:divBdr>
            <w:top w:val="none" w:sz="0" w:space="0" w:color="auto"/>
            <w:left w:val="none" w:sz="0" w:space="0" w:color="auto"/>
            <w:bottom w:val="none" w:sz="0" w:space="0" w:color="auto"/>
            <w:right w:val="none" w:sz="0" w:space="0" w:color="auto"/>
          </w:divBdr>
        </w:div>
        <w:div w:id="1720980100">
          <w:marLeft w:val="0"/>
          <w:marRight w:val="0"/>
          <w:marTop w:val="0"/>
          <w:marBottom w:val="105"/>
          <w:divBdr>
            <w:top w:val="none" w:sz="0" w:space="0" w:color="auto"/>
            <w:left w:val="none" w:sz="0" w:space="0" w:color="auto"/>
            <w:bottom w:val="none" w:sz="0" w:space="0" w:color="auto"/>
            <w:right w:val="none" w:sz="0" w:space="0" w:color="auto"/>
          </w:divBdr>
        </w:div>
        <w:div w:id="1523982030">
          <w:marLeft w:val="0"/>
          <w:marRight w:val="0"/>
          <w:marTop w:val="0"/>
          <w:marBottom w:val="105"/>
          <w:divBdr>
            <w:top w:val="none" w:sz="0" w:space="0" w:color="auto"/>
            <w:left w:val="none" w:sz="0" w:space="0" w:color="auto"/>
            <w:bottom w:val="none" w:sz="0" w:space="0" w:color="auto"/>
            <w:right w:val="none" w:sz="0" w:space="0" w:color="auto"/>
          </w:divBdr>
        </w:div>
        <w:div w:id="1664772006">
          <w:marLeft w:val="0"/>
          <w:marRight w:val="0"/>
          <w:marTop w:val="0"/>
          <w:marBottom w:val="105"/>
          <w:divBdr>
            <w:top w:val="none" w:sz="0" w:space="0" w:color="auto"/>
            <w:left w:val="none" w:sz="0" w:space="0" w:color="auto"/>
            <w:bottom w:val="none" w:sz="0" w:space="0" w:color="auto"/>
            <w:right w:val="none" w:sz="0" w:space="0" w:color="auto"/>
          </w:divBdr>
        </w:div>
        <w:div w:id="48191966">
          <w:marLeft w:val="0"/>
          <w:marRight w:val="0"/>
          <w:marTop w:val="0"/>
          <w:marBottom w:val="105"/>
          <w:divBdr>
            <w:top w:val="none" w:sz="0" w:space="0" w:color="auto"/>
            <w:left w:val="none" w:sz="0" w:space="0" w:color="auto"/>
            <w:bottom w:val="none" w:sz="0" w:space="0" w:color="auto"/>
            <w:right w:val="none" w:sz="0" w:space="0" w:color="auto"/>
          </w:divBdr>
        </w:div>
        <w:div w:id="843009986">
          <w:marLeft w:val="0"/>
          <w:marRight w:val="0"/>
          <w:marTop w:val="0"/>
          <w:marBottom w:val="105"/>
          <w:divBdr>
            <w:top w:val="none" w:sz="0" w:space="0" w:color="auto"/>
            <w:left w:val="none" w:sz="0" w:space="0" w:color="auto"/>
            <w:bottom w:val="none" w:sz="0" w:space="0" w:color="auto"/>
            <w:right w:val="none" w:sz="0" w:space="0" w:color="auto"/>
          </w:divBdr>
        </w:div>
        <w:div w:id="1919361954">
          <w:marLeft w:val="0"/>
          <w:marRight w:val="0"/>
          <w:marTop w:val="0"/>
          <w:marBottom w:val="105"/>
          <w:divBdr>
            <w:top w:val="none" w:sz="0" w:space="0" w:color="auto"/>
            <w:left w:val="none" w:sz="0" w:space="0" w:color="auto"/>
            <w:bottom w:val="none" w:sz="0" w:space="0" w:color="auto"/>
            <w:right w:val="none" w:sz="0" w:space="0" w:color="auto"/>
          </w:divBdr>
        </w:div>
        <w:div w:id="553810704">
          <w:marLeft w:val="0"/>
          <w:marRight w:val="0"/>
          <w:marTop w:val="0"/>
          <w:marBottom w:val="105"/>
          <w:divBdr>
            <w:top w:val="none" w:sz="0" w:space="0" w:color="auto"/>
            <w:left w:val="none" w:sz="0" w:space="0" w:color="auto"/>
            <w:bottom w:val="none" w:sz="0" w:space="0" w:color="auto"/>
            <w:right w:val="none" w:sz="0" w:space="0" w:color="auto"/>
          </w:divBdr>
        </w:div>
        <w:div w:id="1234119645">
          <w:marLeft w:val="0"/>
          <w:marRight w:val="0"/>
          <w:marTop w:val="0"/>
          <w:marBottom w:val="105"/>
          <w:divBdr>
            <w:top w:val="none" w:sz="0" w:space="0" w:color="auto"/>
            <w:left w:val="none" w:sz="0" w:space="0" w:color="auto"/>
            <w:bottom w:val="none" w:sz="0" w:space="0" w:color="auto"/>
            <w:right w:val="none" w:sz="0" w:space="0" w:color="auto"/>
          </w:divBdr>
        </w:div>
      </w:divsChild>
    </w:div>
    <w:div w:id="1650356782">
      <w:bodyDiv w:val="1"/>
      <w:marLeft w:val="0"/>
      <w:marRight w:val="0"/>
      <w:marTop w:val="0"/>
      <w:marBottom w:val="0"/>
      <w:divBdr>
        <w:top w:val="none" w:sz="0" w:space="0" w:color="auto"/>
        <w:left w:val="none" w:sz="0" w:space="0" w:color="auto"/>
        <w:bottom w:val="none" w:sz="0" w:space="0" w:color="auto"/>
        <w:right w:val="none" w:sz="0" w:space="0" w:color="auto"/>
      </w:divBdr>
    </w:div>
    <w:div w:id="1845853742">
      <w:bodyDiv w:val="1"/>
      <w:marLeft w:val="0"/>
      <w:marRight w:val="0"/>
      <w:marTop w:val="0"/>
      <w:marBottom w:val="0"/>
      <w:divBdr>
        <w:top w:val="none" w:sz="0" w:space="0" w:color="auto"/>
        <w:left w:val="none" w:sz="0" w:space="0" w:color="auto"/>
        <w:bottom w:val="none" w:sz="0" w:space="0" w:color="auto"/>
        <w:right w:val="none" w:sz="0" w:space="0" w:color="auto"/>
      </w:divBdr>
    </w:div>
    <w:div w:id="2090612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ED43A0F9F70B0A5B3A72FC258E0EC8D66F5F07A699E0C67B4F52D2403F23D879CCE6B6FD40A1629168984F531511405D72A0BDN0R" TargetMode="External"/><Relationship Id="rId3" Type="http://schemas.openxmlformats.org/officeDocument/2006/relationships/styles" Target="styles.xml"/><Relationship Id="rId7" Type="http://schemas.openxmlformats.org/officeDocument/2006/relationships/hyperlink" Target="consultantplus://offline/ref=717FA112E9CB5BDC45E2BD2231ED5CF1D39BA1D56A5712C1533946D10084375041713B53A14A9DC725A343364516E5F0021075F447E30FFBF2e9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17FA112E9CB5BDC45E2BD2231ED5CF1D39BA2D0645812C1533946D1008437505371635FA04280C02AB6156703F4e3J"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mc@fmb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C4DC1-13B0-4E6A-988F-8B8D5688E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10</Pages>
  <Words>5437</Words>
  <Characters>30992</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E_T</cp:lastModifiedBy>
  <cp:revision>164</cp:revision>
  <cp:lastPrinted>2025-02-06T08:47:00Z</cp:lastPrinted>
  <dcterms:created xsi:type="dcterms:W3CDTF">2023-01-30T03:34:00Z</dcterms:created>
  <dcterms:modified xsi:type="dcterms:W3CDTF">2026-06-16T03:21:00Z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