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1200" w14:textId="2188EADF" w:rsidR="00515D0A" w:rsidRPr="00DD2CB8" w:rsidRDefault="00515D0A" w:rsidP="00515D0A">
      <w:pPr>
        <w:jc w:val="center"/>
        <w:rPr>
          <w:b/>
          <w:bCs/>
          <w:szCs w:val="22"/>
        </w:rPr>
      </w:pPr>
      <w:r w:rsidRPr="00DD2CB8">
        <w:rPr>
          <w:b/>
          <w:bCs/>
          <w:szCs w:val="22"/>
        </w:rPr>
        <w:t>ТЕХНИЧЕСКОЕ ЗАДАНИЕ</w:t>
      </w:r>
    </w:p>
    <w:p w14:paraId="7E379DA1" w14:textId="4599A2B5" w:rsidR="00515D0A" w:rsidRPr="00DD2CB8" w:rsidRDefault="00515D0A" w:rsidP="00515D0A">
      <w:pPr>
        <w:suppressAutoHyphens w:val="0"/>
        <w:spacing w:before="0" w:after="0"/>
        <w:jc w:val="center"/>
        <w:rPr>
          <w:rFonts w:eastAsiaTheme="minorHAnsi"/>
          <w:b/>
          <w:bCs/>
          <w:kern w:val="2"/>
          <w:szCs w:val="22"/>
          <w:lang w:eastAsia="en-US"/>
          <w14:ligatures w14:val="standardContextual"/>
        </w:rPr>
      </w:pPr>
      <w:r w:rsidRPr="00DD2CB8">
        <w:rPr>
          <w:rFonts w:eastAsiaTheme="minorHAnsi"/>
          <w:b/>
          <w:bCs/>
          <w:kern w:val="2"/>
          <w:szCs w:val="22"/>
          <w:lang w:eastAsia="en-US"/>
          <w14:ligatures w14:val="standardContextual"/>
        </w:rPr>
        <w:t>Оказание услуг по ремонту многофункционального устройства (МФУ) Kyocera ECOSYS FS-1025MFP</w:t>
      </w:r>
    </w:p>
    <w:p w14:paraId="26E7DC18" w14:textId="0A0708A0" w:rsidR="00BA4AD4" w:rsidRPr="00EE1973" w:rsidRDefault="00BA4AD4" w:rsidP="00BA4AD4">
      <w:pPr>
        <w:suppressAutoHyphens w:val="0"/>
        <w:spacing w:before="0" w:after="0"/>
        <w:jc w:val="center"/>
        <w:rPr>
          <w:rFonts w:eastAsiaTheme="minorHAnsi"/>
          <w:b/>
          <w:bCs/>
          <w:i/>
          <w:iCs/>
          <w:kern w:val="2"/>
          <w:szCs w:val="22"/>
          <w:u w:val="single"/>
          <w:lang w:eastAsia="en-US"/>
          <w14:ligatures w14:val="standardContextual"/>
        </w:rPr>
      </w:pPr>
      <w:r w:rsidRPr="00EE1973">
        <w:rPr>
          <w:rFonts w:eastAsiaTheme="minorHAnsi"/>
          <w:i/>
          <w:iCs/>
          <w:color w:val="333333"/>
          <w:kern w:val="2"/>
          <w:szCs w:val="22"/>
          <w:shd w:val="clear" w:color="auto" w:fill="FFFFFF"/>
          <w:lang w:eastAsia="en-US"/>
          <w14:ligatures w14:val="standardContextual"/>
        </w:rPr>
        <w:t>Код ОКПД 2: 95.11.10</w:t>
      </w:r>
      <w:r w:rsidR="00EE1973" w:rsidRPr="00EE1973">
        <w:rPr>
          <w:rFonts w:eastAsiaTheme="minorHAnsi"/>
          <w:i/>
          <w:iCs/>
          <w:color w:val="333333"/>
          <w:kern w:val="2"/>
          <w:szCs w:val="22"/>
          <w:shd w:val="clear" w:color="auto" w:fill="FFFFFF"/>
          <w:lang w:eastAsia="en-US"/>
          <w14:ligatures w14:val="standardContextual"/>
        </w:rPr>
        <w:t>.110</w:t>
      </w:r>
      <w:r w:rsidRPr="00EE1973">
        <w:rPr>
          <w:rFonts w:eastAsiaTheme="minorHAnsi"/>
          <w:b/>
          <w:bCs/>
          <w:i/>
          <w:iCs/>
          <w:color w:val="333333"/>
          <w:kern w:val="2"/>
          <w:szCs w:val="22"/>
          <w:shd w:val="clear" w:color="auto" w:fill="FFFFFF"/>
          <w:lang w:eastAsia="en-US"/>
          <w14:ligatures w14:val="standardContextual"/>
        </w:rPr>
        <w:t> «</w:t>
      </w:r>
      <w:r w:rsidR="00EE1973" w:rsidRPr="00EE1973">
        <w:rPr>
          <w:rStyle w:val="ae"/>
          <w:b w:val="0"/>
          <w:bCs w:val="0"/>
          <w:i/>
          <w:iCs/>
          <w:color w:val="333333"/>
          <w:szCs w:val="22"/>
          <w:shd w:val="clear" w:color="auto" w:fill="FFFFFF"/>
        </w:rPr>
        <w:t>Услуги по ремонту электрокалькуляторов, персональных машин ЭВМ, компьютерной техники, включая ноутбуки, принтеры, сканеры, процессоры, мониторы, компьютерную клавиатуру</w:t>
      </w:r>
      <w:r w:rsidRPr="00EE1973">
        <w:rPr>
          <w:rFonts w:eastAsiaTheme="minorHAnsi"/>
          <w:b/>
          <w:bCs/>
          <w:i/>
          <w:iCs/>
          <w:color w:val="333333"/>
          <w:kern w:val="2"/>
          <w:szCs w:val="22"/>
          <w:shd w:val="clear" w:color="auto" w:fill="FFFFFF"/>
          <w:lang w:eastAsia="en-US"/>
          <w14:ligatures w14:val="standardContextual"/>
        </w:rPr>
        <w:t>»</w:t>
      </w:r>
    </w:p>
    <w:p w14:paraId="3D61475E" w14:textId="77777777" w:rsidR="00515D0A" w:rsidRPr="00DD2CB8" w:rsidRDefault="00515D0A" w:rsidP="00515D0A">
      <w:pPr>
        <w:jc w:val="both"/>
        <w:rPr>
          <w:b/>
          <w:bCs/>
          <w:szCs w:val="22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862"/>
        <w:gridCol w:w="1256"/>
      </w:tblGrid>
      <w:tr w:rsidR="00515D0A" w:rsidRPr="00DD2CB8" w14:paraId="23A2A202" w14:textId="77777777" w:rsidTr="00DD2CB8">
        <w:trPr>
          <w:trHeight w:val="42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B1EC" w14:textId="1FF72128" w:rsidR="00515D0A" w:rsidRPr="00DD2CB8" w:rsidRDefault="00515D0A" w:rsidP="00515D0A">
            <w:pPr>
              <w:pStyle w:val="ad"/>
              <w:jc w:val="both"/>
              <w:rPr>
                <w:b/>
                <w:szCs w:val="22"/>
              </w:rPr>
            </w:pPr>
            <w:r w:rsidRPr="00DD2CB8">
              <w:rPr>
                <w:b/>
                <w:szCs w:val="22"/>
              </w:rPr>
              <w:t>Наименование услуг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7D3A" w14:textId="77777777" w:rsidR="00515D0A" w:rsidRPr="00DD2CB8" w:rsidRDefault="00515D0A" w:rsidP="00515D0A">
            <w:pPr>
              <w:pStyle w:val="ad"/>
              <w:jc w:val="both"/>
              <w:rPr>
                <w:b/>
                <w:szCs w:val="22"/>
              </w:rPr>
            </w:pPr>
            <w:r w:rsidRPr="00DD2CB8">
              <w:rPr>
                <w:b/>
                <w:szCs w:val="22"/>
              </w:rPr>
              <w:t>Кол-во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19C0" w14:textId="176D9734" w:rsidR="00515D0A" w:rsidRPr="00DD2CB8" w:rsidRDefault="00515D0A" w:rsidP="00515D0A">
            <w:pPr>
              <w:pStyle w:val="ad"/>
              <w:jc w:val="both"/>
              <w:rPr>
                <w:b/>
                <w:szCs w:val="22"/>
              </w:rPr>
            </w:pPr>
            <w:proofErr w:type="spellStart"/>
            <w:r w:rsidRPr="00DD2CB8">
              <w:rPr>
                <w:b/>
                <w:szCs w:val="22"/>
              </w:rPr>
              <w:t>Ед.</w:t>
            </w:r>
            <w:r w:rsidR="00CB3FBF" w:rsidRPr="00DD2CB8">
              <w:rPr>
                <w:b/>
                <w:szCs w:val="22"/>
              </w:rPr>
              <w:t>изм</w:t>
            </w:r>
            <w:proofErr w:type="spellEnd"/>
            <w:r w:rsidR="00CB3FBF" w:rsidRPr="00DD2CB8">
              <w:rPr>
                <w:b/>
                <w:szCs w:val="22"/>
              </w:rPr>
              <w:t>.</w:t>
            </w:r>
          </w:p>
        </w:tc>
      </w:tr>
      <w:tr w:rsidR="00515D0A" w:rsidRPr="00DD2CB8" w14:paraId="4961DB77" w14:textId="77777777" w:rsidTr="00DD2CB8">
        <w:trPr>
          <w:trHeight w:val="4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F69A" w14:textId="42BCA379" w:rsidR="00515D0A" w:rsidRPr="00BA4AD4" w:rsidRDefault="00515D0A" w:rsidP="00515D0A">
            <w:pPr>
              <w:pStyle w:val="ad"/>
              <w:jc w:val="both"/>
              <w:rPr>
                <w:szCs w:val="22"/>
              </w:rPr>
            </w:pPr>
            <w:r w:rsidRPr="00BA4AD4">
              <w:rPr>
                <w:rFonts w:eastAsiaTheme="minorHAnsi"/>
                <w:kern w:val="2"/>
                <w:szCs w:val="22"/>
                <w:lang w:eastAsia="en-US"/>
                <w14:ligatures w14:val="standardContextual"/>
              </w:rPr>
              <w:t xml:space="preserve">ремонт многофункционального устройства (МФУ) </w:t>
            </w:r>
            <w:r w:rsidR="009F4B95" w:rsidRPr="009F4B95">
              <w:rPr>
                <w:rFonts w:eastAsiaTheme="minorHAnsi"/>
                <w:kern w:val="2"/>
                <w:szCs w:val="22"/>
                <w:lang w:eastAsia="en-US"/>
                <w14:ligatures w14:val="standardContextual"/>
              </w:rPr>
              <w:t xml:space="preserve">Canon </w:t>
            </w:r>
            <w:proofErr w:type="spellStart"/>
            <w:r w:rsidR="009F4B95" w:rsidRPr="009F4B95">
              <w:rPr>
                <w:rFonts w:eastAsiaTheme="minorHAnsi"/>
                <w:kern w:val="2"/>
                <w:szCs w:val="22"/>
                <w:lang w:eastAsia="en-US"/>
                <w14:ligatures w14:val="standardContextual"/>
              </w:rPr>
              <w:t>imageRunner</w:t>
            </w:r>
            <w:proofErr w:type="spellEnd"/>
            <w:r w:rsidR="009F4B95" w:rsidRPr="009F4B95">
              <w:rPr>
                <w:rFonts w:eastAsiaTheme="minorHAnsi"/>
                <w:kern w:val="2"/>
                <w:szCs w:val="22"/>
                <w:lang w:eastAsia="en-US"/>
                <w14:ligatures w14:val="standardContextual"/>
              </w:rPr>
              <w:t xml:space="preserve"> ADVANCE </w:t>
            </w:r>
            <w:proofErr w:type="spellStart"/>
            <w:r w:rsidR="009F4B95" w:rsidRPr="009F4B95">
              <w:rPr>
                <w:rFonts w:eastAsiaTheme="minorHAnsi"/>
                <w:kern w:val="2"/>
                <w:szCs w:val="22"/>
                <w:lang w:eastAsia="en-US"/>
                <w14:ligatures w14:val="standardContextual"/>
              </w:rPr>
              <w:t>iR</w:t>
            </w:r>
            <w:proofErr w:type="spellEnd"/>
            <w:r w:rsidR="009F4B95" w:rsidRPr="009F4B95">
              <w:rPr>
                <w:rFonts w:eastAsiaTheme="minorHAnsi"/>
                <w:kern w:val="2"/>
                <w:szCs w:val="22"/>
                <w:lang w:eastAsia="en-US"/>
                <w14:ligatures w14:val="standardContextual"/>
              </w:rPr>
              <w:t>-ADV C2220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3D8C" w14:textId="43BE0BD4" w:rsidR="00515D0A" w:rsidRPr="00DD2CB8" w:rsidRDefault="009F4B95" w:rsidP="00515D0A">
            <w:pPr>
              <w:pStyle w:val="ad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0843" w14:textId="77777777" w:rsidR="00515D0A" w:rsidRPr="00DD2CB8" w:rsidRDefault="00515D0A" w:rsidP="00515D0A">
            <w:pPr>
              <w:pStyle w:val="ad"/>
              <w:jc w:val="both"/>
              <w:rPr>
                <w:szCs w:val="22"/>
              </w:rPr>
            </w:pPr>
            <w:proofErr w:type="spellStart"/>
            <w:r w:rsidRPr="00DD2CB8">
              <w:rPr>
                <w:szCs w:val="22"/>
              </w:rPr>
              <w:t>Усл.ед</w:t>
            </w:r>
            <w:proofErr w:type="spellEnd"/>
            <w:r w:rsidRPr="00DD2CB8">
              <w:rPr>
                <w:szCs w:val="22"/>
              </w:rPr>
              <w:t>.</w:t>
            </w:r>
          </w:p>
        </w:tc>
      </w:tr>
    </w:tbl>
    <w:p w14:paraId="4F853522" w14:textId="77777777" w:rsidR="00515D0A" w:rsidRPr="00DD2CB8" w:rsidRDefault="00515D0A" w:rsidP="00515D0A">
      <w:pPr>
        <w:shd w:val="clear" w:color="auto" w:fill="FFFFFF"/>
        <w:suppressAutoHyphens w:val="0"/>
        <w:jc w:val="both"/>
        <w:rPr>
          <w:b/>
          <w:bCs/>
          <w:color w:val="000000"/>
          <w:szCs w:val="22"/>
          <w:lang w:eastAsia="ru-RU"/>
        </w:rPr>
      </w:pPr>
    </w:p>
    <w:p w14:paraId="45991481" w14:textId="57779E64" w:rsidR="00515D0A" w:rsidRPr="00BA4AD4" w:rsidRDefault="00515D0A" w:rsidP="00DD2CB8">
      <w:pPr>
        <w:shd w:val="clear" w:color="auto" w:fill="FFFFFF"/>
        <w:suppressAutoHyphens w:val="0"/>
        <w:ind w:left="-851"/>
        <w:jc w:val="both"/>
        <w:rPr>
          <w:color w:val="000000"/>
          <w:szCs w:val="22"/>
          <w:lang w:eastAsia="ru-RU"/>
        </w:rPr>
      </w:pPr>
      <w:r w:rsidRPr="00BA4AD4">
        <w:rPr>
          <w:b/>
          <w:bCs/>
          <w:color w:val="000000"/>
          <w:szCs w:val="22"/>
          <w:lang w:eastAsia="ru-RU"/>
        </w:rPr>
        <w:t>Срок оказания услуг</w:t>
      </w:r>
      <w:r w:rsidRPr="00BA4AD4">
        <w:rPr>
          <w:color w:val="000000"/>
          <w:szCs w:val="22"/>
          <w:lang w:eastAsia="ru-RU"/>
        </w:rPr>
        <w:t>: с момента заключения контракта по 30.0</w:t>
      </w:r>
      <w:r w:rsidR="009F4B95">
        <w:rPr>
          <w:color w:val="000000"/>
          <w:szCs w:val="22"/>
          <w:lang w:eastAsia="ru-RU"/>
        </w:rPr>
        <w:t>6</w:t>
      </w:r>
      <w:r w:rsidRPr="00BA4AD4">
        <w:rPr>
          <w:color w:val="000000"/>
          <w:szCs w:val="22"/>
          <w:lang w:eastAsia="ru-RU"/>
        </w:rPr>
        <w:t>.2026</w:t>
      </w:r>
    </w:p>
    <w:p w14:paraId="7B93C1BE" w14:textId="3B62AD2C" w:rsidR="008E7946" w:rsidRPr="00BA4AD4" w:rsidRDefault="008E7946" w:rsidP="00DD2CB8">
      <w:pPr>
        <w:pStyle w:val="a7"/>
        <w:spacing w:after="0"/>
        <w:ind w:left="-851"/>
        <w:jc w:val="both"/>
        <w:rPr>
          <w:rFonts w:ascii="Times New Roman" w:hAnsi="Times New Roman" w:cs="Times New Roman"/>
          <w:bCs/>
        </w:rPr>
      </w:pPr>
      <w:r w:rsidRPr="00BA4AD4">
        <w:rPr>
          <w:rFonts w:ascii="Times New Roman" w:hAnsi="Times New Roman" w:cs="Times New Roman"/>
          <w:b/>
        </w:rPr>
        <w:t xml:space="preserve">Место оказания услуг: </w:t>
      </w:r>
      <w:r w:rsidRPr="00BA4AD4">
        <w:rPr>
          <w:rFonts w:ascii="Times New Roman" w:hAnsi="Times New Roman" w:cs="Times New Roman"/>
          <w:bCs/>
        </w:rPr>
        <w:t>г.Хабаровск</w:t>
      </w:r>
      <w:r w:rsidR="009F4B95">
        <w:rPr>
          <w:rFonts w:ascii="Times New Roman" w:hAnsi="Times New Roman" w:cs="Times New Roman"/>
          <w:bCs/>
        </w:rPr>
        <w:t>, ул. Серышева, д.60</w:t>
      </w:r>
      <w:r w:rsidRPr="00BA4AD4">
        <w:rPr>
          <w:rFonts w:ascii="Times New Roman" w:hAnsi="Times New Roman" w:cs="Times New Roman"/>
          <w:bCs/>
        </w:rPr>
        <w:t xml:space="preserve">, территория </w:t>
      </w:r>
      <w:r w:rsidR="009F4B95">
        <w:rPr>
          <w:rFonts w:ascii="Times New Roman" w:hAnsi="Times New Roman" w:cs="Times New Roman"/>
          <w:bCs/>
        </w:rPr>
        <w:t>Заказчика</w:t>
      </w:r>
      <w:r w:rsidRPr="00BA4AD4">
        <w:rPr>
          <w:rFonts w:ascii="Times New Roman" w:hAnsi="Times New Roman" w:cs="Times New Roman"/>
          <w:bCs/>
        </w:rPr>
        <w:t>.</w:t>
      </w:r>
    </w:p>
    <w:p w14:paraId="1CB47840" w14:textId="639238A3" w:rsidR="00515D0A" w:rsidRPr="00BA4AD4" w:rsidRDefault="00DF753F" w:rsidP="00DD2CB8">
      <w:pPr>
        <w:pStyle w:val="a7"/>
        <w:spacing w:after="0"/>
        <w:ind w:left="-851"/>
        <w:jc w:val="both"/>
        <w:rPr>
          <w:rFonts w:ascii="Times New Roman" w:hAnsi="Times New Roman" w:cs="Times New Roman"/>
          <w:lang w:eastAsia="ru-RU"/>
        </w:rPr>
      </w:pPr>
      <w:r w:rsidRPr="00BA4AD4">
        <w:rPr>
          <w:rFonts w:ascii="Times New Roman" w:hAnsi="Times New Roman" w:cs="Times New Roman"/>
          <w:b/>
        </w:rPr>
        <w:t>Х</w:t>
      </w:r>
      <w:r w:rsidR="00515D0A" w:rsidRPr="00BA4AD4">
        <w:rPr>
          <w:rFonts w:ascii="Times New Roman" w:hAnsi="Times New Roman" w:cs="Times New Roman"/>
          <w:b/>
        </w:rPr>
        <w:t xml:space="preserve">арактеристики </w:t>
      </w:r>
      <w:r w:rsidRPr="00BA4AD4">
        <w:rPr>
          <w:rFonts w:ascii="Times New Roman" w:hAnsi="Times New Roman" w:cs="Times New Roman"/>
          <w:b/>
        </w:rPr>
        <w:t>оказываемых услуг</w:t>
      </w:r>
      <w:r w:rsidR="00515D0A" w:rsidRPr="00BA4AD4">
        <w:rPr>
          <w:rFonts w:ascii="Times New Roman" w:hAnsi="Times New Roman" w:cs="Times New Roman"/>
          <w:b/>
        </w:rPr>
        <w:t>:</w:t>
      </w:r>
    </w:p>
    <w:p w14:paraId="02AFD564" w14:textId="3E7177FC" w:rsidR="00DF753F" w:rsidRPr="00BA4AD4" w:rsidRDefault="00DF753F" w:rsidP="00DD2CB8">
      <w:pPr>
        <w:pStyle w:val="a7"/>
        <w:spacing w:after="0"/>
        <w:ind w:left="-851"/>
        <w:jc w:val="both"/>
        <w:rPr>
          <w:rFonts w:ascii="Times New Roman" w:hAnsi="Times New Roman" w:cs="Times New Roman"/>
        </w:rPr>
      </w:pPr>
      <w:r w:rsidRPr="00BA4AD4">
        <w:rPr>
          <w:rFonts w:ascii="Times New Roman" w:hAnsi="Times New Roman" w:cs="Times New Roman"/>
        </w:rPr>
        <w:t xml:space="preserve">Ремонт МФУ осуществляется в соответствии с </w:t>
      </w:r>
      <w:proofErr w:type="spellStart"/>
      <w:r w:rsidRPr="00BA4AD4">
        <w:rPr>
          <w:rFonts w:ascii="Times New Roman" w:hAnsi="Times New Roman" w:cs="Times New Roman"/>
        </w:rPr>
        <w:t>деффектовочн</w:t>
      </w:r>
      <w:r w:rsidR="009F4B95">
        <w:rPr>
          <w:rFonts w:ascii="Times New Roman" w:hAnsi="Times New Roman" w:cs="Times New Roman"/>
        </w:rPr>
        <w:t>ой</w:t>
      </w:r>
      <w:proofErr w:type="spellEnd"/>
      <w:r w:rsidR="009F4B95">
        <w:rPr>
          <w:rFonts w:ascii="Times New Roman" w:hAnsi="Times New Roman" w:cs="Times New Roman"/>
        </w:rPr>
        <w:t xml:space="preserve"> </w:t>
      </w:r>
      <w:r w:rsidRPr="00BA4AD4">
        <w:rPr>
          <w:rFonts w:ascii="Times New Roman" w:hAnsi="Times New Roman" w:cs="Times New Roman"/>
        </w:rPr>
        <w:t>ведомост</w:t>
      </w:r>
      <w:r w:rsidR="009F4B95">
        <w:rPr>
          <w:rFonts w:ascii="Times New Roman" w:hAnsi="Times New Roman" w:cs="Times New Roman"/>
        </w:rPr>
        <w:t>ью</w:t>
      </w:r>
      <w:r w:rsidRPr="00BA4AD4">
        <w:rPr>
          <w:rFonts w:ascii="Times New Roman" w:hAnsi="Times New Roman" w:cs="Times New Roman"/>
        </w:rPr>
        <w:t>, котор</w:t>
      </w:r>
      <w:r w:rsidR="009F4B95">
        <w:rPr>
          <w:rFonts w:ascii="Times New Roman" w:hAnsi="Times New Roman" w:cs="Times New Roman"/>
        </w:rPr>
        <w:t>ая</w:t>
      </w:r>
      <w:r w:rsidRPr="00BA4AD4">
        <w:rPr>
          <w:rFonts w:ascii="Times New Roman" w:hAnsi="Times New Roman" w:cs="Times New Roman"/>
        </w:rPr>
        <w:t xml:space="preserve"> прикладываются к закупочной сессии.</w:t>
      </w:r>
    </w:p>
    <w:p w14:paraId="10D81C1D" w14:textId="3ADBABDE" w:rsidR="00515D0A" w:rsidRPr="00BA4AD4" w:rsidRDefault="00515D0A" w:rsidP="00DD2CB8">
      <w:pPr>
        <w:pStyle w:val="a7"/>
        <w:spacing w:after="0"/>
        <w:ind w:left="-851"/>
        <w:jc w:val="both"/>
        <w:rPr>
          <w:rFonts w:ascii="Times New Roman" w:hAnsi="Times New Roman" w:cs="Times New Roman"/>
        </w:rPr>
      </w:pPr>
      <w:r w:rsidRPr="00BA4AD4">
        <w:rPr>
          <w:rFonts w:ascii="Times New Roman" w:hAnsi="Times New Roman" w:cs="Times New Roman"/>
        </w:rPr>
        <w:t>Поставляемые в ходе ремонта запасные части</w:t>
      </w:r>
      <w:r w:rsidR="00DF753F" w:rsidRPr="00BA4AD4">
        <w:rPr>
          <w:rFonts w:ascii="Times New Roman" w:hAnsi="Times New Roman" w:cs="Times New Roman"/>
        </w:rPr>
        <w:t xml:space="preserve"> для МФУ</w:t>
      </w:r>
      <w:r w:rsidRPr="00BA4AD4">
        <w:rPr>
          <w:rFonts w:ascii="Times New Roman" w:hAnsi="Times New Roman" w:cs="Times New Roman"/>
        </w:rPr>
        <w:t xml:space="preserve"> должны соответствовать требованием законодательства РФ. Качество поставляемых запасных частей должно соответствовать технической документации производителя периферийного устройства. </w:t>
      </w:r>
    </w:p>
    <w:p w14:paraId="4DBB481F" w14:textId="6BA1120E" w:rsidR="00515D0A" w:rsidRPr="00BA4AD4" w:rsidRDefault="00515D0A" w:rsidP="00DD2CB8">
      <w:pPr>
        <w:pStyle w:val="a7"/>
        <w:spacing w:after="0"/>
        <w:ind w:left="-851"/>
        <w:jc w:val="both"/>
        <w:rPr>
          <w:rFonts w:ascii="Times New Roman" w:hAnsi="Times New Roman" w:cs="Times New Roman"/>
        </w:rPr>
      </w:pPr>
      <w:r w:rsidRPr="00BA4AD4">
        <w:rPr>
          <w:rFonts w:ascii="Times New Roman" w:hAnsi="Times New Roman" w:cs="Times New Roman"/>
        </w:rPr>
        <w:t xml:space="preserve">Срок гарантии на </w:t>
      </w:r>
      <w:r w:rsidR="00DF753F" w:rsidRPr="00BA4AD4">
        <w:rPr>
          <w:rFonts w:ascii="Times New Roman" w:hAnsi="Times New Roman" w:cs="Times New Roman"/>
        </w:rPr>
        <w:t>оказываемые услуги устанавливается</w:t>
      </w:r>
      <w:r w:rsidRPr="00BA4AD4">
        <w:rPr>
          <w:rFonts w:ascii="Times New Roman" w:hAnsi="Times New Roman" w:cs="Times New Roman"/>
        </w:rPr>
        <w:t xml:space="preserve"> на срок не менее 3 (трех) месяцев, с даты подписания закрывающих документов. В случае выхода из строя отремонтированного периферийного устройства в период гарантийного срока по причине некачественного </w:t>
      </w:r>
      <w:r w:rsidR="00DF753F" w:rsidRPr="00BA4AD4">
        <w:rPr>
          <w:rFonts w:ascii="Times New Roman" w:hAnsi="Times New Roman" w:cs="Times New Roman"/>
        </w:rPr>
        <w:t>оказания</w:t>
      </w:r>
      <w:r w:rsidRPr="00BA4AD4">
        <w:rPr>
          <w:rFonts w:ascii="Times New Roman" w:hAnsi="Times New Roman" w:cs="Times New Roman"/>
        </w:rPr>
        <w:t xml:space="preserve"> Исполнителем </w:t>
      </w:r>
      <w:r w:rsidR="00DF753F" w:rsidRPr="00BA4AD4">
        <w:rPr>
          <w:rFonts w:ascii="Times New Roman" w:hAnsi="Times New Roman" w:cs="Times New Roman"/>
        </w:rPr>
        <w:t>услуг</w:t>
      </w:r>
      <w:r w:rsidRPr="00BA4AD4">
        <w:rPr>
          <w:rFonts w:ascii="Times New Roman" w:hAnsi="Times New Roman" w:cs="Times New Roman"/>
        </w:rPr>
        <w:t xml:space="preserve">, Исполнитель устраняет выявленные недостатки в согласованные с Заказчиком сроки за свой счет. При этом гарантийный срок продлевается на </w:t>
      </w:r>
      <w:r w:rsidR="00BA4AD4" w:rsidRPr="00BA4AD4">
        <w:rPr>
          <w:rFonts w:ascii="Times New Roman" w:hAnsi="Times New Roman" w:cs="Times New Roman"/>
        </w:rPr>
        <w:t>время, в</w:t>
      </w:r>
      <w:r w:rsidRPr="00BA4AD4">
        <w:rPr>
          <w:rFonts w:ascii="Times New Roman" w:hAnsi="Times New Roman" w:cs="Times New Roman"/>
        </w:rPr>
        <w:t xml:space="preserve"> течение которого оборудование не использовалось, фиксируется с момента уведомления о дефекте. </w:t>
      </w:r>
    </w:p>
    <w:p w14:paraId="24CAA0F5" w14:textId="77777777" w:rsidR="00515D0A" w:rsidRPr="00BA4AD4" w:rsidRDefault="00515D0A" w:rsidP="00DD2CB8">
      <w:pPr>
        <w:pStyle w:val="a7"/>
        <w:spacing w:after="0"/>
        <w:ind w:left="-851"/>
        <w:jc w:val="both"/>
        <w:rPr>
          <w:rFonts w:ascii="Times New Roman" w:hAnsi="Times New Roman" w:cs="Times New Roman"/>
          <w:b/>
          <w:bCs/>
        </w:rPr>
      </w:pPr>
    </w:p>
    <w:p w14:paraId="0C8DACBA" w14:textId="76E5C4A1" w:rsidR="00515D0A" w:rsidRPr="00BA4AD4" w:rsidRDefault="00515D0A" w:rsidP="00DD2CB8">
      <w:pPr>
        <w:pStyle w:val="a7"/>
        <w:spacing w:after="0"/>
        <w:ind w:left="-851"/>
        <w:jc w:val="both"/>
        <w:rPr>
          <w:rFonts w:ascii="Times New Roman" w:hAnsi="Times New Roman" w:cs="Times New Roman"/>
          <w:b/>
          <w:bCs/>
        </w:rPr>
      </w:pPr>
      <w:r w:rsidRPr="00BA4AD4">
        <w:rPr>
          <w:rFonts w:ascii="Times New Roman" w:hAnsi="Times New Roman" w:cs="Times New Roman"/>
          <w:b/>
          <w:bCs/>
        </w:rPr>
        <w:t>Требования к качеству</w:t>
      </w:r>
      <w:r w:rsidRPr="00BA4AD4">
        <w:rPr>
          <w:rFonts w:ascii="Times New Roman" w:hAnsi="Times New Roman" w:cs="Times New Roman"/>
          <w:b/>
        </w:rPr>
        <w:t xml:space="preserve"> </w:t>
      </w:r>
      <w:r w:rsidR="00DF753F" w:rsidRPr="00BA4AD4">
        <w:rPr>
          <w:rFonts w:ascii="Times New Roman" w:hAnsi="Times New Roman" w:cs="Times New Roman"/>
          <w:b/>
        </w:rPr>
        <w:t>услуг</w:t>
      </w:r>
      <w:r w:rsidRPr="00BA4AD4">
        <w:rPr>
          <w:rFonts w:ascii="Times New Roman" w:hAnsi="Times New Roman" w:cs="Times New Roman"/>
          <w:b/>
          <w:bCs/>
        </w:rPr>
        <w:t>:</w:t>
      </w:r>
    </w:p>
    <w:p w14:paraId="32280741" w14:textId="77777777" w:rsidR="00515D0A" w:rsidRPr="00BA4AD4" w:rsidRDefault="00515D0A" w:rsidP="00DD2CB8">
      <w:pPr>
        <w:shd w:val="clear" w:color="auto" w:fill="FFFFFF"/>
        <w:spacing w:after="0"/>
        <w:ind w:left="-851"/>
        <w:jc w:val="both"/>
        <w:rPr>
          <w:szCs w:val="22"/>
        </w:rPr>
      </w:pPr>
      <w:r w:rsidRPr="00BA4AD4">
        <w:rPr>
          <w:szCs w:val="22"/>
        </w:rPr>
        <w:t>Качество заменяемых запасных частей и расходных материалов предусматривает:</w:t>
      </w:r>
    </w:p>
    <w:p w14:paraId="44AB1E7B" w14:textId="74495175" w:rsidR="00515D0A" w:rsidRPr="00BA4AD4" w:rsidRDefault="00515D0A" w:rsidP="00DD2CB8">
      <w:pPr>
        <w:shd w:val="clear" w:color="auto" w:fill="FFFFFF"/>
        <w:tabs>
          <w:tab w:val="left" w:pos="993"/>
        </w:tabs>
        <w:spacing w:after="0"/>
        <w:ind w:left="-851"/>
        <w:jc w:val="both"/>
        <w:rPr>
          <w:szCs w:val="22"/>
        </w:rPr>
      </w:pPr>
      <w:r w:rsidRPr="00BA4AD4">
        <w:rPr>
          <w:szCs w:val="22"/>
        </w:rPr>
        <w:t xml:space="preserve">-совместимость с печатной техникой Заказчика;  </w:t>
      </w:r>
    </w:p>
    <w:p w14:paraId="73BD34AA" w14:textId="4C97BD63" w:rsidR="00515D0A" w:rsidRPr="00BA4AD4" w:rsidRDefault="00515D0A" w:rsidP="00DD2CB8">
      <w:pPr>
        <w:shd w:val="clear" w:color="auto" w:fill="FFFFFF"/>
        <w:tabs>
          <w:tab w:val="left" w:pos="993"/>
        </w:tabs>
        <w:spacing w:after="0"/>
        <w:ind w:left="-851"/>
        <w:jc w:val="both"/>
        <w:rPr>
          <w:szCs w:val="22"/>
        </w:rPr>
      </w:pPr>
      <w:r w:rsidRPr="00BA4AD4">
        <w:rPr>
          <w:szCs w:val="22"/>
        </w:rPr>
        <w:t xml:space="preserve">-новые и ранее не использованные запасные части для печатной техники; </w:t>
      </w:r>
    </w:p>
    <w:p w14:paraId="3C9A51BF" w14:textId="25DC0052" w:rsidR="00515D0A" w:rsidRPr="00BA4AD4" w:rsidRDefault="00515D0A" w:rsidP="00DD2CB8">
      <w:pPr>
        <w:shd w:val="clear" w:color="auto" w:fill="FFFFFF"/>
        <w:tabs>
          <w:tab w:val="left" w:pos="993"/>
        </w:tabs>
        <w:spacing w:before="0" w:after="0"/>
        <w:ind w:left="-851"/>
        <w:jc w:val="both"/>
        <w:rPr>
          <w:szCs w:val="22"/>
        </w:rPr>
      </w:pPr>
      <w:r w:rsidRPr="00BA4AD4">
        <w:rPr>
          <w:szCs w:val="22"/>
        </w:rPr>
        <w:t>- отсутствие дефектов запасных частей, связанных с конструкцией, материалами или функционированием при их использовании. Качество запасных частей и расходных материалов, предлагаемых Исполнителем, соответствует обязательным требованиям государственных стандартов, санитарным нормам и иным установленным законом стандартам для данного вида продукции, гарантирующие безопасн</w:t>
      </w:r>
      <w:r w:rsidRPr="00BA4AD4">
        <w:rPr>
          <w:noProof/>
          <w:szCs w:val="22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F4B1DE1" wp14:editId="6069F42C">
                <wp:simplePos x="0" y="0"/>
                <wp:positionH relativeFrom="column">
                  <wp:posOffset>7205980</wp:posOffset>
                </wp:positionH>
                <wp:positionV relativeFrom="paragraph">
                  <wp:posOffset>87630</wp:posOffset>
                </wp:positionV>
                <wp:extent cx="364490" cy="270510"/>
                <wp:effectExtent l="5080" t="11430" r="11430" b="13335"/>
                <wp:wrapNone/>
                <wp:docPr id="1734501440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" cy="2705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61734" w14:textId="77777777" w:rsidR="00515D0A" w:rsidRDefault="00515D0A" w:rsidP="00515D0A">
                            <w:pPr>
                              <w:rPr>
                                <w:spacing w:val="26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B1DE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67.4pt;margin-top:6.9pt;width:28.7pt;height:21.3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" fillcolor="silver" strokecolor="silver" strokeweight=".5pt">
                <v:textbox inset="7.45pt,3.85pt,7.45pt,3.85pt">
                  <w:txbxContent>
                    <w:p w14:paraId="5FC61734" w14:textId="77777777" w:rsidR="00515D0A" w:rsidRDefault="00515D0A" w:rsidP="00515D0A">
                      <w:pPr>
                        <w:rPr>
                          <w:spacing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AD4">
        <w:rPr>
          <w:szCs w:val="22"/>
        </w:rPr>
        <w:t>ость при их эксплуатации и не ухудшающие техническое состояние эксплуатируемой техники Заказчика</w:t>
      </w:r>
      <w:r w:rsidR="009F4B95">
        <w:rPr>
          <w:szCs w:val="22"/>
        </w:rPr>
        <w:t>.</w:t>
      </w:r>
    </w:p>
    <w:p w14:paraId="7EC4305A" w14:textId="4373313E" w:rsidR="00515D0A" w:rsidRPr="00BA4AD4" w:rsidRDefault="00515D0A" w:rsidP="00DD2CB8">
      <w:pPr>
        <w:shd w:val="clear" w:color="auto" w:fill="FFFFFF"/>
        <w:tabs>
          <w:tab w:val="left" w:pos="993"/>
        </w:tabs>
        <w:spacing w:after="0"/>
        <w:ind w:left="-851"/>
        <w:jc w:val="both"/>
        <w:rPr>
          <w:szCs w:val="22"/>
        </w:rPr>
      </w:pPr>
    </w:p>
    <w:p w14:paraId="7F5ADBE4" w14:textId="77777777" w:rsidR="00884E3B" w:rsidRPr="00BA4AD4" w:rsidRDefault="00884E3B" w:rsidP="00515D0A">
      <w:pPr>
        <w:jc w:val="both"/>
        <w:rPr>
          <w:szCs w:val="22"/>
        </w:rPr>
      </w:pPr>
    </w:p>
    <w:sectPr w:rsidR="00884E3B" w:rsidRPr="00BA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9F"/>
    <w:rsid w:val="00515D0A"/>
    <w:rsid w:val="005505B3"/>
    <w:rsid w:val="006C24FB"/>
    <w:rsid w:val="007D301E"/>
    <w:rsid w:val="00884E3B"/>
    <w:rsid w:val="008E7946"/>
    <w:rsid w:val="00981632"/>
    <w:rsid w:val="009F4B95"/>
    <w:rsid w:val="00B2729F"/>
    <w:rsid w:val="00B41879"/>
    <w:rsid w:val="00BA4AD4"/>
    <w:rsid w:val="00CB3FBF"/>
    <w:rsid w:val="00DD2CB8"/>
    <w:rsid w:val="00DF753F"/>
    <w:rsid w:val="00EE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5110"/>
  <w15:chartTrackingRefBased/>
  <w15:docId w15:val="{477D0692-6165-429A-921A-E1C4EDB2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D0A"/>
    <w:pPr>
      <w:suppressAutoHyphens/>
      <w:spacing w:before="60" w:after="60" w:line="240" w:lineRule="auto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729F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729F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29F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729F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729F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729F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729F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729F"/>
    <w:pPr>
      <w:keepNext/>
      <w:keepLines/>
      <w:suppressAutoHyphens w:val="0"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729F"/>
    <w:pPr>
      <w:keepNext/>
      <w:keepLines/>
      <w:suppressAutoHyphens w:val="0"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7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7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72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72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72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72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72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72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729F"/>
    <w:pPr>
      <w:suppressAutoHyphens w:val="0"/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7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729F"/>
    <w:pPr>
      <w:numPr>
        <w:ilvl w:val="1"/>
      </w:numPr>
      <w:suppressAutoHyphens w:val="0"/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7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729F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729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B2729F"/>
    <w:pPr>
      <w:suppressAutoHyphens w:val="0"/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B2729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27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B2729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2729F"/>
    <w:rPr>
      <w:b/>
      <w:bCs/>
      <w:smallCaps/>
      <w:color w:val="0F4761" w:themeColor="accent1" w:themeShade="BF"/>
      <w:spacing w:val="5"/>
    </w:rPr>
  </w:style>
  <w:style w:type="paragraph" w:styleId="ad">
    <w:name w:val="No Spacing"/>
    <w:uiPriority w:val="1"/>
    <w:qFormat/>
    <w:rsid w:val="00515D0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515D0A"/>
  </w:style>
  <w:style w:type="character" w:styleId="ae">
    <w:name w:val="Strong"/>
    <w:basedOn w:val="a0"/>
    <w:uiPriority w:val="22"/>
    <w:qFormat/>
    <w:rsid w:val="00EE1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21</cp:revision>
  <dcterms:created xsi:type="dcterms:W3CDTF">2026-04-02T03:26:00Z</dcterms:created>
  <dcterms:modified xsi:type="dcterms:W3CDTF">2026-04-08T06:04:00Z</dcterms:modified>
</cp:coreProperties>
</file>