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CE" w:rsidRDefault="00841ACE" w:rsidP="00AD6572">
      <w:pPr>
        <w:jc w:val="center"/>
        <w:rPr>
          <w:rFonts w:eastAsia="Calibri"/>
          <w:b/>
          <w:sz w:val="22"/>
          <w:szCs w:val="24"/>
          <w:lang w:eastAsia="en-US"/>
        </w:rPr>
      </w:pPr>
    </w:p>
    <w:p w:rsidR="00841ACE" w:rsidRDefault="00841ACE" w:rsidP="00AD6572">
      <w:pPr>
        <w:jc w:val="center"/>
        <w:rPr>
          <w:rFonts w:eastAsia="Calibri"/>
          <w:b/>
          <w:sz w:val="22"/>
          <w:szCs w:val="24"/>
          <w:lang w:eastAsia="en-US"/>
        </w:rPr>
      </w:pPr>
    </w:p>
    <w:p w:rsidR="00841ACE" w:rsidRDefault="00214FC2" w:rsidP="00AD6572">
      <w:pPr>
        <w:jc w:val="center"/>
        <w:rPr>
          <w:rFonts w:eastAsia="Calibri"/>
          <w:b/>
          <w:sz w:val="22"/>
          <w:szCs w:val="24"/>
          <w:lang w:eastAsia="en-US"/>
        </w:rPr>
      </w:pPr>
      <w:r>
        <w:rPr>
          <w:rFonts w:eastAsia="Calibri"/>
          <w:b/>
          <w:sz w:val="22"/>
          <w:szCs w:val="24"/>
          <w:lang w:eastAsia="en-US"/>
        </w:rPr>
        <w:t xml:space="preserve">ОПИСАНИЕ ОБЪЕКТА ЗАКУПКИ </w:t>
      </w:r>
    </w:p>
    <w:p w:rsidR="00841ACE" w:rsidRPr="001E01F2" w:rsidRDefault="00214FC2" w:rsidP="00AD6572">
      <w:pPr>
        <w:jc w:val="center"/>
        <w:rPr>
          <w:rFonts w:eastAsia="Calibri"/>
          <w:b/>
          <w:bCs/>
          <w:sz w:val="22"/>
          <w:lang w:eastAsia="en-US"/>
        </w:rPr>
      </w:pPr>
      <w:r w:rsidRPr="001E01F2">
        <w:rPr>
          <w:rFonts w:eastAsia="Calibri"/>
          <w:b/>
          <w:sz w:val="22"/>
          <w:lang w:eastAsia="en-US"/>
        </w:rPr>
        <w:t xml:space="preserve">на </w:t>
      </w:r>
      <w:r w:rsidR="00D62CA0" w:rsidRPr="001E01F2">
        <w:rPr>
          <w:b/>
          <w:color w:val="000000"/>
          <w:sz w:val="22"/>
          <w:shd w:val="clear" w:color="auto" w:fill="FFFFFF"/>
        </w:rPr>
        <w:t>приобретение запасных частей и комплектующих для вычислительной техники, оргтехники</w:t>
      </w:r>
    </w:p>
    <w:p w:rsidR="00841ACE" w:rsidRPr="001E01F2" w:rsidRDefault="00841ACE" w:rsidP="00AD6572">
      <w:pPr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841ACE" w:rsidRDefault="00841ACE" w:rsidP="00AD6572">
      <w:pPr>
        <w:jc w:val="center"/>
        <w:rPr>
          <w:sz w:val="22"/>
          <w:szCs w:val="22"/>
        </w:rPr>
      </w:pPr>
    </w:p>
    <w:p w:rsidR="00841ACE" w:rsidRDefault="00214FC2" w:rsidP="00AD6572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Общие сведения</w:t>
      </w:r>
    </w:p>
    <w:p w:rsidR="00D62CA0" w:rsidRDefault="00D62CA0" w:rsidP="00AD6572">
      <w:pPr>
        <w:ind w:left="780"/>
        <w:rPr>
          <w:b/>
          <w:sz w:val="24"/>
        </w:rPr>
      </w:pPr>
    </w:p>
    <w:p w:rsidR="00D62CA0" w:rsidRPr="00D201AA" w:rsidRDefault="00D62CA0" w:rsidP="00AD6572">
      <w:pPr>
        <w:pStyle w:val="ad"/>
        <w:rPr>
          <w:rFonts w:ascii="Times New Roman" w:hAnsi="Times New Roman" w:cs="Times New Roman"/>
          <w:sz w:val="24"/>
          <w:szCs w:val="24"/>
        </w:rPr>
      </w:pPr>
      <w:r w:rsidRPr="00D201AA">
        <w:rPr>
          <w:rFonts w:ascii="Times New Roman" w:hAnsi="Times New Roman" w:cs="Times New Roman"/>
          <w:b/>
          <w:sz w:val="24"/>
          <w:szCs w:val="24"/>
        </w:rPr>
        <w:t xml:space="preserve">       1.1. </w:t>
      </w:r>
      <w:r w:rsidRPr="00D201AA">
        <w:rPr>
          <w:rFonts w:ascii="Times New Roman" w:hAnsi="Times New Roman" w:cs="Times New Roman"/>
          <w:sz w:val="24"/>
          <w:szCs w:val="24"/>
        </w:rPr>
        <w:t xml:space="preserve">Место поставки Товара: 390013, Рязанская область, г. Рязань, ул. </w:t>
      </w:r>
      <w:proofErr w:type="spellStart"/>
      <w:r w:rsidRPr="00D201AA">
        <w:rPr>
          <w:rFonts w:ascii="Times New Roman" w:hAnsi="Times New Roman" w:cs="Times New Roman"/>
          <w:sz w:val="24"/>
          <w:szCs w:val="24"/>
        </w:rPr>
        <w:t>Типанова</w:t>
      </w:r>
      <w:proofErr w:type="spellEnd"/>
      <w:r w:rsidRPr="00D201AA">
        <w:rPr>
          <w:rFonts w:ascii="Times New Roman" w:hAnsi="Times New Roman" w:cs="Times New Roman"/>
          <w:sz w:val="24"/>
          <w:szCs w:val="24"/>
        </w:rPr>
        <w:t xml:space="preserve">, д. 4,  </w:t>
      </w:r>
      <w:proofErr w:type="spellStart"/>
      <w:r w:rsidRPr="00D201AA">
        <w:rPr>
          <w:rFonts w:ascii="Times New Roman" w:hAnsi="Times New Roman" w:cs="Times New Roman"/>
          <w:sz w:val="24"/>
          <w:szCs w:val="24"/>
        </w:rPr>
        <w:t>Рязаньстат</w:t>
      </w:r>
      <w:proofErr w:type="spellEnd"/>
      <w:r w:rsidRPr="00D201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2CA0" w:rsidRPr="00D201AA" w:rsidRDefault="00D62CA0" w:rsidP="00AD6572">
      <w:pPr>
        <w:pStyle w:val="ad"/>
        <w:rPr>
          <w:rFonts w:ascii="Times New Roman" w:hAnsi="Times New Roman" w:cs="Times New Roman"/>
          <w:sz w:val="24"/>
          <w:szCs w:val="24"/>
        </w:rPr>
      </w:pPr>
      <w:r w:rsidRPr="00D201AA">
        <w:rPr>
          <w:rFonts w:ascii="Times New Roman" w:hAnsi="Times New Roman" w:cs="Times New Roman"/>
          <w:sz w:val="24"/>
          <w:szCs w:val="24"/>
        </w:rPr>
        <w:t xml:space="preserve">              Поставщик производит поставку Товара одной партией.</w:t>
      </w:r>
    </w:p>
    <w:p w:rsidR="00D62CA0" w:rsidRPr="00D201AA" w:rsidRDefault="00D62CA0" w:rsidP="00AD6572">
      <w:pPr>
        <w:pStyle w:val="ad"/>
        <w:rPr>
          <w:rFonts w:ascii="Times New Roman" w:hAnsi="Times New Roman" w:cs="Times New Roman"/>
          <w:sz w:val="24"/>
          <w:szCs w:val="24"/>
        </w:rPr>
      </w:pPr>
      <w:r w:rsidRPr="00D201AA">
        <w:rPr>
          <w:rFonts w:ascii="Times New Roman" w:hAnsi="Times New Roman" w:cs="Times New Roman"/>
          <w:b/>
          <w:sz w:val="24"/>
          <w:szCs w:val="24"/>
        </w:rPr>
        <w:t xml:space="preserve">       1.2. </w:t>
      </w:r>
      <w:r w:rsidRPr="00D201AA">
        <w:rPr>
          <w:rFonts w:ascii="Times New Roman" w:hAnsi="Times New Roman" w:cs="Times New Roman"/>
          <w:sz w:val="24"/>
          <w:szCs w:val="24"/>
        </w:rPr>
        <w:t xml:space="preserve">Срок поставки Товара с учетом его доставки: </w:t>
      </w:r>
      <w:r w:rsidR="006E01BD">
        <w:rPr>
          <w:rFonts w:ascii="Times New Roman" w:hAnsi="Times New Roman" w:cs="Times New Roman"/>
          <w:b/>
          <w:sz w:val="24"/>
          <w:szCs w:val="24"/>
        </w:rPr>
        <w:t>по 17</w:t>
      </w:r>
      <w:bookmarkStart w:id="0" w:name="_GoBack"/>
      <w:bookmarkEnd w:id="0"/>
      <w:r w:rsidR="00655D76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D201AA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D201AA">
        <w:rPr>
          <w:rFonts w:ascii="Times New Roman" w:hAnsi="Times New Roman" w:cs="Times New Roman"/>
          <w:sz w:val="24"/>
          <w:szCs w:val="24"/>
        </w:rPr>
        <w:t xml:space="preserve">. </w:t>
      </w:r>
      <w:r w:rsidRPr="00D201AA">
        <w:rPr>
          <w:rFonts w:ascii="Times New Roman" w:hAnsi="Times New Roman" w:cs="Times New Roman"/>
          <w:b/>
          <w:sz w:val="24"/>
          <w:szCs w:val="24"/>
        </w:rPr>
        <w:t>(включительно).</w:t>
      </w:r>
    </w:p>
    <w:p w:rsidR="00D62CA0" w:rsidRPr="00D201AA" w:rsidRDefault="00D62CA0" w:rsidP="00AD65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201AA">
        <w:rPr>
          <w:rFonts w:ascii="Times New Roman" w:hAnsi="Times New Roman" w:cs="Times New Roman"/>
          <w:sz w:val="24"/>
          <w:szCs w:val="24"/>
        </w:rPr>
        <w:t xml:space="preserve">              Поставка осуществляется в рабочие дни, по предварительному согласованию с Заказчиком.                                                                                                                      </w:t>
      </w:r>
    </w:p>
    <w:p w:rsidR="00D62CA0" w:rsidRPr="002F0E89" w:rsidRDefault="00D62CA0" w:rsidP="00AD6572">
      <w:pPr>
        <w:jc w:val="left"/>
        <w:rPr>
          <w:b/>
          <w:bCs/>
          <w:sz w:val="24"/>
          <w:szCs w:val="24"/>
        </w:rPr>
      </w:pPr>
      <w:r w:rsidRPr="00D201AA">
        <w:rPr>
          <w:b/>
          <w:sz w:val="24"/>
          <w:szCs w:val="24"/>
        </w:rPr>
        <w:t xml:space="preserve">       1.3.</w:t>
      </w:r>
      <w:r w:rsidRPr="00D201AA">
        <w:rPr>
          <w:sz w:val="24"/>
          <w:szCs w:val="24"/>
        </w:rPr>
        <w:t xml:space="preserve"> Начальная (максимальная) цена контракта – </w:t>
      </w:r>
      <w:r w:rsidR="00655D76" w:rsidRPr="00655D76">
        <w:rPr>
          <w:bCs/>
          <w:sz w:val="22"/>
          <w:szCs w:val="22"/>
        </w:rPr>
        <w:t>4490 рублей 00 копеек.</w:t>
      </w:r>
    </w:p>
    <w:tbl>
      <w:tblPr>
        <w:tblStyle w:val="aff2"/>
        <w:tblpPr w:leftFromText="180" w:rightFromText="180" w:vertAnchor="text" w:horzAnchor="margin" w:tblpY="829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693"/>
        <w:gridCol w:w="3119"/>
        <w:gridCol w:w="2381"/>
        <w:gridCol w:w="3402"/>
        <w:gridCol w:w="992"/>
        <w:gridCol w:w="992"/>
        <w:gridCol w:w="284"/>
      </w:tblGrid>
      <w:tr w:rsidR="00841ACE" w:rsidTr="00D62CA0">
        <w:trPr>
          <w:trHeight w:val="423"/>
        </w:trPr>
        <w:tc>
          <w:tcPr>
            <w:tcW w:w="534" w:type="dxa"/>
            <w:shd w:val="clear" w:color="FFFFFF" w:fill="FFFFFF"/>
          </w:tcPr>
          <w:p w:rsidR="00841ACE" w:rsidRDefault="00214FC2" w:rsidP="00AD65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841ACE" w:rsidRDefault="00214FC2" w:rsidP="00AD657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841ACE" w:rsidRDefault="00214FC2" w:rsidP="00AD657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Наимен</w:t>
            </w:r>
            <w:proofErr w:type="spellEnd"/>
            <w:r w:rsidR="00D62CA0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11595" w:type="dxa"/>
            <w:gridSpan w:val="4"/>
            <w:tcBorders>
              <w:bottom w:val="single" w:sz="4" w:space="0" w:color="000000"/>
            </w:tcBorders>
          </w:tcPr>
          <w:p w:rsidR="00841ACE" w:rsidRDefault="00214FC2" w:rsidP="00AD657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992" w:type="dxa"/>
            <w:tcBorders>
              <w:bottom w:val="none" w:sz="4" w:space="0" w:color="000000"/>
            </w:tcBorders>
            <w:shd w:val="clear" w:color="FFFFFF" w:fill="FFFFFF"/>
          </w:tcPr>
          <w:p w:rsidR="00841ACE" w:rsidRDefault="00D62CA0" w:rsidP="00AD65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 w:rsidR="00214FC2">
              <w:rPr>
                <w:b/>
                <w:sz w:val="20"/>
              </w:rPr>
              <w:t>во</w:t>
            </w:r>
          </w:p>
          <w:p w:rsidR="00841ACE" w:rsidRDefault="00214FC2" w:rsidP="00AD65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FFFFFF" w:fill="FFFFFF"/>
          </w:tcPr>
          <w:p w:rsidR="00841ACE" w:rsidRDefault="00214FC2" w:rsidP="00AD65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</w:t>
            </w:r>
            <w:r w:rsidR="00D62CA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 w:rsidR="00D62CA0">
              <w:rPr>
                <w:b/>
                <w:sz w:val="20"/>
              </w:rPr>
              <w:t>.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41ACE" w:rsidRDefault="00841ACE" w:rsidP="00AD6572">
            <w:pPr>
              <w:jc w:val="center"/>
              <w:rPr>
                <w:b/>
                <w:sz w:val="20"/>
              </w:rPr>
            </w:pPr>
          </w:p>
        </w:tc>
      </w:tr>
      <w:tr w:rsidR="00841ACE" w:rsidTr="00D62CA0">
        <w:trPr>
          <w:trHeight w:val="226"/>
        </w:trPr>
        <w:tc>
          <w:tcPr>
            <w:tcW w:w="534" w:type="dxa"/>
            <w:shd w:val="clear" w:color="FFFFFF" w:fill="FFFFFF"/>
          </w:tcPr>
          <w:p w:rsidR="00841ACE" w:rsidRDefault="00214FC2" w:rsidP="00AD6572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</w:tcPr>
          <w:p w:rsidR="00841ACE" w:rsidRDefault="00214FC2" w:rsidP="00AD6572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41ACE" w:rsidRDefault="00214FC2" w:rsidP="00AD657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841ACE" w:rsidRDefault="00214FC2" w:rsidP="00AD6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841ACE" w:rsidRDefault="00214FC2" w:rsidP="00AD6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841ACE" w:rsidRPr="00D62CA0" w:rsidRDefault="00214FC2" w:rsidP="00AD6572">
            <w:pPr>
              <w:jc w:val="center"/>
              <w:rPr>
                <w:sz w:val="18"/>
                <w:szCs w:val="18"/>
              </w:rPr>
            </w:pPr>
            <w:r w:rsidRPr="00D62C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FFFFFF" w:fill="FFFFFF"/>
          </w:tcPr>
          <w:p w:rsidR="00841ACE" w:rsidRDefault="00214FC2" w:rsidP="00AD65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FFFFFF" w:fill="FFFFFF"/>
          </w:tcPr>
          <w:p w:rsidR="00841ACE" w:rsidRDefault="00214FC2" w:rsidP="00AD65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41ACE" w:rsidRPr="00D62CA0" w:rsidRDefault="00841ACE" w:rsidP="00AD6572">
            <w:pPr>
              <w:jc w:val="center"/>
              <w:rPr>
                <w:sz w:val="20"/>
              </w:rPr>
            </w:pPr>
          </w:p>
        </w:tc>
      </w:tr>
      <w:tr w:rsidR="00841ACE" w:rsidTr="00D62CA0">
        <w:trPr>
          <w:trHeight w:val="226"/>
        </w:trPr>
        <w:tc>
          <w:tcPr>
            <w:tcW w:w="534" w:type="dxa"/>
            <w:shd w:val="clear" w:color="FFFFFF" w:fill="FFFFFF"/>
            <w:vAlign w:val="center"/>
          </w:tcPr>
          <w:p w:rsidR="00841ACE" w:rsidRDefault="00214FC2" w:rsidP="00AD6572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right w:val="single" w:sz="4" w:space="0" w:color="000000"/>
            </w:tcBorders>
            <w:vAlign w:val="center"/>
          </w:tcPr>
          <w:p w:rsidR="00841ACE" w:rsidRDefault="00214FC2" w:rsidP="00AD6572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SSD</w:t>
            </w:r>
            <w:r w:rsidRPr="00D62C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накопитель</w:t>
            </w:r>
          </w:p>
        </w:tc>
        <w:tc>
          <w:tcPr>
            <w:tcW w:w="11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ff2"/>
              <w:tblpPr w:vertAnchor="text" w:tblpX="-142" w:tblpY="1"/>
              <w:tblW w:w="11624" w:type="dxa"/>
              <w:tblBorders>
                <w:top w:val="none" w:sz="0" w:space="0" w:color="000000"/>
                <w:left w:val="none" w:sz="0" w:space="0" w:color="000000"/>
                <w:right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2"/>
              <w:gridCol w:w="3120"/>
              <w:gridCol w:w="1189"/>
              <w:gridCol w:w="1221"/>
              <w:gridCol w:w="3402"/>
            </w:tblGrid>
            <w:tr w:rsidR="00841ACE" w:rsidTr="00D62CA0">
              <w:tc>
                <w:tcPr>
                  <w:tcW w:w="2692" w:type="dxa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3120" w:type="dxa"/>
                </w:tcPr>
                <w:p w:rsidR="00841ACE" w:rsidRDefault="00214FC2" w:rsidP="00AD657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2410" w:type="dxa"/>
                  <w:gridSpan w:val="2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измерения показателя</w:t>
                  </w:r>
                </w:p>
              </w:tc>
              <w:tc>
                <w:tcPr>
                  <w:tcW w:w="3402" w:type="dxa"/>
                </w:tcPr>
                <w:p w:rsidR="00841ACE" w:rsidRDefault="00214FC2" w:rsidP="00AD657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841ACE" w:rsidTr="00D62CA0">
              <w:trPr>
                <w:trHeight w:val="224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</w:rPr>
                    <w:t>HS-SSD-C100/240G</w:t>
                  </w:r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D62CA0">
                    <w:rPr>
                      <w:sz w:val="18"/>
                      <w:szCs w:val="18"/>
                    </w:rPr>
                    <w:t>или эквивалент</w:t>
                  </w:r>
                </w:p>
              </w:tc>
              <w:tc>
                <w:tcPr>
                  <w:tcW w:w="1189" w:type="dxa"/>
                  <w:vAlign w:val="center"/>
                </w:tcPr>
                <w:p w:rsidR="00841ACE" w:rsidRDefault="00841ACE" w:rsidP="00AD6572">
                  <w:pPr>
                    <w:jc w:val="center"/>
                    <w:rPr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21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  <w:vAlign w:val="center"/>
                </w:tcPr>
                <w:p w:rsidR="00841ACE" w:rsidRPr="00D62CA0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 w:rsidRPr="00D62CA0">
                    <w:rPr>
                      <w:color w:val="000000"/>
                      <w:sz w:val="18"/>
                      <w:szCs w:val="18"/>
                      <w:shd w:val="clear" w:color="auto" w:fill="FFFFFF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841ACE" w:rsidTr="00D62CA0">
              <w:trPr>
                <w:trHeight w:val="422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</w:rPr>
                    <w:t>Объем накопителя</w:t>
                  </w:r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189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Гб</w:t>
                  </w:r>
                </w:p>
              </w:tc>
              <w:tc>
                <w:tcPr>
                  <w:tcW w:w="1221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  <w:vAlign w:val="center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549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Форм-фактор</w:t>
                  </w:r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2.5</w:t>
                  </w:r>
                  <w:r>
                    <w:rPr>
                      <w:sz w:val="18"/>
                      <w:szCs w:val="18"/>
                      <w:lang w:val="en-US"/>
                    </w:rPr>
                    <w:t>’’</w:t>
                  </w:r>
                </w:p>
              </w:tc>
              <w:tc>
                <w:tcPr>
                  <w:tcW w:w="1189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дюйма</w:t>
                  </w:r>
                </w:p>
              </w:tc>
              <w:tc>
                <w:tcPr>
                  <w:tcW w:w="1221" w:type="dxa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422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Интерфейс</w:t>
                  </w:r>
                  <w:proofErr w:type="spellEnd"/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SATA III</w:t>
                  </w:r>
                </w:p>
              </w:tc>
              <w:tc>
                <w:tcPr>
                  <w:tcW w:w="1189" w:type="dxa"/>
                </w:tcPr>
                <w:p w:rsidR="00841ACE" w:rsidRDefault="00841ACE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415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Разъем</w:t>
                  </w:r>
                  <w:proofErr w:type="spellEnd"/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SATA</w:t>
                  </w:r>
                </w:p>
              </w:tc>
              <w:tc>
                <w:tcPr>
                  <w:tcW w:w="1189" w:type="dxa"/>
                </w:tcPr>
                <w:p w:rsidR="00841ACE" w:rsidRDefault="00841ACE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563"/>
              </w:trPr>
              <w:tc>
                <w:tcPr>
                  <w:tcW w:w="2692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Ресурс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SSD (TBW)</w:t>
                  </w:r>
                </w:p>
              </w:tc>
              <w:tc>
                <w:tcPr>
                  <w:tcW w:w="3120" w:type="dxa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189" w:type="dxa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</w:rPr>
                    <w:t>Total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Bytes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Written</w:t>
                  </w:r>
                  <w:proofErr w:type="spellEnd"/>
                </w:p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  <w:lang w:val="en-US"/>
                    </w:rPr>
                    <w:t>TBW</w:t>
                  </w:r>
                </w:p>
              </w:tc>
              <w:tc>
                <w:tcPr>
                  <w:tcW w:w="1221" w:type="dxa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501"/>
              </w:trPr>
              <w:tc>
                <w:tcPr>
                  <w:tcW w:w="2692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Скорость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чтения</w:t>
                  </w:r>
                  <w:proofErr w:type="spellEnd"/>
                </w:p>
              </w:tc>
              <w:tc>
                <w:tcPr>
                  <w:tcW w:w="3120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до 500</w:t>
                  </w:r>
                </w:p>
              </w:tc>
              <w:tc>
                <w:tcPr>
                  <w:tcW w:w="1189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МБ/сек</w:t>
                  </w:r>
                </w:p>
              </w:tc>
              <w:tc>
                <w:tcPr>
                  <w:tcW w:w="1221" w:type="dxa"/>
                  <w:vMerge w:val="restart"/>
                </w:tcPr>
                <w:p w:rsidR="00841ACE" w:rsidRDefault="00841ACE" w:rsidP="00AD657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565"/>
              </w:trPr>
              <w:tc>
                <w:tcPr>
                  <w:tcW w:w="2692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Скорость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записи</w:t>
                  </w:r>
                  <w:proofErr w:type="spellEnd"/>
                </w:p>
              </w:tc>
              <w:tc>
                <w:tcPr>
                  <w:tcW w:w="3120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до </w:t>
                  </w:r>
                  <w:r>
                    <w:rPr>
                      <w:sz w:val="18"/>
                      <w:szCs w:val="18"/>
                      <w:lang w:val="en-US"/>
                    </w:rPr>
                    <w:t>350</w:t>
                  </w:r>
                </w:p>
              </w:tc>
              <w:tc>
                <w:tcPr>
                  <w:tcW w:w="1189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МБ/сек</w:t>
                  </w:r>
                </w:p>
              </w:tc>
              <w:tc>
                <w:tcPr>
                  <w:tcW w:w="1221" w:type="dxa"/>
                  <w:vMerge w:val="restart"/>
                </w:tcPr>
                <w:p w:rsidR="00841ACE" w:rsidRDefault="00841ACE" w:rsidP="00AD657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841ACE" w:rsidTr="00D62CA0">
              <w:trPr>
                <w:trHeight w:val="556"/>
              </w:trPr>
              <w:tc>
                <w:tcPr>
                  <w:tcW w:w="2692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Поддержка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TRIM</w:t>
                  </w:r>
                </w:p>
              </w:tc>
              <w:tc>
                <w:tcPr>
                  <w:tcW w:w="3120" w:type="dxa"/>
                  <w:vMerge w:val="restart"/>
                  <w:vAlign w:val="center"/>
                </w:tcPr>
                <w:p w:rsidR="00841ACE" w:rsidRDefault="00214FC2" w:rsidP="00AD657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Есть</w:t>
                  </w:r>
                </w:p>
              </w:tc>
              <w:tc>
                <w:tcPr>
                  <w:tcW w:w="1189" w:type="dxa"/>
                  <w:vMerge w:val="restart"/>
                </w:tcPr>
                <w:p w:rsidR="00841ACE" w:rsidRDefault="00841ACE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vMerge w:val="restart"/>
                </w:tcPr>
                <w:p w:rsidR="00841ACE" w:rsidRDefault="00841ACE" w:rsidP="00AD657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</w:tcPr>
                <w:p w:rsidR="00841ACE" w:rsidRPr="00D62CA0" w:rsidRDefault="00214FC2" w:rsidP="00AD6572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62CA0">
                    <w:rPr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</w:tbl>
          <w:p w:rsidR="00841ACE" w:rsidRDefault="00841ACE" w:rsidP="00AD6572">
            <w:pPr>
              <w:ind w:left="-71" w:right="-1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841ACE" w:rsidRDefault="00655D76" w:rsidP="00AD6572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:rsidR="00841ACE" w:rsidRDefault="00D62CA0" w:rsidP="00AD65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</w:t>
            </w:r>
            <w:r w:rsidR="00214FC2">
              <w:rPr>
                <w:sz w:val="20"/>
              </w:rPr>
              <w:t>т</w:t>
            </w:r>
            <w:r>
              <w:rPr>
                <w:sz w:val="20"/>
              </w:rPr>
              <w:t>.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41ACE" w:rsidRDefault="00841ACE" w:rsidP="00AD6572">
            <w:pPr>
              <w:rPr>
                <w:sz w:val="20"/>
              </w:rPr>
            </w:pPr>
          </w:p>
          <w:p w:rsidR="00841ACE" w:rsidRDefault="00841ACE" w:rsidP="00AD6572">
            <w:pPr>
              <w:rPr>
                <w:sz w:val="20"/>
              </w:rPr>
            </w:pPr>
          </w:p>
          <w:p w:rsidR="00841ACE" w:rsidRDefault="00841ACE" w:rsidP="00AD6572">
            <w:pPr>
              <w:rPr>
                <w:sz w:val="20"/>
              </w:rPr>
            </w:pPr>
          </w:p>
        </w:tc>
      </w:tr>
    </w:tbl>
    <w:p w:rsidR="00841ACE" w:rsidRDefault="00841ACE">
      <w:pPr>
        <w:spacing w:before="100" w:beforeAutospacing="1"/>
        <w:rPr>
          <w:sz w:val="24"/>
          <w:szCs w:val="24"/>
        </w:rPr>
      </w:pPr>
    </w:p>
    <w:p w:rsidR="00841ACE" w:rsidRPr="00D62CA0" w:rsidRDefault="00841ACE" w:rsidP="00D62CA0">
      <w:pPr>
        <w:spacing w:before="100" w:beforeAutospacing="1" w:line="276" w:lineRule="auto"/>
        <w:rPr>
          <w:sz w:val="24"/>
          <w:szCs w:val="24"/>
        </w:rPr>
      </w:pPr>
    </w:p>
    <w:p w:rsidR="00AD6572" w:rsidRDefault="00D62CA0" w:rsidP="00AD6572">
      <w:pPr>
        <w:jc w:val="left"/>
        <w:rPr>
          <w:sz w:val="24"/>
          <w:szCs w:val="24"/>
        </w:rPr>
      </w:pPr>
      <w:r w:rsidRPr="00D62CA0">
        <w:rPr>
          <w:sz w:val="24"/>
          <w:szCs w:val="24"/>
        </w:rPr>
        <w:t xml:space="preserve">     </w:t>
      </w:r>
    </w:p>
    <w:p w:rsidR="00D62CA0" w:rsidRPr="00D62CA0" w:rsidRDefault="00AD6572" w:rsidP="00AD6572">
      <w:pPr>
        <w:jc w:val="left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62CA0" w:rsidRPr="00D62CA0">
        <w:rPr>
          <w:sz w:val="24"/>
          <w:szCs w:val="24"/>
        </w:rPr>
        <w:t xml:space="preserve"> </w:t>
      </w:r>
      <w:r w:rsidR="00D62CA0" w:rsidRPr="00D62CA0">
        <w:rPr>
          <w:rFonts w:eastAsia="Calibri"/>
          <w:b/>
          <w:bCs/>
          <w:sz w:val="24"/>
          <w:szCs w:val="24"/>
        </w:rPr>
        <w:t xml:space="preserve">1.4 Требования к качеству товаров: </w:t>
      </w:r>
    </w:p>
    <w:p w:rsidR="00D62CA0" w:rsidRPr="00D62CA0" w:rsidRDefault="00D62CA0" w:rsidP="00AD6572">
      <w:pPr>
        <w:ind w:firstLine="709"/>
        <w:rPr>
          <w:sz w:val="24"/>
          <w:szCs w:val="24"/>
        </w:rPr>
      </w:pPr>
      <w:r w:rsidRPr="00D62CA0">
        <w:rPr>
          <w:sz w:val="24"/>
          <w:szCs w:val="24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 w:rsidRPr="00D62CA0">
        <w:rPr>
          <w:sz w:val="24"/>
          <w:szCs w:val="24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</w:p>
    <w:p w:rsidR="00D62CA0" w:rsidRPr="00D62CA0" w:rsidRDefault="00D62CA0" w:rsidP="00AD6572">
      <w:pPr>
        <w:ind w:firstLine="709"/>
        <w:rPr>
          <w:sz w:val="24"/>
          <w:szCs w:val="24"/>
        </w:rPr>
      </w:pPr>
      <w:r w:rsidRPr="00D62CA0">
        <w:rPr>
          <w:sz w:val="24"/>
          <w:szCs w:val="24"/>
        </w:rPr>
        <w:t>Поставляемый товар должен строго соответствовать указанным выше характеристикам.</w:t>
      </w:r>
    </w:p>
    <w:p w:rsidR="00D62CA0" w:rsidRPr="00D62CA0" w:rsidRDefault="00D62CA0" w:rsidP="00AD6572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 w:rsidRPr="00D62CA0">
        <w:rPr>
          <w:rFonts w:eastAsia="Calibri"/>
          <w:b/>
          <w:bCs/>
          <w:sz w:val="24"/>
          <w:szCs w:val="24"/>
        </w:rPr>
        <w:t xml:space="preserve">1.5 Требования к функциональным характеристикам (потребительским свойствам) товаров: </w:t>
      </w:r>
    </w:p>
    <w:p w:rsidR="00D62CA0" w:rsidRPr="00D62CA0" w:rsidRDefault="00D62CA0" w:rsidP="00AD6572">
      <w:pPr>
        <w:ind w:firstLine="709"/>
        <w:rPr>
          <w:sz w:val="24"/>
          <w:szCs w:val="24"/>
        </w:rPr>
      </w:pPr>
      <w:r w:rsidRPr="00D62CA0">
        <w:rPr>
          <w:sz w:val="24"/>
          <w:szCs w:val="24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настоящем Описании объекта закупки.</w:t>
      </w:r>
    </w:p>
    <w:p w:rsidR="00D62CA0" w:rsidRPr="00D62CA0" w:rsidRDefault="00D62CA0" w:rsidP="00AD6572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 w:rsidRPr="00D62CA0">
        <w:rPr>
          <w:rFonts w:eastAsia="Calibri"/>
          <w:b/>
          <w:bCs/>
          <w:sz w:val="24"/>
          <w:szCs w:val="24"/>
        </w:rPr>
        <w:t xml:space="preserve">1.6 Требования к безопасности товара: </w:t>
      </w:r>
    </w:p>
    <w:p w:rsidR="00D62CA0" w:rsidRPr="00D62CA0" w:rsidRDefault="00D62CA0" w:rsidP="00AD6572">
      <w:pPr>
        <w:ind w:firstLine="709"/>
        <w:rPr>
          <w:sz w:val="24"/>
          <w:szCs w:val="24"/>
        </w:rPr>
      </w:pPr>
      <w:r w:rsidRPr="00D62CA0">
        <w:rPr>
          <w:sz w:val="24"/>
          <w:szCs w:val="24"/>
        </w:rPr>
        <w:t xml:space="preserve"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 </w:t>
      </w:r>
    </w:p>
    <w:p w:rsidR="00D62CA0" w:rsidRPr="00D62CA0" w:rsidRDefault="00D62CA0" w:rsidP="00AD6572">
      <w:pPr>
        <w:widowControl w:val="0"/>
        <w:rPr>
          <w:b/>
          <w:sz w:val="24"/>
          <w:szCs w:val="24"/>
        </w:rPr>
      </w:pPr>
      <w:r w:rsidRPr="00D62CA0">
        <w:rPr>
          <w:b/>
          <w:sz w:val="24"/>
          <w:szCs w:val="24"/>
        </w:rPr>
        <w:t xml:space="preserve">        1.7 Требования к гарантии</w:t>
      </w:r>
    </w:p>
    <w:p w:rsidR="00D62CA0" w:rsidRPr="00D62CA0" w:rsidRDefault="00D62CA0" w:rsidP="00AD6572">
      <w:pPr>
        <w:widowControl w:val="0"/>
        <w:rPr>
          <w:color w:val="000000" w:themeColor="text1"/>
          <w:sz w:val="24"/>
          <w:szCs w:val="24"/>
          <w:shd w:val="clear" w:color="auto" w:fill="FFFFFF"/>
        </w:rPr>
      </w:pPr>
      <w:r w:rsidRPr="00D62CA0">
        <w:rPr>
          <w:color w:val="000000" w:themeColor="text1"/>
          <w:sz w:val="24"/>
          <w:szCs w:val="24"/>
          <w:shd w:val="clear" w:color="auto" w:fill="FFFFFF"/>
        </w:rPr>
        <w:t xml:space="preserve">              В течение срока, установленного производителем товара.</w:t>
      </w:r>
    </w:p>
    <w:p w:rsidR="00841ACE" w:rsidRPr="00D62CA0" w:rsidRDefault="00841ACE" w:rsidP="00AD6572">
      <w:pPr>
        <w:ind w:firstLine="709"/>
        <w:rPr>
          <w:sz w:val="24"/>
          <w:szCs w:val="24"/>
        </w:rPr>
      </w:pPr>
    </w:p>
    <w:p w:rsidR="00841ACE" w:rsidRDefault="00841ACE">
      <w:pPr>
        <w:rPr>
          <w:sz w:val="24"/>
          <w:szCs w:val="24"/>
        </w:rPr>
      </w:pPr>
    </w:p>
    <w:sectPr w:rsidR="00841ACE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DF1" w:rsidRDefault="000C1DF1">
      <w:r>
        <w:separator/>
      </w:r>
    </w:p>
  </w:endnote>
  <w:endnote w:type="continuationSeparator" w:id="0">
    <w:p w:rsidR="000C1DF1" w:rsidRDefault="000C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DF1" w:rsidRDefault="000C1DF1">
      <w:r>
        <w:separator/>
      </w:r>
    </w:p>
  </w:footnote>
  <w:footnote w:type="continuationSeparator" w:id="0">
    <w:p w:rsidR="000C1DF1" w:rsidRDefault="000C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36808"/>
    <w:multiLevelType w:val="hybridMultilevel"/>
    <w:tmpl w:val="11D8EA5E"/>
    <w:lvl w:ilvl="0" w:tplc="5A76C1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CE"/>
    <w:rsid w:val="000C1DF1"/>
    <w:rsid w:val="001E01F2"/>
    <w:rsid w:val="00214FC2"/>
    <w:rsid w:val="004D0DFC"/>
    <w:rsid w:val="0052274C"/>
    <w:rsid w:val="00655D76"/>
    <w:rsid w:val="006E01BD"/>
    <w:rsid w:val="00714F2C"/>
    <w:rsid w:val="00841ACE"/>
    <w:rsid w:val="00AD6572"/>
    <w:rsid w:val="00C24F30"/>
    <w:rsid w:val="00D6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1C54-E72F-4F10-92FB-54B7C507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Кузминова Мария Сергеевна</cp:lastModifiedBy>
  <cp:revision>91</cp:revision>
  <dcterms:created xsi:type="dcterms:W3CDTF">2023-10-04T11:38:00Z</dcterms:created>
  <dcterms:modified xsi:type="dcterms:W3CDTF">2026-08-05T09:06:00Z</dcterms:modified>
</cp:coreProperties>
</file>