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06" w:rsidRDefault="00FF6F69" w:rsidP="00470306">
      <w:pPr>
        <w:pStyle w:val="1"/>
        <w:rPr>
          <w:bCs/>
          <w:sz w:val="32"/>
        </w:rPr>
      </w:pPr>
      <w:r>
        <w:rPr>
          <w:bCs/>
          <w:sz w:val="32"/>
        </w:rPr>
        <w:t>ОПИСАНИЕ ОБЪЕКТА ЗАКУПКИ.</w:t>
      </w:r>
    </w:p>
    <w:p w:rsidR="00470306" w:rsidRDefault="00470306" w:rsidP="00470306"/>
    <w:p w:rsidR="00470306" w:rsidRPr="00004B03" w:rsidRDefault="00470306" w:rsidP="00470306">
      <w:pPr>
        <w:numPr>
          <w:ilvl w:val="0"/>
          <w:numId w:val="2"/>
        </w:numPr>
        <w:tabs>
          <w:tab w:val="num" w:pos="0"/>
        </w:tabs>
        <w:spacing w:after="60"/>
        <w:ind w:left="-426" w:right="-283" w:firstLine="0"/>
      </w:pPr>
      <w:r w:rsidRPr="00004B03">
        <w:t>Товары должны быть разрешены к применению на территории Российской Федерации, должны иметь все необходимые документы и отвечать требованиям, устанавливаемым в соответствии с законодательством Российской Федерации.</w:t>
      </w:r>
    </w:p>
    <w:p w:rsidR="00470306" w:rsidRPr="00004B03" w:rsidRDefault="00470306" w:rsidP="00470306">
      <w:pPr>
        <w:numPr>
          <w:ilvl w:val="0"/>
          <w:numId w:val="2"/>
        </w:numPr>
        <w:tabs>
          <w:tab w:val="num" w:pos="0"/>
        </w:tabs>
        <w:spacing w:after="60"/>
        <w:ind w:left="-426" w:right="-283" w:firstLine="0"/>
      </w:pPr>
      <w:r w:rsidRPr="00004B03">
        <w:t>Качество Топлива, приобретаемого по Топливным картам на АЗС, определяется действующими ГОСТами, техническими условиями на соответствующие нефтепродукты и подтверждается сертификатом соответствия, выданного заводом-изготовителем, имеющимся у операторов АЗС.</w:t>
      </w:r>
    </w:p>
    <w:p w:rsidR="00470306" w:rsidRPr="00004B03" w:rsidRDefault="00470306" w:rsidP="00470306">
      <w:pPr>
        <w:numPr>
          <w:ilvl w:val="0"/>
          <w:numId w:val="2"/>
        </w:numPr>
        <w:tabs>
          <w:tab w:val="num" w:pos="0"/>
        </w:tabs>
        <w:spacing w:after="60"/>
        <w:ind w:left="-426" w:right="-283" w:firstLine="0"/>
      </w:pPr>
      <w:r w:rsidRPr="00004B03">
        <w:t xml:space="preserve">Ближайшая </w:t>
      </w:r>
      <w:r w:rsidR="00B70F5E">
        <w:t xml:space="preserve">стационарная </w:t>
      </w:r>
      <w:r w:rsidRPr="00004B03">
        <w:t xml:space="preserve">автозаправочная станция должна находиться в пределах не более </w:t>
      </w:r>
      <w:smartTag w:uri="urn:schemas-microsoft-com:office:smarttags" w:element="metricconverter">
        <w:smartTagPr>
          <w:attr w:name="ProductID" w:val="7 км"/>
        </w:smartTagPr>
        <w:r w:rsidRPr="00004B03">
          <w:t>7 км</w:t>
        </w:r>
      </w:smartTag>
      <w:r w:rsidRPr="00004B03">
        <w:t xml:space="preserve"> от места нахождения ФГБУ «СК ММЦ» Минздрава России (г. Беслан).</w:t>
      </w:r>
    </w:p>
    <w:p w:rsidR="00470306" w:rsidRPr="00D024B4" w:rsidRDefault="00470306" w:rsidP="00470306">
      <w:pPr>
        <w:numPr>
          <w:ilvl w:val="0"/>
          <w:numId w:val="2"/>
        </w:numPr>
        <w:tabs>
          <w:tab w:val="num" w:pos="0"/>
        </w:tabs>
        <w:spacing w:after="60"/>
        <w:ind w:left="-426" w:right="-283" w:firstLine="0"/>
      </w:pPr>
      <w:r w:rsidRPr="00004B03">
        <w:t>Удобство подъезда и выезда для грузового и легкового автотранспорта</w:t>
      </w:r>
      <w:r w:rsidR="00B70F5E">
        <w:t>.</w:t>
      </w:r>
    </w:p>
    <w:p w:rsidR="00470306" w:rsidRDefault="00470306" w:rsidP="00470306">
      <w:pPr>
        <w:numPr>
          <w:ilvl w:val="0"/>
          <w:numId w:val="2"/>
        </w:numPr>
        <w:tabs>
          <w:tab w:val="num" w:pos="0"/>
        </w:tabs>
        <w:spacing w:after="60"/>
        <w:ind w:left="-426" w:right="-283" w:firstLine="0"/>
      </w:pPr>
      <w:r w:rsidRPr="00004B03">
        <w:t>Возможность заправки по электронным топливным картам в РСО-Алания.</w:t>
      </w:r>
    </w:p>
    <w:p w:rsidR="007327D7" w:rsidRDefault="007327D7" w:rsidP="00470306">
      <w:pPr>
        <w:numPr>
          <w:ilvl w:val="0"/>
          <w:numId w:val="2"/>
        </w:numPr>
        <w:tabs>
          <w:tab w:val="num" w:pos="0"/>
        </w:tabs>
        <w:spacing w:after="60"/>
        <w:ind w:left="-426" w:right="-283" w:firstLine="0"/>
      </w:pPr>
      <w:r>
        <w:t>Заправка автотранспорта должна производиться только на стационарных АЗС</w:t>
      </w:r>
      <w:r w:rsidR="00FE3C00">
        <w:t>, с возможностью круглосуточной заправки автотранспорта, без предварительных заявок</w:t>
      </w:r>
      <w:r>
        <w:t>.</w:t>
      </w:r>
    </w:p>
    <w:p w:rsidR="00470306" w:rsidRPr="009E04AF" w:rsidRDefault="00470306" w:rsidP="00470306">
      <w:pPr>
        <w:pStyle w:val="a3"/>
        <w:ind w:left="720" w:firstLine="0"/>
        <w:rPr>
          <w:rFonts w:ascii="Times New Roman" w:hAnsi="Times New Roman"/>
          <w:b/>
          <w:sz w:val="24"/>
          <w:szCs w:val="24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2213"/>
        <w:gridCol w:w="4150"/>
        <w:gridCol w:w="1376"/>
        <w:gridCol w:w="764"/>
        <w:gridCol w:w="1022"/>
      </w:tblGrid>
      <w:tr w:rsidR="00470306" w:rsidRPr="0028222C" w:rsidTr="00470306">
        <w:trPr>
          <w:trHeight w:val="418"/>
          <w:jc w:val="center"/>
        </w:trPr>
        <w:tc>
          <w:tcPr>
            <w:tcW w:w="578" w:type="dxa"/>
          </w:tcPr>
          <w:p w:rsidR="00470306" w:rsidRPr="0028222C" w:rsidRDefault="00470306" w:rsidP="006774EC">
            <w:pPr>
              <w:suppressAutoHyphens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ar-SA"/>
              </w:rPr>
            </w:pPr>
            <w:r w:rsidRPr="0028222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2213" w:type="dxa"/>
          </w:tcPr>
          <w:p w:rsidR="00470306" w:rsidRPr="0028222C" w:rsidRDefault="00470306" w:rsidP="006774EC">
            <w:pPr>
              <w:suppressAutoHyphens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ar-SA"/>
              </w:rPr>
            </w:pPr>
            <w:r w:rsidRPr="0028222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ГСМ</w:t>
            </w:r>
          </w:p>
        </w:tc>
        <w:tc>
          <w:tcPr>
            <w:tcW w:w="4150" w:type="dxa"/>
          </w:tcPr>
          <w:p w:rsidR="00470306" w:rsidRPr="0028222C" w:rsidRDefault="00470306" w:rsidP="006774EC">
            <w:pPr>
              <w:suppressAutoHyphens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28222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376" w:type="dxa"/>
          </w:tcPr>
          <w:p w:rsidR="00470306" w:rsidRPr="0028222C" w:rsidRDefault="00470306" w:rsidP="006774EC">
            <w:pPr>
              <w:suppressAutoHyphens/>
              <w:snapToGri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ОКПД 2/КТРУ</w:t>
            </w:r>
          </w:p>
        </w:tc>
        <w:tc>
          <w:tcPr>
            <w:tcW w:w="764" w:type="dxa"/>
          </w:tcPr>
          <w:p w:rsidR="00470306" w:rsidRPr="0028222C" w:rsidRDefault="00470306" w:rsidP="006774EC">
            <w:pPr>
              <w:suppressAutoHyphens/>
              <w:snapToGri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ar-SA"/>
              </w:rPr>
            </w:pPr>
            <w:r w:rsidRPr="0028222C">
              <w:rPr>
                <w:rFonts w:ascii="Times New Roman CYR" w:hAnsi="Times New Roman CYR" w:cs="Times New Roman CYR"/>
                <w:b/>
                <w:sz w:val="20"/>
                <w:szCs w:val="20"/>
              </w:rPr>
              <w:t>Ед. изм.</w:t>
            </w:r>
          </w:p>
        </w:tc>
        <w:tc>
          <w:tcPr>
            <w:tcW w:w="1022" w:type="dxa"/>
          </w:tcPr>
          <w:p w:rsidR="00470306" w:rsidRPr="0028222C" w:rsidRDefault="00470306" w:rsidP="006774EC">
            <w:pPr>
              <w:suppressAutoHyphens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ar-SA"/>
              </w:rPr>
            </w:pPr>
            <w:r w:rsidRPr="0028222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Общее кол-во</w:t>
            </w:r>
          </w:p>
        </w:tc>
      </w:tr>
      <w:tr w:rsidR="00504B62" w:rsidRPr="0028222C" w:rsidTr="00A62679">
        <w:trPr>
          <w:trHeight w:val="1417"/>
          <w:jc w:val="center"/>
        </w:trPr>
        <w:tc>
          <w:tcPr>
            <w:tcW w:w="578" w:type="dxa"/>
          </w:tcPr>
          <w:p w:rsidR="00504B62" w:rsidRPr="0028222C" w:rsidRDefault="00504B62" w:rsidP="00470306">
            <w:pPr>
              <w:numPr>
                <w:ilvl w:val="0"/>
                <w:numId w:val="1"/>
              </w:numPr>
              <w:suppressAutoHyphens/>
              <w:snapToGrid w:val="0"/>
              <w:spacing w:after="6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</w:tcPr>
          <w:p w:rsidR="00504B62" w:rsidRPr="00B56BC0" w:rsidRDefault="00504B62" w:rsidP="009A1C8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автомобильный АИ-9</w:t>
            </w:r>
            <w:r w:rsidRPr="00504B62">
              <w:rPr>
                <w:sz w:val="20"/>
                <w:szCs w:val="20"/>
              </w:rPr>
              <w:t>2</w:t>
            </w:r>
            <w:r w:rsidRPr="00A85941">
              <w:rPr>
                <w:sz w:val="20"/>
                <w:szCs w:val="20"/>
              </w:rPr>
              <w:t xml:space="preserve"> экологического класса К5</w:t>
            </w:r>
          </w:p>
        </w:tc>
        <w:tc>
          <w:tcPr>
            <w:tcW w:w="4150" w:type="dxa"/>
          </w:tcPr>
          <w:p w:rsidR="00504B62" w:rsidRPr="005C37A1" w:rsidRDefault="009A1C82" w:rsidP="00504B62">
            <w:pPr>
              <w:rPr>
                <w:sz w:val="20"/>
                <w:szCs w:val="20"/>
              </w:rPr>
            </w:pPr>
            <w:r w:rsidRPr="009A1C82">
              <w:rPr>
                <w:sz w:val="20"/>
                <w:szCs w:val="20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1376" w:type="dxa"/>
          </w:tcPr>
          <w:p w:rsidR="000464E2" w:rsidRPr="000464E2" w:rsidRDefault="000464E2" w:rsidP="000464E2">
            <w:pPr>
              <w:pStyle w:val="1"/>
              <w:shd w:val="clear" w:color="auto" w:fill="FFFFFF"/>
              <w:spacing w:before="0" w:after="0"/>
              <w:jc w:val="left"/>
              <w:textAlignment w:val="bottom"/>
              <w:rPr>
                <w:b w:val="0"/>
                <w:kern w:val="0"/>
                <w:sz w:val="20"/>
              </w:rPr>
            </w:pPr>
            <w:r w:rsidRPr="000464E2">
              <w:rPr>
                <w:b w:val="0"/>
                <w:kern w:val="0"/>
                <w:sz w:val="20"/>
              </w:rPr>
              <w:t>19.20.21.100-00000006</w:t>
            </w:r>
          </w:p>
          <w:p w:rsidR="00504B62" w:rsidRPr="005D67B9" w:rsidRDefault="00504B62" w:rsidP="000464E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504B62" w:rsidRPr="0028222C" w:rsidRDefault="00AC47B2" w:rsidP="006774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литр</w:t>
            </w:r>
            <w:proofErr w:type="gramEnd"/>
          </w:p>
        </w:tc>
        <w:tc>
          <w:tcPr>
            <w:tcW w:w="1022" w:type="dxa"/>
          </w:tcPr>
          <w:p w:rsidR="00504B62" w:rsidRDefault="00F10F4A" w:rsidP="0067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83CB9">
              <w:rPr>
                <w:sz w:val="20"/>
                <w:szCs w:val="20"/>
              </w:rPr>
              <w:t>20</w:t>
            </w:r>
          </w:p>
        </w:tc>
      </w:tr>
      <w:tr w:rsidR="00470306" w:rsidRPr="0028222C" w:rsidTr="00A62679">
        <w:trPr>
          <w:trHeight w:val="1417"/>
          <w:jc w:val="center"/>
        </w:trPr>
        <w:tc>
          <w:tcPr>
            <w:tcW w:w="578" w:type="dxa"/>
          </w:tcPr>
          <w:p w:rsidR="00470306" w:rsidRPr="0028222C" w:rsidRDefault="00470306" w:rsidP="00470306">
            <w:pPr>
              <w:numPr>
                <w:ilvl w:val="0"/>
                <w:numId w:val="1"/>
              </w:numPr>
              <w:suppressAutoHyphens/>
              <w:snapToGrid w:val="0"/>
              <w:spacing w:after="6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</w:tcPr>
          <w:p w:rsidR="00470306" w:rsidRPr="005C37A1" w:rsidRDefault="00B56BC0" w:rsidP="009A1C82">
            <w:pPr>
              <w:jc w:val="left"/>
              <w:rPr>
                <w:sz w:val="20"/>
                <w:szCs w:val="20"/>
              </w:rPr>
            </w:pPr>
            <w:r w:rsidRPr="00B56BC0">
              <w:rPr>
                <w:sz w:val="20"/>
                <w:szCs w:val="20"/>
              </w:rPr>
              <w:t>Топливо дизельное</w:t>
            </w:r>
            <w:r w:rsidRPr="0095559F">
              <w:rPr>
                <w:sz w:val="20"/>
                <w:szCs w:val="20"/>
              </w:rPr>
              <w:t>*</w:t>
            </w:r>
            <w:r w:rsidRPr="00B56BC0">
              <w:rPr>
                <w:sz w:val="20"/>
                <w:szCs w:val="20"/>
              </w:rPr>
              <w:t xml:space="preserve"> летнее экологического класса не ниже К5</w:t>
            </w:r>
          </w:p>
        </w:tc>
        <w:tc>
          <w:tcPr>
            <w:tcW w:w="4150" w:type="dxa"/>
          </w:tcPr>
          <w:p w:rsidR="00470306" w:rsidRDefault="00470306" w:rsidP="006774EC">
            <w:pPr>
              <w:rPr>
                <w:sz w:val="20"/>
                <w:szCs w:val="20"/>
              </w:rPr>
            </w:pPr>
            <w:bookmarkStart w:id="0" w:name="_GoBack"/>
            <w:r w:rsidRPr="005C37A1">
              <w:rPr>
                <w:sz w:val="20"/>
                <w:szCs w:val="20"/>
              </w:rPr>
              <w:t>Описание – жидкое топливо для использования в двигателях внутреннего сгорания с воспламенением от сжатия</w:t>
            </w:r>
          </w:p>
          <w:p w:rsidR="00470306" w:rsidRPr="005C37A1" w:rsidRDefault="00470306" w:rsidP="006774EC">
            <w:pPr>
              <w:rPr>
                <w:sz w:val="20"/>
                <w:szCs w:val="20"/>
              </w:rPr>
            </w:pPr>
          </w:p>
          <w:p w:rsidR="00470306" w:rsidRPr="005C37A1" w:rsidRDefault="00470306" w:rsidP="006774EC">
            <w:pPr>
              <w:rPr>
                <w:sz w:val="20"/>
                <w:szCs w:val="20"/>
              </w:rPr>
            </w:pPr>
            <w:r w:rsidRPr="005C37A1">
              <w:rPr>
                <w:sz w:val="20"/>
                <w:szCs w:val="20"/>
              </w:rPr>
              <w:t>Экологический класс – не ниже К5</w:t>
            </w:r>
          </w:p>
          <w:p w:rsidR="00470306" w:rsidRDefault="001F5A2F" w:rsidP="00A66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Сорт/класс топлива – не ниже 2</w:t>
            </w:r>
            <w:r w:rsidR="00470306" w:rsidRPr="005C37A1">
              <w:rPr>
                <w:sz w:val="20"/>
                <w:szCs w:val="20"/>
              </w:rPr>
              <w:t>.</w:t>
            </w:r>
          </w:p>
          <w:p w:rsidR="009A513F" w:rsidRPr="005C37A1" w:rsidRDefault="009A513F" w:rsidP="00A62679">
            <w:pPr>
              <w:rPr>
                <w:sz w:val="20"/>
                <w:szCs w:val="20"/>
              </w:rPr>
            </w:pPr>
            <w:r w:rsidRPr="009A513F">
              <w:rPr>
                <w:sz w:val="20"/>
                <w:szCs w:val="20"/>
              </w:rPr>
              <w:t>Тип топлива дизельного</w:t>
            </w:r>
            <w:r>
              <w:rPr>
                <w:sz w:val="20"/>
                <w:szCs w:val="20"/>
              </w:rPr>
              <w:t>-</w:t>
            </w:r>
            <w:r w:rsidR="00D427A5">
              <w:rPr>
                <w:sz w:val="20"/>
                <w:szCs w:val="20"/>
              </w:rPr>
              <w:t>ме</w:t>
            </w:r>
            <w:r w:rsidR="00862F4A" w:rsidRPr="00862F4A">
              <w:rPr>
                <w:sz w:val="20"/>
                <w:szCs w:val="20"/>
              </w:rPr>
              <w:t>жсезонное;</w:t>
            </w:r>
            <w:bookmarkEnd w:id="0"/>
          </w:p>
        </w:tc>
        <w:tc>
          <w:tcPr>
            <w:tcW w:w="1376" w:type="dxa"/>
          </w:tcPr>
          <w:p w:rsidR="00470306" w:rsidRPr="0028222C" w:rsidRDefault="005D67B9" w:rsidP="000464E2">
            <w:pPr>
              <w:jc w:val="left"/>
              <w:rPr>
                <w:sz w:val="20"/>
                <w:szCs w:val="20"/>
              </w:rPr>
            </w:pPr>
            <w:r w:rsidRPr="005D67B9">
              <w:rPr>
                <w:sz w:val="20"/>
                <w:szCs w:val="20"/>
              </w:rPr>
              <w:t>19.20.21.300-00000009</w:t>
            </w:r>
          </w:p>
        </w:tc>
        <w:tc>
          <w:tcPr>
            <w:tcW w:w="764" w:type="dxa"/>
          </w:tcPr>
          <w:p w:rsidR="00470306" w:rsidRPr="0028222C" w:rsidRDefault="00470306" w:rsidP="006774EC">
            <w:pPr>
              <w:jc w:val="center"/>
              <w:rPr>
                <w:sz w:val="20"/>
                <w:szCs w:val="20"/>
              </w:rPr>
            </w:pPr>
            <w:proofErr w:type="gramStart"/>
            <w:r w:rsidRPr="0028222C">
              <w:rPr>
                <w:sz w:val="20"/>
                <w:szCs w:val="20"/>
              </w:rPr>
              <w:t>литр</w:t>
            </w:r>
            <w:proofErr w:type="gramEnd"/>
          </w:p>
        </w:tc>
        <w:tc>
          <w:tcPr>
            <w:tcW w:w="1022" w:type="dxa"/>
          </w:tcPr>
          <w:p w:rsidR="00470306" w:rsidRPr="00D51F67" w:rsidRDefault="00883CB9" w:rsidP="0067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</w:tr>
    </w:tbl>
    <w:p w:rsidR="00470306" w:rsidRPr="00470306" w:rsidRDefault="00470306" w:rsidP="00470306">
      <w:pPr>
        <w:ind w:firstLine="709"/>
        <w:rPr>
          <w:sz w:val="20"/>
          <w:szCs w:val="20"/>
        </w:rPr>
      </w:pPr>
      <w:r w:rsidRPr="00470306">
        <w:rPr>
          <w:sz w:val="20"/>
          <w:szCs w:val="20"/>
        </w:rPr>
        <w:t xml:space="preserve">*поставка моторного топлива на АЗС осуществляется в зависимости от климатических и температурных условий (в соответствии предельной температурой </w:t>
      </w:r>
      <w:proofErr w:type="spellStart"/>
      <w:r w:rsidRPr="00470306">
        <w:rPr>
          <w:sz w:val="20"/>
          <w:szCs w:val="20"/>
        </w:rPr>
        <w:t>фильтруемости</w:t>
      </w:r>
      <w:proofErr w:type="spellEnd"/>
      <w:r w:rsidRPr="00470306">
        <w:rPr>
          <w:sz w:val="20"/>
          <w:szCs w:val="20"/>
        </w:rPr>
        <w:t>)</w:t>
      </w:r>
    </w:p>
    <w:p w:rsidR="00563B8B" w:rsidRDefault="00563B8B"/>
    <w:sectPr w:rsidR="00563B8B" w:rsidSect="0047030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07A4"/>
    <w:multiLevelType w:val="hybridMultilevel"/>
    <w:tmpl w:val="9F260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BB4321F"/>
    <w:multiLevelType w:val="hybridMultilevel"/>
    <w:tmpl w:val="D31ED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D0"/>
    <w:rsid w:val="000464E2"/>
    <w:rsid w:val="000757D3"/>
    <w:rsid w:val="001F3E89"/>
    <w:rsid w:val="001F5A2F"/>
    <w:rsid w:val="00270C56"/>
    <w:rsid w:val="00351B09"/>
    <w:rsid w:val="00364EA5"/>
    <w:rsid w:val="00440DAE"/>
    <w:rsid w:val="00470306"/>
    <w:rsid w:val="00471E8C"/>
    <w:rsid w:val="004F2BDB"/>
    <w:rsid w:val="00504B62"/>
    <w:rsid w:val="00563B8B"/>
    <w:rsid w:val="005D67B9"/>
    <w:rsid w:val="005D79A2"/>
    <w:rsid w:val="006D5F46"/>
    <w:rsid w:val="007327D7"/>
    <w:rsid w:val="00733E82"/>
    <w:rsid w:val="00862F4A"/>
    <w:rsid w:val="00883CB9"/>
    <w:rsid w:val="008C75A7"/>
    <w:rsid w:val="00990056"/>
    <w:rsid w:val="009A1C82"/>
    <w:rsid w:val="009A513F"/>
    <w:rsid w:val="00A62679"/>
    <w:rsid w:val="00A66686"/>
    <w:rsid w:val="00A91B4F"/>
    <w:rsid w:val="00AC14D0"/>
    <w:rsid w:val="00AC47B2"/>
    <w:rsid w:val="00B56BC0"/>
    <w:rsid w:val="00B70F5E"/>
    <w:rsid w:val="00C806A0"/>
    <w:rsid w:val="00D03A0D"/>
    <w:rsid w:val="00D427A5"/>
    <w:rsid w:val="00D51F67"/>
    <w:rsid w:val="00D53291"/>
    <w:rsid w:val="00F10F4A"/>
    <w:rsid w:val="00F33FAD"/>
    <w:rsid w:val="00F76474"/>
    <w:rsid w:val="00FE3C00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365F0-882D-4C4C-A96D-0FF0A954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306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30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a3">
    <w:name w:val="Стиль"/>
    <w:rsid w:val="00470306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hars-valuevalue-text-desc">
    <w:name w:val="chars-value__value-text-desc"/>
    <w:basedOn w:val="a0"/>
    <w:rsid w:val="00862F4A"/>
  </w:style>
  <w:style w:type="paragraph" w:styleId="a4">
    <w:name w:val="Balloon Text"/>
    <w:basedOn w:val="a"/>
    <w:link w:val="a5"/>
    <w:uiPriority w:val="99"/>
    <w:semiHidden/>
    <w:unhideWhenUsed/>
    <w:rsid w:val="00AC47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Гутоев Юрий Русланович</dc:creator>
  <cp:keywords/>
  <dc:description/>
  <cp:lastModifiedBy>Моргоева Залина Албеговна</cp:lastModifiedBy>
  <cp:revision>6</cp:revision>
  <cp:lastPrinted>2026-06-03T07:53:00Z</cp:lastPrinted>
  <dcterms:created xsi:type="dcterms:W3CDTF">2026-06-03T11:56:00Z</dcterms:created>
  <dcterms:modified xsi:type="dcterms:W3CDTF">2026-06-30T08:55:00Z</dcterms:modified>
</cp:coreProperties>
</file>