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9589" w14:textId="77777777" w:rsidR="00696249" w:rsidRPr="00696249" w:rsidRDefault="00696249" w:rsidP="000C0B6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14:paraId="64EE87A0" w14:textId="77777777" w:rsidR="00696249" w:rsidRPr="00696249" w:rsidRDefault="00696249" w:rsidP="000C0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24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DD603AE" w14:textId="77777777" w:rsidR="00696249" w:rsidRPr="00696249" w:rsidRDefault="00696249" w:rsidP="000C0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249">
        <w:rPr>
          <w:rFonts w:ascii="Times New Roman" w:hAnsi="Times New Roman" w:cs="Times New Roman"/>
          <w:b/>
          <w:bCs/>
          <w:sz w:val="24"/>
          <w:szCs w:val="24"/>
        </w:rPr>
        <w:t xml:space="preserve">на предпечатную подготовку журнала </w:t>
      </w:r>
      <w:r w:rsidRPr="00696249">
        <w:rPr>
          <w:rFonts w:ascii="Times New Roman" w:hAnsi="Times New Roman" w:cs="Times New Roman"/>
          <w:b/>
          <w:bCs/>
          <w:sz w:val="24"/>
          <w:szCs w:val="24"/>
        </w:rPr>
        <w:br/>
        <w:t>«Русская литература» Выпуск № 3 2026 г.</w:t>
      </w:r>
    </w:p>
    <w:p w14:paraId="0A182DEB" w14:textId="77777777" w:rsidR="000C0B6F" w:rsidRDefault="000C0B6F" w:rsidP="00696249">
      <w:pPr>
        <w:rPr>
          <w:rFonts w:ascii="Times New Roman" w:hAnsi="Times New Roman" w:cs="Times New Roman"/>
          <w:bCs/>
          <w:sz w:val="24"/>
          <w:szCs w:val="24"/>
        </w:rPr>
      </w:pPr>
    </w:p>
    <w:p w14:paraId="0657FC09" w14:textId="4AAA80B3" w:rsidR="00696249" w:rsidRPr="00696249" w:rsidRDefault="00696249" w:rsidP="00696249">
      <w:pPr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КТРУ 58.19.10.000-00000001</w:t>
      </w:r>
    </w:p>
    <w:p w14:paraId="4AE0F24F" w14:textId="5CA65082" w:rsidR="00696249" w:rsidRPr="00696249" w:rsidRDefault="00696249" w:rsidP="00696249">
      <w:pPr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Объем 31,5 авт. л., 320 стр.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"/>
        <w:gridCol w:w="1675"/>
        <w:gridCol w:w="3692"/>
        <w:gridCol w:w="3568"/>
      </w:tblGrid>
      <w:tr w:rsidR="00696249" w:rsidRPr="00696249" w14:paraId="12EE996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93A5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FDB5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этапа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B749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Описание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3DA4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Срок исполнения</w:t>
            </w:r>
          </w:p>
        </w:tc>
      </w:tr>
      <w:tr w:rsidR="00696249" w:rsidRPr="00696249" w14:paraId="042BAEE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535E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3183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Верстка и внесение правки  и цветокоррекция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4BCE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Верстка выполняется по серийному макету. Гарнитура и все шрифтовые выделения должны строго соответствовать применяемым в данной серии.</w:t>
            </w:r>
          </w:p>
          <w:p w14:paraId="27A3CFD1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Журнал состоит из двух титульных статей, четырех разделов и в целом содержит 32 статьи общим объемом 31,5 авт. л. Каждый раздел имеет свой стиль верстки, два последних верстаются в две колонки. Верстка должна быть согласована с редакцией журнала.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3E52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1 рабочий день с момента заключения договора</w:t>
            </w:r>
          </w:p>
        </w:tc>
      </w:tr>
      <w:tr w:rsidR="00696249" w:rsidRPr="00696249" w14:paraId="42BE8682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8E1C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8DA2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Корректура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1F0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75F9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1 рабочий день с момента исполнения 1 этапа</w:t>
            </w:r>
          </w:p>
        </w:tc>
      </w:tr>
      <w:tr w:rsidR="00696249" w:rsidRPr="00696249" w14:paraId="0B32074E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F3C8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0F3B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Вывод на бумагу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2088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3 раза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A991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1 рабочий день с момента исполнения 2 этапа</w:t>
            </w:r>
          </w:p>
        </w:tc>
      </w:tr>
      <w:tr w:rsidR="00696249" w:rsidRPr="00696249" w14:paraId="37940017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F6D5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566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Запись PDF и верстки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07D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Комплект передаваемых файлов </w:t>
            </w:r>
          </w:p>
          <w:p w14:paraId="759FEB5B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Все файлы материалов должны быть упакованы в отдельный архив rar или zip</w:t>
            </w:r>
          </w:p>
          <w:p w14:paraId="1314FAFF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состав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rar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zip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архива должны входить следующие файлы:</w:t>
            </w:r>
          </w:p>
          <w:p w14:paraId="26EDC2B5" w14:textId="77777777" w:rsidR="00696249" w:rsidRPr="000C0B6F" w:rsidRDefault="00696249" w:rsidP="002E1B98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Лицевая сторона обложки выпуска без корешка в формате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JPEG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 качеством  300 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. Высота 900 пикселей.</w:t>
            </w:r>
          </w:p>
          <w:p w14:paraId="0A536AD4" w14:textId="77777777" w:rsidR="00696249" w:rsidRPr="000C0B6F" w:rsidRDefault="00696249" w:rsidP="002E1B98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Отдельные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файлы статей, оптимизированные для просмотра в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WEB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, разрешением рисунков 300 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3D360F06" w14:textId="77777777" w:rsidR="00696249" w:rsidRPr="000C0B6F" w:rsidRDefault="00696249" w:rsidP="002E1B98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Наборы опубликованных в составе статей рисунков в формате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JPEG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 разрешением 300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отдельной папке для каждой статьи. Имена файлов рисунков должны позволять безошибочно определить принадлежность изображения к статье и его порядок в статье по отношению к другим изображениям (например: Фамилия-первого-автора_номер-рисунка (Филатов_1, Филатов_2), порядковый-номер-статьи-в-выпуске_номер-рисунка (2_1, 2_2)). Файл каждого рисунка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должен содержать все элементы, которые видны читателю при просмотре его в составе статьи в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(стрелки, надписи, выделения, штриховку, обводку, рамки, и т.д.), за исключением подрисуночной подписи. Файлы рисунков должны быть не исходными, а финальными — содержать результаты обрезки, кадрирования, наложения масок, растрирования и иной графической обработки изображения в ходе верстки.</w:t>
            </w:r>
          </w:p>
          <w:p w14:paraId="5DEB2202" w14:textId="77777777" w:rsidR="00696249" w:rsidRPr="000C0B6F" w:rsidRDefault="00696249" w:rsidP="002E1B98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Файл «коллекта верстки» со всеми связанными элементами (файл «коллекта вёрстки» экспортируется из InDesign через меню «Файл» и функцию «Упаковать». Итоговый комплект файлов включает папки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Links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Fonts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IDML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-файл коллекта верстки выпуска целиком). </w:t>
            </w:r>
          </w:p>
          <w:p w14:paraId="208495D9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Обобщенный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-файл всего выпуска, начиная со страницы обложки (только лицевая обложка, не развороты, без 2й, 3й и 4й обложки), и без рекламных модулей/вставок. Файл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должен быть оптимизирован для просмотра в 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WEB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1975679F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Основные технические требования к предоставляемым файлам</w:t>
            </w:r>
          </w:p>
          <w:p w14:paraId="481504AB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PDF-файл предоставляется пополосно (не использовать развороты).</w:t>
            </w:r>
          </w:p>
          <w:p w14:paraId="69610004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Версия PDF 1.3 или 1.4.</w:t>
            </w:r>
          </w:p>
          <w:p w14:paraId="494A88DF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Без обрезных меток.</w:t>
            </w:r>
          </w:p>
          <w:p w14:paraId="4B71B0AC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Параметры цветоделения – Без изменения параметров цвета!!! (No Color Convertions).</w:t>
            </w:r>
          </w:p>
          <w:p w14:paraId="63939245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Преобразование прозрачности – высокое качество.</w:t>
            </w:r>
          </w:p>
          <w:p w14:paraId="2F5F4E77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Композитный PDF-файл.</w:t>
            </w:r>
          </w:p>
          <w:p w14:paraId="7651E632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Блок без вылетов (обрезной формат). Но (!) если есть иллюстрации на вылет или плашки, вылеты 5 мм с каждой стороны. </w:t>
            </w:r>
          </w:p>
          <w:p w14:paraId="3EF90A7E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Обложка в виде заготовки (единым разворотом с корешком). Вылеты 5 мм с каждой стороны.</w:t>
            </w:r>
          </w:p>
          <w:p w14:paraId="73146733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Корешок (КБС) = объем блока / 2 * 0,104 (округление до мм в большую сторону)</w:t>
            </w:r>
          </w:p>
          <w:p w14:paraId="70C81127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Обрезной формат должен быть равен заявленному.</w:t>
            </w:r>
          </w:p>
          <w:p w14:paraId="4646E84C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Кол-во полос в макете должно соответствовать заявленному.</w:t>
            </w:r>
          </w:p>
          <w:p w14:paraId="294A9170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Кол-во цветов в макете должно соответствовать заявленным.</w:t>
            </w:r>
          </w:p>
          <w:p w14:paraId="2CBA49C2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Разрешения иллюстраций должны быть: цветные - не менее 300 dpi, битмэп – не менее 1200 dpi.</w:t>
            </w:r>
          </w:p>
          <w:p w14:paraId="01AC69AD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Иллюстрации должны быть в цветовой модели CMYK (кроме работ с красками PANTONE).</w:t>
            </w:r>
          </w:p>
          <w:p w14:paraId="4E5ECF4A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Не допускается оверпринт белого цвета.</w:t>
            </w:r>
          </w:p>
          <w:p w14:paraId="264321A1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Черный текст должен быть от одной краски и оверпринтом.</w:t>
            </w:r>
          </w:p>
          <w:p w14:paraId="786DDC80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Не допускается использование тонких линий (менее 0,3 pt).</w:t>
            </w:r>
          </w:p>
          <w:p w14:paraId="29B1117D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Параметры цветоделения</w:t>
            </w:r>
          </w:p>
          <w:p w14:paraId="08F8ACF9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Параметры цветоделения для Adobe Photoshop.</w:t>
            </w:r>
          </w:p>
          <w:p w14:paraId="471087A6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Ink Colors – Eurostandart (Coated).</w:t>
            </w:r>
          </w:p>
          <w:p w14:paraId="6030D82D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Dot Gain (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растискивание</w:t>
            </w: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) – Standart – 16%.</w:t>
            </w:r>
          </w:p>
          <w:p w14:paraId="4CE20D44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Separation Type – UCR.</w:t>
            </w:r>
          </w:p>
          <w:p w14:paraId="1723B828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Black Ink Limit – 95%.</w:t>
            </w:r>
          </w:p>
          <w:p w14:paraId="505C90D3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t>Total Ink Limit – 300%.</w:t>
            </w:r>
          </w:p>
          <w:p w14:paraId="0A2CD4A2" w14:textId="77777777" w:rsidR="00696249" w:rsidRPr="000C0B6F" w:rsidRDefault="00696249" w:rsidP="002E1B9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067E" w14:textId="77777777" w:rsidR="00696249" w:rsidRPr="000C0B6F" w:rsidRDefault="00696249" w:rsidP="00696249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0B6F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 рабочий день с момента исполнения 3 этапа</w:t>
            </w:r>
          </w:p>
        </w:tc>
      </w:tr>
    </w:tbl>
    <w:p w14:paraId="04FCE5C7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lastRenderedPageBreak/>
        <w:t>Срок оказания услуг – 5 рабочих дней с момента заключения контракта.</w:t>
      </w:r>
    </w:p>
    <w:p w14:paraId="7507C6A7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 xml:space="preserve">Оказание перечисленных в Техническом задании услуг подтверждается предоставлением Исполнителем материалов, перечисленных в Техническом задании. </w:t>
      </w:r>
    </w:p>
    <w:p w14:paraId="465CD9D2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Главный редактор научного журнала РАН «Русская литература» (далее - Главный редактор) в течение 5 рабочих дней с момента получения материалов от Заказчика проводит их проверку на соответствие требованиям настоящего технического задания.</w:t>
      </w:r>
    </w:p>
    <w:p w14:paraId="731D2F84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По результатам проверки Главный редактор:</w:t>
      </w:r>
    </w:p>
    <w:p w14:paraId="41B4E02D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-  направляет Заказчику устное или письменное подтверждение выполнения услуг — при отсутствии замечаний;</w:t>
      </w:r>
    </w:p>
    <w:p w14:paraId="5308F6B0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- направляет Заказчику мотивированный отказ с указанием выявленных несоответствий — при наличии замечаний.</w:t>
      </w:r>
    </w:p>
    <w:p w14:paraId="19EC9DB3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Исполнитель устраняет замечания и повторно направляет материалы Заказчику в течение 3 рабочих дней с момента получения мотивированного отказа от Заказчика.</w:t>
      </w:r>
    </w:p>
    <w:p w14:paraId="256A94C0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Мотивированный отказ Главного редактора по итогам проведения проверки материалов на соответствие требованиям настоящего Технического задания дает право Заказчику направить в адрес Исполнителя Решение об одностороннем отказе о исполнения контракта.</w:t>
      </w:r>
    </w:p>
    <w:p w14:paraId="04D9507C" w14:textId="77777777" w:rsidR="00696249" w:rsidRPr="00696249" w:rsidRDefault="00696249" w:rsidP="002E1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249">
        <w:rPr>
          <w:rFonts w:ascii="Times New Roman" w:hAnsi="Times New Roman" w:cs="Times New Roman"/>
          <w:bCs/>
          <w:sz w:val="24"/>
          <w:szCs w:val="24"/>
        </w:rPr>
        <w:t>Подписание Акта оказанных услуг Заказчиком на основании подтверждения выполнения услуг от Главного редактора является подтверждением факта исполнения Исполнителем своих обязательств по контракту в полном объеме.</w:t>
      </w:r>
    </w:p>
    <w:p w14:paraId="4868814D" w14:textId="77777777" w:rsidR="0077704C" w:rsidRPr="00696249" w:rsidRDefault="0077704C" w:rsidP="00696249"/>
    <w:sectPr w:rsidR="0077704C" w:rsidRPr="0069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10E9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929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D8"/>
    <w:rsid w:val="00097DF9"/>
    <w:rsid w:val="000C0B6F"/>
    <w:rsid w:val="000F424D"/>
    <w:rsid w:val="002E1B98"/>
    <w:rsid w:val="003452D8"/>
    <w:rsid w:val="00642359"/>
    <w:rsid w:val="00696249"/>
    <w:rsid w:val="0077704C"/>
    <w:rsid w:val="00903D37"/>
    <w:rsid w:val="00C93E46"/>
    <w:rsid w:val="00CE5618"/>
    <w:rsid w:val="00F1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C160"/>
  <w15:chartTrackingRefBased/>
  <w15:docId w15:val="{C0610B43-B0C9-4169-8384-76A0181E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5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5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5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5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5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5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5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5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5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5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5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5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5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52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52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52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5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52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52D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4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 Александр Михайлович</dc:creator>
  <cp:keywords/>
  <dc:description/>
  <cp:lastModifiedBy>Печагина Елена Васильевна</cp:lastModifiedBy>
  <cp:revision>3</cp:revision>
  <dcterms:created xsi:type="dcterms:W3CDTF">2026-07-23T11:50:00Z</dcterms:created>
  <dcterms:modified xsi:type="dcterms:W3CDTF">2026-07-23T11:50:00Z</dcterms:modified>
</cp:coreProperties>
</file>