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E33B6" w14:textId="69021385" w:rsidR="00FC2011" w:rsidRDefault="00C60E9F" w:rsidP="000B4B9D">
      <w:pPr>
        <w:spacing w:line="216" w:lineRule="auto"/>
        <w:jc w:val="center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 xml:space="preserve">ДОГОВОР </w:t>
      </w:r>
      <w:r w:rsidR="000B4B9D" w:rsidRPr="00EE4A25">
        <w:rPr>
          <w:rFonts w:ascii="XO Thames" w:hAnsi="XO Thames"/>
          <w:b/>
          <w:sz w:val="20"/>
          <w:szCs w:val="20"/>
        </w:rPr>
        <w:t>ПОДРЯДА</w:t>
      </w:r>
      <w:r w:rsidR="008027FF" w:rsidRPr="00EE4A25">
        <w:rPr>
          <w:rFonts w:ascii="XO Thames" w:hAnsi="XO Thames"/>
          <w:b/>
          <w:sz w:val="20"/>
          <w:szCs w:val="20"/>
        </w:rPr>
        <w:t xml:space="preserve"> № </w:t>
      </w:r>
    </w:p>
    <w:p w14:paraId="2B52B9EA" w14:textId="77777777" w:rsidR="00F97884" w:rsidRPr="00EE4A25" w:rsidRDefault="00F97884">
      <w:pPr>
        <w:spacing w:line="216" w:lineRule="auto"/>
        <w:jc w:val="both"/>
        <w:rPr>
          <w:rFonts w:ascii="XO Thames" w:hAnsi="XO Thames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68"/>
        <w:gridCol w:w="3568"/>
        <w:gridCol w:w="3568"/>
      </w:tblGrid>
      <w:tr w:rsidR="00F97884" w:rsidRPr="00EE4A25" w14:paraId="1E100813" w14:textId="77777777" w:rsidTr="00434C14">
        <w:tc>
          <w:tcPr>
            <w:tcW w:w="3446" w:type="dxa"/>
          </w:tcPr>
          <w:p w14:paraId="1FB315F5" w14:textId="77777777" w:rsidR="00F97884" w:rsidRPr="00EE4A25" w:rsidRDefault="00F97884" w:rsidP="000362F5">
            <w:pPr>
              <w:spacing w:line="216" w:lineRule="auto"/>
              <w:ind w:firstLine="284"/>
              <w:jc w:val="both"/>
              <w:rPr>
                <w:rFonts w:ascii="XO Thames" w:hAnsi="XO Thames"/>
                <w:sz w:val="20"/>
                <w:szCs w:val="20"/>
              </w:rPr>
            </w:pPr>
            <w:r w:rsidRPr="00EE4A25">
              <w:rPr>
                <w:rFonts w:ascii="XO Thames" w:hAnsi="XO Thames"/>
                <w:sz w:val="20"/>
                <w:szCs w:val="20"/>
              </w:rPr>
              <w:t>г. Вологда</w:t>
            </w:r>
          </w:p>
        </w:tc>
        <w:tc>
          <w:tcPr>
            <w:tcW w:w="3446" w:type="dxa"/>
          </w:tcPr>
          <w:p w14:paraId="345E2A93" w14:textId="77777777" w:rsidR="00F97884" w:rsidRPr="00EE4A25" w:rsidRDefault="00F97884" w:rsidP="00EC55DC">
            <w:pPr>
              <w:spacing w:line="216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3446" w:type="dxa"/>
          </w:tcPr>
          <w:p w14:paraId="1B9429B0" w14:textId="6715E2D3" w:rsidR="00F97884" w:rsidRPr="00EE4A25" w:rsidRDefault="00263C1E" w:rsidP="006E121E">
            <w:pPr>
              <w:spacing w:line="216" w:lineRule="auto"/>
              <w:jc w:val="right"/>
              <w:rPr>
                <w:rFonts w:ascii="XO Thames" w:hAnsi="XO Thames"/>
                <w:sz w:val="20"/>
                <w:szCs w:val="20"/>
              </w:rPr>
            </w:pPr>
            <w:r w:rsidRPr="00EE4A25">
              <w:rPr>
                <w:rFonts w:ascii="XO Thames" w:hAnsi="XO Thames"/>
                <w:sz w:val="20"/>
                <w:szCs w:val="20"/>
              </w:rPr>
              <w:t>«</w:t>
            </w:r>
            <w:r w:rsidR="00F24332" w:rsidRPr="00EE4A25">
              <w:rPr>
                <w:rFonts w:ascii="XO Thames" w:hAnsi="XO Thames"/>
                <w:sz w:val="20"/>
                <w:szCs w:val="20"/>
              </w:rPr>
              <w:t xml:space="preserve">     </w:t>
            </w:r>
            <w:r w:rsidRPr="00EE4A25">
              <w:rPr>
                <w:rFonts w:ascii="XO Thames" w:hAnsi="XO Thames"/>
                <w:sz w:val="20"/>
                <w:szCs w:val="20"/>
              </w:rPr>
              <w:t>»</w:t>
            </w:r>
            <w:r w:rsidR="001717E3" w:rsidRPr="00EE4A25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F24332" w:rsidRPr="00EE4A25">
              <w:rPr>
                <w:rFonts w:ascii="XO Thames" w:hAnsi="XO Thames"/>
                <w:sz w:val="20"/>
                <w:szCs w:val="20"/>
                <w:u w:val="single"/>
              </w:rPr>
              <w:t xml:space="preserve">                          </w:t>
            </w:r>
            <w:r w:rsidR="008027FF" w:rsidRPr="00EE4A25"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EE4A25">
              <w:rPr>
                <w:rFonts w:ascii="XO Thames" w:hAnsi="XO Thames"/>
                <w:sz w:val="20"/>
                <w:szCs w:val="20"/>
              </w:rPr>
              <w:t>20</w:t>
            </w:r>
            <w:r w:rsidR="008027FF" w:rsidRPr="00EE4A25">
              <w:rPr>
                <w:rFonts w:ascii="XO Thames" w:hAnsi="XO Thames"/>
                <w:sz w:val="20"/>
                <w:szCs w:val="20"/>
              </w:rPr>
              <w:t>2</w:t>
            </w:r>
            <w:r w:rsidR="004E4548">
              <w:rPr>
                <w:rFonts w:ascii="XO Thames" w:hAnsi="XO Thames"/>
                <w:sz w:val="20"/>
                <w:szCs w:val="20"/>
              </w:rPr>
              <w:t>6</w:t>
            </w:r>
            <w:r w:rsidR="005B1B36" w:rsidRPr="00EE4A25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F97884" w:rsidRPr="00EE4A25">
              <w:rPr>
                <w:rFonts w:ascii="XO Thames" w:hAnsi="XO Thames"/>
                <w:sz w:val="20"/>
                <w:szCs w:val="20"/>
              </w:rPr>
              <w:t>г.</w:t>
            </w:r>
          </w:p>
        </w:tc>
      </w:tr>
    </w:tbl>
    <w:p w14:paraId="3161A705" w14:textId="21E8D211" w:rsidR="00FE42C8" w:rsidRPr="00FE42C8" w:rsidRDefault="007F2FD3" w:rsidP="00FE42C8">
      <w:pPr>
        <w:spacing w:before="120"/>
        <w:ind w:firstLine="284"/>
        <w:jc w:val="both"/>
        <w:rPr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>Ф</w:t>
      </w:r>
      <w:r w:rsidR="00C60E9F" w:rsidRPr="00EE4A25">
        <w:rPr>
          <w:rFonts w:ascii="XO Thames" w:hAnsi="XO Thames"/>
          <w:sz w:val="20"/>
          <w:szCs w:val="20"/>
        </w:rPr>
        <w:t xml:space="preserve">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«Заказчик», </w:t>
      </w:r>
      <w:r w:rsidR="00F43D25" w:rsidRPr="00EE4A25">
        <w:rPr>
          <w:rFonts w:ascii="XO Thames" w:hAnsi="XO Thames"/>
          <w:sz w:val="20"/>
          <w:szCs w:val="20"/>
        </w:rPr>
        <w:t>с одной стороны и</w:t>
      </w:r>
      <w:r w:rsidR="00531695" w:rsidRPr="00EE4A25">
        <w:rPr>
          <w:rFonts w:ascii="XO Thames" w:hAnsi="XO Thames"/>
          <w:sz w:val="20"/>
          <w:szCs w:val="20"/>
        </w:rPr>
        <w:t xml:space="preserve"> ______________</w:t>
      </w:r>
      <w:r w:rsidR="00171E7A" w:rsidRPr="00EE4A25">
        <w:rPr>
          <w:rFonts w:ascii="XO Thames" w:hAnsi="XO Thames"/>
          <w:sz w:val="20"/>
          <w:szCs w:val="20"/>
        </w:rPr>
        <w:t>, именуем</w:t>
      </w:r>
      <w:sdt>
        <w:sdtPr>
          <w:rPr>
            <w:rFonts w:ascii="XO Thames" w:hAnsi="XO Thames"/>
            <w:sz w:val="20"/>
            <w:szCs w:val="20"/>
          </w:rPr>
          <w:alias w:val="ое или ый"/>
          <w:tag w:val="ое или ый"/>
          <w:id w:val="-471522072"/>
          <w:lock w:val="sdtLocked"/>
          <w:placeholder>
            <w:docPart w:val="D7E5B7635A7B498293F989C651EF94A2"/>
          </w:placeholder>
          <w:comboBox>
            <w:listItem w:displayText="ое" w:value="ое"/>
            <w:listItem w:displayText="ый" w:value="ый"/>
          </w:comboBox>
        </w:sdtPr>
        <w:sdtEndPr/>
        <w:sdtContent>
          <w:r w:rsidR="00120FCD" w:rsidRPr="00EE4A25">
            <w:rPr>
              <w:rFonts w:ascii="XO Thames" w:hAnsi="XO Thames"/>
              <w:sz w:val="20"/>
              <w:szCs w:val="20"/>
            </w:rPr>
            <w:t>ое</w:t>
          </w:r>
        </w:sdtContent>
      </w:sdt>
      <w:r w:rsidR="00171E7A" w:rsidRPr="00EE4A25">
        <w:rPr>
          <w:rFonts w:ascii="XO Thames" w:hAnsi="XO Thames"/>
          <w:sz w:val="20"/>
          <w:szCs w:val="20"/>
        </w:rPr>
        <w:t xml:space="preserve"> в дальнейшем «</w:t>
      </w:r>
      <w:r w:rsidR="00D6293A" w:rsidRPr="00EE4A25">
        <w:rPr>
          <w:rFonts w:ascii="XO Thames" w:hAnsi="XO Thames"/>
          <w:sz w:val="20"/>
          <w:szCs w:val="20"/>
        </w:rPr>
        <w:t>Подрядчик</w:t>
      </w:r>
      <w:r w:rsidR="0067696B" w:rsidRPr="00EE4A25">
        <w:rPr>
          <w:rFonts w:ascii="XO Thames" w:hAnsi="XO Thames"/>
          <w:sz w:val="20"/>
          <w:szCs w:val="20"/>
        </w:rPr>
        <w:t xml:space="preserve">с другой стороны, </w:t>
      </w:r>
      <w:r w:rsidR="00E94732" w:rsidRPr="00EE4A25">
        <w:rPr>
          <w:rFonts w:ascii="XO Thames" w:hAnsi="XO Thames"/>
          <w:sz w:val="20"/>
          <w:szCs w:val="20"/>
        </w:rPr>
        <w:t>совместно именуемые «Стороны»</w:t>
      </w:r>
      <w:r w:rsidR="000571F0" w:rsidRPr="000571F0">
        <w:rPr>
          <w:rFonts w:ascii="XO Thames" w:hAnsi="XO Thames"/>
          <w:sz w:val="20"/>
          <w:szCs w:val="20"/>
        </w:rPr>
        <w:t xml:space="preserve">, </w:t>
      </w:r>
      <w:r w:rsidR="00FE42C8" w:rsidRPr="00FE42C8">
        <w:rPr>
          <w:sz w:val="20"/>
          <w:szCs w:val="20"/>
        </w:rPr>
        <w:t>на основании п.54 части 1 раздела 2 главы 4 Положения о закупке товаров, работ, услуг для нужд Вологодского государственного университета и Федерального закона от 18 июля 2011 г. N 223-ФЗ "О закупках товаров, работ, услуг отдельными видами юридических лиц" заключили настоящий Договор о нижеследующем, заключили настоящий Договор о нижеследующем:</w:t>
      </w:r>
    </w:p>
    <w:p w14:paraId="68129126" w14:textId="34E43212" w:rsidR="0067696B" w:rsidRPr="00EE4A25" w:rsidRDefault="0067696B" w:rsidP="000362F5">
      <w:pPr>
        <w:spacing w:before="120"/>
        <w:ind w:firstLine="284"/>
        <w:jc w:val="both"/>
        <w:rPr>
          <w:rFonts w:ascii="XO Thames" w:hAnsi="XO Thames"/>
          <w:sz w:val="20"/>
          <w:szCs w:val="20"/>
        </w:rPr>
      </w:pPr>
    </w:p>
    <w:p w14:paraId="2B574D40" w14:textId="77777777" w:rsidR="00FC2011" w:rsidRPr="00EE4A25" w:rsidRDefault="00C60E9F" w:rsidP="00D51652">
      <w:pPr>
        <w:numPr>
          <w:ilvl w:val="0"/>
          <w:numId w:val="1"/>
        </w:numPr>
        <w:tabs>
          <w:tab w:val="left" w:pos="0"/>
          <w:tab w:val="left" w:pos="284"/>
        </w:tabs>
        <w:spacing w:before="80" w:after="80" w:line="216" w:lineRule="auto"/>
        <w:ind w:left="0" w:firstLine="0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Предмет Договора</w:t>
      </w:r>
    </w:p>
    <w:p w14:paraId="4F3B600C" w14:textId="35744DCE" w:rsidR="00FC2011" w:rsidRPr="005901F4" w:rsidRDefault="000B4B9D" w:rsidP="005901F4">
      <w:pPr>
        <w:pStyle w:val="af0"/>
        <w:numPr>
          <w:ilvl w:val="1"/>
          <w:numId w:val="6"/>
        </w:numPr>
        <w:ind w:left="-142" w:right="283" w:firstLine="284"/>
        <w:jc w:val="both"/>
        <w:rPr>
          <w:sz w:val="28"/>
          <w:szCs w:val="28"/>
        </w:rPr>
      </w:pPr>
      <w:r w:rsidRPr="005901F4">
        <w:rPr>
          <w:rFonts w:ascii="XO Thames" w:hAnsi="XO Thames"/>
          <w:sz w:val="20"/>
          <w:szCs w:val="20"/>
        </w:rPr>
        <w:t>Подрядчик обязуется по заданию Заказчика выполнить</w:t>
      </w:r>
      <w:r w:rsidRPr="005901F4">
        <w:rPr>
          <w:rFonts w:ascii="XO Thames" w:hAnsi="XO Thames"/>
          <w:b/>
          <w:bCs/>
          <w:sz w:val="20"/>
          <w:szCs w:val="20"/>
        </w:rPr>
        <w:t xml:space="preserve"> </w:t>
      </w:r>
      <w:r w:rsidR="00531695" w:rsidRPr="005901F4">
        <w:rPr>
          <w:rFonts w:ascii="XO Thames" w:hAnsi="XO Thames"/>
          <w:b/>
          <w:bCs/>
          <w:sz w:val="20"/>
          <w:szCs w:val="20"/>
        </w:rPr>
        <w:t xml:space="preserve">работы </w:t>
      </w:r>
      <w:r w:rsidR="00B6600B" w:rsidRPr="005901F4">
        <w:rPr>
          <w:b/>
          <w:color w:val="000000" w:themeColor="text1"/>
          <w:sz w:val="20"/>
          <w:szCs w:val="20"/>
        </w:rPr>
        <w:t>по разработке проектно-сметной документации по объекту: «Капитальный ремонт здания ФГБОУ ВО «Вологодский государственный университет» по адресу: г. Вологда, ул. Ленина, д. 15»</w:t>
      </w:r>
      <w:r w:rsidR="0048680C" w:rsidRPr="005901F4">
        <w:rPr>
          <w:rFonts w:ascii="XO Thames" w:hAnsi="XO Thames"/>
          <w:sz w:val="20"/>
          <w:szCs w:val="20"/>
        </w:rPr>
        <w:t xml:space="preserve"> </w:t>
      </w:r>
      <w:r w:rsidR="00BB4C9D" w:rsidRPr="005901F4">
        <w:rPr>
          <w:rFonts w:ascii="XO Thames" w:hAnsi="XO Thames"/>
          <w:sz w:val="20"/>
          <w:szCs w:val="20"/>
        </w:rPr>
        <w:t xml:space="preserve">(далее – Работы) </w:t>
      </w:r>
      <w:r w:rsidR="0063542F" w:rsidRPr="005901F4">
        <w:rPr>
          <w:rFonts w:ascii="XO Thames" w:hAnsi="XO Thames"/>
          <w:sz w:val="20"/>
          <w:szCs w:val="20"/>
        </w:rPr>
        <w:t xml:space="preserve">в соответствии с </w:t>
      </w:r>
      <w:r w:rsidR="00BB4C9D" w:rsidRPr="005901F4">
        <w:rPr>
          <w:rFonts w:ascii="XO Thames" w:hAnsi="XO Thames"/>
          <w:sz w:val="20"/>
          <w:szCs w:val="20"/>
        </w:rPr>
        <w:t>Т</w:t>
      </w:r>
      <w:r w:rsidR="0063542F" w:rsidRPr="005901F4">
        <w:rPr>
          <w:rFonts w:ascii="XO Thames" w:hAnsi="XO Thames"/>
          <w:sz w:val="20"/>
          <w:szCs w:val="20"/>
        </w:rPr>
        <w:t>ехническим заданием</w:t>
      </w:r>
      <w:r w:rsidR="005F5268" w:rsidRPr="005901F4">
        <w:rPr>
          <w:rFonts w:ascii="XO Thames" w:hAnsi="XO Thames"/>
        </w:rPr>
        <w:t xml:space="preserve"> </w:t>
      </w:r>
      <w:r w:rsidR="005F5268" w:rsidRPr="005901F4">
        <w:rPr>
          <w:rFonts w:ascii="XO Thames" w:hAnsi="XO Thames"/>
          <w:sz w:val="20"/>
          <w:szCs w:val="20"/>
        </w:rPr>
        <w:t>(Приложение №</w:t>
      </w:r>
      <w:r w:rsidR="00E16369" w:rsidRPr="005901F4">
        <w:rPr>
          <w:rFonts w:ascii="XO Thames" w:hAnsi="XO Thames"/>
          <w:sz w:val="20"/>
          <w:szCs w:val="20"/>
        </w:rPr>
        <w:t xml:space="preserve"> 1</w:t>
      </w:r>
      <w:r w:rsidR="005F5268" w:rsidRPr="005901F4">
        <w:rPr>
          <w:rFonts w:ascii="XO Thames" w:hAnsi="XO Thames"/>
          <w:sz w:val="20"/>
          <w:szCs w:val="20"/>
        </w:rPr>
        <w:t xml:space="preserve"> к Договору)</w:t>
      </w:r>
      <w:r w:rsidR="0063542F" w:rsidRPr="005901F4">
        <w:rPr>
          <w:rFonts w:ascii="XO Thames" w:hAnsi="XO Thames"/>
          <w:sz w:val="20"/>
          <w:szCs w:val="20"/>
        </w:rPr>
        <w:t>, являющимися неотъемлемой частью настоящего Договора, а Заказчик принять их результат и оплатить работы по цене, установленной договором</w:t>
      </w:r>
      <w:r w:rsidR="00DE61F3" w:rsidRPr="005901F4">
        <w:rPr>
          <w:rFonts w:ascii="XO Thames" w:hAnsi="XO Thames"/>
          <w:sz w:val="20"/>
          <w:szCs w:val="20"/>
        </w:rPr>
        <w:t>.</w:t>
      </w:r>
    </w:p>
    <w:p w14:paraId="33E0975C" w14:textId="4E640F27" w:rsidR="00EC5231" w:rsidRPr="004A2F30" w:rsidRDefault="0063542F" w:rsidP="002B1AA5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 xml:space="preserve">Срок выполнения работ </w:t>
      </w:r>
      <w:r w:rsidR="00FC1FD3" w:rsidRPr="00EE4A25">
        <w:rPr>
          <w:rFonts w:ascii="XO Thames" w:hAnsi="XO Thames"/>
          <w:sz w:val="20"/>
          <w:szCs w:val="20"/>
        </w:rPr>
        <w:t xml:space="preserve">с </w:t>
      </w:r>
      <w:r w:rsidR="00341BB5" w:rsidRPr="00EE4A25">
        <w:rPr>
          <w:rFonts w:ascii="XO Thames" w:hAnsi="XO Thames"/>
          <w:sz w:val="20"/>
          <w:szCs w:val="20"/>
        </w:rPr>
        <w:t xml:space="preserve">даты подписания </w:t>
      </w:r>
      <w:r w:rsidR="006419C3">
        <w:rPr>
          <w:color w:val="000000"/>
          <w:sz w:val="20"/>
          <w:szCs w:val="20"/>
        </w:rPr>
        <w:t>Договора</w:t>
      </w:r>
      <w:r w:rsidR="002E469E" w:rsidRPr="002E469E">
        <w:rPr>
          <w:color w:val="000000"/>
          <w:sz w:val="20"/>
          <w:szCs w:val="20"/>
        </w:rPr>
        <w:t xml:space="preserve">. </w:t>
      </w:r>
      <w:r w:rsidR="002E469E" w:rsidRPr="004A2F30">
        <w:rPr>
          <w:color w:val="000000"/>
          <w:sz w:val="20"/>
          <w:szCs w:val="20"/>
        </w:rPr>
        <w:t>Максимальный срок выполнения работ</w:t>
      </w:r>
      <w:r w:rsidR="00A774AB" w:rsidRPr="004A2F30">
        <w:rPr>
          <w:color w:val="000000"/>
          <w:sz w:val="20"/>
          <w:szCs w:val="20"/>
        </w:rPr>
        <w:t xml:space="preserve"> (2-я стадия)</w:t>
      </w:r>
      <w:r w:rsidR="002E469E" w:rsidRPr="004A2F30">
        <w:rPr>
          <w:color w:val="000000"/>
          <w:sz w:val="20"/>
          <w:szCs w:val="20"/>
        </w:rPr>
        <w:t xml:space="preserve"> составляет 20 рабочих дней без учета времени проведения экспертизы определения достоверности сметной стоимости.</w:t>
      </w:r>
    </w:p>
    <w:p w14:paraId="4A1B6695" w14:textId="035B9C4C" w:rsidR="0063542F" w:rsidRPr="00F30054" w:rsidRDefault="009861E5" w:rsidP="002B1AA5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0"/>
          <w:szCs w:val="20"/>
        </w:rPr>
      </w:pPr>
      <w:bookmarkStart w:id="0" w:name="_GoBack"/>
      <w:bookmarkEnd w:id="0"/>
      <w:r w:rsidRPr="00EE4A25">
        <w:rPr>
          <w:rFonts w:ascii="XO Thames" w:hAnsi="XO Thames"/>
          <w:sz w:val="20"/>
          <w:szCs w:val="20"/>
        </w:rPr>
        <w:t>Место выполнения работ:</w:t>
      </w:r>
      <w:r w:rsidR="00E26F1C" w:rsidRPr="00EE4A25">
        <w:rPr>
          <w:rFonts w:ascii="XO Thames" w:hAnsi="XO Thames"/>
        </w:rPr>
        <w:t xml:space="preserve"> </w:t>
      </w:r>
      <w:r w:rsidR="00F30054" w:rsidRPr="00F30054">
        <w:rPr>
          <w:rFonts w:eastAsia="Calibri"/>
          <w:sz w:val="20"/>
          <w:szCs w:val="20"/>
        </w:rPr>
        <w:t>160000, г. Вологда, ул. Ленина, д. 15.</w:t>
      </w:r>
    </w:p>
    <w:p w14:paraId="4AE301CB" w14:textId="51769A72" w:rsidR="00B34902" w:rsidRPr="00EE4A25" w:rsidRDefault="001E3AB3" w:rsidP="00D51652">
      <w:pPr>
        <w:numPr>
          <w:ilvl w:val="0"/>
          <w:numId w:val="1"/>
        </w:numPr>
        <w:spacing w:before="80" w:after="80" w:line="216" w:lineRule="auto"/>
        <w:ind w:left="0" w:firstLine="360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Сдача и приемка Работ</w:t>
      </w:r>
    </w:p>
    <w:p w14:paraId="0960DAB0" w14:textId="4A114591" w:rsidR="004A666D" w:rsidRPr="00EE4A25" w:rsidRDefault="004A666D" w:rsidP="00C375B2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Датой окончания выполнения Работ по Договору является дата подписания Сторонами акта выполненных Работ по Договору.</w:t>
      </w:r>
    </w:p>
    <w:p w14:paraId="63B24B8E" w14:textId="342150B8" w:rsidR="004A666D" w:rsidRPr="00EE4A25" w:rsidRDefault="004A666D" w:rsidP="00C375B2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Досрочное выполнение Подрядчиком Работ по Договору возможно после согласования с Заказчиком. Оплата досрочно выполненных Работ по Договору производится в сроки, установленные Договором.</w:t>
      </w:r>
    </w:p>
    <w:p w14:paraId="4A097A93" w14:textId="77777777" w:rsidR="004A666D" w:rsidRPr="00EE4A25" w:rsidRDefault="004A666D" w:rsidP="00C375B2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Риск случайной гибели или случайного повреждения результата Работ до его передачи Заказчику несет Подрядчик.</w:t>
      </w:r>
    </w:p>
    <w:p w14:paraId="30919C7F" w14:textId="7E4D6669" w:rsidR="004A666D" w:rsidRPr="00EE4A25" w:rsidRDefault="004A666D" w:rsidP="00C375B2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Выполненные Работы принимаются Заказчиком по акту выполненных Работ по Договору. При приемке в том числе проверяется соответствие объема и качества выполненных Работ требованиям Договора. </w:t>
      </w:r>
    </w:p>
    <w:p w14:paraId="21B60623" w14:textId="378C710E" w:rsidR="0030210D" w:rsidRPr="0030210D" w:rsidRDefault="004A666D" w:rsidP="0030210D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По мере завершения Работ в течение 3 (трех) дней Подрядчик уведомляет об этом Заказчика и предоставляет документы в объеме, необходимом для сдачи-приемки выполненных Работ</w:t>
      </w:r>
      <w:r w:rsidR="004E44E6">
        <w:rPr>
          <w:rFonts w:ascii="XO Thames" w:hAnsi="XO Thames"/>
          <w:bCs/>
          <w:sz w:val="20"/>
          <w:szCs w:val="20"/>
        </w:rPr>
        <w:t>,</w:t>
      </w:r>
      <w:r w:rsidR="0012556E">
        <w:rPr>
          <w:rFonts w:ascii="XO Thames" w:hAnsi="XO Thames"/>
          <w:bCs/>
          <w:sz w:val="20"/>
          <w:szCs w:val="20"/>
        </w:rPr>
        <w:t xml:space="preserve"> согласно Техническому заданию</w:t>
      </w:r>
      <w:r w:rsidR="0030210D">
        <w:rPr>
          <w:rFonts w:ascii="XO Thames" w:hAnsi="XO Thames"/>
          <w:bCs/>
          <w:sz w:val="20"/>
          <w:szCs w:val="20"/>
        </w:rPr>
        <w:t>.</w:t>
      </w:r>
    </w:p>
    <w:p w14:paraId="66482E80" w14:textId="7334EFE0" w:rsidR="004A666D" w:rsidRPr="00EE4A25" w:rsidRDefault="00B2338E" w:rsidP="00C375B2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Для проверки предоставленных Подрядчиком результатов работ, предусмотренных Договором, в части их соответствия условиям Договора Заказчик проводит экспертизу. Экспертиза результатов, может проводиться Заказчиком своими силами или к ее проведению могут привлекаться эксперты, экспертные </w:t>
      </w:r>
      <w:r w:rsidR="00B07F8B" w:rsidRPr="00EE4A25">
        <w:rPr>
          <w:rFonts w:ascii="XO Thames" w:hAnsi="XO Thames"/>
          <w:bCs/>
          <w:sz w:val="20"/>
          <w:szCs w:val="20"/>
        </w:rPr>
        <w:t>организации</w:t>
      </w:r>
      <w:r w:rsidRPr="00EE4A25">
        <w:rPr>
          <w:rFonts w:ascii="XO Thames" w:hAnsi="XO Thames"/>
          <w:bCs/>
          <w:sz w:val="20"/>
          <w:szCs w:val="20"/>
        </w:rPr>
        <w:t xml:space="preserve">. Для приемки результатов работ может создаваться приемочная комиссия, которая состоит не менее чем из трёх человек. В случае создания приемочной комиссии приемка результата исполнения </w:t>
      </w:r>
      <w:r w:rsidR="000473FA" w:rsidRPr="00EE4A25">
        <w:rPr>
          <w:rFonts w:ascii="XO Thames" w:hAnsi="XO Thames"/>
          <w:bCs/>
          <w:sz w:val="20"/>
          <w:szCs w:val="20"/>
        </w:rPr>
        <w:t>Договора</w:t>
      </w:r>
      <w:r w:rsidRPr="00EE4A25">
        <w:rPr>
          <w:rFonts w:ascii="XO Thames" w:hAnsi="XO Thames"/>
          <w:bCs/>
          <w:sz w:val="20"/>
          <w:szCs w:val="20"/>
        </w:rPr>
        <w:t xml:space="preserve"> осуществляется приемочной комиссией и утверждается Заказчиком</w:t>
      </w:r>
      <w:r w:rsidR="000473FA" w:rsidRPr="00EE4A25">
        <w:rPr>
          <w:rFonts w:ascii="XO Thames" w:hAnsi="XO Thames"/>
          <w:bCs/>
          <w:sz w:val="20"/>
          <w:szCs w:val="20"/>
        </w:rPr>
        <w:t>.</w:t>
      </w:r>
    </w:p>
    <w:p w14:paraId="63966B74" w14:textId="21D9FB95" w:rsidR="00E7716B" w:rsidRPr="00EE4A25" w:rsidRDefault="004A666D" w:rsidP="00C375B2">
      <w:pPr>
        <w:numPr>
          <w:ilvl w:val="1"/>
          <w:numId w:val="1"/>
        </w:numPr>
        <w:ind w:left="0" w:firstLine="285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Приемка работ производится с участием комиссии или уполномоченных представителей Заказчика, в течение </w:t>
      </w:r>
      <w:r w:rsidR="00A26606" w:rsidRPr="00EE4A25">
        <w:rPr>
          <w:rFonts w:ascii="XO Thames" w:hAnsi="XO Thames"/>
          <w:bCs/>
          <w:sz w:val="20"/>
          <w:szCs w:val="20"/>
        </w:rPr>
        <w:t>10</w:t>
      </w:r>
      <w:r w:rsidRPr="00EE4A25">
        <w:rPr>
          <w:rFonts w:ascii="XO Thames" w:hAnsi="XO Thames"/>
          <w:bCs/>
          <w:sz w:val="20"/>
          <w:szCs w:val="20"/>
        </w:rPr>
        <w:t xml:space="preserve"> (</w:t>
      </w:r>
      <w:r w:rsidR="00A26606" w:rsidRPr="00EE4A25">
        <w:rPr>
          <w:rFonts w:ascii="XO Thames" w:hAnsi="XO Thames"/>
          <w:bCs/>
          <w:sz w:val="20"/>
          <w:szCs w:val="20"/>
        </w:rPr>
        <w:t>десяти</w:t>
      </w:r>
      <w:r w:rsidRPr="00EE4A25">
        <w:rPr>
          <w:rFonts w:ascii="XO Thames" w:hAnsi="XO Thames"/>
          <w:bCs/>
          <w:sz w:val="20"/>
          <w:szCs w:val="20"/>
        </w:rPr>
        <w:t>) рабочих дней</w:t>
      </w:r>
      <w:r w:rsidR="00936F95" w:rsidRPr="00EE4A25">
        <w:rPr>
          <w:rFonts w:ascii="XO Thames" w:hAnsi="XO Thames"/>
          <w:bCs/>
          <w:sz w:val="20"/>
          <w:szCs w:val="20"/>
        </w:rPr>
        <w:t xml:space="preserve"> п</w:t>
      </w:r>
      <w:r w:rsidRPr="00EE4A25">
        <w:rPr>
          <w:rFonts w:ascii="XO Thames" w:hAnsi="XO Thames"/>
          <w:bCs/>
          <w:sz w:val="20"/>
          <w:szCs w:val="20"/>
        </w:rPr>
        <w:t xml:space="preserve">ри отсутствии замечаний к качеству выполненных работ, составу и качеству представленной исполнительной документации. Сдача выполненных работ Подрядчиком и приемка их Заказчиком оформляется актом сдачи-приемки выполненных работ, подписанными </w:t>
      </w:r>
      <w:r w:rsidR="00936F95" w:rsidRPr="00EE4A25">
        <w:rPr>
          <w:rFonts w:ascii="XO Thames" w:hAnsi="XO Thames"/>
          <w:bCs/>
          <w:sz w:val="20"/>
          <w:szCs w:val="20"/>
        </w:rPr>
        <w:t>С</w:t>
      </w:r>
      <w:r w:rsidRPr="00EE4A25">
        <w:rPr>
          <w:rFonts w:ascii="XO Thames" w:hAnsi="XO Thames"/>
          <w:bCs/>
          <w:sz w:val="20"/>
          <w:szCs w:val="20"/>
        </w:rPr>
        <w:t>торонами.</w:t>
      </w:r>
    </w:p>
    <w:p w14:paraId="725DAE75" w14:textId="54090B6A" w:rsidR="00A65B5E" w:rsidRPr="00EE4A25" w:rsidRDefault="00A65B5E" w:rsidP="00A65B5E">
      <w:pPr>
        <w:numPr>
          <w:ilvl w:val="1"/>
          <w:numId w:val="1"/>
        </w:numPr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Заказчик в срок не более </w:t>
      </w:r>
      <w:r w:rsidR="00EF59F4" w:rsidRPr="00EE4A25">
        <w:rPr>
          <w:rFonts w:ascii="XO Thames" w:hAnsi="XO Thames"/>
          <w:bCs/>
          <w:sz w:val="20"/>
          <w:szCs w:val="20"/>
        </w:rPr>
        <w:t>1</w:t>
      </w:r>
      <w:r w:rsidR="006E121E" w:rsidRPr="00EE4A25">
        <w:rPr>
          <w:rFonts w:ascii="XO Thames" w:hAnsi="XO Thames"/>
          <w:bCs/>
          <w:sz w:val="20"/>
          <w:szCs w:val="20"/>
        </w:rPr>
        <w:t>0</w:t>
      </w:r>
      <w:r w:rsidRPr="00EE4A25">
        <w:rPr>
          <w:rFonts w:ascii="XO Thames" w:hAnsi="XO Thames"/>
          <w:bCs/>
          <w:sz w:val="20"/>
          <w:szCs w:val="20"/>
        </w:rPr>
        <w:t xml:space="preserve"> (</w:t>
      </w:r>
      <w:r w:rsidR="006E121E" w:rsidRPr="00EE4A25">
        <w:rPr>
          <w:rFonts w:ascii="XO Thames" w:hAnsi="XO Thames"/>
          <w:bCs/>
          <w:sz w:val="20"/>
          <w:szCs w:val="20"/>
        </w:rPr>
        <w:t>деся</w:t>
      </w:r>
      <w:r w:rsidRPr="00EE4A25">
        <w:rPr>
          <w:rFonts w:ascii="XO Thames" w:hAnsi="XO Thames"/>
          <w:bCs/>
          <w:sz w:val="20"/>
          <w:szCs w:val="20"/>
        </w:rPr>
        <w:t>ти) рабочих дней со дня получения от Подрядчика документов о приёмке, и</w:t>
      </w:r>
      <w:r w:rsidR="000473FA" w:rsidRPr="00EE4A25">
        <w:rPr>
          <w:rFonts w:ascii="XO Thames" w:hAnsi="XO Thames"/>
          <w:bCs/>
          <w:sz w:val="20"/>
          <w:szCs w:val="20"/>
        </w:rPr>
        <w:t xml:space="preserve"> на основании результатов экспертизы, проведенной в соответствии с пунктом 2.6 настоящего</w:t>
      </w:r>
      <w:r w:rsidR="003E48F1" w:rsidRPr="00EE4A25">
        <w:rPr>
          <w:rFonts w:ascii="XO Thames" w:hAnsi="XO Thames"/>
          <w:bCs/>
          <w:sz w:val="20"/>
          <w:szCs w:val="20"/>
        </w:rPr>
        <w:t xml:space="preserve"> Договора</w:t>
      </w:r>
      <w:r w:rsidRPr="00EE4A25">
        <w:rPr>
          <w:rFonts w:ascii="XO Thames" w:hAnsi="XO Thames"/>
          <w:bCs/>
          <w:sz w:val="20"/>
          <w:szCs w:val="20"/>
        </w:rPr>
        <w:t>, подписывает документ</w:t>
      </w:r>
      <w:r w:rsidR="00A863E3" w:rsidRPr="00EE4A25">
        <w:rPr>
          <w:rFonts w:ascii="XO Thames" w:hAnsi="XO Thames"/>
          <w:bCs/>
          <w:sz w:val="20"/>
          <w:szCs w:val="20"/>
        </w:rPr>
        <w:t>ы</w:t>
      </w:r>
      <w:r w:rsidRPr="00EE4A25">
        <w:rPr>
          <w:rFonts w:ascii="XO Thames" w:hAnsi="XO Thames"/>
          <w:bCs/>
          <w:sz w:val="20"/>
          <w:szCs w:val="20"/>
        </w:rPr>
        <w:t xml:space="preserve"> о приемке или </w:t>
      </w:r>
      <w:r w:rsidR="00A863E3" w:rsidRPr="00EE4A25">
        <w:rPr>
          <w:rFonts w:ascii="XO Thames" w:hAnsi="XO Thames"/>
          <w:bCs/>
          <w:sz w:val="20"/>
          <w:szCs w:val="20"/>
        </w:rPr>
        <w:t xml:space="preserve">направляет Подрядчику </w:t>
      </w:r>
      <w:r w:rsidRPr="00EE4A25">
        <w:rPr>
          <w:rFonts w:ascii="XO Thames" w:hAnsi="XO Thames"/>
          <w:bCs/>
          <w:sz w:val="20"/>
          <w:szCs w:val="20"/>
        </w:rPr>
        <w:t>мотивированный отказ от приемки, в котором указываются недостатки и сроки их устранения.</w:t>
      </w:r>
    </w:p>
    <w:p w14:paraId="4B926C85" w14:textId="5D2B594F" w:rsidR="001E3AB3" w:rsidRPr="00EE4A25" w:rsidRDefault="001E3AB3" w:rsidP="00D51652">
      <w:pPr>
        <w:numPr>
          <w:ilvl w:val="0"/>
          <w:numId w:val="1"/>
        </w:numPr>
        <w:spacing w:before="80" w:after="80" w:line="216" w:lineRule="auto"/>
        <w:ind w:left="0" w:firstLine="360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Цена Договора и порядок расчетов</w:t>
      </w:r>
    </w:p>
    <w:p w14:paraId="66610AD5" w14:textId="6E34E1DA" w:rsidR="0004054F" w:rsidRPr="00EE4A25" w:rsidRDefault="00240D7A" w:rsidP="00E646F6">
      <w:pPr>
        <w:ind w:firstLine="284"/>
        <w:jc w:val="both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>3</w:t>
      </w:r>
      <w:r w:rsidR="00E646F6" w:rsidRPr="00EE4A25">
        <w:rPr>
          <w:rFonts w:ascii="XO Thames" w:hAnsi="XO Thames"/>
          <w:sz w:val="20"/>
          <w:szCs w:val="20"/>
        </w:rPr>
        <w:t>.1</w:t>
      </w:r>
      <w:r w:rsidR="00405635" w:rsidRPr="00EE4A25">
        <w:rPr>
          <w:rFonts w:ascii="XO Thames" w:hAnsi="XO Thames"/>
          <w:sz w:val="20"/>
          <w:szCs w:val="20"/>
        </w:rPr>
        <w:t>.</w:t>
      </w:r>
      <w:r w:rsidR="00E646F6" w:rsidRPr="00EE4A25">
        <w:rPr>
          <w:rFonts w:ascii="XO Thames" w:hAnsi="XO Thames"/>
          <w:sz w:val="20"/>
          <w:szCs w:val="20"/>
        </w:rPr>
        <w:t xml:space="preserve"> Общая цена Договора составляет </w:t>
      </w:r>
      <w:r w:rsidR="00531695" w:rsidRPr="00EE4A25">
        <w:rPr>
          <w:rFonts w:ascii="XO Thames" w:hAnsi="XO Thames"/>
          <w:sz w:val="20"/>
          <w:szCs w:val="20"/>
        </w:rPr>
        <w:t>______________</w:t>
      </w:r>
      <w:r w:rsidR="00341BB5" w:rsidRPr="00EE4A25">
        <w:rPr>
          <w:rFonts w:ascii="XO Thames" w:hAnsi="XO Thames"/>
          <w:sz w:val="20"/>
          <w:szCs w:val="20"/>
        </w:rPr>
        <w:t xml:space="preserve"> </w:t>
      </w:r>
      <w:r w:rsidR="0078570B" w:rsidRPr="00EE4A25">
        <w:rPr>
          <w:rFonts w:ascii="XO Thames" w:hAnsi="XO Thames"/>
          <w:sz w:val="20"/>
          <w:szCs w:val="20"/>
        </w:rPr>
        <w:t>(</w:t>
      </w:r>
      <w:r w:rsidR="00531695" w:rsidRPr="00EE4A25">
        <w:rPr>
          <w:rFonts w:ascii="XO Thames" w:hAnsi="XO Thames"/>
          <w:sz w:val="20"/>
          <w:szCs w:val="20"/>
        </w:rPr>
        <w:t>___________</w:t>
      </w:r>
      <w:r w:rsidR="0078570B" w:rsidRPr="00EE4A25">
        <w:rPr>
          <w:rFonts w:ascii="XO Thames" w:hAnsi="XO Thames"/>
          <w:sz w:val="20"/>
          <w:szCs w:val="20"/>
        </w:rPr>
        <w:t>)</w:t>
      </w:r>
      <w:r w:rsidR="00E646F6" w:rsidRPr="00EE4A25">
        <w:rPr>
          <w:rFonts w:ascii="XO Thames" w:hAnsi="XO Thames"/>
          <w:sz w:val="20"/>
          <w:szCs w:val="20"/>
        </w:rPr>
        <w:t xml:space="preserve"> </w:t>
      </w:r>
      <w:r w:rsidR="00CA5962" w:rsidRPr="00EE4A25">
        <w:rPr>
          <w:rFonts w:ascii="XO Thames" w:hAnsi="XO Thames"/>
          <w:sz w:val="20"/>
          <w:szCs w:val="20"/>
        </w:rPr>
        <w:t>рублей</w:t>
      </w:r>
      <w:r w:rsidR="00F97850" w:rsidRPr="00EE4A25">
        <w:rPr>
          <w:rFonts w:ascii="XO Thames" w:hAnsi="XO Thames"/>
          <w:sz w:val="20"/>
          <w:szCs w:val="20"/>
        </w:rPr>
        <w:t xml:space="preserve"> </w:t>
      </w:r>
      <w:r w:rsidR="00CA5962" w:rsidRPr="00EE4A25">
        <w:rPr>
          <w:rFonts w:ascii="XO Thames" w:hAnsi="XO Thames"/>
          <w:sz w:val="20"/>
          <w:szCs w:val="20"/>
        </w:rPr>
        <w:t>00</w:t>
      </w:r>
      <w:r w:rsidR="00F97850" w:rsidRPr="00EE4A25">
        <w:rPr>
          <w:rFonts w:ascii="XO Thames" w:hAnsi="XO Thames"/>
          <w:sz w:val="20"/>
          <w:szCs w:val="20"/>
        </w:rPr>
        <w:t xml:space="preserve"> копе</w:t>
      </w:r>
      <w:r w:rsidR="00094F48" w:rsidRPr="00EE4A25">
        <w:rPr>
          <w:rFonts w:ascii="XO Thames" w:hAnsi="XO Thames"/>
          <w:sz w:val="20"/>
          <w:szCs w:val="20"/>
        </w:rPr>
        <w:t>е</w:t>
      </w:r>
      <w:r w:rsidR="00F97850" w:rsidRPr="00EE4A25">
        <w:rPr>
          <w:rFonts w:ascii="XO Thames" w:hAnsi="XO Thames"/>
          <w:sz w:val="20"/>
          <w:szCs w:val="20"/>
        </w:rPr>
        <w:t>к</w:t>
      </w:r>
      <w:r w:rsidR="00531695" w:rsidRPr="00EE4A25">
        <w:rPr>
          <w:rFonts w:ascii="XO Thames" w:hAnsi="XO Thames"/>
          <w:sz w:val="20"/>
          <w:szCs w:val="20"/>
        </w:rPr>
        <w:t>, в том числе НДС/НДС не облагается</w:t>
      </w:r>
      <w:r w:rsidR="008027FF" w:rsidRPr="00EE4A25">
        <w:rPr>
          <w:rFonts w:ascii="XO Thames" w:hAnsi="XO Thames"/>
          <w:sz w:val="20"/>
          <w:szCs w:val="20"/>
        </w:rPr>
        <w:t>.</w:t>
      </w:r>
    </w:p>
    <w:p w14:paraId="33E97FCC" w14:textId="5B6A14B1" w:rsidR="009861E5" w:rsidRPr="00EE4A25" w:rsidRDefault="00BB4C9D" w:rsidP="009861E5">
      <w:pPr>
        <w:tabs>
          <w:tab w:val="left" w:pos="851"/>
        </w:tabs>
        <w:ind w:firstLine="284"/>
        <w:jc w:val="both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>Цена</w:t>
      </w:r>
      <w:r w:rsidR="009861E5" w:rsidRPr="00EE4A25">
        <w:rPr>
          <w:rFonts w:ascii="XO Thames" w:hAnsi="XO Thames"/>
          <w:sz w:val="20"/>
          <w:szCs w:val="20"/>
        </w:rPr>
        <w:t xml:space="preserve"> </w:t>
      </w:r>
      <w:r w:rsidR="00CF7E9C" w:rsidRPr="00EE4A25">
        <w:rPr>
          <w:rFonts w:ascii="XO Thames" w:hAnsi="XO Thames"/>
          <w:sz w:val="20"/>
          <w:szCs w:val="20"/>
        </w:rPr>
        <w:t>Д</w:t>
      </w:r>
      <w:r w:rsidR="009861E5" w:rsidRPr="00EE4A25">
        <w:rPr>
          <w:rFonts w:ascii="XO Thames" w:hAnsi="XO Thames"/>
          <w:sz w:val="20"/>
          <w:szCs w:val="20"/>
        </w:rPr>
        <w:t xml:space="preserve">оговора </w:t>
      </w:r>
      <w:r w:rsidRPr="00EE4A25">
        <w:rPr>
          <w:rFonts w:ascii="XO Thames" w:hAnsi="XO Thames"/>
          <w:sz w:val="20"/>
          <w:szCs w:val="20"/>
        </w:rPr>
        <w:t xml:space="preserve">включает в себя </w:t>
      </w:r>
      <w:r w:rsidR="00263A5B" w:rsidRPr="00EE4A25">
        <w:rPr>
          <w:rFonts w:ascii="XO Thames" w:hAnsi="XO Thames"/>
          <w:sz w:val="20"/>
          <w:szCs w:val="20"/>
        </w:rPr>
        <w:t xml:space="preserve">стоимость </w:t>
      </w:r>
      <w:r w:rsidRPr="00EE4A25">
        <w:rPr>
          <w:rFonts w:ascii="XO Thames" w:hAnsi="XO Thames"/>
          <w:sz w:val="20"/>
          <w:szCs w:val="20"/>
        </w:rPr>
        <w:t xml:space="preserve">Работ, стоимость материалов, расходы по доставке материалов, погрузочно-разгрузочные работы, расходы на использование машин, механизмов, расходы на страхование, уплату таможенных пошлин, налогов, сборов и других обязательных платежей, иные расходы Подрядчика, связанные с исполнением настоящего </w:t>
      </w:r>
      <w:r w:rsidR="00CF7E9C" w:rsidRPr="00EE4A25">
        <w:rPr>
          <w:rFonts w:ascii="XO Thames" w:hAnsi="XO Thames"/>
          <w:sz w:val="20"/>
          <w:szCs w:val="20"/>
        </w:rPr>
        <w:t>Договора</w:t>
      </w:r>
      <w:r w:rsidRPr="00EE4A25">
        <w:rPr>
          <w:rFonts w:ascii="XO Thames" w:hAnsi="XO Thames"/>
          <w:sz w:val="20"/>
          <w:szCs w:val="20"/>
        </w:rPr>
        <w:t xml:space="preserve"> в соответствии с законодательством Российской Федерации</w:t>
      </w:r>
      <w:r w:rsidR="009861E5" w:rsidRPr="00EE4A25">
        <w:rPr>
          <w:rFonts w:ascii="XO Thames" w:hAnsi="XO Thames"/>
          <w:sz w:val="20"/>
          <w:szCs w:val="20"/>
        </w:rPr>
        <w:t>.</w:t>
      </w:r>
    </w:p>
    <w:p w14:paraId="1FD87699" w14:textId="691CECE5" w:rsidR="00FC2011" w:rsidRPr="00EE4A25" w:rsidRDefault="00240D7A" w:rsidP="0052003F">
      <w:pPr>
        <w:ind w:firstLine="284"/>
        <w:jc w:val="both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>3</w:t>
      </w:r>
      <w:r w:rsidR="00C60E9F" w:rsidRPr="00EE4A25">
        <w:rPr>
          <w:rFonts w:ascii="XO Thames" w:hAnsi="XO Thames"/>
          <w:sz w:val="20"/>
          <w:szCs w:val="20"/>
        </w:rPr>
        <w:t xml:space="preserve">.2. Цена </w:t>
      </w:r>
      <w:r w:rsidR="00CF7E9C" w:rsidRPr="00EE4A25">
        <w:rPr>
          <w:rFonts w:ascii="XO Thames" w:hAnsi="XO Thames"/>
          <w:sz w:val="20"/>
          <w:szCs w:val="20"/>
        </w:rPr>
        <w:t>Д</w:t>
      </w:r>
      <w:r w:rsidR="00C60E9F" w:rsidRPr="00EE4A25">
        <w:rPr>
          <w:rFonts w:ascii="XO Thames" w:hAnsi="XO Thames"/>
          <w:sz w:val="20"/>
          <w:szCs w:val="20"/>
        </w:rPr>
        <w:t xml:space="preserve">оговора является твердой и определяется на весь срок исполнения </w:t>
      </w:r>
      <w:r w:rsidR="00CF7E9C" w:rsidRPr="00EE4A25">
        <w:rPr>
          <w:rFonts w:ascii="XO Thames" w:hAnsi="XO Thames"/>
          <w:sz w:val="20"/>
          <w:szCs w:val="20"/>
        </w:rPr>
        <w:t>Д</w:t>
      </w:r>
      <w:r w:rsidR="00C60E9F" w:rsidRPr="00EE4A25">
        <w:rPr>
          <w:rFonts w:ascii="XO Thames" w:hAnsi="XO Thames"/>
          <w:sz w:val="20"/>
          <w:szCs w:val="20"/>
        </w:rPr>
        <w:t>оговора</w:t>
      </w:r>
      <w:r w:rsidR="006835D3" w:rsidRPr="00EE4A25">
        <w:rPr>
          <w:rFonts w:ascii="XO Thames" w:hAnsi="XO Thames"/>
          <w:sz w:val="20"/>
          <w:szCs w:val="20"/>
        </w:rPr>
        <w:t>, за исключением случаев предусмотренных законодательством РФ.</w:t>
      </w:r>
    </w:p>
    <w:p w14:paraId="1F4EC234" w14:textId="2492C909" w:rsidR="00270B64" w:rsidRDefault="00240D7A" w:rsidP="00270B64">
      <w:pPr>
        <w:tabs>
          <w:tab w:val="left" w:pos="567"/>
        </w:tabs>
        <w:ind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>3</w:t>
      </w:r>
      <w:r w:rsidR="00270B64" w:rsidRPr="00EE4A25">
        <w:rPr>
          <w:rFonts w:ascii="XO Thames" w:hAnsi="XO Thames"/>
          <w:sz w:val="20"/>
          <w:szCs w:val="20"/>
        </w:rPr>
        <w:t>.</w:t>
      </w:r>
      <w:r w:rsidR="00F85A47" w:rsidRPr="00EE4A25">
        <w:rPr>
          <w:rFonts w:ascii="XO Thames" w:hAnsi="XO Thames"/>
          <w:sz w:val="20"/>
          <w:szCs w:val="20"/>
        </w:rPr>
        <w:t>3</w:t>
      </w:r>
      <w:r w:rsidR="00270B64" w:rsidRPr="00EE4A25">
        <w:rPr>
          <w:rFonts w:ascii="XO Thames" w:hAnsi="XO Thames"/>
          <w:sz w:val="20"/>
          <w:szCs w:val="20"/>
        </w:rPr>
        <w:t>.</w:t>
      </w:r>
      <w:r w:rsidR="00354A2E" w:rsidRPr="00EE4A25">
        <w:rPr>
          <w:rFonts w:ascii="XO Thames" w:hAnsi="XO Thames"/>
          <w:sz w:val="20"/>
          <w:szCs w:val="20"/>
        </w:rPr>
        <w:t xml:space="preserve"> </w:t>
      </w:r>
      <w:r w:rsidR="00270B64" w:rsidRPr="00EE4A25">
        <w:rPr>
          <w:rFonts w:ascii="XO Thames" w:hAnsi="XO Thames"/>
          <w:sz w:val="20"/>
          <w:szCs w:val="20"/>
        </w:rPr>
        <w:t xml:space="preserve">Оплата по Договору производится безналичным путем в течение </w:t>
      </w:r>
      <w:r w:rsidR="00647F74" w:rsidRPr="00EE4A25">
        <w:rPr>
          <w:rFonts w:ascii="XO Thames" w:hAnsi="XO Thames"/>
          <w:sz w:val="20"/>
          <w:szCs w:val="20"/>
        </w:rPr>
        <w:t>7</w:t>
      </w:r>
      <w:r w:rsidR="00270B64" w:rsidRPr="00EE4A25">
        <w:rPr>
          <w:rFonts w:ascii="XO Thames" w:hAnsi="XO Thames"/>
          <w:sz w:val="20"/>
          <w:szCs w:val="20"/>
        </w:rPr>
        <w:t xml:space="preserve"> (</w:t>
      </w:r>
      <w:r w:rsidR="00647F74" w:rsidRPr="00EE4A25">
        <w:rPr>
          <w:rFonts w:ascii="XO Thames" w:hAnsi="XO Thames"/>
          <w:sz w:val="20"/>
          <w:szCs w:val="20"/>
        </w:rPr>
        <w:t>Семи</w:t>
      </w:r>
      <w:r w:rsidR="00270B64" w:rsidRPr="00EE4A25">
        <w:rPr>
          <w:rFonts w:ascii="XO Thames" w:hAnsi="XO Thames"/>
          <w:sz w:val="20"/>
          <w:szCs w:val="20"/>
        </w:rPr>
        <w:t xml:space="preserve">) </w:t>
      </w:r>
      <w:r w:rsidR="00647F74" w:rsidRPr="00EE4A25">
        <w:rPr>
          <w:rFonts w:ascii="XO Thames" w:hAnsi="XO Thames"/>
          <w:sz w:val="20"/>
          <w:szCs w:val="20"/>
        </w:rPr>
        <w:t xml:space="preserve">рабочих </w:t>
      </w:r>
      <w:r w:rsidR="00270B64" w:rsidRPr="00EE4A25">
        <w:rPr>
          <w:rFonts w:ascii="XO Thames" w:hAnsi="XO Thames"/>
          <w:sz w:val="20"/>
          <w:szCs w:val="20"/>
        </w:rPr>
        <w:t xml:space="preserve">дней с </w:t>
      </w:r>
      <w:r w:rsidR="00B34902" w:rsidRPr="00EE4A25">
        <w:rPr>
          <w:rFonts w:ascii="XO Thames" w:hAnsi="XO Thames"/>
          <w:sz w:val="20"/>
          <w:szCs w:val="20"/>
        </w:rPr>
        <w:t>даты</w:t>
      </w:r>
      <w:r w:rsidR="00270B64" w:rsidRPr="00EE4A25">
        <w:rPr>
          <w:rFonts w:ascii="XO Thames" w:hAnsi="XO Thames"/>
          <w:sz w:val="20"/>
          <w:szCs w:val="20"/>
        </w:rPr>
        <w:t xml:space="preserve"> подписания </w:t>
      </w:r>
      <w:r w:rsidR="00CF0884" w:rsidRPr="00EE4A25">
        <w:rPr>
          <w:rFonts w:ascii="XO Thames" w:hAnsi="XO Thames"/>
          <w:sz w:val="20"/>
          <w:szCs w:val="20"/>
        </w:rPr>
        <w:t>С</w:t>
      </w:r>
      <w:r w:rsidR="00270B64" w:rsidRPr="00EE4A25">
        <w:rPr>
          <w:rFonts w:ascii="XO Thames" w:hAnsi="XO Thames"/>
          <w:sz w:val="20"/>
          <w:szCs w:val="20"/>
        </w:rPr>
        <w:t>торонами акта выполненных работ</w:t>
      </w:r>
      <w:r w:rsidR="00A36675" w:rsidRPr="00EE4A25">
        <w:rPr>
          <w:rFonts w:ascii="XO Thames" w:hAnsi="XO Thames"/>
          <w:bCs/>
          <w:sz w:val="20"/>
          <w:szCs w:val="20"/>
        </w:rPr>
        <w:t>.</w:t>
      </w:r>
    </w:p>
    <w:p w14:paraId="73C7DB04" w14:textId="3F6E4519" w:rsidR="00F85A47" w:rsidRPr="00EE4A25" w:rsidRDefault="00C60E9F" w:rsidP="00D51652">
      <w:pPr>
        <w:numPr>
          <w:ilvl w:val="0"/>
          <w:numId w:val="1"/>
        </w:numPr>
        <w:tabs>
          <w:tab w:val="left" w:pos="567"/>
        </w:tabs>
        <w:spacing w:before="80" w:after="80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Права и обязанности Сторон</w:t>
      </w:r>
    </w:p>
    <w:p w14:paraId="77535D28" w14:textId="325668D2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>.1. Заказчик обязан:</w:t>
      </w:r>
    </w:p>
    <w:p w14:paraId="5429CF60" w14:textId="72DE04DC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>.1.1. Своевременно предоставить объект для производства работ, обеспечить необходимые условия для их проведения.</w:t>
      </w:r>
    </w:p>
    <w:p w14:paraId="63057BDA" w14:textId="63FC2C3C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>.1.2. Принять от Подрядчика по акту выполненных работ результат работ.</w:t>
      </w:r>
    </w:p>
    <w:p w14:paraId="646D3C33" w14:textId="6B08F9FC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 xml:space="preserve">.1.3. Оплатить выполненные работы в соответствии с разделом </w:t>
      </w:r>
      <w:r w:rsidR="00A36675" w:rsidRPr="00EE4A25">
        <w:rPr>
          <w:rFonts w:ascii="XO Thames" w:hAnsi="XO Thames" w:cs="Times New Roman"/>
        </w:rPr>
        <w:t>3</w:t>
      </w:r>
      <w:r w:rsidR="00C139E5" w:rsidRPr="00EE4A25">
        <w:rPr>
          <w:rFonts w:ascii="XO Thames" w:hAnsi="XO Thames" w:cs="Times New Roman"/>
        </w:rPr>
        <w:t xml:space="preserve"> настоящего договора.</w:t>
      </w:r>
    </w:p>
    <w:p w14:paraId="4DAB60D8" w14:textId="4E28F42E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>.2. Подрядчик обязан:</w:t>
      </w:r>
    </w:p>
    <w:p w14:paraId="42AF2306" w14:textId="06772545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>.2.1. При заключении Договора предоставить документ, подтверждающий право на осуществление работ, являющихся предметом Договора, если в действующем законодательстве предусмотрена необходимость такого разрешения, а также сертификаты соответствия на все используемые в работе материалы.</w:t>
      </w:r>
    </w:p>
    <w:p w14:paraId="53DF6DE0" w14:textId="2CB88408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lastRenderedPageBreak/>
        <w:t>4</w:t>
      </w:r>
      <w:r w:rsidR="00C139E5" w:rsidRPr="00EE4A25">
        <w:rPr>
          <w:rFonts w:ascii="XO Thames" w:hAnsi="XO Thames" w:cs="Times New Roman"/>
        </w:rPr>
        <w:t>.2.2. Осуществлять работы в соответствии с</w:t>
      </w:r>
      <w:r w:rsidR="00E7716B" w:rsidRPr="00EE4A25">
        <w:rPr>
          <w:rFonts w:ascii="XO Thames" w:hAnsi="XO Thames" w:cs="Times New Roman"/>
        </w:rPr>
        <w:t xml:space="preserve"> Техническим заданием</w:t>
      </w:r>
      <w:r w:rsidR="00575CAE">
        <w:rPr>
          <w:rFonts w:ascii="XO Thames" w:hAnsi="XO Thames" w:cs="Times New Roman"/>
        </w:rPr>
        <w:t>.</w:t>
      </w:r>
    </w:p>
    <w:p w14:paraId="3D871C44" w14:textId="5DD26CA6" w:rsidR="00C139E5" w:rsidRPr="00EE4A25" w:rsidRDefault="001E3AB3" w:rsidP="00C139E5">
      <w:pPr>
        <w:pStyle w:val="ConsNormal"/>
        <w:widowControl/>
        <w:ind w:righ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4</w:t>
      </w:r>
      <w:r w:rsidR="00C139E5" w:rsidRPr="00EE4A25">
        <w:rPr>
          <w:rFonts w:ascii="XO Thames" w:hAnsi="XO Thames" w:cs="Times New Roman"/>
        </w:rPr>
        <w:t xml:space="preserve">.2.3. Соблюдать при работах строительные, технические, санитарные и </w:t>
      </w:r>
      <w:r w:rsidR="00941FE9" w:rsidRPr="00EE4A25">
        <w:rPr>
          <w:rFonts w:ascii="XO Thames" w:hAnsi="XO Thames" w:cs="Times New Roman"/>
        </w:rPr>
        <w:t>иные обязательные нормы</w:t>
      </w:r>
      <w:r w:rsidR="00C139E5" w:rsidRPr="00EE4A25">
        <w:rPr>
          <w:rFonts w:ascii="XO Thames" w:hAnsi="XO Thames" w:cs="Times New Roman"/>
        </w:rPr>
        <w:t xml:space="preserve"> и правила.</w:t>
      </w:r>
    </w:p>
    <w:p w14:paraId="5431BB61" w14:textId="348B98E6" w:rsidR="00F30466" w:rsidRPr="00EE4A25" w:rsidRDefault="00F30466" w:rsidP="00D51652">
      <w:pPr>
        <w:numPr>
          <w:ilvl w:val="0"/>
          <w:numId w:val="5"/>
        </w:numPr>
        <w:tabs>
          <w:tab w:val="left" w:pos="0"/>
          <w:tab w:val="left" w:pos="284"/>
        </w:tabs>
        <w:spacing w:before="120" w:after="80" w:line="216" w:lineRule="auto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Гарантии качества</w:t>
      </w:r>
      <w:r w:rsidR="00C139E5" w:rsidRPr="00EE4A25">
        <w:rPr>
          <w:rFonts w:ascii="XO Thames" w:hAnsi="XO Thames"/>
          <w:b/>
          <w:sz w:val="20"/>
          <w:szCs w:val="20"/>
        </w:rPr>
        <w:t xml:space="preserve"> </w:t>
      </w:r>
    </w:p>
    <w:p w14:paraId="006909DE" w14:textId="787A4F47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Гарантийный срок на результат выполненных Подрядчиком работ составляет </w:t>
      </w:r>
      <w:r w:rsidR="008027FF" w:rsidRPr="00EE4A25">
        <w:rPr>
          <w:rFonts w:ascii="XO Thames" w:hAnsi="XO Thames"/>
          <w:bCs/>
          <w:sz w:val="20"/>
          <w:szCs w:val="20"/>
        </w:rPr>
        <w:t>3</w:t>
      </w:r>
      <w:r w:rsidRPr="00EE4A25">
        <w:rPr>
          <w:rFonts w:ascii="XO Thames" w:hAnsi="XO Thames"/>
          <w:bCs/>
          <w:sz w:val="20"/>
          <w:szCs w:val="20"/>
        </w:rPr>
        <w:t xml:space="preserve"> (</w:t>
      </w:r>
      <w:r w:rsidR="008027FF" w:rsidRPr="00EE4A25">
        <w:rPr>
          <w:rFonts w:ascii="XO Thames" w:hAnsi="XO Thames"/>
          <w:bCs/>
          <w:sz w:val="20"/>
          <w:szCs w:val="20"/>
        </w:rPr>
        <w:t>три</w:t>
      </w:r>
      <w:r w:rsidRPr="00EE4A25">
        <w:rPr>
          <w:rFonts w:ascii="XO Thames" w:hAnsi="XO Thames"/>
          <w:bCs/>
          <w:sz w:val="20"/>
          <w:szCs w:val="20"/>
        </w:rPr>
        <w:t>) года с даты подписания Заказчиком Акта о приемке выполненных работ по форме КС-2.</w:t>
      </w:r>
    </w:p>
    <w:p w14:paraId="58AC39C0" w14:textId="77777777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В соответствии со статьей 723 Гражданского Кодекса Российской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14:paraId="62306C1E" w14:textId="77777777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14:paraId="76B09C4D" w14:textId="77777777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Устранение недостатков (дефектов) работ, выявленных в течение гарантийного срока, осуществляется силами и за счет средств Подрядчика.</w:t>
      </w:r>
    </w:p>
    <w:p w14:paraId="70693B44" w14:textId="5E01A074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Если в течение гарантийного срока, указанного в пункте </w:t>
      </w:r>
      <w:r w:rsidR="00D51652" w:rsidRPr="00EE4A25">
        <w:rPr>
          <w:rFonts w:ascii="XO Thames" w:hAnsi="XO Thames"/>
          <w:bCs/>
          <w:sz w:val="20"/>
          <w:szCs w:val="20"/>
        </w:rPr>
        <w:t>5</w:t>
      </w:r>
      <w:r w:rsidRPr="00EE4A25">
        <w:rPr>
          <w:rFonts w:ascii="XO Thames" w:hAnsi="XO Thames"/>
          <w:bCs/>
          <w:sz w:val="20"/>
          <w:szCs w:val="20"/>
        </w:rPr>
        <w:t>.1 Договора, будут обнаружены недостатки (дефекты) работ, Заказчик уведомляет об этом Подрядчика.</w:t>
      </w:r>
    </w:p>
    <w:p w14:paraId="5CB94FB7" w14:textId="3D9781FE" w:rsidR="00F30466" w:rsidRPr="00EE4A25" w:rsidRDefault="00F30466" w:rsidP="00845399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 xml:space="preserve">Не позднее 10 (десяти) </w:t>
      </w:r>
      <w:r w:rsidR="0052711F" w:rsidRPr="00EE4A25">
        <w:rPr>
          <w:rFonts w:ascii="XO Thames" w:hAnsi="XO Thames"/>
          <w:bCs/>
          <w:sz w:val="20"/>
          <w:szCs w:val="20"/>
        </w:rPr>
        <w:t>рабочих</w:t>
      </w:r>
      <w:r w:rsidRPr="00EE4A25">
        <w:rPr>
          <w:rFonts w:ascii="XO Thames" w:hAnsi="XO Thames"/>
          <w:bCs/>
          <w:sz w:val="20"/>
          <w:szCs w:val="20"/>
        </w:rPr>
        <w:t xml:space="preserve"> дней со дня получения Подрядчиком уведомления о выявленных недостатках (дефектах) работ Стороны составляют акт с указанием недостатков, причин их возникновения, порядка и сроков их устранения.</w:t>
      </w:r>
      <w:r w:rsidR="00F672E6" w:rsidRPr="00EE4A25">
        <w:rPr>
          <w:rFonts w:ascii="XO Thames" w:hAnsi="XO Thames"/>
          <w:bCs/>
          <w:sz w:val="20"/>
          <w:szCs w:val="20"/>
        </w:rPr>
        <w:t xml:space="preserve"> </w:t>
      </w:r>
      <w:r w:rsidRPr="00EE4A25">
        <w:rPr>
          <w:rFonts w:ascii="XO Thames" w:hAnsi="XO Thames"/>
          <w:bCs/>
          <w:sz w:val="20"/>
          <w:szCs w:val="20"/>
        </w:rPr>
        <w:t>В случае уклонения Подрядчика от составления акта выявленных недостатков (дефектов) работ в установленный срок Заказчик вправе составить его без участия Подрядчика.</w:t>
      </w:r>
    </w:p>
    <w:p w14:paraId="037193A0" w14:textId="77777777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В случае отказа Подрядчика от устранения выявленных недостатков (дефектов) работ или в случае неустранения недостатков (дефектов) работ в установленный срок, Заказчик вправе привлечь третьих лиц с возмещением расходов на устранение недостатков (дефектов) работ за счет Подрядчика.</w:t>
      </w:r>
    </w:p>
    <w:p w14:paraId="65D18A09" w14:textId="373915E0" w:rsidR="00F30466" w:rsidRPr="00EE4A25" w:rsidRDefault="00F30466" w:rsidP="00F30466">
      <w:pPr>
        <w:numPr>
          <w:ilvl w:val="1"/>
          <w:numId w:val="5"/>
        </w:numPr>
        <w:tabs>
          <w:tab w:val="left" w:pos="0"/>
        </w:tabs>
        <w:ind w:left="0" w:firstLine="284"/>
        <w:jc w:val="both"/>
        <w:rPr>
          <w:rFonts w:ascii="XO Thames" w:hAnsi="XO Thames"/>
          <w:bCs/>
          <w:sz w:val="20"/>
          <w:szCs w:val="20"/>
        </w:rPr>
      </w:pPr>
      <w:r w:rsidRPr="00EE4A25">
        <w:rPr>
          <w:rFonts w:ascii="XO Thames" w:hAnsi="XO Thames"/>
          <w:bCs/>
          <w:sz w:val="20"/>
          <w:szCs w:val="20"/>
        </w:rPr>
        <w:t>Течение гарантийного срока прерывается на все время, на протяжении которого объект (или его часть) не мог эксплуатироваться вследствие недостатков (дефектов) работ, за которые отвечает Подрядчик.</w:t>
      </w:r>
    </w:p>
    <w:p w14:paraId="51473DF6" w14:textId="7540DB80" w:rsidR="00FC2011" w:rsidRPr="00EE4A25" w:rsidRDefault="00C60E9F" w:rsidP="00330CCE">
      <w:pPr>
        <w:numPr>
          <w:ilvl w:val="0"/>
          <w:numId w:val="5"/>
        </w:numPr>
        <w:tabs>
          <w:tab w:val="left" w:pos="0"/>
          <w:tab w:val="left" w:pos="284"/>
        </w:tabs>
        <w:spacing w:before="60" w:after="60" w:line="216" w:lineRule="auto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Ответственность сторон</w:t>
      </w:r>
    </w:p>
    <w:p w14:paraId="3520D9C4" w14:textId="298FDF9C" w:rsidR="00FC2011" w:rsidRPr="00EE4A25" w:rsidRDefault="00C60E9F" w:rsidP="009C0CA6">
      <w:pPr>
        <w:pStyle w:val="3"/>
        <w:widowControl w:val="0"/>
        <w:numPr>
          <w:ilvl w:val="1"/>
          <w:numId w:val="5"/>
        </w:numPr>
        <w:tabs>
          <w:tab w:val="left" w:pos="0"/>
          <w:tab w:val="left" w:pos="709"/>
          <w:tab w:val="left" w:pos="1065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</w:t>
      </w:r>
      <w:r w:rsidR="009C0CA6">
        <w:rPr>
          <w:rFonts w:ascii="XO Thames" w:hAnsi="XO Thames"/>
          <w:sz w:val="20"/>
          <w:szCs w:val="20"/>
        </w:rPr>
        <w:t xml:space="preserve"> </w:t>
      </w:r>
      <w:r w:rsidR="009C0CA6" w:rsidRPr="009C0CA6">
        <w:rPr>
          <w:rFonts w:ascii="XO Thames" w:hAnsi="XO Thames"/>
          <w:sz w:val="20"/>
          <w:szCs w:val="20"/>
        </w:rPr>
        <w:t>и условиями настоящего Договора.</w:t>
      </w:r>
    </w:p>
    <w:p w14:paraId="438AD8B8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bookmarkStart w:id="1" w:name="_Hlk200004671"/>
      <w:r w:rsidRPr="009C0CA6">
        <w:rPr>
          <w:rFonts w:ascii="XO Thames" w:hAnsi="XO Thames"/>
          <w:sz w:val="20"/>
          <w:szCs w:val="20"/>
        </w:rPr>
        <w:t>В случае просрочки исполнения обязательств Заказчиком, предусмотренных настоящим Договором,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40A8EEF3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За каждый факт ненадлежащего 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Подрядчик вправе потребовать уплату штрафа.</w:t>
      </w:r>
    </w:p>
    <w:p w14:paraId="2BE3AD88" w14:textId="77777777" w:rsidR="009C0CA6" w:rsidRPr="009C0CA6" w:rsidRDefault="009C0CA6" w:rsidP="0035404E">
      <w:pPr>
        <w:pStyle w:val="3"/>
        <w:widowControl w:val="0"/>
        <w:tabs>
          <w:tab w:val="left" w:pos="0"/>
        </w:tabs>
        <w:spacing w:after="0"/>
        <w:ind w:left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Размер штрафа устанавливается в следующе порядке:</w:t>
      </w:r>
    </w:p>
    <w:p w14:paraId="5884F84C" w14:textId="77777777" w:rsidR="009C0CA6" w:rsidRPr="009C0CA6" w:rsidRDefault="009C0CA6" w:rsidP="009C0CA6">
      <w:pPr>
        <w:pStyle w:val="3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а) 1000 рублей, если цена Договора не превышает 3 млн. рублей (включительно);</w:t>
      </w:r>
    </w:p>
    <w:p w14:paraId="003656CD" w14:textId="77777777" w:rsidR="009C0CA6" w:rsidRPr="009C0CA6" w:rsidRDefault="009C0CA6" w:rsidP="009C0CA6">
      <w:pPr>
        <w:pStyle w:val="3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14:paraId="3FACAC1F" w14:textId="77777777" w:rsidR="009C0CA6" w:rsidRPr="009C0CA6" w:rsidRDefault="009C0CA6" w:rsidP="009C0CA6">
      <w:pPr>
        <w:pStyle w:val="3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14:paraId="572570E2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Подрядчику требование об уплате неустоек (штрафов, пеней).</w:t>
      </w:r>
    </w:p>
    <w:p w14:paraId="52686265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Пеня начисляется за каждый день просрочки исполнения Подрядчиком,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0993A3CC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Штрафы начисляются за неисполнение или ненадлежащее исполнение Подрядчиком обязательств, предусмотренных Договором, за исключением просрочки исполнения Подрядчиком обязательств (в том числе гарантийного обязательства), предусмотренных Договором.</w:t>
      </w:r>
    </w:p>
    <w:p w14:paraId="7FFF7A2F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 xml:space="preserve">За каждый факт неисполнения или ненадлежащего исполнения Подрядчиком обязательств, предусмотренных Договором, за исключением просрочки исполнения Подрядчиком обязательств, предусмотренных Договором, Подрядчик уплачивает Заказчику штраф. </w:t>
      </w:r>
    </w:p>
    <w:p w14:paraId="54C0AC56" w14:textId="77777777" w:rsidR="001817CE" w:rsidRDefault="009C0CA6" w:rsidP="001817CE">
      <w:pPr>
        <w:pStyle w:val="3"/>
        <w:widowControl w:val="0"/>
        <w:tabs>
          <w:tab w:val="left" w:pos="0"/>
        </w:tabs>
        <w:ind w:left="0" w:firstLine="284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Размер штрафа устанавливается в следующем порядке:</w:t>
      </w:r>
    </w:p>
    <w:p w14:paraId="75D6E96A" w14:textId="60B9D8D7" w:rsidR="001817CE" w:rsidRPr="00942DAA" w:rsidRDefault="001817CE" w:rsidP="001817CE">
      <w:pPr>
        <w:pStyle w:val="3"/>
        <w:widowControl w:val="0"/>
        <w:tabs>
          <w:tab w:val="left" w:pos="0"/>
        </w:tabs>
        <w:ind w:left="0" w:firstLine="284"/>
        <w:contextualSpacing/>
        <w:jc w:val="both"/>
        <w:rPr>
          <w:rFonts w:ascii="XO Thames" w:hAnsi="XO Thames"/>
          <w:sz w:val="20"/>
          <w:szCs w:val="20"/>
        </w:rPr>
      </w:pPr>
      <w:r w:rsidRPr="00942DAA">
        <w:rPr>
          <w:rFonts w:ascii="XO Thames" w:hAnsi="XO Thames"/>
          <w:sz w:val="20"/>
          <w:szCs w:val="20"/>
        </w:rPr>
        <w:t>а) 10 процентов цены Контракта (этапа) в случае, если цена Контракта (этапа) не превышает 3 млн. рублей;</w:t>
      </w:r>
    </w:p>
    <w:p w14:paraId="50C57F3E" w14:textId="77777777" w:rsidR="001817CE" w:rsidRPr="00942DAA" w:rsidRDefault="001817CE" w:rsidP="001817CE">
      <w:pPr>
        <w:pStyle w:val="3"/>
        <w:widowControl w:val="0"/>
        <w:tabs>
          <w:tab w:val="left" w:pos="0"/>
        </w:tabs>
        <w:ind w:left="0" w:firstLine="284"/>
        <w:contextualSpacing/>
        <w:jc w:val="both"/>
        <w:rPr>
          <w:rFonts w:ascii="XO Thames" w:hAnsi="XO Thames"/>
          <w:sz w:val="20"/>
          <w:szCs w:val="20"/>
        </w:rPr>
      </w:pPr>
      <w:r w:rsidRPr="00942DAA">
        <w:rPr>
          <w:rFonts w:ascii="XO Thames" w:hAnsi="XO Thames"/>
          <w:sz w:val="20"/>
          <w:szCs w:val="20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6FF5C4E" w14:textId="737C697A" w:rsidR="009C0CA6" w:rsidRPr="009C0CA6" w:rsidRDefault="001817CE" w:rsidP="001817CE">
      <w:pPr>
        <w:pStyle w:val="3"/>
        <w:widowControl w:val="0"/>
        <w:tabs>
          <w:tab w:val="left" w:pos="0"/>
        </w:tabs>
        <w:spacing w:after="0"/>
        <w:ind w:left="0" w:firstLine="284"/>
        <w:contextualSpacing/>
        <w:jc w:val="both"/>
        <w:rPr>
          <w:rFonts w:ascii="XO Thames" w:hAnsi="XO Thames"/>
          <w:sz w:val="20"/>
          <w:szCs w:val="20"/>
        </w:rPr>
      </w:pPr>
      <w:r w:rsidRPr="00942DAA">
        <w:rPr>
          <w:rFonts w:ascii="XO Thames" w:hAnsi="XO Thames"/>
          <w:sz w:val="20"/>
          <w:szCs w:val="20"/>
        </w:rPr>
        <w:t>в) 1 процент цены Контракта (этапа) в случае, если цена Контракта (этапа) составляет от 50 млн. рублей до 100 млн. рублей (включительно)</w:t>
      </w:r>
      <w:r w:rsidR="007606A9">
        <w:rPr>
          <w:rFonts w:ascii="XO Thames" w:hAnsi="XO Thames"/>
          <w:sz w:val="20"/>
          <w:szCs w:val="20"/>
        </w:rPr>
        <w:t>.</w:t>
      </w:r>
    </w:p>
    <w:p w14:paraId="51532654" w14:textId="56EE65A4" w:rsidR="001817CE" w:rsidRPr="00D734AF" w:rsidRDefault="009C0CA6" w:rsidP="00D734AF">
      <w:pPr>
        <w:pStyle w:val="3"/>
        <w:widowControl w:val="0"/>
        <w:numPr>
          <w:ilvl w:val="1"/>
          <w:numId w:val="5"/>
        </w:numPr>
        <w:tabs>
          <w:tab w:val="left" w:pos="0"/>
        </w:tabs>
        <w:ind w:left="0" w:firstLine="284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 xml:space="preserve">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 w:rsidR="00D734AF">
        <w:rPr>
          <w:rFonts w:ascii="XO Thames" w:hAnsi="XO Thames"/>
          <w:sz w:val="20"/>
          <w:szCs w:val="20"/>
        </w:rPr>
        <w:t xml:space="preserve">в размере </w:t>
      </w:r>
      <w:r w:rsidR="001817CE" w:rsidRPr="00D734AF">
        <w:rPr>
          <w:rFonts w:ascii="XO Thames" w:hAnsi="XO Thames"/>
          <w:sz w:val="20"/>
          <w:szCs w:val="20"/>
        </w:rPr>
        <w:t>1000 рублей</w:t>
      </w:r>
      <w:r w:rsidR="00D734AF">
        <w:rPr>
          <w:rFonts w:ascii="XO Thames" w:hAnsi="XO Thames"/>
          <w:sz w:val="20"/>
          <w:szCs w:val="20"/>
        </w:rPr>
        <w:t>.</w:t>
      </w:r>
    </w:p>
    <w:p w14:paraId="63897589" w14:textId="41A1262A" w:rsidR="009C0CA6" w:rsidRPr="009C0CA6" w:rsidRDefault="009C0CA6" w:rsidP="00942DAA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2B6F048D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 xml:space="preserve">Общая сумма неустойки (штрафа, пени), начисляемой в соответствии с настоящим Договором, не может </w:t>
      </w:r>
      <w:r w:rsidRPr="009C0CA6">
        <w:rPr>
          <w:rFonts w:ascii="XO Thames" w:hAnsi="XO Thames"/>
          <w:sz w:val="20"/>
          <w:szCs w:val="20"/>
        </w:rPr>
        <w:lastRenderedPageBreak/>
        <w:t xml:space="preserve">превышать цены Договора. </w:t>
      </w:r>
    </w:p>
    <w:p w14:paraId="5D0E71C2" w14:textId="406360D6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 xml:space="preserve">В случае просрочки исполнения, неисполнения или ненадлежащего исполнения Подрядчиком обязательств, предусмотренных Договором, а также причинения своими действиями (бездействием) ущерба Заказчику, Заказчик удерживает неустойку (штраф, пени) из средств, предоставленных </w:t>
      </w:r>
      <w:r w:rsidR="00A24852">
        <w:rPr>
          <w:rFonts w:ascii="XO Thames" w:hAnsi="XO Thames"/>
          <w:sz w:val="20"/>
          <w:szCs w:val="20"/>
        </w:rPr>
        <w:t>Подрядчиком</w:t>
      </w:r>
      <w:r w:rsidRPr="009C0CA6">
        <w:rPr>
          <w:rFonts w:ascii="XO Thames" w:hAnsi="XO Thames"/>
          <w:sz w:val="20"/>
          <w:szCs w:val="20"/>
        </w:rPr>
        <w:t xml:space="preserve"> в качестве обеспечения исполнения Договора и (или) из суммы, подлежащей оплате </w:t>
      </w:r>
      <w:r w:rsidR="00A24852">
        <w:rPr>
          <w:rFonts w:ascii="XO Thames" w:hAnsi="XO Thames"/>
          <w:sz w:val="20"/>
          <w:szCs w:val="20"/>
        </w:rPr>
        <w:t>Подрядчику</w:t>
      </w:r>
      <w:r w:rsidRPr="009C0CA6">
        <w:rPr>
          <w:rFonts w:ascii="XO Thames" w:hAnsi="XO Thames"/>
          <w:sz w:val="20"/>
          <w:szCs w:val="20"/>
        </w:rPr>
        <w:t xml:space="preserve"> по факту исполнения им обязательств по Договору.</w:t>
      </w:r>
    </w:p>
    <w:p w14:paraId="0E2F05D5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3CFF7480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2F252E37" w14:textId="77777777" w:rsidR="009C0CA6" w:rsidRPr="009C0CA6" w:rsidRDefault="009C0CA6" w:rsidP="009C0CA6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5"/>
        <w:contextualSpacing/>
        <w:jc w:val="both"/>
        <w:rPr>
          <w:rFonts w:ascii="XO Thames" w:hAnsi="XO Thames"/>
          <w:sz w:val="20"/>
          <w:szCs w:val="20"/>
        </w:rPr>
      </w:pPr>
      <w:r w:rsidRPr="009C0CA6">
        <w:rPr>
          <w:rFonts w:ascii="XO Thames" w:hAnsi="XO Thames"/>
          <w:sz w:val="20"/>
          <w:szCs w:val="20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bookmarkEnd w:id="1"/>
    <w:p w14:paraId="1A819D31" w14:textId="79D73818" w:rsidR="00FC2011" w:rsidRPr="00EE4A25" w:rsidRDefault="00C60E9F" w:rsidP="00EF0EF7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XO Thames" w:hAnsi="XO Thames"/>
          <w:sz w:val="20"/>
          <w:szCs w:val="20"/>
        </w:rPr>
      </w:pPr>
      <w:r w:rsidRPr="00EE4A25">
        <w:rPr>
          <w:rFonts w:ascii="XO Thames" w:hAnsi="XO Thames"/>
          <w:sz w:val="20"/>
          <w:szCs w:val="20"/>
        </w:rPr>
        <w:t xml:space="preserve">Стороны разрешают возможные споры и разногласия путем переговоров. Срок рассмотрения претензий – 10 (десять) </w:t>
      </w:r>
      <w:r w:rsidR="00EB690E">
        <w:rPr>
          <w:rFonts w:ascii="XO Thames" w:hAnsi="XO Thames"/>
          <w:sz w:val="20"/>
          <w:szCs w:val="20"/>
        </w:rPr>
        <w:t>рабочих</w:t>
      </w:r>
      <w:r w:rsidRPr="00EE4A25">
        <w:rPr>
          <w:rFonts w:ascii="XO Thames" w:hAnsi="XO Thames"/>
          <w:sz w:val="20"/>
          <w:szCs w:val="20"/>
        </w:rPr>
        <w:t xml:space="preserve"> дней.</w:t>
      </w:r>
      <w:r w:rsidR="00AB002C" w:rsidRPr="00EE4A25">
        <w:rPr>
          <w:rFonts w:ascii="XO Thames" w:hAnsi="XO Thames"/>
          <w:sz w:val="20"/>
          <w:szCs w:val="20"/>
        </w:rPr>
        <w:t xml:space="preserve"> </w:t>
      </w:r>
      <w:r w:rsidRPr="00EE4A25">
        <w:rPr>
          <w:rFonts w:ascii="XO Thames" w:hAnsi="XO Thames"/>
          <w:sz w:val="20"/>
          <w:szCs w:val="20"/>
        </w:rPr>
        <w:t>Споры, не урегулированные путем переговоров, передаются на рассмотрение Арбитражного суда Вологодской области.</w:t>
      </w:r>
    </w:p>
    <w:p w14:paraId="79780FA1" w14:textId="77777777" w:rsidR="00FC2011" w:rsidRPr="00EE4A25" w:rsidRDefault="00C60E9F" w:rsidP="0046241D">
      <w:pPr>
        <w:numPr>
          <w:ilvl w:val="0"/>
          <w:numId w:val="5"/>
        </w:numPr>
        <w:tabs>
          <w:tab w:val="left" w:pos="0"/>
          <w:tab w:val="left" w:pos="284"/>
        </w:tabs>
        <w:spacing w:before="60" w:line="216" w:lineRule="auto"/>
        <w:ind w:left="0" w:firstLine="0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Заключительные положения</w:t>
      </w:r>
    </w:p>
    <w:p w14:paraId="0DFC817D" w14:textId="4B8C9362" w:rsidR="00FC2011" w:rsidRPr="00EE4A25" w:rsidRDefault="00C60E9F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 xml:space="preserve">Договор вступает в силу с </w:t>
      </w:r>
      <w:r w:rsidR="00BD72E9" w:rsidRPr="00EE4A25">
        <w:rPr>
          <w:rFonts w:ascii="XO Thames" w:hAnsi="XO Thames" w:cs="Times New Roman"/>
        </w:rPr>
        <w:t>даты</w:t>
      </w:r>
      <w:r w:rsidRPr="00EE4A25">
        <w:rPr>
          <w:rFonts w:ascii="XO Thames" w:hAnsi="XO Thames" w:cs="Times New Roman"/>
        </w:rPr>
        <w:t xml:space="preserve"> его подписания и действует до полного выполнения Сторонами своих обязательств по настоящему Договору.</w:t>
      </w:r>
    </w:p>
    <w:p w14:paraId="2B003E67" w14:textId="0A2F8E0E" w:rsidR="00FC2011" w:rsidRPr="00EE4A25" w:rsidRDefault="003E3420" w:rsidP="0015406E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При исполнении Договора изменение его существенных условий не допускается, за исключением случаев, предусмотренных законодательством Российской Федерации.</w:t>
      </w:r>
      <w:r w:rsidR="00297BAD" w:rsidRPr="00EE4A25">
        <w:rPr>
          <w:rFonts w:ascii="XO Thames" w:hAnsi="XO Thames" w:cs="Times New Roman"/>
        </w:rPr>
        <w:t xml:space="preserve"> </w:t>
      </w:r>
      <w:r w:rsidR="00C60E9F" w:rsidRPr="00EE4A25">
        <w:rPr>
          <w:rFonts w:ascii="XO Thames" w:hAnsi="XO Thames" w:cs="Times New Roman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</w:p>
    <w:p w14:paraId="4366AC6A" w14:textId="05E39A03" w:rsidR="00FC2011" w:rsidRDefault="00C60E9F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</w:rPr>
      </w:pPr>
      <w:r w:rsidRPr="00EE4A25">
        <w:rPr>
          <w:rFonts w:ascii="XO Thames" w:hAnsi="XO Thames" w:cs="Times New Roman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6F7215AD" w14:textId="691466A9" w:rsidR="00762DD0" w:rsidRPr="00EE4A25" w:rsidRDefault="00762DD0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</w:rPr>
      </w:pPr>
      <w:r w:rsidRPr="00762DD0">
        <w:rPr>
          <w:rFonts w:ascii="XO Thames" w:hAnsi="XO Thames" w:cs="Times New Roman"/>
        </w:rPr>
        <w:t>Настоящий Договор составлен в форме электронного документа, подписанного Сторонами усиленными электронными подписями в соответствии с законодательством Российской Федерации. После заключения Договора Стороны вправе изготовить и подписать копии Договора в письменной форме на бумажном носителе для каждой из Сторон</w:t>
      </w:r>
    </w:p>
    <w:p w14:paraId="46E8AA89" w14:textId="77777777" w:rsidR="00FC2011" w:rsidRPr="00EE4A25" w:rsidRDefault="00C60E9F" w:rsidP="00330CCE">
      <w:pPr>
        <w:numPr>
          <w:ilvl w:val="0"/>
          <w:numId w:val="5"/>
        </w:numPr>
        <w:spacing w:before="60" w:after="60" w:line="216" w:lineRule="auto"/>
        <w:jc w:val="center"/>
        <w:rPr>
          <w:rFonts w:ascii="XO Thames" w:hAnsi="XO Thames"/>
          <w:b/>
          <w:sz w:val="20"/>
          <w:szCs w:val="20"/>
        </w:rPr>
      </w:pPr>
      <w:r w:rsidRPr="00EE4A25">
        <w:rPr>
          <w:rFonts w:ascii="XO Thames" w:hAnsi="XO Thames"/>
          <w:b/>
          <w:sz w:val="20"/>
          <w:szCs w:val="20"/>
        </w:rPr>
        <w:t>Адреса и реквизиты</w:t>
      </w:r>
    </w:p>
    <w:tbl>
      <w:tblPr>
        <w:tblW w:w="5000" w:type="pct"/>
        <w:tblInd w:w="2" w:type="dxa"/>
        <w:tblLayout w:type="fixed"/>
        <w:tblLook w:val="00A0" w:firstRow="1" w:lastRow="0" w:firstColumn="1" w:lastColumn="0" w:noHBand="0" w:noVBand="0"/>
      </w:tblPr>
      <w:tblGrid>
        <w:gridCol w:w="1590"/>
        <w:gridCol w:w="3918"/>
        <w:gridCol w:w="1423"/>
        <w:gridCol w:w="3773"/>
      </w:tblGrid>
      <w:tr w:rsidR="001C324E" w:rsidRPr="00C83CE2" w14:paraId="5D217AB0" w14:textId="77777777" w:rsidTr="00D54AA7">
        <w:tc>
          <w:tcPr>
            <w:tcW w:w="5508" w:type="dxa"/>
            <w:gridSpan w:val="2"/>
            <w:hideMark/>
          </w:tcPr>
          <w:p w14:paraId="42FEDB96" w14:textId="77777777" w:rsidR="001C324E" w:rsidRPr="00C83CE2" w:rsidRDefault="001C324E" w:rsidP="007254AD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bookmarkStart w:id="2" w:name="_Hlk200004732"/>
            <w:r w:rsidRPr="00C83CE2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196" w:type="dxa"/>
            <w:gridSpan w:val="2"/>
            <w:hideMark/>
          </w:tcPr>
          <w:p w14:paraId="463AE9A0" w14:textId="31D554F3" w:rsidR="001C324E" w:rsidRPr="00C83CE2" w:rsidRDefault="00A24852" w:rsidP="007254AD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O Thames" w:eastAsia="Calibri" w:hAnsi="XO Thames"/>
                <w:b/>
                <w:color w:val="000000"/>
                <w:sz w:val="22"/>
                <w:szCs w:val="22"/>
                <w:lang w:eastAsia="ar-SA"/>
              </w:rPr>
              <w:t>ПОДРЯДЧИК</w:t>
            </w:r>
          </w:p>
        </w:tc>
      </w:tr>
      <w:tr w:rsidR="001C324E" w:rsidRPr="00C83CE2" w14:paraId="61C5C516" w14:textId="77777777" w:rsidTr="00D54AA7">
        <w:tc>
          <w:tcPr>
            <w:tcW w:w="5508" w:type="dxa"/>
            <w:gridSpan w:val="2"/>
            <w:tcBorders>
              <w:bottom w:val="single" w:sz="4" w:space="0" w:color="auto"/>
            </w:tcBorders>
            <w:hideMark/>
          </w:tcPr>
          <w:p w14:paraId="686C8A6D" w14:textId="7DE458C4" w:rsidR="001C324E" w:rsidRPr="00C83CE2" w:rsidRDefault="008C069D" w:rsidP="007254AD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8C069D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Вологодский государственный университет</w:t>
            </w:r>
          </w:p>
        </w:tc>
        <w:tc>
          <w:tcPr>
            <w:tcW w:w="5196" w:type="dxa"/>
            <w:gridSpan w:val="2"/>
            <w:tcBorders>
              <w:bottom w:val="single" w:sz="4" w:space="0" w:color="auto"/>
            </w:tcBorders>
          </w:tcPr>
          <w:p w14:paraId="2707654B" w14:textId="77777777" w:rsidR="001C324E" w:rsidRPr="00C83CE2" w:rsidRDefault="001C324E" w:rsidP="007254AD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324E" w:rsidRPr="00C83CE2" w14:paraId="53A64F01" w14:textId="77777777" w:rsidTr="00D54AA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CAD5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5886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3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3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CBFF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BC6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1C324E" w:rsidRPr="00C83CE2" w14:paraId="65C9029C" w14:textId="77777777" w:rsidTr="00D54AA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BC6B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4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33A8" w14:textId="536E5E44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</w:t>
            </w:r>
            <w:r w:rsidR="00720C1D">
              <w:rPr>
                <w:rFonts w:ascii="XO Thames" w:eastAsia="Calibri" w:hAnsi="XO Thames"/>
                <w:color w:val="000000"/>
                <w:sz w:val="20"/>
                <w:szCs w:val="20"/>
              </w:rPr>
              <w:t>.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8540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E48E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4"/>
      <w:tr w:rsidR="001C324E" w:rsidRPr="00C83CE2" w14:paraId="5E4DA056" w14:textId="77777777" w:rsidTr="00D54AA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1181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8537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527D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880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1C324E" w:rsidRPr="00C83CE2" w14:paraId="3F1B498C" w14:textId="77777777" w:rsidTr="00D54AA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FB47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AC30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554D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6BA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1C324E" w:rsidRPr="00C83CE2" w14:paraId="03650325" w14:textId="77777777" w:rsidTr="00D54AA7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60BF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2D8B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D54AA7" w:rsidRPr="00C83CE2" w14:paraId="71EB560C" w14:textId="77777777" w:rsidTr="00D54AA7">
        <w:trPr>
          <w:trHeight w:val="166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C5447C" w14:textId="77777777" w:rsidR="00F613E5" w:rsidRPr="00FD2E64" w:rsidRDefault="00F613E5" w:rsidP="00F613E5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государственный университет, л/с 20306Х44530)</w:t>
            </w:r>
          </w:p>
          <w:p w14:paraId="0DE11B19" w14:textId="77777777" w:rsidR="00F613E5" w:rsidRPr="00FD2E64" w:rsidRDefault="00F613E5" w:rsidP="00F613E5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0FD93D97" w14:textId="77777777" w:rsidR="00F613E5" w:rsidRPr="00FD2E64" w:rsidRDefault="00F613E5" w:rsidP="00F613E5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1C1C837A" w14:textId="77777777" w:rsidR="00F613E5" w:rsidRPr="00FD2E64" w:rsidRDefault="00F613E5" w:rsidP="00F613E5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0CECACF3" w14:textId="77777777" w:rsidR="00F613E5" w:rsidRDefault="00F613E5" w:rsidP="00F613E5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</w:p>
          <w:p w14:paraId="4A5E65D8" w14:textId="77777777" w:rsidR="00F613E5" w:rsidRDefault="00F613E5" w:rsidP="007254AD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55364728" w14:textId="444C9E36" w:rsidR="00D54AA7" w:rsidRPr="00C83CE2" w:rsidRDefault="00D54AA7" w:rsidP="007254AD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ОКТМО</w:t>
            </w: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  <w:lang w:val="en-US"/>
              </w:rPr>
              <w:t xml:space="preserve"> 1970100001</w:t>
            </w:r>
          </w:p>
        </w:tc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386" w14:textId="77777777" w:rsidR="00D54AA7" w:rsidRPr="00C83CE2" w:rsidRDefault="00D54AA7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р/с</w:t>
            </w:r>
          </w:p>
          <w:p w14:paraId="301204ED" w14:textId="77777777" w:rsidR="00D54AA7" w:rsidRPr="00C83CE2" w:rsidRDefault="00D54AA7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</w:t>
            </w:r>
          </w:p>
          <w:p w14:paraId="3E53C93F" w14:textId="77777777" w:rsidR="00D54AA7" w:rsidRPr="00C83CE2" w:rsidRDefault="00D54AA7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к/с</w:t>
            </w:r>
          </w:p>
          <w:p w14:paraId="2F5C44DD" w14:textId="77777777" w:rsidR="00D54AA7" w:rsidRPr="00C83CE2" w:rsidRDefault="00D54AA7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БИК</w:t>
            </w:r>
          </w:p>
          <w:p w14:paraId="01CA9700" w14:textId="77777777" w:rsidR="00D54AA7" w:rsidRPr="00C83CE2" w:rsidRDefault="00D54AA7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044664D5" w14:textId="77777777" w:rsidR="00EB2586" w:rsidRDefault="00EB2586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0696C843" w14:textId="77777777" w:rsidR="00EB2586" w:rsidRDefault="00EB2586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342DAC69" w14:textId="77777777" w:rsidR="00EB2586" w:rsidRDefault="00EB2586" w:rsidP="00EB2586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7158ACD5" w14:textId="6AF78171" w:rsidR="00D54AA7" w:rsidRPr="00C83CE2" w:rsidRDefault="00D54AA7" w:rsidP="00EB2586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ОКПО ОКТМО </w:t>
            </w:r>
          </w:p>
        </w:tc>
      </w:tr>
      <w:tr w:rsidR="001C324E" w:rsidRPr="00C83CE2" w14:paraId="11CC8A44" w14:textId="77777777" w:rsidTr="00D54AA7">
        <w:trPr>
          <w:trHeight w:val="114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E7A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3EC" w14:textId="77777777" w:rsidR="001C324E" w:rsidRPr="00C83CE2" w:rsidRDefault="001C324E" w:rsidP="007254AD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  <w:lang w:val="en-US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>Адрес электронной почты:</w:t>
            </w:r>
          </w:p>
        </w:tc>
      </w:tr>
      <w:bookmarkEnd w:id="2"/>
    </w:tbl>
    <w:p w14:paraId="3F163AE0" w14:textId="2EFA5B63" w:rsidR="00AA3632" w:rsidRPr="00EE4A25" w:rsidRDefault="00AA3632" w:rsidP="00AA3632">
      <w:pPr>
        <w:suppressAutoHyphens w:val="0"/>
        <w:rPr>
          <w:rFonts w:ascii="XO Thames" w:hAnsi="XO Thames"/>
          <w:sz w:val="22"/>
          <w:szCs w:val="22"/>
        </w:rPr>
      </w:pPr>
    </w:p>
    <w:p w14:paraId="3205BB11" w14:textId="77777777" w:rsidR="00A26606" w:rsidRPr="00EE4A25" w:rsidRDefault="00A26606" w:rsidP="008027F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sz w:val="22"/>
          <w:szCs w:val="22"/>
        </w:rPr>
        <w:sectPr w:rsidR="00A26606" w:rsidRPr="00EE4A25" w:rsidSect="007B1F1A">
          <w:pgSz w:w="11906" w:h="16838" w:code="9"/>
          <w:pgMar w:top="567" w:right="567" w:bottom="567" w:left="851" w:header="0" w:footer="0" w:gutter="0"/>
          <w:cols w:space="720"/>
          <w:titlePg/>
          <w:docGrid w:linePitch="326"/>
        </w:sectPr>
      </w:pPr>
    </w:p>
    <w:p w14:paraId="6F4CDC4C" w14:textId="77777777" w:rsidR="008027FF" w:rsidRPr="00EE4A25" w:rsidRDefault="008027FF" w:rsidP="008027F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color w:val="000000"/>
          <w:sz w:val="20"/>
        </w:rPr>
      </w:pPr>
      <w:r w:rsidRPr="00EE4A25">
        <w:rPr>
          <w:rFonts w:ascii="XO Thames" w:hAnsi="XO Thames"/>
          <w:color w:val="000000"/>
          <w:sz w:val="20"/>
        </w:rPr>
        <w:t>Приложение № 1</w:t>
      </w:r>
    </w:p>
    <w:p w14:paraId="72AC4219" w14:textId="42AA01E7" w:rsidR="008027FF" w:rsidRPr="00EE4A25" w:rsidRDefault="008027FF" w:rsidP="008027F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color w:val="000000"/>
          <w:sz w:val="20"/>
        </w:rPr>
      </w:pPr>
      <w:r w:rsidRPr="00EE4A25">
        <w:rPr>
          <w:rFonts w:ascii="XO Thames" w:hAnsi="XO Thames"/>
          <w:color w:val="000000"/>
          <w:sz w:val="20"/>
        </w:rPr>
        <w:t xml:space="preserve">к Договору № </w:t>
      </w:r>
      <w:r w:rsidR="007744A6">
        <w:rPr>
          <w:rFonts w:ascii="XO Thames" w:hAnsi="XO Thames"/>
          <w:color w:val="000000"/>
          <w:sz w:val="20"/>
        </w:rPr>
        <w:t>________</w:t>
      </w:r>
    </w:p>
    <w:p w14:paraId="5570A7E6" w14:textId="4DA374F7" w:rsidR="008027FF" w:rsidRPr="00EE4A25" w:rsidRDefault="008027FF" w:rsidP="008027F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sz w:val="20"/>
        </w:rPr>
      </w:pPr>
      <w:r w:rsidRPr="00EE4A25">
        <w:rPr>
          <w:rFonts w:ascii="XO Thames" w:hAnsi="XO Thames"/>
          <w:color w:val="000000"/>
          <w:sz w:val="20"/>
        </w:rPr>
        <w:t xml:space="preserve"> от «</w:t>
      </w:r>
      <w:r w:rsidR="00F24332" w:rsidRPr="00EE4A25">
        <w:rPr>
          <w:rFonts w:ascii="XO Thames" w:hAnsi="XO Thames"/>
          <w:color w:val="000000"/>
          <w:sz w:val="20"/>
        </w:rPr>
        <w:t xml:space="preserve">    </w:t>
      </w:r>
      <w:r w:rsidRPr="00EE4A25">
        <w:rPr>
          <w:rFonts w:ascii="XO Thames" w:hAnsi="XO Thames"/>
          <w:color w:val="000000"/>
          <w:sz w:val="20"/>
        </w:rPr>
        <w:t>»</w:t>
      </w:r>
      <w:r w:rsidR="006E121E" w:rsidRPr="00EE4A25">
        <w:rPr>
          <w:rFonts w:ascii="XO Thames" w:hAnsi="XO Thames"/>
          <w:color w:val="000000"/>
          <w:sz w:val="20"/>
        </w:rPr>
        <w:t xml:space="preserve"> </w:t>
      </w:r>
      <w:r w:rsidR="00F24332" w:rsidRPr="00EE4A25">
        <w:rPr>
          <w:rFonts w:ascii="XO Thames" w:hAnsi="XO Thames"/>
          <w:color w:val="000000"/>
          <w:sz w:val="20"/>
          <w:u w:val="single"/>
        </w:rPr>
        <w:t xml:space="preserve">                        </w:t>
      </w:r>
      <w:r w:rsidRPr="00EE4A25">
        <w:rPr>
          <w:rFonts w:ascii="XO Thames" w:hAnsi="XO Thames"/>
          <w:color w:val="000000"/>
          <w:sz w:val="20"/>
        </w:rPr>
        <w:t xml:space="preserve"> 202</w:t>
      </w:r>
      <w:r w:rsidR="004E4548">
        <w:rPr>
          <w:rFonts w:ascii="XO Thames" w:hAnsi="XO Thames"/>
          <w:color w:val="000000"/>
          <w:sz w:val="20"/>
        </w:rPr>
        <w:t>6</w:t>
      </w:r>
      <w:r w:rsidRPr="00EE4A25">
        <w:rPr>
          <w:rFonts w:ascii="XO Thames" w:hAnsi="XO Thames"/>
          <w:color w:val="000000"/>
          <w:sz w:val="20"/>
        </w:rPr>
        <w:t xml:space="preserve"> г.</w:t>
      </w:r>
    </w:p>
    <w:p w14:paraId="674E3AD5" w14:textId="363F04F9" w:rsidR="007744A6" w:rsidRPr="007605AC" w:rsidRDefault="008027FF" w:rsidP="007605AC">
      <w:pPr>
        <w:shd w:val="clear" w:color="auto" w:fill="FFFFFF"/>
        <w:suppressAutoHyphens w:val="0"/>
        <w:autoSpaceDE w:val="0"/>
        <w:adjustRightInd w:val="0"/>
        <w:spacing w:after="120"/>
        <w:jc w:val="center"/>
        <w:textAlignment w:val="auto"/>
        <w:rPr>
          <w:b/>
          <w:bCs/>
          <w:color w:val="000000"/>
          <w:sz w:val="20"/>
          <w:szCs w:val="20"/>
        </w:rPr>
      </w:pPr>
      <w:r w:rsidRPr="00223DC4">
        <w:rPr>
          <w:b/>
          <w:bCs/>
          <w:color w:val="000000"/>
          <w:sz w:val="20"/>
          <w:szCs w:val="20"/>
        </w:rPr>
        <w:t>ТЕХНИЧЕСКОЕ ЗАДАНИЕ</w:t>
      </w:r>
    </w:p>
    <w:p w14:paraId="1368BA99" w14:textId="77777777" w:rsidR="007744A6" w:rsidRPr="00223DC4" w:rsidRDefault="007744A6" w:rsidP="007744A6">
      <w:pPr>
        <w:ind w:left="-284" w:right="283" w:firstLine="709"/>
        <w:jc w:val="both"/>
        <w:rPr>
          <w:sz w:val="20"/>
          <w:szCs w:val="20"/>
        </w:rPr>
      </w:pPr>
      <w:r w:rsidRPr="00223DC4">
        <w:rPr>
          <w:sz w:val="20"/>
          <w:szCs w:val="20"/>
        </w:rPr>
        <w:t>На разработку проектно-сметной документации по объекту: «Капитальный ремонт здания ФГБОУ ВО «Вологодский государственный университет» по адресу: г. Вологда, ул. Ленина, д. 15».</w:t>
      </w:r>
    </w:p>
    <w:p w14:paraId="33CB396E" w14:textId="77777777" w:rsidR="007744A6" w:rsidRPr="00223DC4" w:rsidRDefault="007744A6" w:rsidP="007744A6">
      <w:pPr>
        <w:ind w:left="-284" w:right="283" w:firstLine="709"/>
        <w:jc w:val="both"/>
        <w:rPr>
          <w:sz w:val="20"/>
          <w:szCs w:val="20"/>
        </w:rPr>
      </w:pPr>
    </w:p>
    <w:tbl>
      <w:tblPr>
        <w:tblStyle w:val="a7"/>
        <w:tblW w:w="10916" w:type="dxa"/>
        <w:tblInd w:w="-318" w:type="dxa"/>
        <w:tblLook w:val="04A0" w:firstRow="1" w:lastRow="0" w:firstColumn="1" w:lastColumn="0" w:noHBand="0" w:noVBand="1"/>
      </w:tblPr>
      <w:tblGrid>
        <w:gridCol w:w="597"/>
        <w:gridCol w:w="3090"/>
        <w:gridCol w:w="7229"/>
      </w:tblGrid>
      <w:tr w:rsidR="007744A6" w:rsidRPr="00223DC4" w14:paraId="2F8B894F" w14:textId="77777777" w:rsidTr="00A774AB">
        <w:tc>
          <w:tcPr>
            <w:tcW w:w="597" w:type="dxa"/>
            <w:vAlign w:val="center"/>
          </w:tcPr>
          <w:p w14:paraId="1666ED22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№ п/п</w:t>
            </w:r>
          </w:p>
        </w:tc>
        <w:tc>
          <w:tcPr>
            <w:tcW w:w="3090" w:type="dxa"/>
            <w:vAlign w:val="center"/>
          </w:tcPr>
          <w:p w14:paraId="05A3DF5D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Перечень основных требований</w:t>
            </w:r>
          </w:p>
        </w:tc>
        <w:tc>
          <w:tcPr>
            <w:tcW w:w="7229" w:type="dxa"/>
            <w:vAlign w:val="center"/>
          </w:tcPr>
          <w:p w14:paraId="7ABC9420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Содержание требований</w:t>
            </w:r>
          </w:p>
        </w:tc>
      </w:tr>
      <w:tr w:rsidR="007744A6" w:rsidRPr="00223DC4" w14:paraId="1BF9D5AD" w14:textId="77777777" w:rsidTr="00A774AB">
        <w:tc>
          <w:tcPr>
            <w:tcW w:w="597" w:type="dxa"/>
            <w:vAlign w:val="center"/>
          </w:tcPr>
          <w:p w14:paraId="171F74F1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</w:t>
            </w:r>
          </w:p>
        </w:tc>
        <w:tc>
          <w:tcPr>
            <w:tcW w:w="3090" w:type="dxa"/>
            <w:vAlign w:val="center"/>
          </w:tcPr>
          <w:p w14:paraId="2CD601D7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7229" w:type="dxa"/>
            <w:vAlign w:val="center"/>
          </w:tcPr>
          <w:p w14:paraId="2911691A" w14:textId="77777777" w:rsidR="007744A6" w:rsidRPr="00223DC4" w:rsidRDefault="007744A6" w:rsidP="00DE3C51">
            <w:pPr>
              <w:pStyle w:val="Default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Капитальный ремонт здания ФГБОУ ВО </w:t>
            </w:r>
            <w:r w:rsidRPr="00223DC4">
              <w:rPr>
                <w:rFonts w:eastAsia="Times New Roman"/>
                <w:sz w:val="20"/>
                <w:szCs w:val="20"/>
                <w:lang w:eastAsia="ru-RU"/>
              </w:rPr>
              <w:t>«Вологодский государственный университет»</w:t>
            </w:r>
            <w:r w:rsidRPr="00223DC4">
              <w:rPr>
                <w:sz w:val="20"/>
                <w:szCs w:val="20"/>
              </w:rPr>
              <w:t xml:space="preserve"> по адресу: г. Вологда, ул. Ленина, д. 15</w:t>
            </w:r>
          </w:p>
        </w:tc>
      </w:tr>
      <w:tr w:rsidR="007744A6" w:rsidRPr="00223DC4" w14:paraId="7B4D0057" w14:textId="77777777" w:rsidTr="00A774AB">
        <w:tc>
          <w:tcPr>
            <w:tcW w:w="597" w:type="dxa"/>
            <w:vAlign w:val="center"/>
          </w:tcPr>
          <w:p w14:paraId="5A870F69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2</w:t>
            </w:r>
          </w:p>
        </w:tc>
        <w:tc>
          <w:tcPr>
            <w:tcW w:w="3090" w:type="dxa"/>
            <w:vAlign w:val="center"/>
          </w:tcPr>
          <w:p w14:paraId="0A670684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Место положения объекта</w:t>
            </w:r>
          </w:p>
        </w:tc>
        <w:tc>
          <w:tcPr>
            <w:tcW w:w="7229" w:type="dxa"/>
            <w:vAlign w:val="center"/>
          </w:tcPr>
          <w:p w14:paraId="2D71A17D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rFonts w:eastAsia="Calibri"/>
                <w:sz w:val="20"/>
                <w:szCs w:val="20"/>
              </w:rPr>
              <w:t>160000, г. Вологда, ул. Ленина, д. 15</w:t>
            </w:r>
          </w:p>
        </w:tc>
      </w:tr>
      <w:tr w:rsidR="007744A6" w:rsidRPr="00223DC4" w14:paraId="72B54DCC" w14:textId="77777777" w:rsidTr="00A774AB">
        <w:tc>
          <w:tcPr>
            <w:tcW w:w="597" w:type="dxa"/>
            <w:shd w:val="clear" w:color="auto" w:fill="auto"/>
            <w:vAlign w:val="center"/>
          </w:tcPr>
          <w:p w14:paraId="5412F1D4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14:paraId="75D44554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Заказчик</w:t>
            </w:r>
          </w:p>
        </w:tc>
        <w:tc>
          <w:tcPr>
            <w:tcW w:w="7229" w:type="dxa"/>
            <w:shd w:val="clear" w:color="auto" w:fill="auto"/>
          </w:tcPr>
          <w:p w14:paraId="6B749642" w14:textId="77777777" w:rsidR="007744A6" w:rsidRPr="00223DC4" w:rsidRDefault="007744A6" w:rsidP="00DE3C51">
            <w:pPr>
              <w:jc w:val="both"/>
              <w:rPr>
                <w:sz w:val="20"/>
                <w:szCs w:val="20"/>
              </w:rPr>
            </w:pPr>
            <w:r w:rsidRPr="00223DC4">
              <w:rPr>
                <w:bCs/>
                <w:sz w:val="20"/>
                <w:szCs w:val="20"/>
              </w:rPr>
              <w:t>ФГБОУ ВО «Вологодский государственный университет»</w:t>
            </w:r>
          </w:p>
        </w:tc>
      </w:tr>
      <w:tr w:rsidR="007744A6" w:rsidRPr="00223DC4" w14:paraId="5457DDFA" w14:textId="77777777" w:rsidTr="00A774AB">
        <w:tc>
          <w:tcPr>
            <w:tcW w:w="597" w:type="dxa"/>
            <w:vAlign w:val="center"/>
          </w:tcPr>
          <w:p w14:paraId="307673A3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4</w:t>
            </w:r>
          </w:p>
        </w:tc>
        <w:tc>
          <w:tcPr>
            <w:tcW w:w="3090" w:type="dxa"/>
          </w:tcPr>
          <w:p w14:paraId="4B3EF6AD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Вид строительства</w:t>
            </w:r>
          </w:p>
        </w:tc>
        <w:tc>
          <w:tcPr>
            <w:tcW w:w="7229" w:type="dxa"/>
          </w:tcPr>
          <w:p w14:paraId="498A291B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Капитальный ремонт</w:t>
            </w:r>
          </w:p>
        </w:tc>
      </w:tr>
      <w:tr w:rsidR="007744A6" w:rsidRPr="00223DC4" w14:paraId="34629793" w14:textId="77777777" w:rsidTr="00A774AB">
        <w:tc>
          <w:tcPr>
            <w:tcW w:w="597" w:type="dxa"/>
            <w:vAlign w:val="center"/>
          </w:tcPr>
          <w:p w14:paraId="49EBB29C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5</w:t>
            </w:r>
          </w:p>
        </w:tc>
        <w:tc>
          <w:tcPr>
            <w:tcW w:w="3090" w:type="dxa"/>
          </w:tcPr>
          <w:p w14:paraId="722FEF00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Сроки строительства</w:t>
            </w:r>
          </w:p>
        </w:tc>
        <w:tc>
          <w:tcPr>
            <w:tcW w:w="7229" w:type="dxa"/>
          </w:tcPr>
          <w:p w14:paraId="33F0B528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2027 г.</w:t>
            </w:r>
          </w:p>
        </w:tc>
      </w:tr>
      <w:tr w:rsidR="007744A6" w:rsidRPr="00223DC4" w14:paraId="1F13263A" w14:textId="77777777" w:rsidTr="00A774AB">
        <w:tc>
          <w:tcPr>
            <w:tcW w:w="597" w:type="dxa"/>
            <w:vAlign w:val="center"/>
          </w:tcPr>
          <w:p w14:paraId="455DA64A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6</w:t>
            </w:r>
          </w:p>
        </w:tc>
        <w:tc>
          <w:tcPr>
            <w:tcW w:w="3090" w:type="dxa"/>
          </w:tcPr>
          <w:p w14:paraId="34C12E17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Основные технико-экономические показатели объекта</w:t>
            </w:r>
          </w:p>
        </w:tc>
        <w:tc>
          <w:tcPr>
            <w:tcW w:w="7229" w:type="dxa"/>
            <w:shd w:val="clear" w:color="auto" w:fill="auto"/>
          </w:tcPr>
          <w:p w14:paraId="7211ED96" w14:textId="77777777" w:rsidR="007744A6" w:rsidRPr="00223DC4" w:rsidRDefault="007744A6" w:rsidP="00DE3C51">
            <w:pPr>
              <w:jc w:val="both"/>
              <w:rPr>
                <w:bCs/>
                <w:sz w:val="20"/>
                <w:szCs w:val="20"/>
              </w:rPr>
            </w:pPr>
            <w:r w:rsidRPr="00223DC4">
              <w:rPr>
                <w:bCs/>
                <w:sz w:val="20"/>
                <w:szCs w:val="20"/>
              </w:rPr>
              <w:t>Назначение объекта – здание учебного корпуса</w:t>
            </w:r>
          </w:p>
          <w:p w14:paraId="34D48D67" w14:textId="77777777" w:rsidR="007744A6" w:rsidRPr="00223DC4" w:rsidRDefault="007744A6" w:rsidP="00DE3C51">
            <w:pPr>
              <w:jc w:val="both"/>
              <w:rPr>
                <w:bCs/>
                <w:sz w:val="20"/>
                <w:szCs w:val="20"/>
              </w:rPr>
            </w:pPr>
            <w:r w:rsidRPr="00223DC4">
              <w:rPr>
                <w:bCs/>
                <w:sz w:val="20"/>
                <w:szCs w:val="20"/>
              </w:rPr>
              <w:t>Этажность здания – основная часть здания 3х-этажная, остальная часть здания 2х-этажная</w:t>
            </w:r>
          </w:p>
          <w:p w14:paraId="59417046" w14:textId="77777777" w:rsidR="007744A6" w:rsidRPr="00223DC4" w:rsidRDefault="007744A6" w:rsidP="00DE3C51">
            <w:pPr>
              <w:jc w:val="both"/>
              <w:rPr>
                <w:bCs/>
                <w:sz w:val="20"/>
                <w:szCs w:val="20"/>
              </w:rPr>
            </w:pPr>
            <w:r w:rsidRPr="00223DC4">
              <w:rPr>
                <w:bCs/>
                <w:sz w:val="20"/>
                <w:szCs w:val="20"/>
              </w:rPr>
              <w:t xml:space="preserve">Площадь здания – </w:t>
            </w:r>
            <w:r w:rsidRPr="00223DC4">
              <w:rPr>
                <w:sz w:val="20"/>
                <w:szCs w:val="20"/>
              </w:rPr>
              <w:t xml:space="preserve">6395,7 </w:t>
            </w:r>
            <w:r w:rsidRPr="00223DC4">
              <w:rPr>
                <w:bCs/>
                <w:sz w:val="20"/>
                <w:szCs w:val="20"/>
              </w:rPr>
              <w:t>м2</w:t>
            </w:r>
          </w:p>
          <w:p w14:paraId="3E7D0EB0" w14:textId="77777777" w:rsidR="007744A6" w:rsidRPr="00223DC4" w:rsidRDefault="007744A6" w:rsidP="00DE3C5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3DC4">
              <w:rPr>
                <w:bCs/>
                <w:color w:val="000000" w:themeColor="text1"/>
                <w:sz w:val="20"/>
                <w:szCs w:val="20"/>
              </w:rPr>
              <w:t xml:space="preserve">Строительный объём – </w:t>
            </w:r>
            <w:r w:rsidRPr="00223DC4">
              <w:rPr>
                <w:color w:val="000000" w:themeColor="text1"/>
                <w:sz w:val="20"/>
                <w:szCs w:val="20"/>
              </w:rPr>
              <w:t xml:space="preserve">5830,5 </w:t>
            </w:r>
            <w:r w:rsidRPr="00223DC4">
              <w:rPr>
                <w:bCs/>
                <w:color w:val="000000" w:themeColor="text1"/>
                <w:sz w:val="20"/>
                <w:szCs w:val="20"/>
              </w:rPr>
              <w:t>м3</w:t>
            </w:r>
          </w:p>
          <w:p w14:paraId="5EA946EF" w14:textId="77777777" w:rsidR="007744A6" w:rsidRPr="00223DC4" w:rsidRDefault="007744A6" w:rsidP="00DE3C51">
            <w:pPr>
              <w:jc w:val="both"/>
              <w:rPr>
                <w:bCs/>
                <w:sz w:val="20"/>
                <w:szCs w:val="20"/>
              </w:rPr>
            </w:pPr>
            <w:r w:rsidRPr="00223DC4">
              <w:rPr>
                <w:bCs/>
                <w:sz w:val="20"/>
                <w:szCs w:val="20"/>
              </w:rPr>
              <w:t>Кадастровый номер –</w:t>
            </w:r>
            <w:r w:rsidRPr="00223DC4">
              <w:rPr>
                <w:rStyle w:val="a9"/>
                <w:sz w:val="20"/>
                <w:szCs w:val="20"/>
                <w:shd w:val="clear" w:color="auto" w:fill="FFFFFF"/>
              </w:rPr>
              <w:t> </w:t>
            </w:r>
            <w:r w:rsidRPr="00223DC4">
              <w:rPr>
                <w:sz w:val="20"/>
                <w:szCs w:val="20"/>
              </w:rPr>
              <w:t>35:24:0202001:192</w:t>
            </w:r>
          </w:p>
        </w:tc>
      </w:tr>
      <w:tr w:rsidR="007744A6" w:rsidRPr="00223DC4" w14:paraId="6C32EC6E" w14:textId="77777777" w:rsidTr="00A774AB">
        <w:tc>
          <w:tcPr>
            <w:tcW w:w="597" w:type="dxa"/>
            <w:vAlign w:val="center"/>
          </w:tcPr>
          <w:p w14:paraId="3CAE4C06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7</w:t>
            </w:r>
          </w:p>
        </w:tc>
        <w:tc>
          <w:tcPr>
            <w:tcW w:w="3090" w:type="dxa"/>
          </w:tcPr>
          <w:p w14:paraId="05A74A90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Назначение и основные показатели</w:t>
            </w:r>
          </w:p>
        </w:tc>
        <w:tc>
          <w:tcPr>
            <w:tcW w:w="7229" w:type="dxa"/>
          </w:tcPr>
          <w:p w14:paraId="7DE43B9E" w14:textId="77777777" w:rsidR="007744A6" w:rsidRPr="00223DC4" w:rsidRDefault="007744A6" w:rsidP="00DE3C51">
            <w:pPr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Стены – кирпичные, перегородки деревянные </w:t>
            </w:r>
          </w:p>
          <w:p w14:paraId="37D01D47" w14:textId="77777777" w:rsidR="007744A6" w:rsidRPr="00223DC4" w:rsidRDefault="007744A6" w:rsidP="00DE3C51">
            <w:pPr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Перекрытия – междуэтажные и чердачное перекрытия из деревянных балок и щитового наката.</w:t>
            </w:r>
          </w:p>
          <w:p w14:paraId="45FFF074" w14:textId="77777777" w:rsidR="007744A6" w:rsidRPr="00223DC4" w:rsidRDefault="007744A6" w:rsidP="00DE3C51">
            <w:pPr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Кровля – листовая оцинкованная сталь</w:t>
            </w:r>
          </w:p>
          <w:p w14:paraId="06B86CCF" w14:textId="77777777" w:rsidR="007744A6" w:rsidRPr="00223DC4" w:rsidRDefault="007744A6" w:rsidP="00DE3C51">
            <w:pPr>
              <w:jc w:val="both"/>
              <w:rPr>
                <w:bCs/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Водоснабжение, канализация</w:t>
            </w:r>
            <w:r w:rsidRPr="00223DC4">
              <w:rPr>
                <w:sz w:val="20"/>
                <w:szCs w:val="20"/>
                <w:shd w:val="clear" w:color="auto" w:fill="FFFFFF" w:themeFill="background1"/>
              </w:rPr>
              <w:t>, отопление,</w:t>
            </w:r>
            <w:r w:rsidRPr="00223DC4">
              <w:rPr>
                <w:sz w:val="20"/>
                <w:szCs w:val="20"/>
              </w:rPr>
              <w:t xml:space="preserve"> электроснабжение – централизованные</w:t>
            </w:r>
          </w:p>
        </w:tc>
      </w:tr>
      <w:tr w:rsidR="007744A6" w:rsidRPr="00223DC4" w14:paraId="4166004B" w14:textId="77777777" w:rsidTr="00A774AB">
        <w:trPr>
          <w:trHeight w:val="173"/>
        </w:trPr>
        <w:tc>
          <w:tcPr>
            <w:tcW w:w="597" w:type="dxa"/>
            <w:vAlign w:val="center"/>
          </w:tcPr>
          <w:p w14:paraId="78A530BE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8</w:t>
            </w:r>
          </w:p>
        </w:tc>
        <w:tc>
          <w:tcPr>
            <w:tcW w:w="3090" w:type="dxa"/>
          </w:tcPr>
          <w:p w14:paraId="744BE1BB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Состав основных работ</w:t>
            </w:r>
          </w:p>
        </w:tc>
        <w:tc>
          <w:tcPr>
            <w:tcW w:w="7229" w:type="dxa"/>
            <w:shd w:val="clear" w:color="auto" w:fill="auto"/>
          </w:tcPr>
          <w:p w14:paraId="1E1FB4C1" w14:textId="77777777" w:rsidR="007744A6" w:rsidRPr="00223DC4" w:rsidRDefault="007744A6" w:rsidP="00DE3C51">
            <w:pPr>
              <w:contextualSpacing/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Разработка проектно-сметной документации</w:t>
            </w:r>
            <w:r w:rsidRPr="00223DC4">
              <w:rPr>
                <w:bCs/>
                <w:sz w:val="20"/>
                <w:szCs w:val="20"/>
              </w:rPr>
              <w:t xml:space="preserve"> в объёме, </w:t>
            </w:r>
            <w:r w:rsidRPr="00223DC4">
              <w:rPr>
                <w:iCs/>
                <w:sz w:val="20"/>
                <w:szCs w:val="20"/>
              </w:rPr>
              <w:t>необходимом и достаточном для выполнения строительно-монтажных работ по капитальному ремонту помещений</w:t>
            </w:r>
            <w:r w:rsidRPr="00223DC4">
              <w:rPr>
                <w:sz w:val="20"/>
                <w:szCs w:val="20"/>
              </w:rPr>
              <w:t xml:space="preserve"> здания, инженерных и слаботочных сетей.</w:t>
            </w:r>
          </w:p>
        </w:tc>
      </w:tr>
      <w:tr w:rsidR="007744A6" w:rsidRPr="00223DC4" w14:paraId="7CE6FAEF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01260F39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9</w:t>
            </w:r>
          </w:p>
        </w:tc>
        <w:tc>
          <w:tcPr>
            <w:tcW w:w="3090" w:type="dxa"/>
          </w:tcPr>
          <w:p w14:paraId="2C22A63F" w14:textId="77777777" w:rsidR="007744A6" w:rsidRPr="00223DC4" w:rsidRDefault="007744A6" w:rsidP="00DE3C51">
            <w:pPr>
              <w:snapToGrid w:val="0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Стадийность работ</w:t>
            </w:r>
          </w:p>
        </w:tc>
        <w:tc>
          <w:tcPr>
            <w:tcW w:w="7229" w:type="dxa"/>
          </w:tcPr>
          <w:p w14:paraId="48507CA1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Стадийность работ:</w:t>
            </w:r>
          </w:p>
          <w:p w14:paraId="52CA053D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 xml:space="preserve">1-я стадия. </w:t>
            </w:r>
          </w:p>
          <w:p w14:paraId="2B37E81A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 xml:space="preserve">- обследование, обмерные работы, разработка проектно-сметной документации, включающая в себя составление акта технического осмотра содержащего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по состоянию на дату обследования, для определения состава, объемов и сроков работ, </w:t>
            </w:r>
          </w:p>
          <w:p w14:paraId="1ACFF95A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- формирование отчета об обследовании здания,</w:t>
            </w:r>
          </w:p>
          <w:p w14:paraId="379DA53F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 xml:space="preserve">- составление ведомостей объемов работ, </w:t>
            </w:r>
          </w:p>
          <w:p w14:paraId="35D93A87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- разработка и согласование с заказчиком не менее трех вариантов проектных решений по основным разделам,</w:t>
            </w:r>
          </w:p>
          <w:p w14:paraId="69A7224F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- разработка и согласование соответствующей  рабочей документации.</w:t>
            </w:r>
          </w:p>
          <w:p w14:paraId="4BDC25A9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 xml:space="preserve">2-я стадия. </w:t>
            </w:r>
          </w:p>
          <w:p w14:paraId="579DB2FD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- разработка и согласование сметной документации.</w:t>
            </w:r>
          </w:p>
          <w:p w14:paraId="57E871A5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 xml:space="preserve">3-я стадия. </w:t>
            </w:r>
          </w:p>
          <w:p w14:paraId="0B5CA9B3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- сопровождение сметной документации до получения положительного заключения в ФАУ «Главгосэкспертиза России».</w:t>
            </w:r>
          </w:p>
        </w:tc>
      </w:tr>
      <w:tr w:rsidR="007744A6" w:rsidRPr="00223DC4" w14:paraId="1FA8C808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4435AAE5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10</w:t>
            </w:r>
          </w:p>
        </w:tc>
        <w:tc>
          <w:tcPr>
            <w:tcW w:w="3090" w:type="dxa"/>
          </w:tcPr>
          <w:p w14:paraId="59E9E7A2" w14:textId="77777777" w:rsidR="007744A6" w:rsidRPr="00223DC4" w:rsidRDefault="007744A6" w:rsidP="00DE3C51">
            <w:pPr>
              <w:snapToGrid w:val="0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Срок начала и окончания выполнения работ.</w:t>
            </w:r>
          </w:p>
        </w:tc>
        <w:tc>
          <w:tcPr>
            <w:tcW w:w="7229" w:type="dxa"/>
          </w:tcPr>
          <w:p w14:paraId="7D6826E3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Начало работ с даты подписания Договора подряда. Максимальный срок выполнения работ составляет 20 рабочих дней без учета времени проведения экспертизы определения достоверности сметной стоимости.</w:t>
            </w:r>
          </w:p>
        </w:tc>
      </w:tr>
      <w:tr w:rsidR="007744A6" w:rsidRPr="00223DC4" w14:paraId="207E4BF8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290E8E3C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11</w:t>
            </w:r>
          </w:p>
        </w:tc>
        <w:tc>
          <w:tcPr>
            <w:tcW w:w="3090" w:type="dxa"/>
          </w:tcPr>
          <w:p w14:paraId="2E735789" w14:textId="77777777" w:rsidR="007744A6" w:rsidRPr="00223DC4" w:rsidRDefault="007744A6" w:rsidP="00DE3C51">
            <w:pPr>
              <w:snapToGrid w:val="0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Стадийность проектирования </w:t>
            </w:r>
          </w:p>
        </w:tc>
        <w:tc>
          <w:tcPr>
            <w:tcW w:w="7229" w:type="dxa"/>
          </w:tcPr>
          <w:p w14:paraId="19F1DE0A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Рабочая документация (РД).</w:t>
            </w:r>
          </w:p>
          <w:p w14:paraId="6EDFF31B" w14:textId="77777777" w:rsidR="007744A6" w:rsidRPr="00223DC4" w:rsidRDefault="007744A6" w:rsidP="00DE3C51">
            <w:pPr>
              <w:ind w:left="18"/>
              <w:jc w:val="both"/>
              <w:rPr>
                <w:color w:val="000000"/>
                <w:sz w:val="20"/>
                <w:szCs w:val="20"/>
              </w:rPr>
            </w:pPr>
            <w:r w:rsidRPr="00223DC4">
              <w:rPr>
                <w:color w:val="000000"/>
                <w:sz w:val="20"/>
                <w:szCs w:val="20"/>
              </w:rPr>
              <w:t>Проектная документация в составе раздела 12 «Смета на капитальный ремонт»</w:t>
            </w:r>
          </w:p>
        </w:tc>
      </w:tr>
      <w:tr w:rsidR="007744A6" w:rsidRPr="00223DC4" w14:paraId="01641882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283537FF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12</w:t>
            </w:r>
          </w:p>
        </w:tc>
        <w:tc>
          <w:tcPr>
            <w:tcW w:w="3090" w:type="dxa"/>
            <w:vAlign w:val="center"/>
          </w:tcPr>
          <w:p w14:paraId="1CB1EF61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Указания об изменении конструктивных особенностей и объемно-планировочных решений</w:t>
            </w:r>
          </w:p>
        </w:tc>
        <w:tc>
          <w:tcPr>
            <w:tcW w:w="7229" w:type="dxa"/>
          </w:tcPr>
          <w:p w14:paraId="7139297D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Проектно-сметную документацию разработать в объеме необходимом для проведения работ по капитальному ремонту.</w:t>
            </w:r>
          </w:p>
          <w:p w14:paraId="38F984AA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b/>
                <w:sz w:val="20"/>
                <w:szCs w:val="20"/>
                <w:u w:val="single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Отделка помещений</w:t>
            </w:r>
          </w:p>
          <w:p w14:paraId="57634918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  <w:u w:val="single"/>
              </w:rPr>
            </w:pPr>
            <w:r w:rsidRPr="00223DC4">
              <w:rPr>
                <w:sz w:val="20"/>
                <w:szCs w:val="20"/>
                <w:u w:val="single"/>
              </w:rPr>
              <w:t>Полы</w:t>
            </w:r>
          </w:p>
          <w:p w14:paraId="16F807AC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демонтаж существующего покрытия (ДСП, линолеум, плитка);</w:t>
            </w:r>
          </w:p>
          <w:p w14:paraId="444AFED1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устройство основания полов;</w:t>
            </w:r>
          </w:p>
          <w:p w14:paraId="0C1E6DA6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укладка линолеума или керамической плитки по стяжке;</w:t>
            </w:r>
          </w:p>
          <w:p w14:paraId="066124FE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монтаж плинтуса.</w:t>
            </w:r>
          </w:p>
          <w:p w14:paraId="57D4D3C7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  <w:u w:val="single"/>
              </w:rPr>
            </w:pPr>
            <w:r w:rsidRPr="00223DC4">
              <w:rPr>
                <w:sz w:val="20"/>
                <w:szCs w:val="20"/>
                <w:u w:val="single"/>
              </w:rPr>
              <w:t xml:space="preserve">Потолки </w:t>
            </w:r>
          </w:p>
          <w:p w14:paraId="1ACD5947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очистка потолков;</w:t>
            </w:r>
          </w:p>
          <w:p w14:paraId="52E6C66B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устройство подвесных потолков или выравнивание и окраска.</w:t>
            </w:r>
          </w:p>
          <w:p w14:paraId="7A56D79A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  <w:u w:val="single"/>
              </w:rPr>
            </w:pPr>
            <w:r w:rsidRPr="00223DC4">
              <w:rPr>
                <w:sz w:val="20"/>
                <w:szCs w:val="20"/>
                <w:u w:val="single"/>
              </w:rPr>
              <w:t>Стены</w:t>
            </w:r>
          </w:p>
          <w:p w14:paraId="709A1BE3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очистка стен;</w:t>
            </w:r>
          </w:p>
          <w:p w14:paraId="632CD7DC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выравнивание стен;</w:t>
            </w:r>
          </w:p>
          <w:p w14:paraId="4A6211A0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грунтовка стен;</w:t>
            </w:r>
          </w:p>
          <w:p w14:paraId="2F4B06E2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обработка стен антигрибковым средством (в местах обнаружения плесени или грибка);</w:t>
            </w:r>
          </w:p>
          <w:p w14:paraId="6C53EB2F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окраска стен в 2 слоя, отделка керамической плиткой или декоративной штукатуркой;</w:t>
            </w:r>
          </w:p>
          <w:p w14:paraId="6A72572B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дверей;</w:t>
            </w:r>
          </w:p>
          <w:p w14:paraId="3F86F871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увеличение дверных проёмов по необходимости.</w:t>
            </w:r>
          </w:p>
          <w:p w14:paraId="37F5EF80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-брендирование.</w:t>
            </w:r>
          </w:p>
          <w:p w14:paraId="70F1E347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ОДИ</w:t>
            </w:r>
          </w:p>
          <w:p w14:paraId="0AA91C93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-предусмотреть мероприятия по обеспечению доступа маломобильных групп населения (МГН)</w:t>
            </w:r>
          </w:p>
          <w:p w14:paraId="14B9D798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b/>
                <w:sz w:val="20"/>
                <w:szCs w:val="20"/>
                <w:u w:val="single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Система электроснабжения</w:t>
            </w:r>
          </w:p>
          <w:p w14:paraId="3890B1CB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щитового оборудования;</w:t>
            </w:r>
          </w:p>
          <w:p w14:paraId="22018ED7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электропроводки, разветвительных коробок, выключателей, розеток;</w:t>
            </w:r>
          </w:p>
          <w:p w14:paraId="30D19CA2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приборов освещения.</w:t>
            </w:r>
          </w:p>
          <w:p w14:paraId="7472B41C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jc w:val="both"/>
              <w:rPr>
                <w:b/>
                <w:sz w:val="20"/>
                <w:szCs w:val="20"/>
                <w:u w:val="single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АПС и СОУЭ, СКУД, видеонаблюдение</w:t>
            </w:r>
          </w:p>
          <w:p w14:paraId="6F749E64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существующих систем.</w:t>
            </w:r>
          </w:p>
          <w:p w14:paraId="67ED44DB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b/>
                <w:sz w:val="20"/>
                <w:szCs w:val="20"/>
                <w:u w:val="single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Система отопления</w:t>
            </w:r>
          </w:p>
          <w:p w14:paraId="1477805E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приборов отопления с установкой запорной арматуры;</w:t>
            </w:r>
          </w:p>
          <w:p w14:paraId="478464D3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- замена трубопроводов и запорно-регулирующей арматуры; </w:t>
            </w:r>
          </w:p>
          <w:p w14:paraId="3D1CC1DA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теплового пункта и УУТЭ;</w:t>
            </w:r>
          </w:p>
          <w:p w14:paraId="1345A1D0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b/>
                <w:sz w:val="20"/>
                <w:szCs w:val="20"/>
                <w:u w:val="single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Система водоснабжения</w:t>
            </w:r>
          </w:p>
          <w:p w14:paraId="715D6554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трубопроводов, запорной арматуры и стояков водоснабжения;</w:t>
            </w:r>
          </w:p>
          <w:p w14:paraId="27052D45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санитарных приборов;</w:t>
            </w:r>
          </w:p>
          <w:p w14:paraId="0CA67D52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b/>
                <w:sz w:val="20"/>
                <w:szCs w:val="20"/>
                <w:u w:val="single"/>
              </w:rPr>
            </w:pPr>
            <w:r w:rsidRPr="00223DC4">
              <w:rPr>
                <w:b/>
                <w:sz w:val="20"/>
                <w:szCs w:val="20"/>
                <w:u w:val="single"/>
              </w:rPr>
              <w:t>Канализация</w:t>
            </w:r>
          </w:p>
          <w:p w14:paraId="6A2270AD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труб канализации на пластиковые;</w:t>
            </w:r>
          </w:p>
          <w:p w14:paraId="46499E66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замена сантехнических приборов;</w:t>
            </w:r>
          </w:p>
          <w:p w14:paraId="114E8B12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количество санитарных приборов определить совместно с Заказчиком по результатам осмотра;</w:t>
            </w:r>
          </w:p>
          <w:p w14:paraId="0D39E71E" w14:textId="77777777" w:rsidR="007744A6" w:rsidRPr="00223DC4" w:rsidRDefault="007744A6" w:rsidP="00DE3C51">
            <w:pPr>
              <w:pStyle w:val="af0"/>
              <w:tabs>
                <w:tab w:val="left" w:pos="614"/>
              </w:tabs>
              <w:ind w:left="18"/>
              <w:rPr>
                <w:rFonts w:eastAsia="Calibri"/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 устройство выпусков в колодцы.</w:t>
            </w:r>
          </w:p>
        </w:tc>
      </w:tr>
      <w:tr w:rsidR="007744A6" w:rsidRPr="00223DC4" w14:paraId="78425D1F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780CE5F3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13</w:t>
            </w:r>
          </w:p>
        </w:tc>
        <w:tc>
          <w:tcPr>
            <w:tcW w:w="3090" w:type="dxa"/>
          </w:tcPr>
          <w:p w14:paraId="21DE9A5C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Основные требования к конструктивным решениям, к материалам несущих и ограждающих конструкций</w:t>
            </w:r>
          </w:p>
        </w:tc>
        <w:tc>
          <w:tcPr>
            <w:tcW w:w="7229" w:type="dxa"/>
          </w:tcPr>
          <w:p w14:paraId="73D47CD5" w14:textId="77777777" w:rsidR="007744A6" w:rsidRPr="00223DC4" w:rsidRDefault="007744A6" w:rsidP="00DE3C51">
            <w:pPr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Применять строительные материалы и конструкции с учетом требований Федерального закона от 22.07.2008 № 123-ФЗ «Технический регламент о требованиях к пожарной безопасности».</w:t>
            </w:r>
          </w:p>
          <w:p w14:paraId="39C5E72C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Применять преимущественно материалы отечественного производства.</w:t>
            </w:r>
          </w:p>
        </w:tc>
      </w:tr>
      <w:tr w:rsidR="007744A6" w:rsidRPr="00223DC4" w14:paraId="44CB2D38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24FB5BCF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14</w:t>
            </w:r>
          </w:p>
        </w:tc>
        <w:tc>
          <w:tcPr>
            <w:tcW w:w="3090" w:type="dxa"/>
          </w:tcPr>
          <w:p w14:paraId="59FDDD41" w14:textId="77777777" w:rsidR="007744A6" w:rsidRPr="00223DC4" w:rsidRDefault="007744A6" w:rsidP="00DE3C51">
            <w:pPr>
              <w:snapToGrid w:val="0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Основные требования к применяемому оборудованию.</w:t>
            </w:r>
          </w:p>
        </w:tc>
        <w:tc>
          <w:tcPr>
            <w:tcW w:w="7229" w:type="dxa"/>
          </w:tcPr>
          <w:p w14:paraId="7B1DE445" w14:textId="77777777" w:rsidR="007744A6" w:rsidRPr="00223DC4" w:rsidRDefault="007744A6" w:rsidP="00DE3C51">
            <w:pPr>
              <w:tabs>
                <w:tab w:val="left" w:pos="1134"/>
              </w:tabs>
              <w:snapToGrid w:val="0"/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Соответствовать приказу «О требованиях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№ 1221».</w:t>
            </w:r>
          </w:p>
        </w:tc>
      </w:tr>
      <w:tr w:rsidR="007744A6" w:rsidRPr="00223DC4" w14:paraId="5894D25C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41928473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15</w:t>
            </w:r>
          </w:p>
        </w:tc>
        <w:tc>
          <w:tcPr>
            <w:tcW w:w="3090" w:type="dxa"/>
          </w:tcPr>
          <w:p w14:paraId="2CF01814" w14:textId="77777777" w:rsidR="007744A6" w:rsidRPr="00223DC4" w:rsidRDefault="007744A6" w:rsidP="00DE3C51">
            <w:pPr>
              <w:snapToGrid w:val="0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Основные требования к проектной организации.</w:t>
            </w:r>
          </w:p>
        </w:tc>
        <w:tc>
          <w:tcPr>
            <w:tcW w:w="7229" w:type="dxa"/>
          </w:tcPr>
          <w:p w14:paraId="11D88B1D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1. Быть членом СРО в области архитектурно-строительного проектирования и сфере инженерных изысканий.</w:t>
            </w:r>
          </w:p>
          <w:p w14:paraId="3B5D94D4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2.</w:t>
            </w:r>
            <w:r w:rsidRPr="00223DC4">
              <w:rPr>
                <w:sz w:val="20"/>
                <w:szCs w:val="20"/>
              </w:rPr>
              <w:tab/>
              <w:t>Наличие опыта проектирования не менее 5 лет.</w:t>
            </w:r>
          </w:p>
          <w:p w14:paraId="102352D3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3.</w:t>
            </w:r>
            <w:r w:rsidRPr="00223DC4">
              <w:rPr>
                <w:sz w:val="20"/>
                <w:szCs w:val="20"/>
              </w:rPr>
              <w:tab/>
              <w:t>Организационная структура и аттестованный в установленном порядке персонал, в том числе инженер-сметчик, обеспечивающие разработку документации требуемого качества.</w:t>
            </w:r>
          </w:p>
          <w:p w14:paraId="362D18E8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4.</w:t>
            </w:r>
            <w:r w:rsidRPr="00223DC4">
              <w:rPr>
                <w:sz w:val="20"/>
                <w:szCs w:val="20"/>
              </w:rPr>
              <w:tab/>
              <w:t xml:space="preserve">Наличие материально-технической и программной базы, обеспечивающей высокий технический уровень проектирования. </w:t>
            </w:r>
          </w:p>
          <w:p w14:paraId="7B215538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5.</w:t>
            </w:r>
            <w:r w:rsidRPr="00223DC4">
              <w:rPr>
                <w:sz w:val="20"/>
                <w:szCs w:val="20"/>
              </w:rPr>
              <w:tab/>
              <w:t>Отсутствие отрицательного опыта работы с ФГБОУ ВО «Вологодский государственный университет».</w:t>
            </w:r>
          </w:p>
          <w:p w14:paraId="48CF367C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6.</w:t>
            </w:r>
            <w:r w:rsidRPr="00223DC4">
              <w:rPr>
                <w:sz w:val="20"/>
                <w:szCs w:val="20"/>
              </w:rPr>
              <w:tab/>
              <w:t>Наличие положительного опыта работы и положительных отзывов о работе с ВоГУ за последние 3 года.</w:t>
            </w:r>
          </w:p>
          <w:p w14:paraId="506A17AD" w14:textId="77777777" w:rsidR="007744A6" w:rsidRPr="00223DC4" w:rsidRDefault="007744A6" w:rsidP="00DE3C51">
            <w:pPr>
              <w:tabs>
                <w:tab w:val="left" w:pos="1134"/>
              </w:tabs>
              <w:snapToGrid w:val="0"/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7. Наличие сертификата соответствия системе менеджмента качества ISO 9001.</w:t>
            </w:r>
          </w:p>
          <w:p w14:paraId="111B1F84" w14:textId="77777777" w:rsidR="007744A6" w:rsidRPr="00223DC4" w:rsidRDefault="007744A6" w:rsidP="00DE3C51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8. Наличие штатного специалиста (главный инженер проекта) сведения о котором включены в Национальный реестр специалистов в области инженерных изысканий и архитектурно-строительного проектирования, подтверждающего право осуществлять трудовые функции по организации выполнения работ по подготовке проектной документации (Статья 55.5-1 ГрК РФ).</w:t>
            </w:r>
          </w:p>
        </w:tc>
      </w:tr>
      <w:tr w:rsidR="007744A6" w:rsidRPr="00223DC4" w14:paraId="0ACD1F80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6056F13B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16</w:t>
            </w:r>
          </w:p>
        </w:tc>
        <w:tc>
          <w:tcPr>
            <w:tcW w:w="3090" w:type="dxa"/>
            <w:vAlign w:val="center"/>
          </w:tcPr>
          <w:p w14:paraId="02714E29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Требования по </w:t>
            </w:r>
          </w:p>
          <w:p w14:paraId="4FD039AF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разработке сметной документации</w:t>
            </w:r>
          </w:p>
        </w:tc>
        <w:tc>
          <w:tcPr>
            <w:tcW w:w="7229" w:type="dxa"/>
          </w:tcPr>
          <w:p w14:paraId="0241D0A9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В соответствии с требованиями пунктов 28-30 Постановления Правительства РФ от 16.02.2008 № 87 «О составе разделов проектной документации и требованиях к их содержанию» раздел «Смета на строительство, реконструкцию, капитальный ремонт, снос объекта капитального строительства» должен содержать: </w:t>
            </w:r>
          </w:p>
          <w:p w14:paraId="31EEA4F5" w14:textId="77777777" w:rsidR="007744A6" w:rsidRPr="00223DC4" w:rsidRDefault="007744A6" w:rsidP="007744A6">
            <w:pPr>
              <w:pStyle w:val="af0"/>
              <w:numPr>
                <w:ilvl w:val="0"/>
                <w:numId w:val="11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-пояснительную записку к сметной документации, </w:t>
            </w:r>
          </w:p>
          <w:p w14:paraId="2B3B2260" w14:textId="77777777" w:rsidR="007744A6" w:rsidRPr="00223DC4" w:rsidRDefault="007744A6" w:rsidP="007744A6">
            <w:pPr>
              <w:pStyle w:val="af0"/>
              <w:numPr>
                <w:ilvl w:val="0"/>
                <w:numId w:val="11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-сводный сметный расчет стоимости строительства,</w:t>
            </w:r>
          </w:p>
          <w:p w14:paraId="16A27F6A" w14:textId="77777777" w:rsidR="007744A6" w:rsidRPr="00223DC4" w:rsidRDefault="007744A6" w:rsidP="007744A6">
            <w:pPr>
              <w:pStyle w:val="af0"/>
              <w:numPr>
                <w:ilvl w:val="0"/>
                <w:numId w:val="11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-объектный сметный расчет (сметы),</w:t>
            </w:r>
          </w:p>
          <w:p w14:paraId="72FEC45F" w14:textId="77777777" w:rsidR="007744A6" w:rsidRPr="00223DC4" w:rsidRDefault="007744A6" w:rsidP="007744A6">
            <w:pPr>
              <w:pStyle w:val="af0"/>
              <w:numPr>
                <w:ilvl w:val="0"/>
                <w:numId w:val="11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-локальные сметные расчеты (сметы),</w:t>
            </w:r>
          </w:p>
          <w:p w14:paraId="32C05990" w14:textId="77777777" w:rsidR="007744A6" w:rsidRPr="00223DC4" w:rsidRDefault="007744A6" w:rsidP="007744A6">
            <w:pPr>
              <w:pStyle w:val="af0"/>
              <w:numPr>
                <w:ilvl w:val="0"/>
                <w:numId w:val="11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-конъюнктурный анализ цен,</w:t>
            </w:r>
          </w:p>
          <w:p w14:paraId="1838B644" w14:textId="77777777" w:rsidR="007744A6" w:rsidRPr="00223DC4" w:rsidRDefault="007744A6" w:rsidP="007744A6">
            <w:pPr>
              <w:pStyle w:val="af0"/>
              <w:numPr>
                <w:ilvl w:val="0"/>
                <w:numId w:val="11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-ведомости объемов работ.</w:t>
            </w:r>
          </w:p>
          <w:p w14:paraId="52B51715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Сметную документацию разработать ресурсно-индексным методом на основе федеральной сметно-нормативной базы 2022 года (ФСНБ-2022) в действующей редакции. Для перехода в текущий уровень цен использовать индексы изменения сметной стоимости, включаемые в ФРСН и размещаемые во ФГИС ЦС ежеквартально.</w:t>
            </w:r>
          </w:p>
          <w:p w14:paraId="08436C4E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Сводный сметный расчет разработать в текущем уровне цен в соответствии с требованиями раздела IX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РФ, утвержденной приказом Минстроя России от 04.08.2020 № 421/пр, (далее – Методика № 421/пр).</w:t>
            </w:r>
          </w:p>
          <w:p w14:paraId="1D9EA07D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      Локальные сметные расчеты разработать в текущем уровне цен в соответствии с требованиями раздела III Методики № 421/пр.</w:t>
            </w:r>
          </w:p>
          <w:p w14:paraId="697F9F11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Стоимость материальных ресурсов и оборудования определить в текущем уровне цен на основании данных ФСБЦ в базисном уровне цен с использованием индексов перехода в текущий уровень цен по группам однородных строительных ресурсов. </w:t>
            </w:r>
          </w:p>
          <w:p w14:paraId="60065033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Стоимость отсутствующих в ФГИС ЦС материальных ресурсов и оборудования в текущем уровне цен учитывается в соответствии с </w:t>
            </w:r>
            <w:hyperlink r:id="rId9" w:history="1">
              <w:r w:rsidRPr="00223DC4">
                <w:rPr>
                  <w:sz w:val="20"/>
                  <w:szCs w:val="20"/>
                </w:rPr>
                <w:t>пунктами 90</w:t>
              </w:r>
            </w:hyperlink>
            <w:r w:rsidRPr="00223DC4">
              <w:rPr>
                <w:sz w:val="20"/>
                <w:szCs w:val="20"/>
              </w:rPr>
              <w:t>-</w:t>
            </w:r>
            <w:hyperlink r:id="rId10" w:history="1">
              <w:r w:rsidRPr="00223DC4">
                <w:rPr>
                  <w:sz w:val="20"/>
                  <w:szCs w:val="20"/>
                </w:rPr>
                <w:t>92</w:t>
              </w:r>
            </w:hyperlink>
            <w:r w:rsidRPr="00223DC4">
              <w:rPr>
                <w:sz w:val="20"/>
                <w:szCs w:val="20"/>
              </w:rPr>
              <w:t xml:space="preserve"> раздела IV Методики № 421/пр и требований раздела V Методики определения сметных цен на материалы, изделия, конструкции и оборудование (утверждена приказом Минстроя России от 26.10.2022 № 904/пр).</w:t>
            </w:r>
          </w:p>
          <w:p w14:paraId="6D3FAC7C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Нормативы накладных расходов принять от фонда оплаты труда (далее – ФОТ) по видам работ в соответствии с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 (утверждена приказом Минстроя России от 21.12.2020 № 812/пр) (далее – Методика № 812/пр), Приказу 812/пр. от 21.12.2020 г</w:t>
            </w:r>
          </w:p>
          <w:p w14:paraId="3EC909D5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Нормативы сметной прибыли принять от ФОТ по видам работ в соответствии с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 (утверждена приказом Минстроя России от 11.12.2020 № 774/пр) </w:t>
            </w:r>
          </w:p>
          <w:p w14:paraId="418B02BA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Применение в локальных сметных расчетах коэффициентов, учитывающих влияние условий производства работ (строительно-монтажных внутренних и наружных, пусконаладочных), должно быть обосновано проектными данными.</w:t>
            </w:r>
          </w:p>
          <w:p w14:paraId="0CF464F4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В соответствии с требованиями пунктов 28 и 29 раздела II Методики № 421/пр к сметной документации составить и приложить ведомости объемов работ.</w:t>
            </w:r>
          </w:p>
          <w:p w14:paraId="16D18DC7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В соответствующих главах сводного сметного расчета дополнительно учесть следующие виды затрат (при наличии обоснования проектными данными):</w:t>
            </w:r>
          </w:p>
          <w:p w14:paraId="0038DA6C" w14:textId="77777777" w:rsidR="007744A6" w:rsidRPr="00223DC4" w:rsidRDefault="007744A6" w:rsidP="007744A6">
            <w:pPr>
              <w:pStyle w:val="af0"/>
              <w:numPr>
                <w:ilvl w:val="0"/>
                <w:numId w:val="12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стоимость размещения и утилизации отходов строительного производства (п. 2.10 приложения 9 к Методике № 421/пр);</w:t>
            </w:r>
          </w:p>
          <w:p w14:paraId="20200D85" w14:textId="77777777" w:rsidR="007744A6" w:rsidRPr="00223DC4" w:rsidRDefault="007744A6" w:rsidP="007744A6">
            <w:pPr>
              <w:pStyle w:val="af0"/>
              <w:numPr>
                <w:ilvl w:val="0"/>
                <w:numId w:val="12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стоимость проведения пусконаладочных работ по инженерным сетям и оборудованию (раздел VII Методики № 421/пр);</w:t>
            </w:r>
          </w:p>
          <w:p w14:paraId="08B36836" w14:textId="77777777" w:rsidR="007744A6" w:rsidRPr="00223DC4" w:rsidRDefault="007744A6" w:rsidP="007744A6">
            <w:pPr>
              <w:pStyle w:val="af0"/>
              <w:numPr>
                <w:ilvl w:val="0"/>
                <w:numId w:val="12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затраты на проведение авторского надзора (пункты 171з, 173, 174 раздела IX Методики № 421/пр);</w:t>
            </w:r>
          </w:p>
          <w:p w14:paraId="65B186A7" w14:textId="77777777" w:rsidR="007744A6" w:rsidRPr="00223DC4" w:rsidRDefault="007744A6" w:rsidP="007744A6">
            <w:pPr>
              <w:pStyle w:val="af0"/>
              <w:numPr>
                <w:ilvl w:val="0"/>
                <w:numId w:val="12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затраты Заказчика на проведение строительного контроля (пункты 162, 164, 166, 167, 168 раздела IX Методики № 421/пр);</w:t>
            </w:r>
          </w:p>
          <w:p w14:paraId="6687A6DB" w14:textId="77777777" w:rsidR="007744A6" w:rsidRPr="00223DC4" w:rsidRDefault="007744A6" w:rsidP="007744A6">
            <w:pPr>
              <w:pStyle w:val="af0"/>
              <w:numPr>
                <w:ilvl w:val="0"/>
                <w:numId w:val="12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резерв средств на непредвиденные работы и затраты (пункты 142, 179 раздела IX Методики № 421/пр);</w:t>
            </w:r>
          </w:p>
          <w:p w14:paraId="7D1918DD" w14:textId="77777777" w:rsidR="007744A6" w:rsidRPr="00223DC4" w:rsidRDefault="007744A6" w:rsidP="007744A6">
            <w:pPr>
              <w:pStyle w:val="af0"/>
              <w:numPr>
                <w:ilvl w:val="0"/>
                <w:numId w:val="12"/>
              </w:numPr>
              <w:tabs>
                <w:tab w:val="left" w:pos="466"/>
                <w:tab w:val="left" w:pos="5535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налог на добавленную стоимость (пункты 142, 181 раздела IX Методики № 421/пр).</w:t>
            </w:r>
          </w:p>
          <w:p w14:paraId="46DBD969" w14:textId="77777777" w:rsidR="007744A6" w:rsidRPr="00223DC4" w:rsidRDefault="007744A6" w:rsidP="00DE3C51">
            <w:pPr>
              <w:tabs>
                <w:tab w:val="left" w:pos="46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Монтаж оборудования и проведение пуско-наладочных работ (стоимость проведения ПНР определить локальными сметными расчетами согласно утвержденным Заказчиком программам);</w:t>
            </w:r>
          </w:p>
          <w:p w14:paraId="7B30662F" w14:textId="77777777" w:rsidR="007744A6" w:rsidRPr="00223DC4" w:rsidRDefault="007744A6" w:rsidP="00DE3C51">
            <w:pPr>
              <w:pStyle w:val="af0"/>
              <w:tabs>
                <w:tab w:val="left" w:pos="466"/>
                <w:tab w:val="left" w:pos="5535"/>
              </w:tabs>
              <w:ind w:left="0"/>
              <w:jc w:val="both"/>
              <w:outlineLvl w:val="0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Сметную документацию составить в сметной программе «Гранд-смета».    </w:t>
            </w:r>
          </w:p>
        </w:tc>
      </w:tr>
      <w:tr w:rsidR="007744A6" w:rsidRPr="00223DC4" w14:paraId="1815B670" w14:textId="77777777" w:rsidTr="00A774AB">
        <w:trPr>
          <w:trHeight w:val="806"/>
        </w:trPr>
        <w:tc>
          <w:tcPr>
            <w:tcW w:w="597" w:type="dxa"/>
            <w:vAlign w:val="center"/>
          </w:tcPr>
          <w:p w14:paraId="7A3E1FE1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17</w:t>
            </w:r>
          </w:p>
        </w:tc>
        <w:tc>
          <w:tcPr>
            <w:tcW w:w="3090" w:type="dxa"/>
            <w:vAlign w:val="center"/>
          </w:tcPr>
          <w:p w14:paraId="3C59E549" w14:textId="77777777" w:rsidR="007744A6" w:rsidRPr="00223DC4" w:rsidRDefault="007744A6" w:rsidP="00DE3C51">
            <w:pPr>
              <w:contextualSpacing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Количество экземпляров документации, выдаваемой Заказчику</w:t>
            </w:r>
          </w:p>
        </w:tc>
        <w:tc>
          <w:tcPr>
            <w:tcW w:w="7229" w:type="dxa"/>
          </w:tcPr>
          <w:p w14:paraId="5FBE06BF" w14:textId="77777777" w:rsidR="007744A6" w:rsidRPr="00223DC4" w:rsidRDefault="007744A6" w:rsidP="00DE3C51">
            <w:pPr>
              <w:jc w:val="both"/>
              <w:rPr>
                <w:sz w:val="20"/>
                <w:szCs w:val="20"/>
              </w:rPr>
            </w:pPr>
            <w:r w:rsidRPr="00223DC4">
              <w:rPr>
                <w:rFonts w:eastAsia="Calibri"/>
                <w:sz w:val="20"/>
                <w:szCs w:val="20"/>
              </w:rPr>
              <w:t>2 экземпляра на бумажном носителе и 1 экз. на электронном носителе.</w:t>
            </w:r>
          </w:p>
        </w:tc>
      </w:tr>
      <w:tr w:rsidR="007744A6" w:rsidRPr="00223DC4" w14:paraId="5065DC44" w14:textId="77777777" w:rsidTr="00A774AB">
        <w:trPr>
          <w:trHeight w:val="180"/>
        </w:trPr>
        <w:tc>
          <w:tcPr>
            <w:tcW w:w="597" w:type="dxa"/>
            <w:vAlign w:val="center"/>
          </w:tcPr>
          <w:p w14:paraId="1404B37E" w14:textId="77777777" w:rsidR="007744A6" w:rsidRPr="00223DC4" w:rsidRDefault="007744A6" w:rsidP="00DE3C51">
            <w:pPr>
              <w:jc w:val="center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18</w:t>
            </w:r>
          </w:p>
        </w:tc>
        <w:tc>
          <w:tcPr>
            <w:tcW w:w="3090" w:type="dxa"/>
            <w:vAlign w:val="center"/>
          </w:tcPr>
          <w:p w14:paraId="1366A338" w14:textId="77777777" w:rsidR="007744A6" w:rsidRPr="00223DC4" w:rsidRDefault="007744A6" w:rsidP="00DE3C51">
            <w:pPr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>Исходные данные, предоставляемые Заказчиком</w:t>
            </w:r>
          </w:p>
        </w:tc>
        <w:tc>
          <w:tcPr>
            <w:tcW w:w="7229" w:type="dxa"/>
          </w:tcPr>
          <w:p w14:paraId="639068E5" w14:textId="77777777" w:rsidR="007744A6" w:rsidRPr="00223DC4" w:rsidRDefault="007744A6" w:rsidP="007744A6">
            <w:pPr>
              <w:pStyle w:val="af0"/>
              <w:numPr>
                <w:ilvl w:val="0"/>
                <w:numId w:val="10"/>
              </w:numPr>
              <w:tabs>
                <w:tab w:val="left" w:pos="188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 технический паспорт здания;</w:t>
            </w:r>
          </w:p>
          <w:p w14:paraId="3614F2F5" w14:textId="77777777" w:rsidR="007744A6" w:rsidRPr="00223DC4" w:rsidRDefault="007744A6" w:rsidP="007744A6">
            <w:pPr>
              <w:pStyle w:val="af0"/>
              <w:numPr>
                <w:ilvl w:val="0"/>
                <w:numId w:val="10"/>
              </w:numPr>
              <w:tabs>
                <w:tab w:val="left" w:pos="188"/>
              </w:tabs>
              <w:suppressAutoHyphens w:val="0"/>
              <w:autoSpaceDN/>
              <w:ind w:left="0" w:firstLine="0"/>
              <w:jc w:val="both"/>
              <w:textAlignment w:val="auto"/>
              <w:rPr>
                <w:sz w:val="20"/>
                <w:szCs w:val="20"/>
              </w:rPr>
            </w:pPr>
            <w:r w:rsidRPr="00223DC4">
              <w:rPr>
                <w:sz w:val="20"/>
                <w:szCs w:val="20"/>
              </w:rPr>
              <w:t xml:space="preserve"> договоры с ресурсоснабжающими организациями.</w:t>
            </w:r>
          </w:p>
          <w:p w14:paraId="5CB96BB5" w14:textId="77777777" w:rsidR="007744A6" w:rsidRPr="00223DC4" w:rsidRDefault="007744A6" w:rsidP="00DE3C51">
            <w:pPr>
              <w:pStyle w:val="af0"/>
              <w:tabs>
                <w:tab w:val="left" w:pos="188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35E4ACF" w14:textId="77777777" w:rsidR="008027FF" w:rsidRPr="00223DC4" w:rsidRDefault="008027FF" w:rsidP="007744A6">
      <w:pPr>
        <w:jc w:val="center"/>
        <w:rPr>
          <w:sz w:val="20"/>
          <w:szCs w:val="20"/>
        </w:rPr>
      </w:pPr>
    </w:p>
    <w:sectPr w:rsidR="008027FF" w:rsidRPr="00223DC4" w:rsidSect="007B1F1A">
      <w:pgSz w:w="11906" w:h="16838" w:code="9"/>
      <w:pgMar w:top="567" w:right="567" w:bottom="567" w:left="85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A6B8C" w14:textId="77777777" w:rsidR="008E7642" w:rsidRDefault="008E7642">
      <w:r>
        <w:separator/>
      </w:r>
    </w:p>
  </w:endnote>
  <w:endnote w:type="continuationSeparator" w:id="0">
    <w:p w14:paraId="73125CD7" w14:textId="77777777" w:rsidR="008E7642" w:rsidRDefault="008E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BC151" w14:textId="77777777" w:rsidR="008E7642" w:rsidRDefault="008E7642">
      <w:r>
        <w:rPr>
          <w:color w:val="000000"/>
        </w:rPr>
        <w:separator/>
      </w:r>
    </w:p>
  </w:footnote>
  <w:footnote w:type="continuationSeparator" w:id="0">
    <w:p w14:paraId="4880C725" w14:textId="77777777" w:rsidR="008E7642" w:rsidRDefault="008E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0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2011D"/>
    <w:multiLevelType w:val="hybridMultilevel"/>
    <w:tmpl w:val="C02CFBD6"/>
    <w:lvl w:ilvl="0" w:tplc="C50E22A0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AB2C2734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820B2C4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A0464796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BABEB6A2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627060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A2CE4F1C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750A5A7E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FF8C374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0D662F8F"/>
    <w:multiLevelType w:val="multilevel"/>
    <w:tmpl w:val="8AFE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248A7874"/>
    <w:multiLevelType w:val="hybridMultilevel"/>
    <w:tmpl w:val="8E92F4EC"/>
    <w:lvl w:ilvl="0" w:tplc="8ED635B0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8ED635B0">
      <w:start w:val="1"/>
      <w:numFmt w:val="bullet"/>
      <w:lvlText w:val="-"/>
      <w:lvlJc w:val="left"/>
      <w:pPr>
        <w:ind w:left="1788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7" w15:restartNumberingAfterBreak="0">
    <w:nsid w:val="435F4DEB"/>
    <w:multiLevelType w:val="multilevel"/>
    <w:tmpl w:val="773240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49E50B7C"/>
    <w:multiLevelType w:val="hybridMultilevel"/>
    <w:tmpl w:val="76FE6C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8D27F66"/>
    <w:multiLevelType w:val="hybridMultilevel"/>
    <w:tmpl w:val="5C826558"/>
    <w:lvl w:ilvl="0" w:tplc="39087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AAC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87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6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2F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C5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C8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CE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2A2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44A2"/>
    <w:multiLevelType w:val="multilevel"/>
    <w:tmpl w:val="6388C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03FB"/>
    <w:multiLevelType w:val="hybridMultilevel"/>
    <w:tmpl w:val="D786BFAE"/>
    <w:lvl w:ilvl="0" w:tplc="504624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11"/>
    <w:rsid w:val="00003ABB"/>
    <w:rsid w:val="0000600E"/>
    <w:rsid w:val="00013580"/>
    <w:rsid w:val="00024188"/>
    <w:rsid w:val="000362F5"/>
    <w:rsid w:val="0004054F"/>
    <w:rsid w:val="0004424A"/>
    <w:rsid w:val="000473FA"/>
    <w:rsid w:val="000513F9"/>
    <w:rsid w:val="000571F0"/>
    <w:rsid w:val="00060072"/>
    <w:rsid w:val="0006192B"/>
    <w:rsid w:val="00063748"/>
    <w:rsid w:val="00066066"/>
    <w:rsid w:val="00082F1A"/>
    <w:rsid w:val="00087DE9"/>
    <w:rsid w:val="00094F48"/>
    <w:rsid w:val="000A23EB"/>
    <w:rsid w:val="000A6F12"/>
    <w:rsid w:val="000B4B9D"/>
    <w:rsid w:val="000D0E2A"/>
    <w:rsid w:val="000E02FC"/>
    <w:rsid w:val="000E0DFD"/>
    <w:rsid w:val="000E594A"/>
    <w:rsid w:val="000F1344"/>
    <w:rsid w:val="001101B2"/>
    <w:rsid w:val="001117A6"/>
    <w:rsid w:val="001127E7"/>
    <w:rsid w:val="00114572"/>
    <w:rsid w:val="00120FCD"/>
    <w:rsid w:val="0012556E"/>
    <w:rsid w:val="00126C53"/>
    <w:rsid w:val="00132D00"/>
    <w:rsid w:val="00140B30"/>
    <w:rsid w:val="00145EEA"/>
    <w:rsid w:val="00153578"/>
    <w:rsid w:val="00160995"/>
    <w:rsid w:val="00161C0F"/>
    <w:rsid w:val="001714A1"/>
    <w:rsid w:val="001717E3"/>
    <w:rsid w:val="00171E7A"/>
    <w:rsid w:val="00173FAF"/>
    <w:rsid w:val="001817CE"/>
    <w:rsid w:val="001927BD"/>
    <w:rsid w:val="001A00AD"/>
    <w:rsid w:val="001A38FC"/>
    <w:rsid w:val="001A563B"/>
    <w:rsid w:val="001C324E"/>
    <w:rsid w:val="001C5677"/>
    <w:rsid w:val="001D5EB4"/>
    <w:rsid w:val="001E3AB3"/>
    <w:rsid w:val="001E56CE"/>
    <w:rsid w:val="001F48DA"/>
    <w:rsid w:val="00201DD5"/>
    <w:rsid w:val="0021344C"/>
    <w:rsid w:val="00215B24"/>
    <w:rsid w:val="00216AE9"/>
    <w:rsid w:val="00221B95"/>
    <w:rsid w:val="00223DC4"/>
    <w:rsid w:val="00237524"/>
    <w:rsid w:val="00240D7A"/>
    <w:rsid w:val="00243D6E"/>
    <w:rsid w:val="00252956"/>
    <w:rsid w:val="0025361D"/>
    <w:rsid w:val="00253B14"/>
    <w:rsid w:val="00261B10"/>
    <w:rsid w:val="00263A5B"/>
    <w:rsid w:val="00263C1E"/>
    <w:rsid w:val="00264F1B"/>
    <w:rsid w:val="00270B64"/>
    <w:rsid w:val="00293D35"/>
    <w:rsid w:val="0029569E"/>
    <w:rsid w:val="00297BAD"/>
    <w:rsid w:val="002A19E8"/>
    <w:rsid w:val="002A530E"/>
    <w:rsid w:val="002A6A69"/>
    <w:rsid w:val="002A6A70"/>
    <w:rsid w:val="002B01E5"/>
    <w:rsid w:val="002B1AA5"/>
    <w:rsid w:val="002C1AA6"/>
    <w:rsid w:val="002C1E49"/>
    <w:rsid w:val="002C6448"/>
    <w:rsid w:val="002D0150"/>
    <w:rsid w:val="002D03EE"/>
    <w:rsid w:val="002D507D"/>
    <w:rsid w:val="002E2463"/>
    <w:rsid w:val="002E469E"/>
    <w:rsid w:val="0030210D"/>
    <w:rsid w:val="00304771"/>
    <w:rsid w:val="00310D10"/>
    <w:rsid w:val="003245F0"/>
    <w:rsid w:val="00330CCE"/>
    <w:rsid w:val="00340900"/>
    <w:rsid w:val="00341BB5"/>
    <w:rsid w:val="003448BB"/>
    <w:rsid w:val="00345B82"/>
    <w:rsid w:val="00347CCD"/>
    <w:rsid w:val="003506FA"/>
    <w:rsid w:val="003508B6"/>
    <w:rsid w:val="0035404E"/>
    <w:rsid w:val="00354A2E"/>
    <w:rsid w:val="0037063C"/>
    <w:rsid w:val="003929E8"/>
    <w:rsid w:val="00396BA0"/>
    <w:rsid w:val="003C7D73"/>
    <w:rsid w:val="003D4065"/>
    <w:rsid w:val="003D5BA2"/>
    <w:rsid w:val="003E3420"/>
    <w:rsid w:val="003E48F1"/>
    <w:rsid w:val="003E6E80"/>
    <w:rsid w:val="004040EB"/>
    <w:rsid w:val="00405635"/>
    <w:rsid w:val="004349EA"/>
    <w:rsid w:val="00434C14"/>
    <w:rsid w:val="004440F9"/>
    <w:rsid w:val="00460680"/>
    <w:rsid w:val="00460DF2"/>
    <w:rsid w:val="0046241D"/>
    <w:rsid w:val="004633B7"/>
    <w:rsid w:val="0046344F"/>
    <w:rsid w:val="0046401A"/>
    <w:rsid w:val="00474329"/>
    <w:rsid w:val="0048680C"/>
    <w:rsid w:val="004923E2"/>
    <w:rsid w:val="004A2BA7"/>
    <w:rsid w:val="004A2F30"/>
    <w:rsid w:val="004A59C9"/>
    <w:rsid w:val="004A666D"/>
    <w:rsid w:val="004A7F03"/>
    <w:rsid w:val="004C1D98"/>
    <w:rsid w:val="004C7B0A"/>
    <w:rsid w:val="004D0CD4"/>
    <w:rsid w:val="004E44E6"/>
    <w:rsid w:val="004E4548"/>
    <w:rsid w:val="004F5BC4"/>
    <w:rsid w:val="004F5D3E"/>
    <w:rsid w:val="004F6B39"/>
    <w:rsid w:val="00502A50"/>
    <w:rsid w:val="005030AF"/>
    <w:rsid w:val="005072A6"/>
    <w:rsid w:val="0052003F"/>
    <w:rsid w:val="005231A5"/>
    <w:rsid w:val="0052711F"/>
    <w:rsid w:val="00527828"/>
    <w:rsid w:val="00531695"/>
    <w:rsid w:val="0053215B"/>
    <w:rsid w:val="00532C74"/>
    <w:rsid w:val="00541101"/>
    <w:rsid w:val="005534C9"/>
    <w:rsid w:val="0056533D"/>
    <w:rsid w:val="00573079"/>
    <w:rsid w:val="00575CAE"/>
    <w:rsid w:val="00581562"/>
    <w:rsid w:val="00582658"/>
    <w:rsid w:val="00587C97"/>
    <w:rsid w:val="005901F4"/>
    <w:rsid w:val="005924D0"/>
    <w:rsid w:val="005A02D2"/>
    <w:rsid w:val="005B1B36"/>
    <w:rsid w:val="005C2F18"/>
    <w:rsid w:val="005D0B02"/>
    <w:rsid w:val="005D51CA"/>
    <w:rsid w:val="005D7BF7"/>
    <w:rsid w:val="005E3476"/>
    <w:rsid w:val="005F0566"/>
    <w:rsid w:val="005F333E"/>
    <w:rsid w:val="005F5268"/>
    <w:rsid w:val="00632233"/>
    <w:rsid w:val="0063317A"/>
    <w:rsid w:val="0063542F"/>
    <w:rsid w:val="00635B72"/>
    <w:rsid w:val="006371FB"/>
    <w:rsid w:val="006419C3"/>
    <w:rsid w:val="00641FCA"/>
    <w:rsid w:val="00647F74"/>
    <w:rsid w:val="00667E5E"/>
    <w:rsid w:val="00674D33"/>
    <w:rsid w:val="00676121"/>
    <w:rsid w:val="0067696B"/>
    <w:rsid w:val="006835D3"/>
    <w:rsid w:val="006916EF"/>
    <w:rsid w:val="0069746A"/>
    <w:rsid w:val="006D252D"/>
    <w:rsid w:val="006D497B"/>
    <w:rsid w:val="006D4FE0"/>
    <w:rsid w:val="006E121E"/>
    <w:rsid w:val="006E62B9"/>
    <w:rsid w:val="007014FB"/>
    <w:rsid w:val="00701B06"/>
    <w:rsid w:val="00716A10"/>
    <w:rsid w:val="00720C1D"/>
    <w:rsid w:val="007341DB"/>
    <w:rsid w:val="00736D0E"/>
    <w:rsid w:val="007516A8"/>
    <w:rsid w:val="00756608"/>
    <w:rsid w:val="007605AC"/>
    <w:rsid w:val="007606A9"/>
    <w:rsid w:val="00762275"/>
    <w:rsid w:val="00762DD0"/>
    <w:rsid w:val="00767F1A"/>
    <w:rsid w:val="007744A6"/>
    <w:rsid w:val="0078570B"/>
    <w:rsid w:val="007A03D2"/>
    <w:rsid w:val="007B0BAD"/>
    <w:rsid w:val="007B1F1A"/>
    <w:rsid w:val="007B71C7"/>
    <w:rsid w:val="007B7A4C"/>
    <w:rsid w:val="007C1DAF"/>
    <w:rsid w:val="007C35EA"/>
    <w:rsid w:val="007E1FE4"/>
    <w:rsid w:val="007F0B38"/>
    <w:rsid w:val="007F17E3"/>
    <w:rsid w:val="007F2FD3"/>
    <w:rsid w:val="008027FF"/>
    <w:rsid w:val="0080420D"/>
    <w:rsid w:val="008057E0"/>
    <w:rsid w:val="008115A3"/>
    <w:rsid w:val="00822752"/>
    <w:rsid w:val="00840161"/>
    <w:rsid w:val="008441B4"/>
    <w:rsid w:val="0086248B"/>
    <w:rsid w:val="0089799A"/>
    <w:rsid w:val="008A3EFD"/>
    <w:rsid w:val="008A5418"/>
    <w:rsid w:val="008A5F3E"/>
    <w:rsid w:val="008A656E"/>
    <w:rsid w:val="008A7C07"/>
    <w:rsid w:val="008B59CC"/>
    <w:rsid w:val="008B6F84"/>
    <w:rsid w:val="008C069D"/>
    <w:rsid w:val="008E0569"/>
    <w:rsid w:val="008E3E8F"/>
    <w:rsid w:val="008E7642"/>
    <w:rsid w:val="008F2638"/>
    <w:rsid w:val="008F37B0"/>
    <w:rsid w:val="008F597E"/>
    <w:rsid w:val="008F633C"/>
    <w:rsid w:val="00917521"/>
    <w:rsid w:val="00917B8D"/>
    <w:rsid w:val="009318E5"/>
    <w:rsid w:val="0093303E"/>
    <w:rsid w:val="00935345"/>
    <w:rsid w:val="00936F95"/>
    <w:rsid w:val="00941FE9"/>
    <w:rsid w:val="00942DAA"/>
    <w:rsid w:val="009526B8"/>
    <w:rsid w:val="00955284"/>
    <w:rsid w:val="00965846"/>
    <w:rsid w:val="00975ADA"/>
    <w:rsid w:val="00977C4B"/>
    <w:rsid w:val="009861E5"/>
    <w:rsid w:val="0099112E"/>
    <w:rsid w:val="00992B9A"/>
    <w:rsid w:val="009A3FAC"/>
    <w:rsid w:val="009C0CA6"/>
    <w:rsid w:val="009C2F16"/>
    <w:rsid w:val="009D1D4E"/>
    <w:rsid w:val="009D543E"/>
    <w:rsid w:val="009E07E1"/>
    <w:rsid w:val="009E541D"/>
    <w:rsid w:val="009F1D44"/>
    <w:rsid w:val="009F2CFF"/>
    <w:rsid w:val="00A12E97"/>
    <w:rsid w:val="00A17B73"/>
    <w:rsid w:val="00A20F42"/>
    <w:rsid w:val="00A2449B"/>
    <w:rsid w:val="00A24852"/>
    <w:rsid w:val="00A26606"/>
    <w:rsid w:val="00A336D0"/>
    <w:rsid w:val="00A34616"/>
    <w:rsid w:val="00A36675"/>
    <w:rsid w:val="00A509C4"/>
    <w:rsid w:val="00A600AE"/>
    <w:rsid w:val="00A65B19"/>
    <w:rsid w:val="00A65B5E"/>
    <w:rsid w:val="00A774AB"/>
    <w:rsid w:val="00A863E3"/>
    <w:rsid w:val="00A90830"/>
    <w:rsid w:val="00AA231A"/>
    <w:rsid w:val="00AA3632"/>
    <w:rsid w:val="00AB002C"/>
    <w:rsid w:val="00AB4C82"/>
    <w:rsid w:val="00AD5E3D"/>
    <w:rsid w:val="00AE46FF"/>
    <w:rsid w:val="00B02C72"/>
    <w:rsid w:val="00B07F8B"/>
    <w:rsid w:val="00B115D0"/>
    <w:rsid w:val="00B116D9"/>
    <w:rsid w:val="00B2338E"/>
    <w:rsid w:val="00B233C8"/>
    <w:rsid w:val="00B253E9"/>
    <w:rsid w:val="00B314F5"/>
    <w:rsid w:val="00B32126"/>
    <w:rsid w:val="00B34902"/>
    <w:rsid w:val="00B41A94"/>
    <w:rsid w:val="00B47198"/>
    <w:rsid w:val="00B5129C"/>
    <w:rsid w:val="00B52273"/>
    <w:rsid w:val="00B54DC5"/>
    <w:rsid w:val="00B6600B"/>
    <w:rsid w:val="00B663FB"/>
    <w:rsid w:val="00B70ED4"/>
    <w:rsid w:val="00B710A7"/>
    <w:rsid w:val="00B85256"/>
    <w:rsid w:val="00BA13AF"/>
    <w:rsid w:val="00BA15CD"/>
    <w:rsid w:val="00BB02B0"/>
    <w:rsid w:val="00BB2218"/>
    <w:rsid w:val="00BB4C9D"/>
    <w:rsid w:val="00BC29CF"/>
    <w:rsid w:val="00BD0CB7"/>
    <w:rsid w:val="00BD72E9"/>
    <w:rsid w:val="00BF18D2"/>
    <w:rsid w:val="00C0195C"/>
    <w:rsid w:val="00C02E09"/>
    <w:rsid w:val="00C053C9"/>
    <w:rsid w:val="00C06BFA"/>
    <w:rsid w:val="00C10E2F"/>
    <w:rsid w:val="00C139E5"/>
    <w:rsid w:val="00C14F45"/>
    <w:rsid w:val="00C1716D"/>
    <w:rsid w:val="00C2479D"/>
    <w:rsid w:val="00C276E9"/>
    <w:rsid w:val="00C307B7"/>
    <w:rsid w:val="00C33605"/>
    <w:rsid w:val="00C343CD"/>
    <w:rsid w:val="00C375B2"/>
    <w:rsid w:val="00C4106F"/>
    <w:rsid w:val="00C42DDB"/>
    <w:rsid w:val="00C53B4E"/>
    <w:rsid w:val="00C60E9F"/>
    <w:rsid w:val="00C70566"/>
    <w:rsid w:val="00C716C1"/>
    <w:rsid w:val="00C7594F"/>
    <w:rsid w:val="00C82DA2"/>
    <w:rsid w:val="00C84F7C"/>
    <w:rsid w:val="00CA5962"/>
    <w:rsid w:val="00CC51CC"/>
    <w:rsid w:val="00CD1E10"/>
    <w:rsid w:val="00CD62AD"/>
    <w:rsid w:val="00CF0884"/>
    <w:rsid w:val="00CF7E9C"/>
    <w:rsid w:val="00D15512"/>
    <w:rsid w:val="00D22CE7"/>
    <w:rsid w:val="00D266BC"/>
    <w:rsid w:val="00D45E10"/>
    <w:rsid w:val="00D46870"/>
    <w:rsid w:val="00D511B9"/>
    <w:rsid w:val="00D51652"/>
    <w:rsid w:val="00D534BD"/>
    <w:rsid w:val="00D54AA7"/>
    <w:rsid w:val="00D6293A"/>
    <w:rsid w:val="00D734AF"/>
    <w:rsid w:val="00D73A36"/>
    <w:rsid w:val="00D76F51"/>
    <w:rsid w:val="00D803D4"/>
    <w:rsid w:val="00D82BE1"/>
    <w:rsid w:val="00DB1B84"/>
    <w:rsid w:val="00DE0DF7"/>
    <w:rsid w:val="00DE1942"/>
    <w:rsid w:val="00DE61F3"/>
    <w:rsid w:val="00DF22DE"/>
    <w:rsid w:val="00DF6B28"/>
    <w:rsid w:val="00E03AD7"/>
    <w:rsid w:val="00E16369"/>
    <w:rsid w:val="00E26F1C"/>
    <w:rsid w:val="00E279B5"/>
    <w:rsid w:val="00E41EEE"/>
    <w:rsid w:val="00E643B6"/>
    <w:rsid w:val="00E646F6"/>
    <w:rsid w:val="00E65861"/>
    <w:rsid w:val="00E7677C"/>
    <w:rsid w:val="00E7716B"/>
    <w:rsid w:val="00E94732"/>
    <w:rsid w:val="00E97A9D"/>
    <w:rsid w:val="00EA2B09"/>
    <w:rsid w:val="00EA2C9D"/>
    <w:rsid w:val="00EA76BA"/>
    <w:rsid w:val="00EB2586"/>
    <w:rsid w:val="00EB690E"/>
    <w:rsid w:val="00EC5231"/>
    <w:rsid w:val="00EC55DC"/>
    <w:rsid w:val="00EC7745"/>
    <w:rsid w:val="00EE4A25"/>
    <w:rsid w:val="00EE76A8"/>
    <w:rsid w:val="00EF3DF1"/>
    <w:rsid w:val="00EF59F4"/>
    <w:rsid w:val="00F01765"/>
    <w:rsid w:val="00F13C6E"/>
    <w:rsid w:val="00F14B60"/>
    <w:rsid w:val="00F24332"/>
    <w:rsid w:val="00F30054"/>
    <w:rsid w:val="00F30466"/>
    <w:rsid w:val="00F41987"/>
    <w:rsid w:val="00F42364"/>
    <w:rsid w:val="00F43D25"/>
    <w:rsid w:val="00F47090"/>
    <w:rsid w:val="00F56C5C"/>
    <w:rsid w:val="00F613E5"/>
    <w:rsid w:val="00F65D51"/>
    <w:rsid w:val="00F672E6"/>
    <w:rsid w:val="00F85028"/>
    <w:rsid w:val="00F85A47"/>
    <w:rsid w:val="00F93165"/>
    <w:rsid w:val="00F97850"/>
    <w:rsid w:val="00F97884"/>
    <w:rsid w:val="00FA0272"/>
    <w:rsid w:val="00FA24B1"/>
    <w:rsid w:val="00FA2DD0"/>
    <w:rsid w:val="00FB468D"/>
    <w:rsid w:val="00FB5FC2"/>
    <w:rsid w:val="00FC1FD3"/>
    <w:rsid w:val="00FC2011"/>
    <w:rsid w:val="00FD2F30"/>
    <w:rsid w:val="00FD3E55"/>
    <w:rsid w:val="00FE42C8"/>
    <w:rsid w:val="00FE434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62D82E"/>
  <w15:docId w15:val="{D2F321D2-AF11-4AAC-94F4-A9189DA1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F2FD3"/>
    <w:rPr>
      <w:color w:val="808080"/>
    </w:rPr>
  </w:style>
  <w:style w:type="character" w:styleId="a9">
    <w:name w:val="Strong"/>
    <w:basedOn w:val="a0"/>
    <w:uiPriority w:val="22"/>
    <w:qFormat/>
    <w:rsid w:val="00A12E97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523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5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2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5231"/>
    <w:rPr>
      <w:b/>
      <w:bCs/>
    </w:rPr>
  </w:style>
  <w:style w:type="character" w:styleId="af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paragraph" w:styleId="af0">
    <w:name w:val="List Paragraph"/>
    <w:aliases w:val="Bullet List,FooterText,numbered,ТЗ список,Paragraphe de liste1,lp1,Bulletr List Paragraph,List Paragraph1,Список нумерованный цифры,Цветной список - Акцент 11,GOST_TableList,Булет1,1Булет,A_маркированный_список,_Абзац списка,Table-Normal"/>
    <w:basedOn w:val="a"/>
    <w:link w:val="af1"/>
    <w:uiPriority w:val="34"/>
    <w:qFormat/>
    <w:rsid w:val="005901F4"/>
    <w:pPr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ТЗ список Знак,Paragraphe de liste1 Знак,lp1 Знак,Bulletr List Paragraph Знак,List Paragraph1 Знак,Список нумерованный цифры Знак,Цветной список - Акцент 11 Знак,GOST_TableList Знак"/>
    <w:link w:val="af0"/>
    <w:uiPriority w:val="34"/>
    <w:qFormat/>
    <w:locked/>
    <w:rsid w:val="007744A6"/>
    <w:rPr>
      <w:sz w:val="24"/>
      <w:szCs w:val="24"/>
    </w:rPr>
  </w:style>
  <w:style w:type="paragraph" w:customStyle="1" w:styleId="Default">
    <w:name w:val="Default"/>
    <w:rsid w:val="007744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984&amp;dst=4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984&amp;dst=448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E5B7635A7B498293F989C651EF9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96DD6-2D56-40A6-902D-97DB05B79D3D}"/>
      </w:docPartPr>
      <w:docPartBody>
        <w:p w:rsidR="00DE34CE" w:rsidRDefault="00D31A7B" w:rsidP="00D31A7B">
          <w:pPr>
            <w:pStyle w:val="D7E5B7635A7B498293F989C651EF94A2"/>
          </w:pPr>
          <w:r w:rsidRPr="00EF23A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7B"/>
    <w:rsid w:val="000011BF"/>
    <w:rsid w:val="00014481"/>
    <w:rsid w:val="000204F6"/>
    <w:rsid w:val="0002120B"/>
    <w:rsid w:val="0004711C"/>
    <w:rsid w:val="00070C9B"/>
    <w:rsid w:val="000773D8"/>
    <w:rsid w:val="000D7E24"/>
    <w:rsid w:val="00100264"/>
    <w:rsid w:val="00183D96"/>
    <w:rsid w:val="001A7F9F"/>
    <w:rsid w:val="001F5F0B"/>
    <w:rsid w:val="00252558"/>
    <w:rsid w:val="002A6A69"/>
    <w:rsid w:val="002D0BBB"/>
    <w:rsid w:val="0034249A"/>
    <w:rsid w:val="00345B82"/>
    <w:rsid w:val="003506FA"/>
    <w:rsid w:val="003D76AD"/>
    <w:rsid w:val="00490187"/>
    <w:rsid w:val="004A2BA7"/>
    <w:rsid w:val="004F033B"/>
    <w:rsid w:val="005231A5"/>
    <w:rsid w:val="0054787D"/>
    <w:rsid w:val="00566334"/>
    <w:rsid w:val="005748FD"/>
    <w:rsid w:val="005924D0"/>
    <w:rsid w:val="005F0566"/>
    <w:rsid w:val="00625B82"/>
    <w:rsid w:val="00632233"/>
    <w:rsid w:val="00643E5C"/>
    <w:rsid w:val="00653D39"/>
    <w:rsid w:val="00670A2E"/>
    <w:rsid w:val="006D52C6"/>
    <w:rsid w:val="006F34B5"/>
    <w:rsid w:val="006F591A"/>
    <w:rsid w:val="00701B06"/>
    <w:rsid w:val="00725F81"/>
    <w:rsid w:val="00736D0E"/>
    <w:rsid w:val="00745A5F"/>
    <w:rsid w:val="007516A8"/>
    <w:rsid w:val="0076492A"/>
    <w:rsid w:val="007D6D2B"/>
    <w:rsid w:val="00803B17"/>
    <w:rsid w:val="008115A3"/>
    <w:rsid w:val="00890662"/>
    <w:rsid w:val="0089799A"/>
    <w:rsid w:val="008B6F84"/>
    <w:rsid w:val="008D1511"/>
    <w:rsid w:val="008E5B6F"/>
    <w:rsid w:val="009E07E1"/>
    <w:rsid w:val="009F1D44"/>
    <w:rsid w:val="00A306E1"/>
    <w:rsid w:val="00A63D4B"/>
    <w:rsid w:val="00AD325D"/>
    <w:rsid w:val="00B130EF"/>
    <w:rsid w:val="00B15CF6"/>
    <w:rsid w:val="00C02E09"/>
    <w:rsid w:val="00C379AD"/>
    <w:rsid w:val="00C6227F"/>
    <w:rsid w:val="00CF1735"/>
    <w:rsid w:val="00D31A7B"/>
    <w:rsid w:val="00DE34CE"/>
    <w:rsid w:val="00E11246"/>
    <w:rsid w:val="00EE76A8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20B"/>
    <w:rPr>
      <w:color w:val="808080"/>
    </w:rPr>
  </w:style>
  <w:style w:type="paragraph" w:customStyle="1" w:styleId="D7E5B7635A7B498293F989C651EF94A2">
    <w:name w:val="D7E5B7635A7B498293F989C651EF94A2"/>
    <w:rsid w:val="00D31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F27F-D637-4D19-B872-8EE07C5B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>Microsoft</Company>
  <LinksUpToDate>false</LinksUpToDate>
  <CharactersWithSpaces>24443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Лебедева Татьяна Александровна</cp:lastModifiedBy>
  <cp:revision>78</cp:revision>
  <cp:lastPrinted>2025-02-26T05:06:00Z</cp:lastPrinted>
  <dcterms:created xsi:type="dcterms:W3CDTF">2024-10-07T16:30:00Z</dcterms:created>
  <dcterms:modified xsi:type="dcterms:W3CDTF">2026-06-25T06:32:00Z</dcterms:modified>
</cp:coreProperties>
</file>