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Style w:val="a9"/>
        <w:tblW w:w="0" w:type="auto"/>
        <w:tblInd w:w="297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41"/>
        <w:gridCol w:w="2128"/>
      </w:tblGrid>
      <w:tr w:rsidR="0042095B" w:rsidTr="00D87C37">
        <w:tc>
          <w:tcPr>
            <w:tcW w:w="1841" w:type="dxa"/>
          </w:tcPr>
          <w:p w:rsidR="0042095B" w:rsidRDefault="0042095B" w:rsidP="00D87C37">
            <w:pPr>
              <w:jc w:val="center"/>
              <w:rPr>
                <w:b/>
              </w:rPr>
            </w:pPr>
            <w:r w:rsidRPr="004D2121">
              <w:rPr>
                <w:b/>
              </w:rPr>
              <w:t>ДОГОВОР №</w:t>
            </w:r>
          </w:p>
        </w:tc>
        <w:tc>
          <w:tcPr>
            <w:tcW w:w="2128" w:type="dxa"/>
            <w:tcBorders>
              <w:bottom w:val="single" w:sz="4" w:space="0" w:color="auto"/>
            </w:tcBorders>
          </w:tcPr>
          <w:p w:rsidR="0042095B" w:rsidRDefault="0042095B" w:rsidP="00D1008E">
            <w:pPr>
              <w:jc w:val="center"/>
              <w:rPr>
                <w:b/>
              </w:rPr>
            </w:pPr>
          </w:p>
        </w:tc>
      </w:tr>
    </w:tbl>
    <w:p w:rsidR="00311459" w:rsidRDefault="00311459" w:rsidP="00311459">
      <w:pPr>
        <w:jc w:val="center"/>
        <w:rPr>
          <w:b/>
        </w:rPr>
      </w:pPr>
      <w:proofErr w:type="gramStart"/>
      <w:r w:rsidRPr="004D2121">
        <w:rPr>
          <w:b/>
        </w:rPr>
        <w:t>на</w:t>
      </w:r>
      <w:proofErr w:type="gramEnd"/>
      <w:r w:rsidRPr="004D2121">
        <w:rPr>
          <w:b/>
        </w:rPr>
        <w:t xml:space="preserve"> </w:t>
      </w:r>
      <w:r w:rsidR="00761D78">
        <w:rPr>
          <w:b/>
        </w:rPr>
        <w:t xml:space="preserve">поставку </w:t>
      </w:r>
      <w:r w:rsidR="00FD2537">
        <w:rPr>
          <w:b/>
        </w:rPr>
        <w:t>товаров</w:t>
      </w:r>
    </w:p>
    <w:p w:rsidR="00A150B2" w:rsidRDefault="00A150B2" w:rsidP="00311459">
      <w:pPr>
        <w:jc w:val="center"/>
        <w:rPr>
          <w:b/>
        </w:rPr>
      </w:pPr>
    </w:p>
    <w:p w:rsidR="00684A94" w:rsidRDefault="00684A94" w:rsidP="00311459">
      <w:pPr>
        <w:jc w:val="center"/>
        <w:rPr>
          <w:b/>
        </w:rPr>
      </w:pPr>
    </w:p>
    <w:tbl>
      <w:tblPr>
        <w:tblW w:w="9675" w:type="dxa"/>
        <w:tblLook w:val="04A0" w:firstRow="1" w:lastRow="0" w:firstColumn="1" w:lastColumn="0" w:noHBand="0" w:noVBand="1"/>
      </w:tblPr>
      <w:tblGrid>
        <w:gridCol w:w="3057"/>
        <w:gridCol w:w="2931"/>
        <w:gridCol w:w="280"/>
        <w:gridCol w:w="454"/>
        <w:gridCol w:w="307"/>
        <w:gridCol w:w="1379"/>
        <w:gridCol w:w="426"/>
        <w:gridCol w:w="456"/>
        <w:gridCol w:w="385"/>
      </w:tblGrid>
      <w:tr w:rsidR="00684A94" w:rsidRPr="004C17D9" w:rsidTr="00C06773">
        <w:tc>
          <w:tcPr>
            <w:tcW w:w="3058" w:type="dxa"/>
            <w:shd w:val="clear" w:color="auto" w:fill="auto"/>
          </w:tcPr>
          <w:p w:rsidR="00684A94" w:rsidRPr="004C17D9" w:rsidRDefault="00684A94" w:rsidP="00D87C37">
            <w:pPr>
              <w:outlineLvl w:val="0"/>
              <w:rPr>
                <w:b/>
                <w:szCs w:val="24"/>
              </w:rPr>
            </w:pPr>
            <w:r w:rsidRPr="004C17D9">
              <w:rPr>
                <w:szCs w:val="24"/>
              </w:rPr>
              <w:t>г. Благовещенск</w:t>
            </w:r>
          </w:p>
        </w:tc>
        <w:tc>
          <w:tcPr>
            <w:tcW w:w="2932" w:type="dxa"/>
            <w:shd w:val="clear" w:color="auto" w:fill="auto"/>
          </w:tcPr>
          <w:p w:rsidR="00684A94" w:rsidRPr="004C17D9" w:rsidRDefault="00684A94" w:rsidP="00D87C37">
            <w:pPr>
              <w:jc w:val="center"/>
              <w:outlineLvl w:val="0"/>
              <w:rPr>
                <w:b/>
                <w:szCs w:val="24"/>
              </w:rPr>
            </w:pPr>
          </w:p>
        </w:tc>
        <w:tc>
          <w:tcPr>
            <w:tcW w:w="280" w:type="dxa"/>
            <w:shd w:val="clear" w:color="auto" w:fill="auto"/>
          </w:tcPr>
          <w:p w:rsidR="00684A94" w:rsidRPr="004C17D9" w:rsidRDefault="00684A94" w:rsidP="00D87C37">
            <w:pPr>
              <w:ind w:left="-108" w:right="-90"/>
              <w:jc w:val="center"/>
              <w:outlineLvl w:val="0"/>
              <w:rPr>
                <w:b/>
                <w:szCs w:val="24"/>
              </w:rPr>
            </w:pPr>
            <w:r w:rsidRPr="004C17D9">
              <w:rPr>
                <w:b/>
                <w:szCs w:val="24"/>
              </w:rPr>
              <w:t>«</w:t>
            </w:r>
          </w:p>
        </w:tc>
        <w:tc>
          <w:tcPr>
            <w:tcW w:w="454" w:type="dxa"/>
            <w:tcBorders>
              <w:bottom w:val="single" w:sz="4" w:space="0" w:color="auto"/>
            </w:tcBorders>
            <w:shd w:val="clear" w:color="auto" w:fill="auto"/>
          </w:tcPr>
          <w:p w:rsidR="00684A94" w:rsidRPr="004C17D9" w:rsidRDefault="00684A94" w:rsidP="00D87C37">
            <w:pPr>
              <w:jc w:val="center"/>
              <w:outlineLvl w:val="0"/>
              <w:rPr>
                <w:b/>
                <w:szCs w:val="24"/>
              </w:rPr>
            </w:pPr>
          </w:p>
        </w:tc>
        <w:tc>
          <w:tcPr>
            <w:tcW w:w="307" w:type="dxa"/>
            <w:shd w:val="clear" w:color="auto" w:fill="auto"/>
          </w:tcPr>
          <w:p w:rsidR="00684A94" w:rsidRPr="004C17D9" w:rsidRDefault="00684A94" w:rsidP="00D87C37">
            <w:pPr>
              <w:ind w:left="-156" w:right="-150"/>
              <w:jc w:val="center"/>
              <w:outlineLvl w:val="0"/>
              <w:rPr>
                <w:b/>
                <w:szCs w:val="24"/>
              </w:rPr>
            </w:pPr>
            <w:r w:rsidRPr="004C17D9">
              <w:rPr>
                <w:b/>
                <w:szCs w:val="24"/>
              </w:rPr>
              <w:t>»</w:t>
            </w:r>
          </w:p>
        </w:tc>
        <w:tc>
          <w:tcPr>
            <w:tcW w:w="1379" w:type="dxa"/>
            <w:tcBorders>
              <w:bottom w:val="single" w:sz="4" w:space="0" w:color="auto"/>
            </w:tcBorders>
            <w:shd w:val="clear" w:color="auto" w:fill="auto"/>
          </w:tcPr>
          <w:p w:rsidR="00684A94" w:rsidRPr="004C17D9" w:rsidRDefault="00684A94" w:rsidP="00D87C37">
            <w:pPr>
              <w:jc w:val="center"/>
              <w:outlineLvl w:val="0"/>
              <w:rPr>
                <w:b/>
                <w:szCs w:val="24"/>
              </w:rPr>
            </w:pPr>
          </w:p>
        </w:tc>
        <w:tc>
          <w:tcPr>
            <w:tcW w:w="426" w:type="dxa"/>
            <w:shd w:val="clear" w:color="auto" w:fill="auto"/>
          </w:tcPr>
          <w:p w:rsidR="00684A94" w:rsidRPr="004C17D9" w:rsidRDefault="00684A94" w:rsidP="00D87C37">
            <w:pPr>
              <w:ind w:left="-30" w:right="-156"/>
              <w:jc w:val="center"/>
              <w:outlineLvl w:val="0"/>
              <w:rPr>
                <w:b/>
                <w:szCs w:val="24"/>
              </w:rPr>
            </w:pPr>
            <w:r w:rsidRPr="004C17D9">
              <w:rPr>
                <w:b/>
                <w:szCs w:val="24"/>
              </w:rPr>
              <w:t>20</w:t>
            </w:r>
          </w:p>
        </w:tc>
        <w:tc>
          <w:tcPr>
            <w:tcW w:w="454" w:type="dxa"/>
            <w:tcBorders>
              <w:bottom w:val="single" w:sz="4" w:space="0" w:color="auto"/>
            </w:tcBorders>
            <w:shd w:val="clear" w:color="auto" w:fill="auto"/>
          </w:tcPr>
          <w:p w:rsidR="00684A94" w:rsidRPr="004C17D9" w:rsidRDefault="00F870E1" w:rsidP="00A150B2">
            <w:pPr>
              <w:jc w:val="center"/>
              <w:outlineLvl w:val="0"/>
              <w:rPr>
                <w:b/>
                <w:szCs w:val="24"/>
              </w:rPr>
            </w:pPr>
            <w:r>
              <w:rPr>
                <w:b/>
                <w:szCs w:val="24"/>
              </w:rPr>
              <w:t>2</w:t>
            </w:r>
            <w:r w:rsidR="000A600F">
              <w:rPr>
                <w:b/>
                <w:szCs w:val="24"/>
              </w:rPr>
              <w:t>6</w:t>
            </w:r>
          </w:p>
        </w:tc>
        <w:tc>
          <w:tcPr>
            <w:tcW w:w="385" w:type="dxa"/>
            <w:shd w:val="clear" w:color="auto" w:fill="auto"/>
          </w:tcPr>
          <w:p w:rsidR="00684A94" w:rsidRPr="004C17D9" w:rsidRDefault="00684A94" w:rsidP="00D87C37">
            <w:pPr>
              <w:jc w:val="right"/>
              <w:outlineLvl w:val="0"/>
              <w:rPr>
                <w:b/>
                <w:szCs w:val="24"/>
              </w:rPr>
            </w:pPr>
            <w:r w:rsidRPr="004C17D9">
              <w:rPr>
                <w:b/>
                <w:szCs w:val="24"/>
              </w:rPr>
              <w:t>г.</w:t>
            </w:r>
          </w:p>
        </w:tc>
      </w:tr>
    </w:tbl>
    <w:p w:rsidR="00684A94" w:rsidRPr="004D2121" w:rsidRDefault="00684A94" w:rsidP="00311459">
      <w:pPr>
        <w:jc w:val="center"/>
        <w:rPr>
          <w:b/>
        </w:rPr>
      </w:pPr>
    </w:p>
    <w:p w:rsidR="00311459" w:rsidRPr="004D2121" w:rsidRDefault="00311459" w:rsidP="00311459"/>
    <w:p w:rsidR="007A52FD" w:rsidRPr="004D2121" w:rsidRDefault="007A52FD" w:rsidP="007A52FD">
      <w:pPr>
        <w:ind w:firstLine="709"/>
        <w:jc w:val="both"/>
      </w:pPr>
      <w:r w:rsidRPr="000017C7">
        <w:rPr>
          <w:b/>
        </w:rPr>
        <w:t xml:space="preserve">Управление Федеральной службы по надзору в сфере связи, информационных технологий и массовых коммуникаций по Амурской области (Управление </w:t>
      </w:r>
      <w:proofErr w:type="spellStart"/>
      <w:r w:rsidRPr="000017C7">
        <w:rPr>
          <w:b/>
        </w:rPr>
        <w:t>Роскомнадзора</w:t>
      </w:r>
      <w:proofErr w:type="spellEnd"/>
      <w:r w:rsidRPr="000017C7">
        <w:rPr>
          <w:b/>
        </w:rPr>
        <w:t xml:space="preserve"> по Амурской </w:t>
      </w:r>
      <w:r w:rsidRPr="00D1008E">
        <w:rPr>
          <w:rFonts w:cs="Times New Roman"/>
          <w:b/>
        </w:rPr>
        <w:t>области),</w:t>
      </w:r>
      <w:r w:rsidRPr="00D1008E">
        <w:rPr>
          <w:rFonts w:cs="Times New Roman"/>
        </w:rPr>
        <w:t xml:space="preserve"> в лице </w:t>
      </w:r>
      <w:r w:rsidR="0023288C">
        <w:rPr>
          <w:rFonts w:cs="Times New Roman"/>
        </w:rPr>
        <w:t>_____________</w:t>
      </w:r>
      <w:r w:rsidRPr="00D1008E">
        <w:rPr>
          <w:rFonts w:cs="Times New Roman"/>
        </w:rPr>
        <w:t xml:space="preserve">, действующего на основании </w:t>
      </w:r>
      <w:r w:rsidR="0023288C">
        <w:rPr>
          <w:rFonts w:eastAsia="Calibri" w:cs="Times New Roman"/>
        </w:rPr>
        <w:t>_____________</w:t>
      </w:r>
      <w:r w:rsidR="00A150B2">
        <w:rPr>
          <w:rFonts w:eastAsia="Calibri" w:cs="Times New Roman"/>
        </w:rPr>
        <w:t xml:space="preserve">, </w:t>
      </w:r>
      <w:r w:rsidRPr="00D1008E">
        <w:rPr>
          <w:rFonts w:cs="Times New Roman"/>
        </w:rPr>
        <w:t xml:space="preserve">именуемая в дальнейшем Заказчик, с одной стороны, и </w:t>
      </w:r>
      <w:r w:rsidR="0088275A" w:rsidRPr="00D1008E">
        <w:rPr>
          <w:rFonts w:eastAsia="Calibri" w:cs="Times New Roman"/>
        </w:rPr>
        <w:t xml:space="preserve"> </w:t>
      </w:r>
      <w:r w:rsidR="00A150B2">
        <w:rPr>
          <w:rFonts w:eastAsia="Calibri" w:cs="Times New Roman"/>
          <w:b/>
        </w:rPr>
        <w:t>__________________________</w:t>
      </w:r>
      <w:r w:rsidR="00660B8B" w:rsidRPr="003828DD">
        <w:rPr>
          <w:color w:val="000000"/>
          <w:sz w:val="18"/>
          <w:szCs w:val="18"/>
        </w:rPr>
        <w:t>,</w:t>
      </w:r>
      <w:r w:rsidR="00F1511A">
        <w:rPr>
          <w:rFonts w:eastAsia="Calibri" w:cs="Times New Roman"/>
        </w:rPr>
        <w:t xml:space="preserve"> </w:t>
      </w:r>
      <w:r w:rsidRPr="007C1258">
        <w:t xml:space="preserve">именуемый в дальнейшем </w:t>
      </w:r>
      <w:r w:rsidR="00761D78">
        <w:t>Поставщик</w:t>
      </w:r>
      <w:r w:rsidRPr="007C1258">
        <w:t>, с другой стороны и</w:t>
      </w:r>
      <w:r w:rsidRPr="004D2121">
        <w:t xml:space="preserve"> </w:t>
      </w:r>
      <w:r w:rsidRPr="00773466">
        <w:t>именуемые вместе Стороны, а по отдельности Сторона, на основании пункта 4 части 1 ст.93 Федерального закона от</w:t>
      </w:r>
      <w:r w:rsidRPr="00551286">
        <w:rPr>
          <w:szCs w:val="24"/>
        </w:rPr>
        <w:t xml:space="preserve"> 05.04.2013 № 44-ФЗ «О </w:t>
      </w:r>
      <w:r>
        <w:rPr>
          <w:szCs w:val="24"/>
        </w:rPr>
        <w:t>контракт</w:t>
      </w:r>
      <w:r w:rsidRPr="00551286">
        <w:rPr>
          <w:szCs w:val="24"/>
        </w:rPr>
        <w:t>ной системе в сфере закупок товаров, работ, услуг для обеспечения государственных и муниципальных нужд»,</w:t>
      </w:r>
      <w:r>
        <w:rPr>
          <w:szCs w:val="24"/>
        </w:rPr>
        <w:t xml:space="preserve"> а так же на основании Распоряжения</w:t>
      </w:r>
      <w:r w:rsidRPr="000E0E01">
        <w:rPr>
          <w:szCs w:val="24"/>
        </w:rPr>
        <w:t xml:space="preserve"> от 28.04.2018 № 824-р </w:t>
      </w:r>
      <w:r>
        <w:rPr>
          <w:szCs w:val="24"/>
        </w:rPr>
        <w:t>«</w:t>
      </w:r>
      <w:r w:rsidRPr="000E0E01">
        <w:rPr>
          <w:szCs w:val="24"/>
        </w:rPr>
        <w:t xml:space="preserve">О едином </w:t>
      </w:r>
      <w:proofErr w:type="spellStart"/>
      <w:r w:rsidRPr="000E0E01">
        <w:rPr>
          <w:szCs w:val="24"/>
        </w:rPr>
        <w:t>агрегаторе</w:t>
      </w:r>
      <w:proofErr w:type="spellEnd"/>
      <w:r w:rsidRPr="000E0E01">
        <w:rPr>
          <w:szCs w:val="24"/>
        </w:rPr>
        <w:t xml:space="preserve"> торговли</w:t>
      </w:r>
      <w:r>
        <w:rPr>
          <w:szCs w:val="24"/>
        </w:rPr>
        <w:t xml:space="preserve">», </w:t>
      </w:r>
      <w:r w:rsidRPr="004D2121">
        <w:t>заключили настоящий договор</w:t>
      </w:r>
      <w:r>
        <w:t xml:space="preserve"> (далее – </w:t>
      </w:r>
      <w:r w:rsidRPr="004D2121">
        <w:t>Договор</w:t>
      </w:r>
      <w:r>
        <w:t>)</w:t>
      </w:r>
      <w:r w:rsidRPr="004D2121">
        <w:t>, о нижеследующем:</w:t>
      </w:r>
    </w:p>
    <w:p w:rsidR="00311459" w:rsidRPr="004D2121" w:rsidRDefault="00311459" w:rsidP="00311459"/>
    <w:p w:rsidR="00311459" w:rsidRPr="0051764E" w:rsidRDefault="00311459" w:rsidP="00684A94">
      <w:pPr>
        <w:pStyle w:val="a3"/>
        <w:numPr>
          <w:ilvl w:val="0"/>
          <w:numId w:val="19"/>
        </w:numPr>
        <w:jc w:val="center"/>
        <w:rPr>
          <w:b/>
        </w:rPr>
      </w:pPr>
      <w:r w:rsidRPr="0051764E">
        <w:rPr>
          <w:b/>
        </w:rPr>
        <w:t>ПРЕДМЕТ ДОГОВОРА</w:t>
      </w:r>
    </w:p>
    <w:p w:rsidR="008D5277" w:rsidRDefault="00761D78" w:rsidP="00C840C9">
      <w:pPr>
        <w:pStyle w:val="a3"/>
        <w:numPr>
          <w:ilvl w:val="1"/>
          <w:numId w:val="19"/>
        </w:numPr>
        <w:tabs>
          <w:tab w:val="left" w:pos="1276"/>
        </w:tabs>
        <w:ind w:left="0" w:firstLine="851"/>
        <w:jc w:val="both"/>
      </w:pPr>
      <w:r>
        <w:rPr>
          <w:rFonts w:cs="Times New Roman"/>
          <w:color w:val="000000"/>
          <w:szCs w:val="24"/>
        </w:rPr>
        <w:t xml:space="preserve">Поставщик обязуется поставить </w:t>
      </w:r>
      <w:r w:rsidR="00C840C9">
        <w:rPr>
          <w:rFonts w:cs="Times New Roman"/>
          <w:color w:val="000000"/>
          <w:szCs w:val="24"/>
        </w:rPr>
        <w:t>доску магнитно-маркерную</w:t>
      </w:r>
      <w:r w:rsidR="00C840C9" w:rsidRPr="00C840C9">
        <w:rPr>
          <w:rFonts w:cs="Times New Roman"/>
          <w:color w:val="000000"/>
          <w:szCs w:val="24"/>
        </w:rPr>
        <w:t xml:space="preserve"> </w:t>
      </w:r>
      <w:r>
        <w:rPr>
          <w:rFonts w:cs="Times New Roman"/>
          <w:color w:val="000000"/>
          <w:szCs w:val="24"/>
        </w:rPr>
        <w:t>(далее – Товар) в соответствии со Спецификацией (приложение № 1 к Договору), а Заказчик обязуется принять и оплатить Товар в соответствии с условиями Договора</w:t>
      </w:r>
      <w:r w:rsidR="008D5277">
        <w:t>.</w:t>
      </w:r>
    </w:p>
    <w:p w:rsidR="00E12161" w:rsidRPr="000F3938" w:rsidRDefault="00E12161" w:rsidP="00102F7B">
      <w:pPr>
        <w:pStyle w:val="a3"/>
        <w:numPr>
          <w:ilvl w:val="1"/>
          <w:numId w:val="19"/>
        </w:numPr>
        <w:tabs>
          <w:tab w:val="left" w:pos="1276"/>
        </w:tabs>
        <w:ind w:left="0" w:firstLine="709"/>
        <w:jc w:val="both"/>
      </w:pPr>
      <w:r>
        <w:t>Наименование, количество и иные характеристики поставляемого Товара указаны в Спецификации (</w:t>
      </w:r>
      <w:r>
        <w:rPr>
          <w:rFonts w:cs="Times New Roman"/>
          <w:color w:val="000000"/>
          <w:szCs w:val="24"/>
        </w:rPr>
        <w:t>приложение № 1 к Договору).</w:t>
      </w:r>
    </w:p>
    <w:p w:rsidR="000F3938" w:rsidRPr="0042095B" w:rsidRDefault="000F3938" w:rsidP="00102F7B">
      <w:pPr>
        <w:pStyle w:val="a3"/>
        <w:numPr>
          <w:ilvl w:val="1"/>
          <w:numId w:val="19"/>
        </w:numPr>
        <w:tabs>
          <w:tab w:val="left" w:pos="1276"/>
        </w:tabs>
        <w:ind w:left="0" w:firstLine="709"/>
        <w:jc w:val="both"/>
      </w:pPr>
      <w:r w:rsidRPr="00206073">
        <w:rPr>
          <w:rFonts w:cs="Times New Roman"/>
          <w:szCs w:val="24"/>
        </w:rPr>
        <w:t xml:space="preserve">Место </w:t>
      </w:r>
      <w:r>
        <w:rPr>
          <w:rFonts w:cs="Times New Roman"/>
          <w:szCs w:val="24"/>
        </w:rPr>
        <w:t>поставки Товара</w:t>
      </w:r>
      <w:r w:rsidRPr="00206073">
        <w:rPr>
          <w:rFonts w:cs="Times New Roman"/>
          <w:szCs w:val="24"/>
        </w:rPr>
        <w:t xml:space="preserve">: </w:t>
      </w:r>
      <w:r w:rsidRPr="000322C7">
        <w:rPr>
          <w:rFonts w:cs="Times New Roman"/>
          <w:b/>
          <w:szCs w:val="24"/>
        </w:rPr>
        <w:t>г. Благовещенск, ул. Ленина, 113,</w:t>
      </w:r>
      <w:r w:rsidR="007E62AD">
        <w:rPr>
          <w:rFonts w:cs="Times New Roman"/>
          <w:b/>
          <w:szCs w:val="24"/>
        </w:rPr>
        <w:t xml:space="preserve"> второй этаж,</w:t>
      </w:r>
      <w:r w:rsidRPr="000322C7">
        <w:rPr>
          <w:rFonts w:cs="Times New Roman"/>
          <w:b/>
          <w:szCs w:val="24"/>
        </w:rPr>
        <w:t xml:space="preserve"> в соответс</w:t>
      </w:r>
      <w:r w:rsidR="000322C7" w:rsidRPr="000322C7">
        <w:rPr>
          <w:rFonts w:cs="Times New Roman"/>
          <w:b/>
          <w:szCs w:val="24"/>
        </w:rPr>
        <w:t>твии с режимом рабочего времени: понедельник – четверг с 9:00 до 18:00, пятница с 9:00 до 16:45, обеденный перерыв с 12:00 до 12:45.</w:t>
      </w:r>
      <w:r>
        <w:rPr>
          <w:rFonts w:cs="Times New Roman"/>
          <w:szCs w:val="24"/>
        </w:rPr>
        <w:t xml:space="preserve"> </w:t>
      </w:r>
    </w:p>
    <w:p w:rsidR="0042095B" w:rsidRPr="000A600F" w:rsidRDefault="0042095B" w:rsidP="00102F7B">
      <w:pPr>
        <w:pStyle w:val="a3"/>
        <w:numPr>
          <w:ilvl w:val="1"/>
          <w:numId w:val="19"/>
        </w:numPr>
        <w:tabs>
          <w:tab w:val="left" w:pos="1276"/>
        </w:tabs>
        <w:ind w:left="0" w:firstLine="709"/>
        <w:jc w:val="both"/>
      </w:pPr>
      <w:r>
        <w:rPr>
          <w:rFonts w:cs="Times New Roman"/>
          <w:szCs w:val="24"/>
        </w:rPr>
        <w:t xml:space="preserve">Срок поставки Товара: </w:t>
      </w:r>
      <w:r w:rsidR="00A150B2">
        <w:rPr>
          <w:rFonts w:cs="Times New Roman"/>
          <w:szCs w:val="24"/>
        </w:rPr>
        <w:t xml:space="preserve">не позднее </w:t>
      </w:r>
      <w:r w:rsidR="003159F8">
        <w:rPr>
          <w:rFonts w:cs="Times New Roman"/>
          <w:szCs w:val="24"/>
        </w:rPr>
        <w:t>15.05</w:t>
      </w:r>
      <w:r w:rsidR="00A150B2" w:rsidRPr="00C52C31">
        <w:rPr>
          <w:rFonts w:cs="Times New Roman"/>
          <w:szCs w:val="24"/>
        </w:rPr>
        <w:t>.202</w:t>
      </w:r>
      <w:r w:rsidR="004F4479" w:rsidRPr="00C52C31">
        <w:rPr>
          <w:rFonts w:cs="Times New Roman"/>
          <w:szCs w:val="24"/>
        </w:rPr>
        <w:t>6</w:t>
      </w:r>
      <w:r w:rsidR="000017C7" w:rsidRPr="00C52C31">
        <w:rPr>
          <w:rFonts w:cs="Times New Roman"/>
          <w:szCs w:val="24"/>
        </w:rPr>
        <w:t>.</w:t>
      </w:r>
    </w:p>
    <w:p w:rsidR="000A600F" w:rsidRPr="000A600F" w:rsidRDefault="000A600F" w:rsidP="00102F7B">
      <w:pPr>
        <w:pStyle w:val="a3"/>
        <w:numPr>
          <w:ilvl w:val="1"/>
          <w:numId w:val="19"/>
        </w:numPr>
        <w:tabs>
          <w:tab w:val="left" w:pos="1276"/>
        </w:tabs>
        <w:ind w:left="0" w:firstLine="709"/>
        <w:jc w:val="both"/>
      </w:pPr>
      <w:r>
        <w:rPr>
          <w:rFonts w:cs="Times New Roman"/>
          <w:szCs w:val="24"/>
        </w:rPr>
        <w:t>ИКЗ:</w:t>
      </w:r>
      <w:r w:rsidR="00222D7D">
        <w:rPr>
          <w:rFonts w:cs="Times New Roman"/>
          <w:szCs w:val="24"/>
        </w:rPr>
        <w:t xml:space="preserve"> </w:t>
      </w:r>
      <w:r w:rsidR="00222D7D" w:rsidRPr="00222D7D">
        <w:rPr>
          <w:rFonts w:cs="Times New Roman"/>
          <w:szCs w:val="24"/>
          <w:u w:val="single"/>
        </w:rPr>
        <w:t>261280109807028010100100080000000244</w:t>
      </w:r>
    </w:p>
    <w:p w:rsidR="000A600F" w:rsidRPr="000A600F" w:rsidRDefault="000A600F" w:rsidP="00102F7B">
      <w:pPr>
        <w:pStyle w:val="a3"/>
        <w:numPr>
          <w:ilvl w:val="1"/>
          <w:numId w:val="19"/>
        </w:numPr>
        <w:tabs>
          <w:tab w:val="left" w:pos="1276"/>
        </w:tabs>
        <w:ind w:left="0" w:firstLine="709"/>
        <w:jc w:val="both"/>
      </w:pPr>
      <w:r>
        <w:rPr>
          <w:rFonts w:cs="Times New Roman"/>
          <w:szCs w:val="24"/>
        </w:rPr>
        <w:t>КБК:</w:t>
      </w:r>
      <w:r w:rsidR="00222D7D">
        <w:rPr>
          <w:rFonts w:cs="Times New Roman"/>
          <w:szCs w:val="24"/>
        </w:rPr>
        <w:t xml:space="preserve"> </w:t>
      </w:r>
      <w:r w:rsidR="00917264">
        <w:rPr>
          <w:rFonts w:eastAsia="Arial" w:cs="Times New Roman"/>
          <w:szCs w:val="24"/>
          <w:lang w:eastAsia="ar-SA"/>
        </w:rPr>
        <w:t>09604012340390020244</w:t>
      </w:r>
    </w:p>
    <w:p w:rsidR="000A600F" w:rsidRDefault="00222D7D" w:rsidP="00102F7B">
      <w:pPr>
        <w:pStyle w:val="a3"/>
        <w:numPr>
          <w:ilvl w:val="1"/>
          <w:numId w:val="19"/>
        </w:numPr>
        <w:tabs>
          <w:tab w:val="left" w:pos="1276"/>
        </w:tabs>
        <w:ind w:left="0" w:firstLine="709"/>
        <w:jc w:val="both"/>
      </w:pPr>
      <w:r>
        <w:rPr>
          <w:rFonts w:cs="Times New Roman"/>
          <w:szCs w:val="24"/>
        </w:rPr>
        <w:t xml:space="preserve">ОКПД: </w:t>
      </w:r>
      <w:r w:rsidR="00C840C9">
        <w:rPr>
          <w:rFonts w:cs="Times New Roman"/>
          <w:szCs w:val="24"/>
        </w:rPr>
        <w:t>32.99.53.130</w:t>
      </w:r>
    </w:p>
    <w:p w:rsidR="0051764E" w:rsidRDefault="0051764E" w:rsidP="0051764E">
      <w:pPr>
        <w:pStyle w:val="a3"/>
        <w:tabs>
          <w:tab w:val="left" w:pos="1276"/>
        </w:tabs>
        <w:ind w:left="709"/>
        <w:jc w:val="both"/>
      </w:pPr>
    </w:p>
    <w:p w:rsidR="00E12161" w:rsidRDefault="00E12161" w:rsidP="00E12161">
      <w:pPr>
        <w:pStyle w:val="a3"/>
        <w:numPr>
          <w:ilvl w:val="0"/>
          <w:numId w:val="19"/>
        </w:numPr>
        <w:tabs>
          <w:tab w:val="left" w:pos="1276"/>
        </w:tabs>
        <w:ind w:left="0" w:firstLine="709"/>
        <w:jc w:val="center"/>
      </w:pPr>
      <w:r w:rsidRPr="00E602AC">
        <w:rPr>
          <w:rFonts w:eastAsia="Arial" w:cs="Times New Roman"/>
          <w:b/>
          <w:szCs w:val="24"/>
          <w:lang w:eastAsia="ar-SA"/>
        </w:rPr>
        <w:t>ЦЕНА ДОГОВОРА И ПОРЯДОК РАСЧЕТОВ</w:t>
      </w:r>
    </w:p>
    <w:p w:rsidR="00E12161" w:rsidRPr="007C1258" w:rsidRDefault="00E12161" w:rsidP="00E12161">
      <w:pPr>
        <w:pStyle w:val="a3"/>
        <w:numPr>
          <w:ilvl w:val="1"/>
          <w:numId w:val="19"/>
        </w:numPr>
        <w:tabs>
          <w:tab w:val="left" w:pos="1276"/>
        </w:tabs>
        <w:ind w:left="0" w:firstLine="709"/>
        <w:jc w:val="both"/>
      </w:pPr>
      <w:r w:rsidRPr="003B4BB9">
        <w:rPr>
          <w:b/>
        </w:rPr>
        <w:t xml:space="preserve">Цена по настоящему договору составляет </w:t>
      </w:r>
      <w:r w:rsidR="00A150B2">
        <w:rPr>
          <w:b/>
        </w:rPr>
        <w:t>___________________</w:t>
      </w:r>
      <w:r w:rsidR="00773466" w:rsidRPr="008132EC">
        <w:rPr>
          <w:b/>
        </w:rPr>
        <w:t>,</w:t>
      </w:r>
      <w:r w:rsidR="0010125E">
        <w:rPr>
          <w:b/>
        </w:rPr>
        <w:t xml:space="preserve"> </w:t>
      </w:r>
      <w:r w:rsidR="0010125E" w:rsidRPr="0010125E">
        <w:t>в том числе</w:t>
      </w:r>
      <w:r w:rsidR="00660B8B" w:rsidRPr="008132EC">
        <w:rPr>
          <w:b/>
        </w:rPr>
        <w:t xml:space="preserve"> </w:t>
      </w:r>
      <w:r w:rsidR="00660B8B" w:rsidRPr="003B4BB9">
        <w:t xml:space="preserve">НДС </w:t>
      </w:r>
      <w:r w:rsidR="00A150B2">
        <w:t>__________________</w:t>
      </w:r>
      <w:r w:rsidR="003B4BB9" w:rsidRPr="003B4BB9">
        <w:t>,</w:t>
      </w:r>
      <w:r w:rsidR="00773466" w:rsidRPr="003828DD">
        <w:t xml:space="preserve"> </w:t>
      </w:r>
      <w:r w:rsidRPr="003828DD">
        <w:rPr>
          <w:rFonts w:cs="Times New Roman"/>
          <w:szCs w:val="24"/>
        </w:rPr>
        <w:t>и включает в себя все затраты, налоги, сборы, издержки и иные расходы</w:t>
      </w:r>
      <w:r w:rsidRPr="005B48D3">
        <w:rPr>
          <w:rFonts w:cs="Times New Roman"/>
          <w:szCs w:val="24"/>
        </w:rPr>
        <w:t xml:space="preserve"> Поставщика, связанные с исполнением обязательств по настоящему </w:t>
      </w:r>
      <w:r>
        <w:rPr>
          <w:rFonts w:cs="Times New Roman"/>
          <w:szCs w:val="24"/>
        </w:rPr>
        <w:t>Договору</w:t>
      </w:r>
      <w:r w:rsidRPr="007C1258">
        <w:rPr>
          <w:szCs w:val="24"/>
        </w:rPr>
        <w:t>.</w:t>
      </w:r>
    </w:p>
    <w:p w:rsidR="00A150B2" w:rsidRPr="00A150B2" w:rsidRDefault="00A150B2" w:rsidP="00A150B2">
      <w:pPr>
        <w:pStyle w:val="a3"/>
        <w:numPr>
          <w:ilvl w:val="1"/>
          <w:numId w:val="19"/>
        </w:numPr>
        <w:ind w:left="0" w:firstLine="709"/>
        <w:jc w:val="both"/>
        <w:rPr>
          <w:rFonts w:cs="Times New Roman"/>
          <w:szCs w:val="24"/>
        </w:rPr>
      </w:pPr>
      <w:r w:rsidRPr="00A150B2">
        <w:rPr>
          <w:rFonts w:cs="Times New Roman"/>
          <w:szCs w:val="24"/>
        </w:rPr>
        <w:t xml:space="preserve">Оплата за Товар осуществляется в безналичной форме путем перечисления денежных средств на расчетный счет Поставщика, в течение 10 (десяти) рабочих дней после подписания Акта оказанных услуг и акта приемки товаров, работ, услуг ф. 0510452, утвержденного Приказом Министерства финансов России от 15 апреля 2021 г. N 61н «Об утверждении унифицированных форм электронных документов бухгалтерского учета, применяемых при ведении бюджетного учета, бухгалтерского учета государственных (муниципальных) учреждений, и Методических указаний по их формированию и применению». </w:t>
      </w:r>
    </w:p>
    <w:p w:rsidR="00E12161" w:rsidRPr="00CD637A" w:rsidRDefault="00E12161" w:rsidP="00E12161">
      <w:pPr>
        <w:pStyle w:val="a3"/>
        <w:numPr>
          <w:ilvl w:val="1"/>
          <w:numId w:val="19"/>
        </w:numPr>
        <w:tabs>
          <w:tab w:val="left" w:pos="1276"/>
        </w:tabs>
        <w:ind w:left="0" w:firstLine="709"/>
        <w:jc w:val="both"/>
      </w:pPr>
      <w:r w:rsidRPr="00551286">
        <w:rPr>
          <w:rFonts w:cs="Times New Roman"/>
          <w:szCs w:val="24"/>
        </w:rPr>
        <w:t xml:space="preserve">Цена настоящего </w:t>
      </w:r>
      <w:r>
        <w:rPr>
          <w:rFonts w:cs="Times New Roman"/>
          <w:szCs w:val="24"/>
        </w:rPr>
        <w:t>Договор</w:t>
      </w:r>
      <w:r w:rsidRPr="00551286">
        <w:rPr>
          <w:rFonts w:cs="Times New Roman"/>
          <w:szCs w:val="24"/>
        </w:rPr>
        <w:t xml:space="preserve">а является твердой и определяется на весь срок исполнения </w:t>
      </w:r>
      <w:r>
        <w:rPr>
          <w:rFonts w:cs="Times New Roman"/>
          <w:szCs w:val="24"/>
        </w:rPr>
        <w:t>Договор</w:t>
      </w:r>
      <w:r w:rsidRPr="00551286">
        <w:rPr>
          <w:rFonts w:cs="Times New Roman"/>
          <w:szCs w:val="24"/>
        </w:rPr>
        <w:t xml:space="preserve">а, за исключением случаев, установленных Федеральным </w:t>
      </w:r>
      <w:r w:rsidRPr="00B87982">
        <w:rPr>
          <w:rFonts w:cs="Times New Roman"/>
          <w:szCs w:val="24"/>
        </w:rPr>
        <w:t>законом</w:t>
      </w:r>
      <w:r w:rsidRPr="00551286">
        <w:rPr>
          <w:rFonts w:cs="Times New Roman"/>
          <w:szCs w:val="24"/>
        </w:rPr>
        <w:t xml:space="preserve"> от 5 апреля 2013 г. </w:t>
      </w:r>
      <w:r>
        <w:rPr>
          <w:rFonts w:cs="Times New Roman"/>
          <w:szCs w:val="24"/>
        </w:rPr>
        <w:t>№</w:t>
      </w:r>
      <w:r w:rsidRPr="00551286">
        <w:rPr>
          <w:rFonts w:cs="Times New Roman"/>
          <w:szCs w:val="24"/>
        </w:rPr>
        <w:t xml:space="preserve"> 44-ФЗ </w:t>
      </w:r>
      <w:r>
        <w:rPr>
          <w:rFonts w:cs="Times New Roman"/>
          <w:szCs w:val="24"/>
        </w:rPr>
        <w:t>«</w:t>
      </w:r>
      <w:r w:rsidRPr="00551286">
        <w:rPr>
          <w:rFonts w:cs="Times New Roman"/>
          <w:szCs w:val="24"/>
        </w:rPr>
        <w:t xml:space="preserve">О </w:t>
      </w:r>
      <w:r>
        <w:rPr>
          <w:rFonts w:cs="Times New Roman"/>
          <w:szCs w:val="24"/>
        </w:rPr>
        <w:t>контракт</w:t>
      </w:r>
      <w:r w:rsidRPr="00551286">
        <w:rPr>
          <w:rFonts w:cs="Times New Roman"/>
          <w:szCs w:val="24"/>
        </w:rPr>
        <w:t>ной системе в сфере закупок товаров, работ, услуг для обеспечения государственных и муниципальных нужд</w:t>
      </w:r>
      <w:r>
        <w:rPr>
          <w:rFonts w:cs="Times New Roman"/>
          <w:szCs w:val="24"/>
        </w:rPr>
        <w:t>»</w:t>
      </w:r>
      <w:r w:rsidRPr="00551286">
        <w:rPr>
          <w:rFonts w:cs="Times New Roman"/>
          <w:szCs w:val="24"/>
        </w:rPr>
        <w:t xml:space="preserve"> и настоящим </w:t>
      </w:r>
      <w:r>
        <w:rPr>
          <w:rFonts w:cs="Times New Roman"/>
          <w:szCs w:val="24"/>
        </w:rPr>
        <w:t>Договор</w:t>
      </w:r>
      <w:r w:rsidRPr="00551286">
        <w:rPr>
          <w:rFonts w:cs="Times New Roman"/>
          <w:szCs w:val="24"/>
        </w:rPr>
        <w:t>ом</w:t>
      </w:r>
      <w:r>
        <w:rPr>
          <w:rFonts w:eastAsia="Arial" w:cs="Times New Roman"/>
          <w:szCs w:val="24"/>
          <w:lang w:eastAsia="ar-SA"/>
        </w:rPr>
        <w:t>.</w:t>
      </w:r>
    </w:p>
    <w:p w:rsidR="00E12161" w:rsidRPr="007C4104" w:rsidRDefault="00E12161" w:rsidP="00E12161">
      <w:pPr>
        <w:pStyle w:val="a3"/>
        <w:numPr>
          <w:ilvl w:val="1"/>
          <w:numId w:val="19"/>
        </w:numPr>
        <w:tabs>
          <w:tab w:val="left" w:pos="1276"/>
        </w:tabs>
        <w:ind w:left="0" w:firstLine="709"/>
        <w:jc w:val="both"/>
      </w:pPr>
      <w:r w:rsidRPr="00E602AC">
        <w:rPr>
          <w:rFonts w:eastAsia="Arial" w:cs="Times New Roman"/>
          <w:szCs w:val="24"/>
          <w:lang w:eastAsia="ar-SA"/>
        </w:rPr>
        <w:t xml:space="preserve">Все расчеты между Заказчиком и </w:t>
      </w:r>
      <w:r w:rsidR="00185017">
        <w:rPr>
          <w:rFonts w:eastAsia="Arial" w:cs="Times New Roman"/>
          <w:szCs w:val="24"/>
          <w:lang w:eastAsia="ar-SA"/>
        </w:rPr>
        <w:t>Поставщиком</w:t>
      </w:r>
      <w:r w:rsidRPr="00E602AC">
        <w:rPr>
          <w:rFonts w:eastAsia="Arial" w:cs="Times New Roman"/>
          <w:szCs w:val="24"/>
          <w:lang w:eastAsia="ar-SA"/>
        </w:rPr>
        <w:t xml:space="preserve"> осуществляются в рублях Российской Федерации платежными поручениями на расчетный счет Исполнителя, указанный в разделе </w:t>
      </w:r>
      <w:r>
        <w:rPr>
          <w:rFonts w:eastAsia="Arial" w:cs="Times New Roman"/>
          <w:szCs w:val="24"/>
          <w:lang w:eastAsia="ar-SA"/>
        </w:rPr>
        <w:t xml:space="preserve">15 </w:t>
      </w:r>
      <w:r w:rsidRPr="00E602AC">
        <w:rPr>
          <w:rFonts w:eastAsia="Arial" w:cs="Times New Roman"/>
          <w:szCs w:val="24"/>
          <w:lang w:eastAsia="ar-SA"/>
        </w:rPr>
        <w:t>Договора. Датой платежа считается дата списания денежных средств с расчетного счета Заказчика.</w:t>
      </w:r>
    </w:p>
    <w:p w:rsidR="007C4104" w:rsidRPr="00CD637A" w:rsidRDefault="007C4104" w:rsidP="00E12161">
      <w:pPr>
        <w:pStyle w:val="a3"/>
        <w:numPr>
          <w:ilvl w:val="1"/>
          <w:numId w:val="19"/>
        </w:numPr>
        <w:tabs>
          <w:tab w:val="left" w:pos="1276"/>
        </w:tabs>
        <w:ind w:left="0" w:firstLine="709"/>
        <w:jc w:val="both"/>
      </w:pPr>
      <w:r>
        <w:rPr>
          <w:rFonts w:eastAsia="Arial" w:cs="Times New Roman"/>
          <w:szCs w:val="24"/>
          <w:lang w:eastAsia="ar-SA"/>
        </w:rPr>
        <w:t>Источник финансирования: федеральный бюджет.</w:t>
      </w:r>
    </w:p>
    <w:p w:rsidR="0051764E" w:rsidRDefault="0051764E" w:rsidP="0051764E">
      <w:pPr>
        <w:pStyle w:val="a3"/>
        <w:tabs>
          <w:tab w:val="left" w:pos="1276"/>
        </w:tabs>
        <w:ind w:left="709"/>
        <w:jc w:val="both"/>
      </w:pPr>
    </w:p>
    <w:p w:rsidR="00185017" w:rsidRPr="005B48D3" w:rsidRDefault="00185017" w:rsidP="00185017">
      <w:pPr>
        <w:numPr>
          <w:ilvl w:val="0"/>
          <w:numId w:val="19"/>
        </w:numPr>
        <w:tabs>
          <w:tab w:val="left" w:pos="1134"/>
        </w:tabs>
        <w:autoSpaceDN w:val="0"/>
        <w:jc w:val="center"/>
        <w:rPr>
          <w:rFonts w:eastAsia="Calibri" w:cs="Times New Roman"/>
          <w:b/>
          <w:szCs w:val="24"/>
        </w:rPr>
      </w:pPr>
      <w:r w:rsidRPr="005B48D3">
        <w:rPr>
          <w:rFonts w:eastAsia="Calibri" w:cs="Times New Roman"/>
          <w:b/>
          <w:szCs w:val="24"/>
        </w:rPr>
        <w:lastRenderedPageBreak/>
        <w:t>КАЧЕСТВО И УПАКОВКА ТОВАРА</w:t>
      </w:r>
    </w:p>
    <w:p w:rsidR="00185017" w:rsidRPr="005B48D3" w:rsidRDefault="00185017" w:rsidP="00185017">
      <w:pPr>
        <w:numPr>
          <w:ilvl w:val="1"/>
          <w:numId w:val="19"/>
        </w:numPr>
        <w:tabs>
          <w:tab w:val="left" w:pos="1134"/>
        </w:tabs>
        <w:autoSpaceDE w:val="0"/>
        <w:autoSpaceDN w:val="0"/>
        <w:adjustRightInd w:val="0"/>
        <w:ind w:left="0" w:firstLine="709"/>
        <w:contextualSpacing/>
        <w:jc w:val="both"/>
        <w:rPr>
          <w:rFonts w:cs="Times New Roman"/>
          <w:szCs w:val="24"/>
          <w:lang w:eastAsia="ru-RU"/>
        </w:rPr>
      </w:pPr>
      <w:r w:rsidRPr="005B48D3">
        <w:rPr>
          <w:rFonts w:cs="Times New Roman"/>
          <w:szCs w:val="24"/>
        </w:rPr>
        <w:t xml:space="preserve">Качество и безопасность товара должно соответствовать требованиям </w:t>
      </w:r>
      <w:r w:rsidR="00E66850">
        <w:rPr>
          <w:rFonts w:cs="Times New Roman"/>
          <w:szCs w:val="24"/>
        </w:rPr>
        <w:t>договор</w:t>
      </w:r>
      <w:r w:rsidRPr="005B48D3">
        <w:rPr>
          <w:rFonts w:cs="Times New Roman"/>
          <w:szCs w:val="24"/>
        </w:rPr>
        <w:t>а, техническим регламентам, стандартам, санитарно-эпидемиологическим правилам и иным нормативам, являющимся обязательными в отношении данного вида товара в соответствии с законодательными и подзаконными актами, действующими на территории Российской Федерации на дату поставки и приемки товара.</w:t>
      </w:r>
    </w:p>
    <w:p w:rsidR="00185017" w:rsidRPr="005B48D3" w:rsidRDefault="00185017" w:rsidP="00185017">
      <w:pPr>
        <w:widowControl w:val="0"/>
        <w:numPr>
          <w:ilvl w:val="1"/>
          <w:numId w:val="19"/>
        </w:numPr>
        <w:tabs>
          <w:tab w:val="left" w:pos="1134"/>
        </w:tabs>
        <w:suppressAutoHyphens/>
        <w:autoSpaceDE w:val="0"/>
        <w:adjustRightInd w:val="0"/>
        <w:ind w:left="0" w:firstLine="709"/>
        <w:jc w:val="both"/>
        <w:rPr>
          <w:rFonts w:cs="Times New Roman"/>
          <w:szCs w:val="24"/>
          <w:lang w:eastAsia="ru-RU"/>
        </w:rPr>
      </w:pPr>
      <w:r w:rsidRPr="005B48D3">
        <w:rPr>
          <w:rFonts w:cs="Times New Roman"/>
          <w:szCs w:val="24"/>
        </w:rPr>
        <w:t xml:space="preserve">Поставщик гарантирует, что поставляемый товар является новым (товаром, который не был в употреблении, у которого не были восстановлены потребительские свойства), </w:t>
      </w:r>
      <w:r w:rsidRPr="005B48D3">
        <w:rPr>
          <w:rFonts w:cs="Times New Roman"/>
          <w:bCs/>
          <w:szCs w:val="24"/>
        </w:rPr>
        <w:t xml:space="preserve">отвечает требованиям качества, </w:t>
      </w:r>
      <w:r w:rsidRPr="005B48D3">
        <w:rPr>
          <w:rFonts w:cs="Times New Roman"/>
          <w:noProof/>
          <w:szCs w:val="24"/>
        </w:rPr>
        <w:t>безопасности жизни и здоровья, а также иным требованиям безопасности (санитарным нормам и правилам, государственным стандартам и т.п.), если такие требования предъявляются законодательством Российской Федерации к товару</w:t>
      </w:r>
      <w:r w:rsidRPr="005B48D3">
        <w:rPr>
          <w:rFonts w:cs="Times New Roman"/>
          <w:szCs w:val="24"/>
        </w:rPr>
        <w:t>.</w:t>
      </w:r>
    </w:p>
    <w:p w:rsidR="00185017" w:rsidRPr="005B48D3" w:rsidRDefault="00185017" w:rsidP="00185017">
      <w:pPr>
        <w:widowControl w:val="0"/>
        <w:numPr>
          <w:ilvl w:val="1"/>
          <w:numId w:val="19"/>
        </w:numPr>
        <w:tabs>
          <w:tab w:val="left" w:pos="1134"/>
        </w:tabs>
        <w:suppressAutoHyphens/>
        <w:autoSpaceDE w:val="0"/>
        <w:adjustRightInd w:val="0"/>
        <w:ind w:left="0" w:firstLine="709"/>
        <w:jc w:val="both"/>
        <w:rPr>
          <w:rFonts w:eastAsia="Calibri" w:cs="Times New Roman"/>
          <w:szCs w:val="24"/>
        </w:rPr>
      </w:pPr>
      <w:r w:rsidRPr="005B48D3">
        <w:rPr>
          <w:rFonts w:eastAsia="Calibri" w:cs="Times New Roman"/>
          <w:szCs w:val="24"/>
        </w:rPr>
        <w:t xml:space="preserve">Товар поставляется в упаковке (таре), обеспечивающей защиту товара от повреждения или порчи во время транспортировки и хранения. Упаковка (тара) товара должна отвечать требованиям безопасности жизни, здоровья и охраны окружающей среды, иметь необходимые маркировки, наклейки, а также давать возможность определить количество содержащегося в ней товара (опись, упаковочные ярлыки или листы). При передаче товара в упаковке (таре), не обеспечивающей возможность его хранения, Заказчик вправе отказаться от принятия и оплаты товара. </w:t>
      </w:r>
    </w:p>
    <w:p w:rsidR="00185017" w:rsidRPr="00185017" w:rsidRDefault="00185017" w:rsidP="00185017">
      <w:pPr>
        <w:pStyle w:val="a3"/>
        <w:numPr>
          <w:ilvl w:val="1"/>
          <w:numId w:val="19"/>
        </w:numPr>
        <w:tabs>
          <w:tab w:val="left" w:pos="1134"/>
          <w:tab w:val="left" w:pos="1276"/>
        </w:tabs>
        <w:ind w:left="0" w:firstLine="709"/>
        <w:jc w:val="both"/>
      </w:pPr>
      <w:r w:rsidRPr="005B48D3">
        <w:rPr>
          <w:rFonts w:eastAsia="Calibri" w:cs="Times New Roman"/>
          <w:szCs w:val="24"/>
        </w:rPr>
        <w:t>Риск случайной гибели или случайного повреждения товара до его передачи Заказчику лежит на Поставщике.</w:t>
      </w:r>
    </w:p>
    <w:p w:rsidR="00185017" w:rsidRPr="00185017" w:rsidRDefault="00185017" w:rsidP="00185017">
      <w:pPr>
        <w:pStyle w:val="a3"/>
        <w:tabs>
          <w:tab w:val="left" w:pos="1134"/>
          <w:tab w:val="left" w:pos="1276"/>
        </w:tabs>
        <w:ind w:left="709"/>
        <w:jc w:val="both"/>
      </w:pPr>
    </w:p>
    <w:p w:rsidR="00185017" w:rsidRPr="007463C8" w:rsidRDefault="00185017" w:rsidP="00185017">
      <w:pPr>
        <w:numPr>
          <w:ilvl w:val="0"/>
          <w:numId w:val="19"/>
        </w:numPr>
        <w:tabs>
          <w:tab w:val="left" w:pos="709"/>
          <w:tab w:val="left" w:pos="1134"/>
        </w:tabs>
        <w:suppressAutoHyphens/>
        <w:contextualSpacing/>
        <w:jc w:val="center"/>
        <w:rPr>
          <w:rFonts w:cs="Times New Roman"/>
          <w:b/>
          <w:szCs w:val="24"/>
        </w:rPr>
      </w:pPr>
      <w:r w:rsidRPr="007463C8">
        <w:rPr>
          <w:rFonts w:cs="Times New Roman"/>
          <w:b/>
          <w:szCs w:val="24"/>
        </w:rPr>
        <w:t>ПОРЯДОК ПРИЕМКИ ТОВАРА</w:t>
      </w:r>
    </w:p>
    <w:p w:rsidR="00185017" w:rsidRPr="007463C8" w:rsidRDefault="00185017" w:rsidP="00185017">
      <w:pPr>
        <w:numPr>
          <w:ilvl w:val="1"/>
          <w:numId w:val="19"/>
        </w:numPr>
        <w:tabs>
          <w:tab w:val="left" w:pos="1134"/>
        </w:tabs>
        <w:suppressAutoHyphens/>
        <w:autoSpaceDE w:val="0"/>
        <w:ind w:left="0" w:firstLine="709"/>
        <w:contextualSpacing/>
        <w:jc w:val="both"/>
        <w:rPr>
          <w:rFonts w:cs="Times New Roman"/>
          <w:szCs w:val="24"/>
        </w:rPr>
      </w:pPr>
      <w:r w:rsidRPr="007463C8">
        <w:rPr>
          <w:rFonts w:cs="Times New Roman"/>
          <w:szCs w:val="24"/>
        </w:rPr>
        <w:t xml:space="preserve">Поставка товара, </w:t>
      </w:r>
      <w:proofErr w:type="spellStart"/>
      <w:r w:rsidRPr="007463C8">
        <w:rPr>
          <w:rFonts w:cs="Times New Roman"/>
          <w:szCs w:val="24"/>
        </w:rPr>
        <w:t>погрузочно</w:t>
      </w:r>
      <w:proofErr w:type="spellEnd"/>
      <w:r w:rsidRPr="007463C8">
        <w:rPr>
          <w:rFonts w:cs="Times New Roman"/>
          <w:szCs w:val="24"/>
        </w:rPr>
        <w:t>–разгрузочные работы осуществляются силами и за счет средств Поставщика по адресу, указанному в п. 1.</w:t>
      </w:r>
      <w:r w:rsidR="000F3938">
        <w:rPr>
          <w:rFonts w:cs="Times New Roman"/>
          <w:szCs w:val="24"/>
        </w:rPr>
        <w:t>3</w:t>
      </w:r>
      <w:proofErr w:type="gramStart"/>
      <w:r w:rsidRPr="007463C8">
        <w:rPr>
          <w:rFonts w:cs="Times New Roman"/>
          <w:szCs w:val="24"/>
        </w:rPr>
        <w:t>. настоящего</w:t>
      </w:r>
      <w:proofErr w:type="gramEnd"/>
      <w:r w:rsidRPr="007463C8">
        <w:rPr>
          <w:rFonts w:cs="Times New Roman"/>
          <w:szCs w:val="24"/>
        </w:rPr>
        <w:t xml:space="preserve"> </w:t>
      </w:r>
      <w:r w:rsidR="000F3938">
        <w:rPr>
          <w:rFonts w:cs="Times New Roman"/>
          <w:szCs w:val="24"/>
        </w:rPr>
        <w:t>Договора</w:t>
      </w:r>
      <w:r w:rsidRPr="007463C8">
        <w:rPr>
          <w:rFonts w:cs="Times New Roman"/>
          <w:szCs w:val="24"/>
        </w:rPr>
        <w:t>.</w:t>
      </w:r>
    </w:p>
    <w:p w:rsidR="00185017" w:rsidRPr="007463C8" w:rsidRDefault="00185017" w:rsidP="00185017">
      <w:pPr>
        <w:numPr>
          <w:ilvl w:val="1"/>
          <w:numId w:val="19"/>
        </w:numPr>
        <w:tabs>
          <w:tab w:val="left" w:pos="0"/>
          <w:tab w:val="left" w:pos="1134"/>
        </w:tabs>
        <w:suppressAutoHyphens/>
        <w:ind w:left="0" w:firstLine="709"/>
        <w:contextualSpacing/>
        <w:jc w:val="both"/>
        <w:rPr>
          <w:rFonts w:cs="Times New Roman"/>
          <w:szCs w:val="24"/>
        </w:rPr>
      </w:pPr>
      <w:r w:rsidRPr="007463C8">
        <w:rPr>
          <w:rFonts w:cs="Times New Roman"/>
          <w:szCs w:val="24"/>
        </w:rPr>
        <w:t xml:space="preserve">Передача товара производится по </w:t>
      </w:r>
      <w:r w:rsidR="007E62AD">
        <w:rPr>
          <w:rFonts w:cs="Times New Roman"/>
          <w:szCs w:val="24"/>
        </w:rPr>
        <w:t>документу</w:t>
      </w:r>
      <w:r w:rsidRPr="007463C8">
        <w:rPr>
          <w:rFonts w:cs="Times New Roman"/>
          <w:szCs w:val="24"/>
        </w:rPr>
        <w:t xml:space="preserve"> приемки товара.</w:t>
      </w:r>
    </w:p>
    <w:p w:rsidR="00A150B2" w:rsidRDefault="00185017" w:rsidP="00185017">
      <w:pPr>
        <w:numPr>
          <w:ilvl w:val="1"/>
          <w:numId w:val="19"/>
        </w:numPr>
        <w:tabs>
          <w:tab w:val="left" w:pos="1134"/>
        </w:tabs>
        <w:suppressAutoHyphens/>
        <w:autoSpaceDE w:val="0"/>
        <w:autoSpaceDN w:val="0"/>
        <w:adjustRightInd w:val="0"/>
        <w:ind w:left="0" w:firstLine="709"/>
        <w:contextualSpacing/>
        <w:jc w:val="both"/>
        <w:rPr>
          <w:rFonts w:cs="Times New Roman"/>
          <w:szCs w:val="24"/>
        </w:rPr>
      </w:pPr>
      <w:r w:rsidRPr="007463C8">
        <w:rPr>
          <w:rFonts w:cs="Times New Roman"/>
          <w:szCs w:val="24"/>
        </w:rPr>
        <w:t>П</w:t>
      </w:r>
      <w:r w:rsidRPr="007463C8">
        <w:rPr>
          <w:rFonts w:eastAsia="Arial" w:cs="Times New Roman"/>
          <w:szCs w:val="24"/>
        </w:rPr>
        <w:t xml:space="preserve">риемка товара </w:t>
      </w:r>
      <w:r w:rsidRPr="007463C8">
        <w:rPr>
          <w:rFonts w:cs="Times New Roman"/>
          <w:szCs w:val="24"/>
        </w:rPr>
        <w:t xml:space="preserve">включает в себя проверку товара на соответствие требованиям настоящего </w:t>
      </w:r>
      <w:r w:rsidR="000F3938">
        <w:rPr>
          <w:rFonts w:cs="Times New Roman"/>
          <w:szCs w:val="24"/>
        </w:rPr>
        <w:t>Договора</w:t>
      </w:r>
      <w:r w:rsidRPr="007463C8">
        <w:rPr>
          <w:rFonts w:cs="Times New Roman"/>
          <w:szCs w:val="24"/>
        </w:rPr>
        <w:t>.</w:t>
      </w:r>
    </w:p>
    <w:p w:rsidR="00A150B2" w:rsidRPr="00A150B2" w:rsidRDefault="00185017" w:rsidP="00A150B2">
      <w:pPr>
        <w:numPr>
          <w:ilvl w:val="1"/>
          <w:numId w:val="19"/>
        </w:numPr>
        <w:tabs>
          <w:tab w:val="left" w:pos="1134"/>
        </w:tabs>
        <w:suppressAutoHyphens/>
        <w:autoSpaceDE w:val="0"/>
        <w:autoSpaceDN w:val="0"/>
        <w:adjustRightInd w:val="0"/>
        <w:ind w:left="0" w:firstLine="709"/>
        <w:contextualSpacing/>
        <w:jc w:val="both"/>
        <w:rPr>
          <w:rFonts w:cs="Times New Roman"/>
          <w:szCs w:val="24"/>
        </w:rPr>
      </w:pPr>
      <w:r w:rsidRPr="007463C8">
        <w:rPr>
          <w:rFonts w:cs="Times New Roman"/>
          <w:szCs w:val="24"/>
        </w:rPr>
        <w:t xml:space="preserve"> </w:t>
      </w:r>
      <w:r w:rsidR="001C308F">
        <w:rPr>
          <w:rFonts w:cs="Times New Roman"/>
          <w:szCs w:val="24"/>
        </w:rPr>
        <w:t>Заказчик обязан в течение 3</w:t>
      </w:r>
      <w:r w:rsidR="00A150B2" w:rsidRPr="00A150B2">
        <w:rPr>
          <w:rFonts w:cs="Times New Roman"/>
          <w:szCs w:val="24"/>
        </w:rPr>
        <w:t xml:space="preserve"> (</w:t>
      </w:r>
      <w:r w:rsidR="001C308F">
        <w:rPr>
          <w:rFonts w:cs="Times New Roman"/>
          <w:szCs w:val="24"/>
        </w:rPr>
        <w:t>трех</w:t>
      </w:r>
      <w:r w:rsidR="00A150B2" w:rsidRPr="00A150B2">
        <w:rPr>
          <w:rFonts w:cs="Times New Roman"/>
          <w:szCs w:val="24"/>
        </w:rPr>
        <w:t>) рабочих дней:</w:t>
      </w:r>
    </w:p>
    <w:p w:rsidR="007E62AD" w:rsidRPr="00A150B2" w:rsidRDefault="007E62AD" w:rsidP="007E62AD">
      <w:pPr>
        <w:tabs>
          <w:tab w:val="left" w:pos="1134"/>
        </w:tabs>
        <w:suppressAutoHyphens/>
        <w:autoSpaceDE w:val="0"/>
        <w:autoSpaceDN w:val="0"/>
        <w:adjustRightInd w:val="0"/>
        <w:ind w:firstLine="709"/>
        <w:contextualSpacing/>
        <w:jc w:val="both"/>
        <w:rPr>
          <w:rFonts w:cs="Times New Roman"/>
          <w:szCs w:val="24"/>
        </w:rPr>
      </w:pPr>
      <w:r w:rsidRPr="00A150B2">
        <w:rPr>
          <w:rFonts w:cs="Times New Roman"/>
          <w:szCs w:val="24"/>
        </w:rPr>
        <w:t xml:space="preserve">- рассмотреть представленный Исполнителем </w:t>
      </w:r>
      <w:r>
        <w:rPr>
          <w:rFonts w:cs="Times New Roman"/>
          <w:szCs w:val="24"/>
        </w:rPr>
        <w:t>документ о</w:t>
      </w:r>
      <w:r w:rsidRPr="00A150B2">
        <w:rPr>
          <w:rFonts w:cs="Times New Roman"/>
          <w:szCs w:val="24"/>
        </w:rPr>
        <w:t xml:space="preserve"> </w:t>
      </w:r>
      <w:r>
        <w:rPr>
          <w:rFonts w:cs="Times New Roman"/>
          <w:szCs w:val="24"/>
        </w:rPr>
        <w:t>приемке товаров</w:t>
      </w:r>
      <w:r w:rsidRPr="00A150B2">
        <w:rPr>
          <w:rFonts w:cs="Times New Roman"/>
          <w:szCs w:val="24"/>
        </w:rPr>
        <w:t xml:space="preserve"> и счет на оплату, направить один экземпляр Исполнителю;</w:t>
      </w:r>
    </w:p>
    <w:p w:rsidR="007E62AD" w:rsidRDefault="007E62AD" w:rsidP="007E62AD">
      <w:pPr>
        <w:pStyle w:val="ae"/>
        <w:tabs>
          <w:tab w:val="left" w:pos="1134"/>
        </w:tabs>
        <w:ind w:firstLine="709"/>
        <w:jc w:val="both"/>
      </w:pPr>
      <w:r>
        <w:t>- в целях оформления приемки поставленных товаров, выполненных работ, оказанных услуг сформировать акт приемки товаров, работ, услуг ф. 0510452, утвержденный Приказом Министерства финансов России от 15 апреля 2021 г. N 61н «Об утверждении унифицированных форм электронных документов бухгалтерского учета, применяемых при ведении бюджетного учета, бухгалтерского учета государственных (муниципальных) учреждений, и Методических указаний по их формированию и применению» и направить Исполнителю для подписания.</w:t>
      </w:r>
    </w:p>
    <w:p w:rsidR="00A150B2" w:rsidRDefault="001C308F" w:rsidP="00A150B2">
      <w:pPr>
        <w:numPr>
          <w:ilvl w:val="1"/>
          <w:numId w:val="19"/>
        </w:numPr>
        <w:tabs>
          <w:tab w:val="left" w:pos="1134"/>
        </w:tabs>
        <w:suppressAutoHyphens/>
        <w:autoSpaceDE w:val="0"/>
        <w:autoSpaceDN w:val="0"/>
        <w:adjustRightInd w:val="0"/>
        <w:ind w:left="0" w:firstLine="709"/>
        <w:contextualSpacing/>
        <w:jc w:val="both"/>
        <w:rPr>
          <w:rFonts w:cs="Times New Roman"/>
          <w:szCs w:val="24"/>
        </w:rPr>
      </w:pPr>
      <w:r>
        <w:rPr>
          <w:rFonts w:cs="Times New Roman"/>
          <w:szCs w:val="24"/>
        </w:rPr>
        <w:t>Исполнитель в течение 3</w:t>
      </w:r>
      <w:r w:rsidR="00A150B2" w:rsidRPr="00A150B2">
        <w:rPr>
          <w:rFonts w:cs="Times New Roman"/>
          <w:szCs w:val="24"/>
        </w:rPr>
        <w:t xml:space="preserve"> (</w:t>
      </w:r>
      <w:r>
        <w:rPr>
          <w:rFonts w:cs="Times New Roman"/>
          <w:szCs w:val="24"/>
        </w:rPr>
        <w:t>трех</w:t>
      </w:r>
      <w:r w:rsidR="00A150B2" w:rsidRPr="00A150B2">
        <w:rPr>
          <w:rFonts w:cs="Times New Roman"/>
          <w:szCs w:val="24"/>
        </w:rPr>
        <w:t xml:space="preserve">) рабочих дней обязан рассмотреть и подписать акт приемки товаров, работ, услуг ф. 0510452, утвержденный Приказом Министерства финансов России от 15 апреля 2021 г. N 61н «Об утверждении унифицированных форм электронных документов бухгалтерского учета, применяемых при ведении бюджетного учета, </w:t>
      </w:r>
      <w:proofErr w:type="gramStart"/>
      <w:r w:rsidR="00A150B2" w:rsidRPr="00A150B2">
        <w:rPr>
          <w:rFonts w:cs="Times New Roman"/>
          <w:szCs w:val="24"/>
        </w:rPr>
        <w:t>бухгалтерского</w:t>
      </w:r>
      <w:proofErr w:type="gramEnd"/>
      <w:r w:rsidR="00A150B2" w:rsidRPr="00A150B2">
        <w:rPr>
          <w:rFonts w:cs="Times New Roman"/>
          <w:szCs w:val="24"/>
        </w:rPr>
        <w:t xml:space="preserve"> учета государственных (муниципальных) учреждений, и Методических указаний по их формированию и применению» и вернуть Заказчику для утверждения.</w:t>
      </w:r>
    </w:p>
    <w:p w:rsidR="007E62AD" w:rsidRDefault="007E62AD" w:rsidP="007E62AD">
      <w:pPr>
        <w:tabs>
          <w:tab w:val="left" w:pos="1134"/>
        </w:tabs>
        <w:suppressAutoHyphens/>
        <w:autoSpaceDE w:val="0"/>
        <w:autoSpaceDN w:val="0"/>
        <w:adjustRightInd w:val="0"/>
        <w:ind w:firstLine="709"/>
        <w:contextualSpacing/>
        <w:jc w:val="both"/>
        <w:rPr>
          <w:rFonts w:cs="Times New Roman"/>
          <w:szCs w:val="24"/>
        </w:rPr>
      </w:pPr>
      <w:r w:rsidRPr="007E62AD">
        <w:rPr>
          <w:rFonts w:cs="Times New Roman"/>
          <w:szCs w:val="24"/>
        </w:rPr>
        <w:t>В случае отсутствия расхождений в приемке Акт ф. 0510452, подписанный и утвержденный Заказчиком, направляется Исполнителю для уведомления.</w:t>
      </w:r>
    </w:p>
    <w:p w:rsidR="00A150B2" w:rsidRPr="00A150B2" w:rsidRDefault="00A150B2" w:rsidP="00A150B2">
      <w:pPr>
        <w:numPr>
          <w:ilvl w:val="1"/>
          <w:numId w:val="19"/>
        </w:numPr>
        <w:tabs>
          <w:tab w:val="left" w:pos="1134"/>
        </w:tabs>
        <w:suppressAutoHyphens/>
        <w:autoSpaceDE w:val="0"/>
        <w:autoSpaceDN w:val="0"/>
        <w:adjustRightInd w:val="0"/>
        <w:ind w:left="0" w:firstLine="709"/>
        <w:contextualSpacing/>
        <w:jc w:val="both"/>
        <w:rPr>
          <w:rFonts w:cs="Times New Roman"/>
          <w:szCs w:val="24"/>
        </w:rPr>
      </w:pPr>
      <w:r w:rsidRPr="00A150B2">
        <w:rPr>
          <w:rFonts w:cs="Times New Roman"/>
          <w:szCs w:val="24"/>
        </w:rPr>
        <w:t>В случае несоответствия поставленного товара требованиям настоящего договора Заказчик в указанные сроки направляет Поставщику мотивированный отказ от подписания актов приемки товара в письменной форме с перечнем недостатков. Сроки устранения недостатков согласовываются Сторонами дополнительно.</w:t>
      </w:r>
    </w:p>
    <w:p w:rsidR="00C34B2F" w:rsidRDefault="00C34B2F" w:rsidP="00C34B2F">
      <w:pPr>
        <w:pStyle w:val="a3"/>
        <w:tabs>
          <w:tab w:val="left" w:pos="1276"/>
        </w:tabs>
        <w:ind w:left="709"/>
        <w:jc w:val="both"/>
      </w:pPr>
    </w:p>
    <w:p w:rsidR="000F3938" w:rsidRPr="00C769D4" w:rsidRDefault="000F3938" w:rsidP="000F3938">
      <w:pPr>
        <w:numPr>
          <w:ilvl w:val="0"/>
          <w:numId w:val="19"/>
        </w:numPr>
        <w:shd w:val="clear" w:color="auto" w:fill="FFFFFF"/>
        <w:tabs>
          <w:tab w:val="left" w:pos="1134"/>
          <w:tab w:val="left" w:pos="2362"/>
        </w:tabs>
        <w:suppressAutoHyphens/>
        <w:contextualSpacing/>
        <w:jc w:val="center"/>
        <w:rPr>
          <w:rFonts w:cs="Times New Roman"/>
          <w:b/>
          <w:bCs/>
          <w:szCs w:val="24"/>
        </w:rPr>
      </w:pPr>
      <w:r w:rsidRPr="00C769D4">
        <w:rPr>
          <w:rFonts w:cs="Times New Roman"/>
          <w:b/>
          <w:bCs/>
          <w:szCs w:val="24"/>
        </w:rPr>
        <w:t>ПРАВА И ОБЯЗАННОСТИ СТОРОН</w:t>
      </w:r>
    </w:p>
    <w:p w:rsidR="000F3938" w:rsidRPr="00C769D4" w:rsidRDefault="000F3938" w:rsidP="000F3938">
      <w:pPr>
        <w:numPr>
          <w:ilvl w:val="1"/>
          <w:numId w:val="19"/>
        </w:numPr>
        <w:tabs>
          <w:tab w:val="left" w:pos="1276"/>
        </w:tabs>
        <w:suppressAutoHyphens/>
        <w:autoSpaceDE w:val="0"/>
        <w:ind w:left="0" w:right="-5" w:firstLine="709"/>
        <w:contextualSpacing/>
        <w:jc w:val="both"/>
        <w:rPr>
          <w:rFonts w:cs="Times New Roman"/>
          <w:szCs w:val="24"/>
        </w:rPr>
      </w:pPr>
      <w:r w:rsidRPr="00C769D4">
        <w:rPr>
          <w:rFonts w:cs="Times New Roman"/>
          <w:b/>
          <w:szCs w:val="24"/>
        </w:rPr>
        <w:t>Заказчик вправе:</w:t>
      </w:r>
    </w:p>
    <w:p w:rsidR="000F3938" w:rsidRPr="00C769D4" w:rsidRDefault="000F3938" w:rsidP="000F3938">
      <w:pPr>
        <w:numPr>
          <w:ilvl w:val="2"/>
          <w:numId w:val="19"/>
        </w:numPr>
        <w:tabs>
          <w:tab w:val="left" w:pos="1276"/>
        </w:tabs>
        <w:suppressAutoHyphens/>
        <w:autoSpaceDE w:val="0"/>
        <w:ind w:left="0" w:right="-5" w:firstLine="709"/>
        <w:contextualSpacing/>
        <w:jc w:val="both"/>
        <w:rPr>
          <w:rFonts w:cs="Times New Roman"/>
          <w:szCs w:val="24"/>
        </w:rPr>
      </w:pPr>
      <w:r w:rsidRPr="00C769D4">
        <w:rPr>
          <w:rFonts w:cs="Times New Roman"/>
          <w:szCs w:val="24"/>
        </w:rPr>
        <w:lastRenderedPageBreak/>
        <w:t xml:space="preserve">Требовать от Поставщика надлежащей поставки Товара, соответствующего качеству, объемам, срокам его поставки и иным требованиям, предусмотренным настоящим </w:t>
      </w:r>
      <w:r w:rsidR="00E66850">
        <w:rPr>
          <w:rFonts w:cs="Times New Roman"/>
          <w:szCs w:val="24"/>
        </w:rPr>
        <w:t>Договор</w:t>
      </w:r>
      <w:r w:rsidRPr="00C769D4">
        <w:rPr>
          <w:rFonts w:cs="Times New Roman"/>
          <w:szCs w:val="24"/>
        </w:rPr>
        <w:t>ом.</w:t>
      </w:r>
    </w:p>
    <w:p w:rsidR="000F3938" w:rsidRPr="00C769D4" w:rsidRDefault="000F3938" w:rsidP="000F3938">
      <w:pPr>
        <w:numPr>
          <w:ilvl w:val="2"/>
          <w:numId w:val="19"/>
        </w:numPr>
        <w:tabs>
          <w:tab w:val="left" w:pos="1276"/>
        </w:tabs>
        <w:suppressAutoHyphens/>
        <w:autoSpaceDE w:val="0"/>
        <w:ind w:left="0" w:right="-5" w:firstLine="709"/>
        <w:contextualSpacing/>
        <w:jc w:val="both"/>
        <w:rPr>
          <w:rFonts w:cs="Times New Roman"/>
          <w:szCs w:val="24"/>
        </w:rPr>
      </w:pPr>
      <w:r w:rsidRPr="00C769D4">
        <w:rPr>
          <w:rFonts w:cs="Times New Roman"/>
          <w:szCs w:val="24"/>
        </w:rPr>
        <w:t>Требовать от Поставщика передачи недостающих или замены отчетных документов, подтверждающих поставку Товара.</w:t>
      </w:r>
    </w:p>
    <w:p w:rsidR="000F3938" w:rsidRPr="00C769D4" w:rsidRDefault="000F3938" w:rsidP="000F3938">
      <w:pPr>
        <w:numPr>
          <w:ilvl w:val="2"/>
          <w:numId w:val="19"/>
        </w:numPr>
        <w:tabs>
          <w:tab w:val="left" w:pos="1276"/>
        </w:tabs>
        <w:suppressAutoHyphens/>
        <w:ind w:left="0" w:firstLine="709"/>
        <w:contextualSpacing/>
        <w:jc w:val="both"/>
        <w:rPr>
          <w:rFonts w:cs="Times New Roman"/>
          <w:szCs w:val="24"/>
        </w:rPr>
      </w:pPr>
      <w:r w:rsidRPr="00C769D4">
        <w:rPr>
          <w:rFonts w:cs="Times New Roman"/>
          <w:szCs w:val="24"/>
        </w:rPr>
        <w:t xml:space="preserve">Привлекать экспертов, экспертные организации для проверки соответствия качества поставляемого Товара требованиям, установленным </w:t>
      </w:r>
      <w:r w:rsidR="00E66850">
        <w:rPr>
          <w:rFonts w:cs="Times New Roman"/>
          <w:szCs w:val="24"/>
        </w:rPr>
        <w:t>Договор</w:t>
      </w:r>
      <w:r w:rsidRPr="00C769D4">
        <w:rPr>
          <w:rFonts w:cs="Times New Roman"/>
          <w:szCs w:val="24"/>
        </w:rPr>
        <w:t>ом.</w:t>
      </w:r>
    </w:p>
    <w:p w:rsidR="000F3938" w:rsidRPr="00C769D4" w:rsidRDefault="000F3938" w:rsidP="000F3938">
      <w:pPr>
        <w:numPr>
          <w:ilvl w:val="2"/>
          <w:numId w:val="19"/>
        </w:numPr>
        <w:tabs>
          <w:tab w:val="left" w:pos="1276"/>
        </w:tabs>
        <w:suppressAutoHyphens/>
        <w:autoSpaceDE w:val="0"/>
        <w:ind w:left="0" w:right="-5" w:firstLine="709"/>
        <w:contextualSpacing/>
        <w:jc w:val="both"/>
        <w:rPr>
          <w:rFonts w:cs="Times New Roman"/>
          <w:szCs w:val="24"/>
        </w:rPr>
      </w:pPr>
      <w:r w:rsidRPr="00C769D4">
        <w:rPr>
          <w:rFonts w:cs="Times New Roman"/>
          <w:szCs w:val="24"/>
        </w:rPr>
        <w:t>Определять лиц, непосредственно участвующих в контроле за порядком и сроками поставки Товара.</w:t>
      </w:r>
    </w:p>
    <w:p w:rsidR="000F3938" w:rsidRPr="000F3938" w:rsidRDefault="000F3938" w:rsidP="000F3938">
      <w:pPr>
        <w:numPr>
          <w:ilvl w:val="1"/>
          <w:numId w:val="19"/>
        </w:numPr>
        <w:tabs>
          <w:tab w:val="left" w:pos="1276"/>
        </w:tabs>
        <w:suppressAutoHyphens/>
        <w:autoSpaceDE w:val="0"/>
        <w:ind w:left="0" w:right="-5" w:firstLine="709"/>
        <w:contextualSpacing/>
        <w:jc w:val="both"/>
        <w:rPr>
          <w:rFonts w:cs="Times New Roman"/>
          <w:b/>
          <w:bCs/>
          <w:szCs w:val="24"/>
        </w:rPr>
      </w:pPr>
      <w:r w:rsidRPr="000F3938">
        <w:rPr>
          <w:rFonts w:cs="Times New Roman"/>
          <w:b/>
          <w:bCs/>
          <w:szCs w:val="24"/>
        </w:rPr>
        <w:t>Заказчик обязан:</w:t>
      </w:r>
    </w:p>
    <w:p w:rsidR="000F3938" w:rsidRPr="00C769D4" w:rsidRDefault="000F3938" w:rsidP="000F3938">
      <w:pPr>
        <w:pStyle w:val="ConsNormal0"/>
        <w:widowControl/>
        <w:numPr>
          <w:ilvl w:val="2"/>
          <w:numId w:val="19"/>
        </w:numPr>
        <w:tabs>
          <w:tab w:val="left" w:pos="1276"/>
        </w:tabs>
        <w:ind w:left="0" w:right="0" w:firstLine="709"/>
        <w:rPr>
          <w:rFonts w:ascii="Times New Roman" w:hAnsi="Times New Roman"/>
          <w:szCs w:val="24"/>
        </w:rPr>
      </w:pPr>
      <w:proofErr w:type="gramStart"/>
      <w:r w:rsidRPr="00C769D4">
        <w:rPr>
          <w:rFonts w:ascii="Times New Roman" w:hAnsi="Times New Roman"/>
          <w:szCs w:val="24"/>
        </w:rPr>
        <w:t>осуществить</w:t>
      </w:r>
      <w:proofErr w:type="gramEnd"/>
      <w:r w:rsidRPr="00C769D4">
        <w:rPr>
          <w:rFonts w:ascii="Times New Roman" w:hAnsi="Times New Roman"/>
          <w:szCs w:val="24"/>
        </w:rPr>
        <w:t xml:space="preserve"> приемку товара в порядке и сроки, установленные настоящим </w:t>
      </w:r>
      <w:r w:rsidR="00E66850">
        <w:rPr>
          <w:rFonts w:ascii="Times New Roman" w:hAnsi="Times New Roman"/>
          <w:szCs w:val="24"/>
        </w:rPr>
        <w:t>договор</w:t>
      </w:r>
      <w:r w:rsidRPr="00C769D4">
        <w:rPr>
          <w:rFonts w:ascii="Times New Roman" w:hAnsi="Times New Roman"/>
          <w:szCs w:val="24"/>
        </w:rPr>
        <w:t xml:space="preserve">ом. </w:t>
      </w:r>
    </w:p>
    <w:p w:rsidR="000F3938" w:rsidRPr="00C769D4" w:rsidRDefault="000F3938" w:rsidP="000F3938">
      <w:pPr>
        <w:numPr>
          <w:ilvl w:val="2"/>
          <w:numId w:val="19"/>
        </w:numPr>
        <w:tabs>
          <w:tab w:val="left" w:pos="1276"/>
        </w:tabs>
        <w:suppressAutoHyphens/>
        <w:autoSpaceDE w:val="0"/>
        <w:autoSpaceDN w:val="0"/>
        <w:adjustRightInd w:val="0"/>
        <w:ind w:left="0" w:firstLine="709"/>
        <w:jc w:val="both"/>
        <w:rPr>
          <w:rFonts w:cs="Times New Roman"/>
          <w:szCs w:val="24"/>
        </w:rPr>
      </w:pPr>
      <w:proofErr w:type="gramStart"/>
      <w:r w:rsidRPr="00C769D4">
        <w:rPr>
          <w:rFonts w:cs="Times New Roman"/>
          <w:szCs w:val="24"/>
        </w:rPr>
        <w:t>обязан</w:t>
      </w:r>
      <w:proofErr w:type="gramEnd"/>
      <w:r w:rsidRPr="00C769D4">
        <w:rPr>
          <w:rFonts w:cs="Times New Roman"/>
          <w:szCs w:val="24"/>
        </w:rPr>
        <w:t xml:space="preserve"> для проверки поставленного Поставщиком товара, предусмотренного </w:t>
      </w:r>
      <w:r w:rsidR="00E66850">
        <w:rPr>
          <w:rFonts w:cs="Times New Roman"/>
          <w:szCs w:val="24"/>
        </w:rPr>
        <w:t>договор</w:t>
      </w:r>
      <w:r w:rsidRPr="00C769D4">
        <w:rPr>
          <w:rFonts w:cs="Times New Roman"/>
          <w:szCs w:val="24"/>
        </w:rPr>
        <w:t xml:space="preserve">ом, в части его соответствия условиям </w:t>
      </w:r>
      <w:r w:rsidR="00E66850">
        <w:rPr>
          <w:rFonts w:cs="Times New Roman"/>
          <w:szCs w:val="24"/>
        </w:rPr>
        <w:t>договор</w:t>
      </w:r>
      <w:r w:rsidRPr="00C769D4">
        <w:rPr>
          <w:rFonts w:cs="Times New Roman"/>
          <w:szCs w:val="24"/>
        </w:rPr>
        <w:t xml:space="preserve">а провести экспертизу. Экспертиза может проводиться Заказчиком своими силами или к ее проведению могут привлекаться эксперты, экспертные организации на основании </w:t>
      </w:r>
      <w:r w:rsidR="00E66850">
        <w:rPr>
          <w:rFonts w:cs="Times New Roman"/>
          <w:szCs w:val="24"/>
        </w:rPr>
        <w:t>договор</w:t>
      </w:r>
      <w:r w:rsidRPr="00C769D4">
        <w:rPr>
          <w:rFonts w:cs="Times New Roman"/>
          <w:szCs w:val="24"/>
        </w:rPr>
        <w:t>ов, заключенных в соответствии с действующим законодательством Российской Федерации.</w:t>
      </w:r>
    </w:p>
    <w:p w:rsidR="000F3938" w:rsidRPr="00C769D4" w:rsidRDefault="000F3938" w:rsidP="000F3938">
      <w:pPr>
        <w:numPr>
          <w:ilvl w:val="2"/>
          <w:numId w:val="19"/>
        </w:numPr>
        <w:tabs>
          <w:tab w:val="left" w:pos="1276"/>
        </w:tabs>
        <w:suppressAutoHyphens/>
        <w:autoSpaceDE w:val="0"/>
        <w:ind w:left="0" w:right="-5" w:firstLine="709"/>
        <w:contextualSpacing/>
        <w:jc w:val="both"/>
        <w:rPr>
          <w:rFonts w:cs="Times New Roman"/>
          <w:szCs w:val="24"/>
        </w:rPr>
      </w:pPr>
      <w:proofErr w:type="gramStart"/>
      <w:r w:rsidRPr="00C769D4">
        <w:rPr>
          <w:rFonts w:cs="Times New Roman"/>
          <w:szCs w:val="24"/>
        </w:rPr>
        <w:t>обязан</w:t>
      </w:r>
      <w:proofErr w:type="gramEnd"/>
      <w:r w:rsidRPr="00C769D4">
        <w:rPr>
          <w:rFonts w:cs="Times New Roman"/>
          <w:szCs w:val="24"/>
        </w:rPr>
        <w:t xml:space="preserve"> принять решение об одностороннем отказе от исполнения </w:t>
      </w:r>
      <w:r w:rsidR="00E66850">
        <w:rPr>
          <w:rFonts w:cs="Times New Roman"/>
          <w:szCs w:val="24"/>
        </w:rPr>
        <w:t>договор</w:t>
      </w:r>
      <w:r w:rsidRPr="00C769D4">
        <w:rPr>
          <w:rFonts w:cs="Times New Roman"/>
          <w:szCs w:val="24"/>
        </w:rPr>
        <w:t>а в случаях, установленных частью 15 статьи 95 Федерального закона от 05.04.2013 № 44-ФЗ «О контрактной системе в сфере закупок товаров, работ, услуг для обеспечения государственных и муниципальных нужд»</w:t>
      </w:r>
      <w:r w:rsidRPr="00C769D4">
        <w:rPr>
          <w:szCs w:val="24"/>
        </w:rPr>
        <w:t>.</w:t>
      </w:r>
    </w:p>
    <w:p w:rsidR="000F3938" w:rsidRPr="000F3938" w:rsidRDefault="000F3938" w:rsidP="000F3938">
      <w:pPr>
        <w:numPr>
          <w:ilvl w:val="1"/>
          <w:numId w:val="19"/>
        </w:numPr>
        <w:tabs>
          <w:tab w:val="left" w:pos="1276"/>
        </w:tabs>
        <w:suppressAutoHyphens/>
        <w:autoSpaceDE w:val="0"/>
        <w:ind w:left="0" w:right="-5" w:firstLine="709"/>
        <w:contextualSpacing/>
        <w:jc w:val="both"/>
        <w:rPr>
          <w:rFonts w:cs="Times New Roman"/>
          <w:b/>
          <w:bCs/>
          <w:szCs w:val="24"/>
        </w:rPr>
      </w:pPr>
      <w:r w:rsidRPr="000F3938">
        <w:rPr>
          <w:rFonts w:cs="Times New Roman"/>
          <w:b/>
          <w:bCs/>
          <w:szCs w:val="24"/>
        </w:rPr>
        <w:t>Поставщик вправе:</w:t>
      </w:r>
    </w:p>
    <w:p w:rsidR="000F3938" w:rsidRPr="00C769D4" w:rsidRDefault="000F3938" w:rsidP="000F3938">
      <w:pPr>
        <w:numPr>
          <w:ilvl w:val="2"/>
          <w:numId w:val="19"/>
        </w:numPr>
        <w:tabs>
          <w:tab w:val="left" w:pos="1276"/>
        </w:tabs>
        <w:suppressAutoHyphens/>
        <w:autoSpaceDE w:val="0"/>
        <w:ind w:left="0" w:right="-5" w:firstLine="709"/>
        <w:contextualSpacing/>
        <w:jc w:val="both"/>
        <w:rPr>
          <w:rFonts w:cs="Times New Roman"/>
          <w:szCs w:val="24"/>
        </w:rPr>
      </w:pPr>
      <w:r w:rsidRPr="00C769D4">
        <w:rPr>
          <w:rFonts w:cs="Times New Roman"/>
          <w:szCs w:val="24"/>
        </w:rPr>
        <w:t xml:space="preserve">Требовать своевременной приемки и оплаты поставленного Товара в соответствии с условиями </w:t>
      </w:r>
      <w:r w:rsidR="00E66850">
        <w:rPr>
          <w:rFonts w:cs="Times New Roman"/>
          <w:szCs w:val="24"/>
        </w:rPr>
        <w:t>Договор</w:t>
      </w:r>
      <w:r w:rsidRPr="00C769D4">
        <w:rPr>
          <w:rFonts w:cs="Times New Roman"/>
          <w:szCs w:val="24"/>
        </w:rPr>
        <w:t>а.</w:t>
      </w:r>
    </w:p>
    <w:p w:rsidR="000F3938" w:rsidRPr="00C769D4" w:rsidRDefault="000F3938" w:rsidP="000F3938">
      <w:pPr>
        <w:numPr>
          <w:ilvl w:val="2"/>
          <w:numId w:val="19"/>
        </w:numPr>
        <w:tabs>
          <w:tab w:val="left" w:pos="1276"/>
        </w:tabs>
        <w:suppressAutoHyphens/>
        <w:autoSpaceDE w:val="0"/>
        <w:ind w:left="0" w:right="-5" w:firstLine="709"/>
        <w:contextualSpacing/>
        <w:jc w:val="both"/>
        <w:rPr>
          <w:rFonts w:cs="Times New Roman"/>
          <w:szCs w:val="24"/>
        </w:rPr>
      </w:pPr>
      <w:r w:rsidRPr="00C769D4">
        <w:rPr>
          <w:rFonts w:cs="Times New Roman"/>
          <w:szCs w:val="24"/>
        </w:rPr>
        <w:t xml:space="preserve">Запрашивать у Заказчика предоставления разъяснений и уточнений по вопросам поставки Товара в рамках настоящего </w:t>
      </w:r>
      <w:r w:rsidR="00E66850">
        <w:rPr>
          <w:rFonts w:cs="Times New Roman"/>
          <w:szCs w:val="24"/>
        </w:rPr>
        <w:t>Договор</w:t>
      </w:r>
      <w:r w:rsidRPr="00C769D4">
        <w:rPr>
          <w:rFonts w:cs="Times New Roman"/>
          <w:szCs w:val="24"/>
        </w:rPr>
        <w:t>а.</w:t>
      </w:r>
    </w:p>
    <w:p w:rsidR="000F3938" w:rsidRPr="000F3938" w:rsidRDefault="000F3938" w:rsidP="000F3938">
      <w:pPr>
        <w:numPr>
          <w:ilvl w:val="1"/>
          <w:numId w:val="19"/>
        </w:numPr>
        <w:tabs>
          <w:tab w:val="left" w:pos="1276"/>
        </w:tabs>
        <w:suppressAutoHyphens/>
        <w:autoSpaceDE w:val="0"/>
        <w:ind w:left="0" w:right="-5" w:firstLine="709"/>
        <w:contextualSpacing/>
        <w:jc w:val="both"/>
        <w:rPr>
          <w:rFonts w:cs="Times New Roman"/>
          <w:b/>
          <w:bCs/>
          <w:szCs w:val="24"/>
        </w:rPr>
      </w:pPr>
      <w:r w:rsidRPr="000F3938">
        <w:rPr>
          <w:rFonts w:cs="Times New Roman"/>
          <w:b/>
          <w:bCs/>
          <w:szCs w:val="24"/>
        </w:rPr>
        <w:t>Поставщик обязан:</w:t>
      </w:r>
    </w:p>
    <w:p w:rsidR="000F3938" w:rsidRPr="00C769D4" w:rsidRDefault="000F3938" w:rsidP="000F3938">
      <w:pPr>
        <w:pStyle w:val="ConsNormal0"/>
        <w:widowControl/>
        <w:numPr>
          <w:ilvl w:val="2"/>
          <w:numId w:val="19"/>
        </w:numPr>
        <w:tabs>
          <w:tab w:val="left" w:pos="1276"/>
        </w:tabs>
        <w:ind w:left="0" w:right="0" w:firstLine="709"/>
        <w:rPr>
          <w:rFonts w:ascii="Times New Roman" w:hAnsi="Times New Roman"/>
          <w:szCs w:val="24"/>
        </w:rPr>
      </w:pPr>
      <w:proofErr w:type="gramStart"/>
      <w:r w:rsidRPr="00C769D4">
        <w:rPr>
          <w:rFonts w:ascii="Times New Roman" w:hAnsi="Times New Roman"/>
          <w:szCs w:val="24"/>
        </w:rPr>
        <w:t>поставить</w:t>
      </w:r>
      <w:proofErr w:type="gramEnd"/>
      <w:r w:rsidRPr="00C769D4">
        <w:rPr>
          <w:rFonts w:ascii="Times New Roman" w:hAnsi="Times New Roman"/>
          <w:szCs w:val="24"/>
        </w:rPr>
        <w:t xml:space="preserve"> товар в объемах, в сроки и на условиях, предусмотренных настоящим </w:t>
      </w:r>
      <w:r w:rsidR="00E66850">
        <w:rPr>
          <w:rFonts w:ascii="Times New Roman" w:hAnsi="Times New Roman"/>
          <w:szCs w:val="24"/>
        </w:rPr>
        <w:t>договор</w:t>
      </w:r>
      <w:r w:rsidRPr="00C769D4">
        <w:rPr>
          <w:rFonts w:ascii="Times New Roman" w:hAnsi="Times New Roman"/>
          <w:szCs w:val="24"/>
        </w:rPr>
        <w:t>ом, в соответствии с действующими техническими и иными нормами, а также иными нормативными правовыми актами Российской Федерации, регулирующими поставку товара данного вида.</w:t>
      </w:r>
    </w:p>
    <w:p w:rsidR="000F3938" w:rsidRPr="00C769D4" w:rsidRDefault="000F3938" w:rsidP="000F3938">
      <w:pPr>
        <w:numPr>
          <w:ilvl w:val="2"/>
          <w:numId w:val="19"/>
        </w:numPr>
        <w:tabs>
          <w:tab w:val="left" w:pos="1276"/>
        </w:tabs>
        <w:suppressAutoHyphens/>
        <w:autoSpaceDE w:val="0"/>
        <w:ind w:left="0" w:right="-5" w:firstLine="709"/>
        <w:contextualSpacing/>
        <w:jc w:val="both"/>
        <w:rPr>
          <w:rFonts w:cs="Times New Roman"/>
          <w:bCs/>
          <w:szCs w:val="24"/>
        </w:rPr>
      </w:pPr>
      <w:r w:rsidRPr="00C769D4">
        <w:rPr>
          <w:rFonts w:cs="Times New Roman"/>
          <w:bCs/>
          <w:szCs w:val="24"/>
        </w:rPr>
        <w:t xml:space="preserve">Предоставлять своевременно достоверную информацию о ходе исполнения своих обязательств, в том числе о сложностях, возникающих при исполнении </w:t>
      </w:r>
      <w:r w:rsidR="00E66850">
        <w:rPr>
          <w:rFonts w:cs="Times New Roman"/>
          <w:szCs w:val="24"/>
        </w:rPr>
        <w:t>Договор</w:t>
      </w:r>
      <w:r w:rsidRPr="00C769D4">
        <w:rPr>
          <w:rFonts w:cs="Times New Roman"/>
          <w:bCs/>
          <w:szCs w:val="24"/>
        </w:rPr>
        <w:t>а.</w:t>
      </w:r>
    </w:p>
    <w:p w:rsidR="000F3938" w:rsidRPr="00C769D4" w:rsidRDefault="000F3938" w:rsidP="000F3938">
      <w:pPr>
        <w:numPr>
          <w:ilvl w:val="2"/>
          <w:numId w:val="19"/>
        </w:numPr>
        <w:tabs>
          <w:tab w:val="left" w:pos="600"/>
          <w:tab w:val="left" w:pos="1276"/>
        </w:tabs>
        <w:autoSpaceDN w:val="0"/>
        <w:ind w:left="0" w:right="-5" w:firstLine="709"/>
        <w:contextualSpacing/>
        <w:jc w:val="both"/>
        <w:rPr>
          <w:rFonts w:cs="Times New Roman"/>
          <w:szCs w:val="24"/>
          <w:lang w:eastAsia="ru-RU"/>
        </w:rPr>
      </w:pPr>
      <w:r w:rsidRPr="00C769D4">
        <w:rPr>
          <w:rFonts w:cs="Times New Roman"/>
          <w:szCs w:val="24"/>
          <w:lang w:eastAsia="ru-RU"/>
        </w:rPr>
        <w:t>Произвести замену поставленного Товара ненадлежащего качества в двадцатидневный срок.</w:t>
      </w:r>
    </w:p>
    <w:p w:rsidR="000F3938" w:rsidRPr="00C769D4" w:rsidRDefault="000F3938" w:rsidP="000F3938">
      <w:pPr>
        <w:numPr>
          <w:ilvl w:val="2"/>
          <w:numId w:val="19"/>
        </w:numPr>
        <w:tabs>
          <w:tab w:val="left" w:pos="1276"/>
        </w:tabs>
        <w:autoSpaceDE w:val="0"/>
        <w:autoSpaceDN w:val="0"/>
        <w:adjustRightInd w:val="0"/>
        <w:ind w:left="0" w:firstLine="709"/>
        <w:contextualSpacing/>
        <w:jc w:val="both"/>
        <w:rPr>
          <w:rFonts w:cs="Times New Roman"/>
          <w:szCs w:val="24"/>
          <w:lang w:eastAsia="ru-RU"/>
        </w:rPr>
      </w:pPr>
      <w:r w:rsidRPr="00C769D4">
        <w:rPr>
          <w:rFonts w:cs="Times New Roman"/>
          <w:szCs w:val="24"/>
          <w:lang w:eastAsia="ru-RU"/>
        </w:rPr>
        <w:t xml:space="preserve">Предоставлять по запросу эксперта или экспертной организации дополнительные материалы, относящиеся к условиям исполнения </w:t>
      </w:r>
      <w:r w:rsidR="00E66850">
        <w:rPr>
          <w:rFonts w:cs="Times New Roman"/>
          <w:szCs w:val="24"/>
          <w:lang w:eastAsia="ru-RU"/>
        </w:rPr>
        <w:t>Договор</w:t>
      </w:r>
      <w:r w:rsidRPr="00C769D4">
        <w:rPr>
          <w:rFonts w:cs="Times New Roman"/>
          <w:szCs w:val="24"/>
          <w:lang w:eastAsia="ru-RU"/>
        </w:rPr>
        <w:t>а.</w:t>
      </w:r>
    </w:p>
    <w:p w:rsidR="00CD637A" w:rsidRPr="00CD637A" w:rsidRDefault="000F3938" w:rsidP="000F3938">
      <w:pPr>
        <w:pStyle w:val="a3"/>
        <w:numPr>
          <w:ilvl w:val="1"/>
          <w:numId w:val="19"/>
        </w:numPr>
        <w:tabs>
          <w:tab w:val="left" w:pos="1276"/>
        </w:tabs>
        <w:ind w:left="0" w:firstLine="709"/>
        <w:jc w:val="both"/>
      </w:pPr>
      <w:r w:rsidRPr="00C769D4">
        <w:rPr>
          <w:rFonts w:cs="Times New Roman"/>
          <w:szCs w:val="24"/>
          <w:lang w:eastAsia="ru-RU"/>
        </w:rPr>
        <w:t xml:space="preserve">Исполнять иные обязательства, предусмотренные действующим законодательством и условиями </w:t>
      </w:r>
      <w:r w:rsidR="00E66850">
        <w:rPr>
          <w:rFonts w:cs="Times New Roman"/>
          <w:szCs w:val="24"/>
          <w:lang w:eastAsia="ru-RU"/>
        </w:rPr>
        <w:t>Договор</w:t>
      </w:r>
      <w:r w:rsidRPr="00C769D4">
        <w:rPr>
          <w:rFonts w:cs="Times New Roman"/>
          <w:szCs w:val="24"/>
          <w:lang w:eastAsia="ru-RU"/>
        </w:rPr>
        <w:t>а.</w:t>
      </w:r>
    </w:p>
    <w:p w:rsidR="00CD637A" w:rsidRPr="00CD637A" w:rsidRDefault="00CD637A" w:rsidP="00CD637A">
      <w:pPr>
        <w:pStyle w:val="a3"/>
        <w:tabs>
          <w:tab w:val="left" w:pos="1276"/>
        </w:tabs>
        <w:ind w:left="709"/>
        <w:jc w:val="both"/>
      </w:pPr>
    </w:p>
    <w:p w:rsidR="000F3938" w:rsidRPr="000B1977" w:rsidRDefault="000F3938" w:rsidP="000F3938">
      <w:pPr>
        <w:numPr>
          <w:ilvl w:val="0"/>
          <w:numId w:val="19"/>
        </w:numPr>
        <w:tabs>
          <w:tab w:val="left" w:pos="1134"/>
          <w:tab w:val="left" w:pos="1440"/>
          <w:tab w:val="left" w:pos="3780"/>
        </w:tabs>
        <w:suppressAutoHyphens/>
        <w:contextualSpacing/>
        <w:jc w:val="center"/>
        <w:rPr>
          <w:rFonts w:cs="Times New Roman"/>
          <w:b/>
          <w:bCs/>
          <w:szCs w:val="24"/>
        </w:rPr>
      </w:pPr>
      <w:r w:rsidRPr="000B1977">
        <w:rPr>
          <w:rFonts w:cs="Times New Roman"/>
          <w:b/>
          <w:bCs/>
          <w:szCs w:val="24"/>
        </w:rPr>
        <w:t>ГАРАНТИЙНЫЕ ОБЯЗАТЕЛЬСТВА</w:t>
      </w:r>
    </w:p>
    <w:p w:rsidR="000F3938" w:rsidRPr="000B1977" w:rsidRDefault="000F3938" w:rsidP="000F3938">
      <w:pPr>
        <w:widowControl w:val="0"/>
        <w:numPr>
          <w:ilvl w:val="1"/>
          <w:numId w:val="19"/>
        </w:numPr>
        <w:tabs>
          <w:tab w:val="left" w:pos="1134"/>
        </w:tabs>
        <w:ind w:left="0" w:firstLine="709"/>
        <w:jc w:val="both"/>
        <w:rPr>
          <w:rFonts w:cs="Times New Roman"/>
          <w:szCs w:val="24"/>
        </w:rPr>
      </w:pPr>
      <w:r w:rsidRPr="000B1977">
        <w:rPr>
          <w:rFonts w:cs="Times New Roman"/>
          <w:szCs w:val="24"/>
        </w:rPr>
        <w:t xml:space="preserve">Поставщик гарантирует качество и безопасность поставляемого товара, в соответствии с действующими стандартами и техническими требованиями, установленными в Российской Федерации. </w:t>
      </w:r>
    </w:p>
    <w:p w:rsidR="000F3938" w:rsidRPr="000B1977" w:rsidRDefault="000F3938" w:rsidP="000F3938">
      <w:pPr>
        <w:widowControl w:val="0"/>
        <w:numPr>
          <w:ilvl w:val="1"/>
          <w:numId w:val="19"/>
        </w:numPr>
        <w:tabs>
          <w:tab w:val="left" w:pos="1134"/>
        </w:tabs>
        <w:ind w:left="0" w:firstLine="709"/>
        <w:jc w:val="both"/>
        <w:rPr>
          <w:rFonts w:cs="Times New Roman"/>
          <w:szCs w:val="24"/>
        </w:rPr>
      </w:pPr>
      <w:r w:rsidRPr="000B1977">
        <w:rPr>
          <w:rFonts w:cs="Times New Roman"/>
          <w:szCs w:val="24"/>
        </w:rPr>
        <w:t>Поставщик гарантирует, что поставляемый товар свободен от прав третьих лиц, не является предметом спора, не находится в залоге, под арестом или иным обременением.</w:t>
      </w:r>
    </w:p>
    <w:p w:rsidR="00F62FEC" w:rsidRPr="00F62FEC" w:rsidRDefault="000F3938" w:rsidP="000F3938">
      <w:pPr>
        <w:pStyle w:val="a3"/>
        <w:numPr>
          <w:ilvl w:val="1"/>
          <w:numId w:val="19"/>
        </w:numPr>
        <w:tabs>
          <w:tab w:val="left" w:pos="1276"/>
        </w:tabs>
        <w:ind w:left="0" w:firstLine="709"/>
        <w:jc w:val="both"/>
      </w:pPr>
      <w:r w:rsidRPr="000B1977">
        <w:rPr>
          <w:rFonts w:cs="Times New Roman"/>
          <w:szCs w:val="24"/>
        </w:rPr>
        <w:t>Товар ненадлежащего качества возвращается Поставщику за его счет после поставки нового товара.</w:t>
      </w:r>
    </w:p>
    <w:p w:rsidR="00F62FEC" w:rsidRPr="00F62FEC" w:rsidRDefault="00F62FEC" w:rsidP="00F62FEC">
      <w:pPr>
        <w:pStyle w:val="a3"/>
        <w:tabs>
          <w:tab w:val="left" w:pos="1276"/>
        </w:tabs>
        <w:ind w:left="709"/>
        <w:jc w:val="both"/>
      </w:pPr>
    </w:p>
    <w:p w:rsidR="00F62FEC" w:rsidRDefault="00F62FEC" w:rsidP="00F62FEC">
      <w:pPr>
        <w:pStyle w:val="a3"/>
        <w:numPr>
          <w:ilvl w:val="0"/>
          <w:numId w:val="19"/>
        </w:numPr>
        <w:tabs>
          <w:tab w:val="left" w:pos="1276"/>
        </w:tabs>
        <w:ind w:left="0" w:firstLine="709"/>
        <w:jc w:val="center"/>
      </w:pPr>
      <w:r w:rsidRPr="00E602AC">
        <w:rPr>
          <w:rFonts w:eastAsia="Arial" w:cs="Times New Roman"/>
          <w:b/>
          <w:szCs w:val="24"/>
          <w:lang w:eastAsia="ar-SA"/>
        </w:rPr>
        <w:t>КОНФИДЕНЦИАЛЬНОСТЬ</w:t>
      </w:r>
    </w:p>
    <w:p w:rsidR="00F62FEC" w:rsidRPr="00725629" w:rsidRDefault="00F62FEC" w:rsidP="00D87C37">
      <w:pPr>
        <w:pStyle w:val="a3"/>
        <w:numPr>
          <w:ilvl w:val="1"/>
          <w:numId w:val="19"/>
        </w:numPr>
        <w:tabs>
          <w:tab w:val="left" w:pos="1276"/>
        </w:tabs>
        <w:ind w:left="0" w:firstLine="709"/>
        <w:jc w:val="both"/>
      </w:pPr>
      <w:r w:rsidRPr="00E602AC">
        <w:rPr>
          <w:rFonts w:eastAsia="Arial" w:cs="Times New Roman"/>
          <w:szCs w:val="24"/>
          <w:lang w:eastAsia="ar-SA"/>
        </w:rPr>
        <w:t>Стороны могут в ходе исполнения настоящего Договора в одностороннем порядке определять конфиденциальный характер той или иной информации, при обязательном уведомлении об этом другой Стороны</w:t>
      </w:r>
      <w:r>
        <w:rPr>
          <w:rFonts w:eastAsia="Arial" w:cs="Times New Roman"/>
          <w:szCs w:val="24"/>
          <w:lang w:eastAsia="ar-SA"/>
        </w:rPr>
        <w:t>.</w:t>
      </w:r>
    </w:p>
    <w:p w:rsidR="00725629" w:rsidRPr="00725629" w:rsidRDefault="00725629" w:rsidP="00D87C37">
      <w:pPr>
        <w:pStyle w:val="a3"/>
        <w:numPr>
          <w:ilvl w:val="1"/>
          <w:numId w:val="19"/>
        </w:numPr>
        <w:tabs>
          <w:tab w:val="left" w:pos="1276"/>
        </w:tabs>
        <w:ind w:left="0" w:firstLine="709"/>
        <w:jc w:val="both"/>
      </w:pPr>
      <w:r w:rsidRPr="00E602AC">
        <w:rPr>
          <w:rFonts w:eastAsia="Arial" w:cs="Times New Roman"/>
          <w:szCs w:val="24"/>
          <w:lang w:eastAsia="ar-SA"/>
        </w:rPr>
        <w:lastRenderedPageBreak/>
        <w:t>Стороны не имеют права разглашать, передавать третьим лицам или использовать полученную по настоящему Договору от другой Стороны информацию в собственных целях без письменного предварительного согласия другой Стороны</w:t>
      </w:r>
      <w:r>
        <w:rPr>
          <w:rFonts w:eastAsia="Arial" w:cs="Times New Roman"/>
          <w:szCs w:val="24"/>
          <w:lang w:eastAsia="ar-SA"/>
        </w:rPr>
        <w:t>.</w:t>
      </w:r>
    </w:p>
    <w:p w:rsidR="00725629" w:rsidRPr="00725629" w:rsidRDefault="00725629" w:rsidP="00D87C37">
      <w:pPr>
        <w:pStyle w:val="a3"/>
        <w:numPr>
          <w:ilvl w:val="1"/>
          <w:numId w:val="19"/>
        </w:numPr>
        <w:tabs>
          <w:tab w:val="left" w:pos="1276"/>
        </w:tabs>
        <w:ind w:left="0" w:firstLine="709"/>
        <w:jc w:val="both"/>
      </w:pPr>
      <w:r w:rsidRPr="00E602AC">
        <w:rPr>
          <w:rFonts w:eastAsia="Arial" w:cs="Times New Roman"/>
          <w:szCs w:val="24"/>
          <w:lang w:eastAsia="ar-SA"/>
        </w:rPr>
        <w:t>Стороны не несут ответственность в случае разглашения третьим лицам либо публичного распространения (неопределенному кругу лиц) информации, если на момент ее отнесения к конфиденциальной она уже была распространена либо открыта для доступа.</w:t>
      </w:r>
    </w:p>
    <w:p w:rsidR="00725629" w:rsidRPr="00725629" w:rsidRDefault="00725629" w:rsidP="00D87C37">
      <w:pPr>
        <w:pStyle w:val="a3"/>
        <w:numPr>
          <w:ilvl w:val="1"/>
          <w:numId w:val="19"/>
        </w:numPr>
        <w:tabs>
          <w:tab w:val="left" w:pos="1276"/>
        </w:tabs>
        <w:ind w:left="0" w:firstLine="709"/>
        <w:jc w:val="both"/>
      </w:pPr>
      <w:r w:rsidRPr="00E602AC">
        <w:rPr>
          <w:rFonts w:eastAsia="Arial" w:cs="Times New Roman"/>
          <w:szCs w:val="24"/>
          <w:lang w:eastAsia="ar-SA"/>
        </w:rPr>
        <w:t>Условия, изложенные в настоящем разделе, обязательны для Сторон как в период действия настоящего Договора, так и в течение трех лет с момента прекращения действия настоящего Договора по любым основаниям</w:t>
      </w:r>
      <w:r>
        <w:rPr>
          <w:rFonts w:eastAsia="Arial" w:cs="Times New Roman"/>
          <w:szCs w:val="24"/>
          <w:lang w:eastAsia="ar-SA"/>
        </w:rPr>
        <w:t>.</w:t>
      </w:r>
    </w:p>
    <w:p w:rsidR="00725629" w:rsidRPr="00725629" w:rsidRDefault="00725629" w:rsidP="00725629">
      <w:pPr>
        <w:pStyle w:val="a3"/>
        <w:tabs>
          <w:tab w:val="left" w:pos="1276"/>
        </w:tabs>
        <w:ind w:left="709"/>
        <w:jc w:val="both"/>
      </w:pPr>
    </w:p>
    <w:p w:rsidR="00725629" w:rsidRPr="00725629" w:rsidRDefault="00725629" w:rsidP="00725629">
      <w:pPr>
        <w:pStyle w:val="a3"/>
        <w:numPr>
          <w:ilvl w:val="0"/>
          <w:numId w:val="19"/>
        </w:numPr>
        <w:tabs>
          <w:tab w:val="left" w:pos="1276"/>
        </w:tabs>
        <w:ind w:left="0" w:firstLine="709"/>
        <w:jc w:val="center"/>
      </w:pPr>
      <w:r w:rsidRPr="00E602AC">
        <w:rPr>
          <w:rFonts w:eastAsia="Arial" w:cs="Times New Roman"/>
          <w:b/>
          <w:szCs w:val="24"/>
          <w:lang w:eastAsia="ar-SA"/>
        </w:rPr>
        <w:t>ОТВЕТСТВЕННОСТЬ СТОРОН ЗА НЕИСПОЛНЕНИЕ ОБЯЗАТЕЛЬСТВ</w:t>
      </w:r>
    </w:p>
    <w:p w:rsidR="00725629" w:rsidRPr="006228A8" w:rsidRDefault="006228A8" w:rsidP="00D87C37">
      <w:pPr>
        <w:pStyle w:val="a3"/>
        <w:numPr>
          <w:ilvl w:val="1"/>
          <w:numId w:val="19"/>
        </w:numPr>
        <w:tabs>
          <w:tab w:val="left" w:pos="1276"/>
        </w:tabs>
        <w:ind w:left="0" w:firstLine="709"/>
        <w:jc w:val="both"/>
      </w:pPr>
      <w:r w:rsidRPr="00E602AC">
        <w:rPr>
          <w:rFonts w:eastAsia="Arial" w:cs="Times New Roman"/>
          <w:szCs w:val="24"/>
          <w:lang w:eastAsia="ar-SA"/>
        </w:rPr>
        <w:t>За невыполнение или ненадлежащее выполнение обязательств по настоящему Договору Стороны несут ответственность в соответствии с действующим законодательством Российской Федерации и настоящим Договором.</w:t>
      </w:r>
    </w:p>
    <w:p w:rsidR="006228A8" w:rsidRPr="006228A8" w:rsidRDefault="006228A8" w:rsidP="00D87C37">
      <w:pPr>
        <w:pStyle w:val="a3"/>
        <w:numPr>
          <w:ilvl w:val="1"/>
          <w:numId w:val="19"/>
        </w:numPr>
        <w:tabs>
          <w:tab w:val="left" w:pos="1276"/>
        </w:tabs>
        <w:ind w:left="0" w:firstLine="709"/>
        <w:jc w:val="both"/>
      </w:pPr>
      <w:r w:rsidRPr="00E602AC">
        <w:rPr>
          <w:rFonts w:eastAsia="Arial" w:cs="Times New Roman"/>
          <w:szCs w:val="24"/>
          <w:lang w:eastAsia="ar-SA"/>
        </w:rPr>
        <w:t>За нарушение сроков выполнения обязательств, предусмотренных настоящим Договором (включая, но не ограничиваясь: нарушением сроков оказания услуг, сроков исполнения гарантийных обязательств), Исполнитель уплачивает Заказчику неустойку в виде пени, которая начисляется за каждый день просрочки, начиная со дня, следующего после дня истечения установленного Договором срока выполнения Исполнителем обязательств</w:t>
      </w:r>
      <w:r>
        <w:rPr>
          <w:rFonts w:eastAsia="Arial" w:cs="Times New Roman"/>
          <w:szCs w:val="24"/>
          <w:lang w:eastAsia="ar-SA"/>
        </w:rPr>
        <w:t xml:space="preserve">. </w:t>
      </w:r>
      <w:bookmarkStart w:id="0" w:name="_Hlk536363798"/>
      <w:r w:rsidRPr="001B12FC">
        <w:rPr>
          <w:rFonts w:eastAsia="Arial" w:cs="Times New Roman"/>
          <w:szCs w:val="24"/>
          <w:lang w:eastAsia="ar-SA"/>
        </w:rPr>
        <w:t xml:space="preserve">Неустойка составляет </w:t>
      </w:r>
      <w:r w:rsidRPr="00156CC8">
        <w:rPr>
          <w:rFonts w:eastAsia="Calibri" w:cs="Times New Roman"/>
          <w:szCs w:val="24"/>
          <w:lang w:eastAsia="ru-RU"/>
        </w:rPr>
        <w:t>одн</w:t>
      </w:r>
      <w:r>
        <w:rPr>
          <w:rFonts w:eastAsia="Calibri" w:cs="Times New Roman"/>
          <w:szCs w:val="24"/>
          <w:lang w:eastAsia="ru-RU"/>
        </w:rPr>
        <w:t>у</w:t>
      </w:r>
      <w:r w:rsidRPr="00156CC8">
        <w:rPr>
          <w:rFonts w:eastAsia="Calibri" w:cs="Times New Roman"/>
          <w:szCs w:val="24"/>
          <w:lang w:eastAsia="ru-RU"/>
        </w:rPr>
        <w:t xml:space="preserve"> трехсот</w:t>
      </w:r>
      <w:r>
        <w:rPr>
          <w:rFonts w:eastAsia="Calibri" w:cs="Times New Roman"/>
          <w:szCs w:val="24"/>
          <w:lang w:eastAsia="ru-RU"/>
        </w:rPr>
        <w:t>ую</w:t>
      </w:r>
      <w:r w:rsidRPr="00156CC8">
        <w:rPr>
          <w:rFonts w:eastAsia="Calibri" w:cs="Times New Roman"/>
          <w:szCs w:val="24"/>
          <w:lang w:eastAsia="ru-RU"/>
        </w:rPr>
        <w:t xml:space="preserve"> действующей на дату уплаты </w:t>
      </w:r>
      <w:r>
        <w:rPr>
          <w:rFonts w:eastAsia="Calibri" w:cs="Times New Roman"/>
          <w:szCs w:val="24"/>
          <w:lang w:eastAsia="ru-RU"/>
        </w:rPr>
        <w:t>неустойки</w:t>
      </w:r>
      <w:r w:rsidRPr="00156CC8">
        <w:rPr>
          <w:rFonts w:eastAsia="Calibri" w:cs="Times New Roman"/>
          <w:szCs w:val="24"/>
          <w:lang w:eastAsia="ru-RU"/>
        </w:rPr>
        <w:t xml:space="preserve"> </w:t>
      </w:r>
      <w:r>
        <w:rPr>
          <w:rFonts w:eastAsia="Calibri" w:cs="Times New Roman"/>
          <w:szCs w:val="24"/>
          <w:lang w:eastAsia="ru-RU"/>
        </w:rPr>
        <w:t xml:space="preserve">ключевой </w:t>
      </w:r>
      <w:r w:rsidRPr="00156CC8">
        <w:rPr>
          <w:rFonts w:eastAsia="Calibri" w:cs="Times New Roman"/>
          <w:szCs w:val="24"/>
          <w:lang w:eastAsia="ru-RU"/>
        </w:rPr>
        <w:t xml:space="preserve">ставки Центрального банка Российской Федерации </w:t>
      </w:r>
      <w:r w:rsidRPr="001B12FC">
        <w:rPr>
          <w:rFonts w:eastAsia="Arial" w:cs="Times New Roman"/>
          <w:szCs w:val="24"/>
          <w:lang w:eastAsia="ar-SA"/>
        </w:rPr>
        <w:t>за каждый день просрочки</w:t>
      </w:r>
      <w:bookmarkEnd w:id="0"/>
      <w:r>
        <w:rPr>
          <w:rFonts w:eastAsia="Arial" w:cs="Times New Roman"/>
          <w:szCs w:val="24"/>
          <w:lang w:eastAsia="ar-SA"/>
        </w:rPr>
        <w:t>.</w:t>
      </w:r>
    </w:p>
    <w:p w:rsidR="006228A8" w:rsidRPr="006228A8" w:rsidRDefault="006228A8" w:rsidP="00D87C37">
      <w:pPr>
        <w:pStyle w:val="a3"/>
        <w:numPr>
          <w:ilvl w:val="1"/>
          <w:numId w:val="19"/>
        </w:numPr>
        <w:tabs>
          <w:tab w:val="left" w:pos="1276"/>
        </w:tabs>
        <w:ind w:left="0" w:firstLine="709"/>
        <w:jc w:val="both"/>
      </w:pPr>
      <w:r w:rsidRPr="001B12FC">
        <w:rPr>
          <w:rFonts w:eastAsia="Arial" w:cs="Times New Roman"/>
          <w:szCs w:val="24"/>
          <w:lang w:eastAsia="ar-SA"/>
        </w:rPr>
        <w:t>За наруше</w:t>
      </w:r>
      <w:r>
        <w:rPr>
          <w:rFonts w:eastAsia="Arial" w:cs="Times New Roman"/>
          <w:szCs w:val="24"/>
          <w:lang w:eastAsia="ar-SA"/>
        </w:rPr>
        <w:t>ние сроков устранения замечаний</w:t>
      </w:r>
      <w:r w:rsidRPr="00056A5F">
        <w:rPr>
          <w:rFonts w:eastAsia="Arial" w:cs="Times New Roman"/>
          <w:szCs w:val="24"/>
          <w:vertAlign w:val="superscript"/>
          <w:lang w:eastAsia="ar-SA"/>
        </w:rPr>
        <w:footnoteReference w:id="1"/>
      </w:r>
      <w:r w:rsidRPr="001B12FC">
        <w:rPr>
          <w:rFonts w:eastAsia="Arial" w:cs="Times New Roman"/>
          <w:szCs w:val="24"/>
          <w:lang w:eastAsia="ar-SA"/>
        </w:rPr>
        <w:t xml:space="preserve">, установленных Заказчиком, </w:t>
      </w:r>
      <w:r>
        <w:rPr>
          <w:rFonts w:eastAsia="Arial" w:cs="Times New Roman"/>
          <w:szCs w:val="24"/>
          <w:lang w:eastAsia="ar-SA"/>
        </w:rPr>
        <w:t>Исполнитель</w:t>
      </w:r>
      <w:r w:rsidRPr="001B12FC">
        <w:rPr>
          <w:rFonts w:eastAsia="Arial" w:cs="Times New Roman"/>
          <w:szCs w:val="24"/>
          <w:lang w:eastAsia="ar-SA"/>
        </w:rPr>
        <w:t xml:space="preserve"> уплачивает Заказчику неустойку в виде пени, которая начисляется за каждый день просрочки, начиная со дня, следующего после дня истечения установленного Договором срока устранения недостатков. Неустойка составляет </w:t>
      </w:r>
      <w:r w:rsidRPr="00156CC8">
        <w:rPr>
          <w:rFonts w:eastAsia="Calibri" w:cs="Times New Roman"/>
          <w:szCs w:val="24"/>
          <w:lang w:eastAsia="ru-RU"/>
        </w:rPr>
        <w:t>одн</w:t>
      </w:r>
      <w:r>
        <w:rPr>
          <w:rFonts w:eastAsia="Calibri" w:cs="Times New Roman"/>
          <w:szCs w:val="24"/>
          <w:lang w:eastAsia="ru-RU"/>
        </w:rPr>
        <w:t>а</w:t>
      </w:r>
      <w:r w:rsidRPr="00156CC8">
        <w:rPr>
          <w:rFonts w:eastAsia="Calibri" w:cs="Times New Roman"/>
          <w:szCs w:val="24"/>
          <w:lang w:eastAsia="ru-RU"/>
        </w:rPr>
        <w:t xml:space="preserve"> трехсот</w:t>
      </w:r>
      <w:r>
        <w:rPr>
          <w:rFonts w:eastAsia="Calibri" w:cs="Times New Roman"/>
          <w:szCs w:val="24"/>
          <w:lang w:eastAsia="ru-RU"/>
        </w:rPr>
        <w:t>ая</w:t>
      </w:r>
      <w:r w:rsidRPr="00156CC8">
        <w:rPr>
          <w:rFonts w:eastAsia="Calibri" w:cs="Times New Roman"/>
          <w:szCs w:val="24"/>
          <w:lang w:eastAsia="ru-RU"/>
        </w:rPr>
        <w:t xml:space="preserve"> действующей на дату уплаты пен</w:t>
      </w:r>
      <w:r>
        <w:rPr>
          <w:rFonts w:eastAsia="Calibri" w:cs="Times New Roman"/>
          <w:szCs w:val="24"/>
          <w:lang w:eastAsia="ru-RU"/>
        </w:rPr>
        <w:t>и</w:t>
      </w:r>
      <w:r w:rsidRPr="00156CC8">
        <w:rPr>
          <w:rFonts w:eastAsia="Calibri" w:cs="Times New Roman"/>
          <w:szCs w:val="24"/>
          <w:lang w:eastAsia="ru-RU"/>
        </w:rPr>
        <w:t xml:space="preserve"> </w:t>
      </w:r>
      <w:r>
        <w:rPr>
          <w:rFonts w:eastAsia="Calibri" w:cs="Times New Roman"/>
          <w:szCs w:val="24"/>
          <w:lang w:eastAsia="ru-RU"/>
        </w:rPr>
        <w:t xml:space="preserve">ключевой </w:t>
      </w:r>
      <w:r w:rsidRPr="00156CC8">
        <w:rPr>
          <w:rFonts w:eastAsia="Calibri" w:cs="Times New Roman"/>
          <w:szCs w:val="24"/>
          <w:lang w:eastAsia="ru-RU"/>
        </w:rPr>
        <w:t xml:space="preserve">ставки Центрального банка Российской Федерации </w:t>
      </w:r>
      <w:r w:rsidRPr="001B12FC">
        <w:rPr>
          <w:rFonts w:eastAsia="Arial" w:cs="Times New Roman"/>
          <w:szCs w:val="24"/>
          <w:lang w:eastAsia="ar-SA"/>
        </w:rPr>
        <w:t>за каждый день просрочки</w:t>
      </w:r>
      <w:r>
        <w:rPr>
          <w:rFonts w:eastAsia="Arial" w:cs="Times New Roman"/>
          <w:szCs w:val="24"/>
          <w:lang w:eastAsia="ar-SA"/>
        </w:rPr>
        <w:t>.</w:t>
      </w:r>
    </w:p>
    <w:p w:rsidR="006228A8" w:rsidRPr="006228A8" w:rsidRDefault="006228A8" w:rsidP="00D87C37">
      <w:pPr>
        <w:pStyle w:val="a3"/>
        <w:numPr>
          <w:ilvl w:val="1"/>
          <w:numId w:val="19"/>
        </w:numPr>
        <w:tabs>
          <w:tab w:val="left" w:pos="1276"/>
        </w:tabs>
        <w:ind w:left="0" w:firstLine="709"/>
        <w:jc w:val="both"/>
      </w:pPr>
      <w:r w:rsidRPr="001B12FC">
        <w:rPr>
          <w:rFonts w:eastAsia="Arial" w:cs="Times New Roman"/>
          <w:szCs w:val="24"/>
          <w:lang w:eastAsia="ar-SA"/>
        </w:rPr>
        <w:t xml:space="preserve">За ненадлежащее исполнение или невыполнение иных обязательств, предусмотренных </w:t>
      </w:r>
      <w:r w:rsidRPr="00C0555C">
        <w:rPr>
          <w:rFonts w:eastAsia="Arial" w:cs="Times New Roman"/>
          <w:szCs w:val="24"/>
          <w:lang w:eastAsia="ar-SA"/>
        </w:rPr>
        <w:t>разделом 7 Договора</w:t>
      </w:r>
      <w:r w:rsidRPr="001B12FC">
        <w:rPr>
          <w:rFonts w:eastAsia="Arial" w:cs="Times New Roman"/>
          <w:szCs w:val="24"/>
          <w:lang w:eastAsia="ar-SA"/>
        </w:rPr>
        <w:t xml:space="preserve">, </w:t>
      </w:r>
      <w:r>
        <w:rPr>
          <w:rFonts w:eastAsia="Arial" w:cs="Times New Roman"/>
          <w:szCs w:val="24"/>
          <w:lang w:eastAsia="ar-SA"/>
        </w:rPr>
        <w:t>Исполнитель</w:t>
      </w:r>
      <w:r w:rsidRPr="001B12FC">
        <w:rPr>
          <w:rFonts w:eastAsia="Arial" w:cs="Times New Roman"/>
          <w:szCs w:val="24"/>
          <w:lang w:eastAsia="ar-SA"/>
        </w:rPr>
        <w:t xml:space="preserve"> уплачивает Заказчику неустойку в виде ш</w:t>
      </w:r>
      <w:r w:rsidR="000017C7">
        <w:rPr>
          <w:rFonts w:eastAsia="Arial" w:cs="Times New Roman"/>
          <w:szCs w:val="24"/>
          <w:lang w:eastAsia="ar-SA"/>
        </w:rPr>
        <w:t>трафа в размере 1 000 (одна тысяча)</w:t>
      </w:r>
      <w:r>
        <w:rPr>
          <w:rFonts w:eastAsia="Arial" w:cs="Times New Roman"/>
          <w:szCs w:val="24"/>
          <w:lang w:eastAsia="ar-SA"/>
        </w:rPr>
        <w:t xml:space="preserve"> рублей</w:t>
      </w:r>
      <w:r w:rsidR="000017C7">
        <w:rPr>
          <w:rFonts w:eastAsia="Arial" w:cs="Times New Roman"/>
          <w:szCs w:val="24"/>
          <w:lang w:eastAsia="ar-SA"/>
        </w:rPr>
        <w:t xml:space="preserve"> 00 копеек.</w:t>
      </w:r>
      <w:r w:rsidRPr="001B12FC">
        <w:rPr>
          <w:rFonts w:eastAsia="Arial" w:cs="Times New Roman"/>
          <w:szCs w:val="24"/>
          <w:lang w:eastAsia="ar-SA"/>
        </w:rPr>
        <w:t xml:space="preserve"> Неустойка в виде штрафа начисляется за каждый факт нарушения обязательства</w:t>
      </w:r>
      <w:r>
        <w:rPr>
          <w:rFonts w:eastAsia="Arial" w:cs="Times New Roman"/>
          <w:szCs w:val="24"/>
          <w:lang w:eastAsia="ar-SA"/>
        </w:rPr>
        <w:t>.</w:t>
      </w:r>
    </w:p>
    <w:p w:rsidR="006228A8" w:rsidRPr="006228A8" w:rsidRDefault="006228A8" w:rsidP="00D87C37">
      <w:pPr>
        <w:pStyle w:val="a3"/>
        <w:numPr>
          <w:ilvl w:val="1"/>
          <w:numId w:val="19"/>
        </w:numPr>
        <w:tabs>
          <w:tab w:val="left" w:pos="1276"/>
        </w:tabs>
        <w:ind w:left="0" w:firstLine="709"/>
        <w:jc w:val="both"/>
      </w:pPr>
      <w:r w:rsidRPr="001B12FC">
        <w:rPr>
          <w:rFonts w:eastAsia="Arial" w:cs="Times New Roman"/>
          <w:szCs w:val="24"/>
          <w:lang w:eastAsia="ar-SA"/>
        </w:rPr>
        <w:t>В случае если одна из Сторон докажет, что неисполнение или ненадлежащее исполнение обязательств по настоящему Договору произошло вследствие непреодолимой силы или по вине противоположной Стороны, то указанная Сторона освобождается от уплаты неустойки</w:t>
      </w:r>
      <w:r>
        <w:rPr>
          <w:rFonts w:eastAsia="Arial" w:cs="Times New Roman"/>
          <w:szCs w:val="24"/>
          <w:lang w:eastAsia="ar-SA"/>
        </w:rPr>
        <w:t>.</w:t>
      </w:r>
    </w:p>
    <w:p w:rsidR="006228A8" w:rsidRPr="00D1008E" w:rsidRDefault="006228A8" w:rsidP="00D87C37">
      <w:pPr>
        <w:pStyle w:val="a3"/>
        <w:numPr>
          <w:ilvl w:val="1"/>
          <w:numId w:val="19"/>
        </w:numPr>
        <w:tabs>
          <w:tab w:val="left" w:pos="1276"/>
        </w:tabs>
        <w:ind w:left="0" w:firstLine="709"/>
        <w:jc w:val="both"/>
      </w:pPr>
      <w:r w:rsidRPr="001B12FC">
        <w:rPr>
          <w:rFonts w:eastAsia="Arial" w:cs="Times New Roman"/>
          <w:szCs w:val="24"/>
          <w:lang w:eastAsia="ar-SA"/>
        </w:rPr>
        <w:t xml:space="preserve">Заказчик имеет право на удержание суммы начисленной и признанной </w:t>
      </w:r>
      <w:r>
        <w:rPr>
          <w:rFonts w:eastAsia="Arial" w:cs="Times New Roman"/>
          <w:szCs w:val="24"/>
          <w:lang w:eastAsia="ar-SA"/>
        </w:rPr>
        <w:t>Исполнителем</w:t>
      </w:r>
      <w:r w:rsidRPr="001B12FC">
        <w:rPr>
          <w:rFonts w:eastAsia="Arial" w:cs="Times New Roman"/>
          <w:szCs w:val="24"/>
          <w:lang w:eastAsia="ar-SA"/>
        </w:rPr>
        <w:t xml:space="preserve"> неустойки (пени, штрафа) при осуществлении оплаты по Договору</w:t>
      </w:r>
      <w:r>
        <w:rPr>
          <w:rFonts w:eastAsia="Arial" w:cs="Times New Roman"/>
          <w:szCs w:val="24"/>
          <w:lang w:eastAsia="ar-SA"/>
        </w:rPr>
        <w:t>.</w:t>
      </w:r>
    </w:p>
    <w:p w:rsidR="00D1008E" w:rsidRDefault="00D1008E" w:rsidP="00D1008E">
      <w:pPr>
        <w:pStyle w:val="a3"/>
        <w:numPr>
          <w:ilvl w:val="1"/>
          <w:numId w:val="19"/>
        </w:numPr>
        <w:tabs>
          <w:tab w:val="left" w:pos="1276"/>
        </w:tabs>
        <w:ind w:left="0" w:firstLine="709"/>
        <w:jc w:val="both"/>
      </w:pPr>
      <w:r>
        <w:t xml:space="preserve">Реквизиты для уплаты неустойки, указанной в пунктах </w:t>
      </w:r>
      <w:proofErr w:type="gramStart"/>
      <w:r>
        <w:t>8.2.,</w:t>
      </w:r>
      <w:proofErr w:type="gramEnd"/>
      <w:r>
        <w:t xml:space="preserve"> 8.3., 8.4. настоящего Договора:</w:t>
      </w:r>
    </w:p>
    <w:p w:rsidR="00D1008E" w:rsidRDefault="00D1008E" w:rsidP="00D1008E">
      <w:pPr>
        <w:pStyle w:val="a3"/>
        <w:tabs>
          <w:tab w:val="left" w:pos="1276"/>
        </w:tabs>
        <w:ind w:left="0" w:firstLine="709"/>
        <w:jc w:val="both"/>
      </w:pPr>
      <w:r>
        <w:t xml:space="preserve">Управление </w:t>
      </w:r>
      <w:proofErr w:type="spellStart"/>
      <w:r>
        <w:t>Роскомнадзора</w:t>
      </w:r>
      <w:proofErr w:type="spellEnd"/>
      <w:r>
        <w:t xml:space="preserve"> по Амурской области</w:t>
      </w:r>
    </w:p>
    <w:p w:rsidR="00D1008E" w:rsidRDefault="00D1008E" w:rsidP="00D1008E">
      <w:pPr>
        <w:pStyle w:val="a3"/>
        <w:tabs>
          <w:tab w:val="left" w:pos="1276"/>
        </w:tabs>
        <w:ind w:left="0" w:firstLine="709"/>
        <w:jc w:val="both"/>
      </w:pPr>
      <w:r>
        <w:t>ИНН 2801098070 КПП 280101001</w:t>
      </w:r>
    </w:p>
    <w:p w:rsidR="00D1008E" w:rsidRDefault="00D1008E" w:rsidP="00D1008E">
      <w:pPr>
        <w:pStyle w:val="a3"/>
        <w:tabs>
          <w:tab w:val="left" w:pos="1276"/>
        </w:tabs>
        <w:ind w:left="0" w:firstLine="709"/>
        <w:jc w:val="both"/>
      </w:pPr>
      <w:proofErr w:type="gramStart"/>
      <w:r>
        <w:t>л</w:t>
      </w:r>
      <w:proofErr w:type="gramEnd"/>
      <w:r>
        <w:t>/с 04231А19140</w:t>
      </w:r>
    </w:p>
    <w:p w:rsidR="00D1008E" w:rsidRDefault="00D1008E" w:rsidP="00D1008E">
      <w:pPr>
        <w:pStyle w:val="a3"/>
        <w:tabs>
          <w:tab w:val="left" w:pos="1276"/>
        </w:tabs>
        <w:ind w:left="0" w:firstLine="709"/>
        <w:jc w:val="both"/>
      </w:pPr>
      <w:r>
        <w:t>Казначейский счет № 03100643000000012300</w:t>
      </w:r>
    </w:p>
    <w:p w:rsidR="00D1008E" w:rsidRDefault="00D1008E" w:rsidP="00D1008E">
      <w:pPr>
        <w:pStyle w:val="a3"/>
        <w:tabs>
          <w:tab w:val="left" w:pos="1276"/>
        </w:tabs>
        <w:ind w:left="0" w:firstLine="709"/>
        <w:jc w:val="both"/>
      </w:pPr>
      <w:r>
        <w:t>Отделение Благовещенск Банка России//УФК по Амурской области г. Благовещенск</w:t>
      </w:r>
    </w:p>
    <w:p w:rsidR="00D1008E" w:rsidRDefault="00D1008E" w:rsidP="00D1008E">
      <w:pPr>
        <w:pStyle w:val="a3"/>
        <w:tabs>
          <w:tab w:val="left" w:pos="1276"/>
        </w:tabs>
        <w:ind w:left="0" w:firstLine="709"/>
        <w:jc w:val="both"/>
      </w:pPr>
      <w:r>
        <w:t>БИК 011012100</w:t>
      </w:r>
    </w:p>
    <w:p w:rsidR="00D1008E" w:rsidRPr="006228A8" w:rsidRDefault="00D1008E" w:rsidP="00D1008E">
      <w:pPr>
        <w:pStyle w:val="a3"/>
        <w:tabs>
          <w:tab w:val="left" w:pos="1276"/>
        </w:tabs>
        <w:ind w:left="0" w:firstLine="709"/>
        <w:jc w:val="both"/>
      </w:pPr>
      <w:r>
        <w:t>Единый казначейский счет 40102810245370000015.</w:t>
      </w:r>
    </w:p>
    <w:p w:rsidR="006228A8" w:rsidRPr="006228A8" w:rsidRDefault="006228A8" w:rsidP="006228A8">
      <w:pPr>
        <w:pStyle w:val="a3"/>
        <w:tabs>
          <w:tab w:val="left" w:pos="1276"/>
        </w:tabs>
        <w:ind w:left="709"/>
        <w:jc w:val="both"/>
      </w:pPr>
    </w:p>
    <w:p w:rsidR="006228A8" w:rsidRPr="006228A8" w:rsidRDefault="006228A8" w:rsidP="006228A8">
      <w:pPr>
        <w:pStyle w:val="a3"/>
        <w:numPr>
          <w:ilvl w:val="0"/>
          <w:numId w:val="19"/>
        </w:numPr>
        <w:tabs>
          <w:tab w:val="left" w:pos="1276"/>
        </w:tabs>
        <w:ind w:left="0" w:firstLine="709"/>
        <w:jc w:val="center"/>
      </w:pPr>
      <w:r w:rsidRPr="00837D68">
        <w:rPr>
          <w:rFonts w:eastAsia="Arial" w:cs="Times New Roman"/>
          <w:b/>
          <w:szCs w:val="24"/>
          <w:lang w:eastAsia="ar-SA"/>
        </w:rPr>
        <w:t>ФОРС-МАЖОРНЫЕ ОБСТОЯТЕЛЬСТВА</w:t>
      </w:r>
    </w:p>
    <w:p w:rsidR="006228A8" w:rsidRPr="006228A8" w:rsidRDefault="006228A8" w:rsidP="00D87C37">
      <w:pPr>
        <w:pStyle w:val="a3"/>
        <w:numPr>
          <w:ilvl w:val="1"/>
          <w:numId w:val="19"/>
        </w:numPr>
        <w:tabs>
          <w:tab w:val="left" w:pos="1276"/>
        </w:tabs>
        <w:ind w:left="0" w:firstLine="709"/>
        <w:jc w:val="both"/>
      </w:pPr>
      <w:r w:rsidRPr="00837D68">
        <w:rPr>
          <w:rFonts w:eastAsia="Times New Roman" w:cs="Times New Roman"/>
          <w:bCs/>
          <w:szCs w:val="24"/>
          <w:lang w:eastAsia="ar-SA"/>
        </w:rPr>
        <w:t xml:space="preserve">Стороны освобождаются от ответственности за неисполнение или ненадлежащее исполнение обязательств по Договору при возникновении непреодолимой силы, то есть чрезвычайных и непредотвратимых при данных условиях обстоятельств, под которыми </w:t>
      </w:r>
      <w:r w:rsidRPr="00837D68">
        <w:rPr>
          <w:rFonts w:eastAsia="Times New Roman" w:cs="Times New Roman"/>
          <w:bCs/>
          <w:szCs w:val="24"/>
          <w:lang w:eastAsia="ar-SA"/>
        </w:rPr>
        <w:lastRenderedPageBreak/>
        <w:t>понимаются: запретные действия властей, гражданские волнения, эпидемии, блокада, эмбарго, землетрясения, наводнения, пожары или другие стихийные бедствия.</w:t>
      </w:r>
    </w:p>
    <w:p w:rsidR="006228A8" w:rsidRPr="006228A8" w:rsidRDefault="006228A8" w:rsidP="00D87C37">
      <w:pPr>
        <w:pStyle w:val="a3"/>
        <w:numPr>
          <w:ilvl w:val="1"/>
          <w:numId w:val="19"/>
        </w:numPr>
        <w:tabs>
          <w:tab w:val="left" w:pos="1276"/>
        </w:tabs>
        <w:ind w:left="0" w:firstLine="709"/>
        <w:jc w:val="both"/>
      </w:pPr>
      <w:r w:rsidRPr="00837D68">
        <w:rPr>
          <w:rFonts w:eastAsia="Times New Roman" w:cs="Times New Roman"/>
          <w:bCs/>
          <w:szCs w:val="24"/>
          <w:lang w:eastAsia="ar-SA"/>
        </w:rPr>
        <w:t>В случае наступления этих обстоятельств Сторона обязана в течение 15 (пятнадцати) календарных дней уведомить об этом другую Сторону</w:t>
      </w:r>
      <w:r>
        <w:rPr>
          <w:rFonts w:eastAsia="Times New Roman" w:cs="Times New Roman"/>
          <w:bCs/>
          <w:szCs w:val="24"/>
          <w:lang w:eastAsia="ar-SA"/>
        </w:rPr>
        <w:t>.</w:t>
      </w:r>
    </w:p>
    <w:p w:rsidR="006228A8" w:rsidRPr="006228A8" w:rsidRDefault="006228A8" w:rsidP="00D87C37">
      <w:pPr>
        <w:pStyle w:val="a3"/>
        <w:numPr>
          <w:ilvl w:val="1"/>
          <w:numId w:val="19"/>
        </w:numPr>
        <w:tabs>
          <w:tab w:val="left" w:pos="1276"/>
        </w:tabs>
        <w:ind w:left="0" w:firstLine="709"/>
        <w:jc w:val="both"/>
      </w:pPr>
      <w:r w:rsidRPr="00837D68">
        <w:rPr>
          <w:rFonts w:eastAsia="Times New Roman" w:cs="Times New Roman"/>
          <w:bCs/>
          <w:szCs w:val="24"/>
          <w:lang w:eastAsia="ar-SA"/>
        </w:rPr>
        <w:t>Документ, выданный уполномоченным органом, является достаточным подтверждением наличия и продолжительности действия непреодолимой силы</w:t>
      </w:r>
      <w:r>
        <w:rPr>
          <w:rFonts w:eastAsia="Times New Roman" w:cs="Times New Roman"/>
          <w:bCs/>
          <w:szCs w:val="24"/>
          <w:lang w:eastAsia="ar-SA"/>
        </w:rPr>
        <w:t>.</w:t>
      </w:r>
    </w:p>
    <w:p w:rsidR="006228A8" w:rsidRPr="006228A8" w:rsidRDefault="006228A8" w:rsidP="006228A8">
      <w:pPr>
        <w:pStyle w:val="a3"/>
        <w:tabs>
          <w:tab w:val="left" w:pos="1276"/>
        </w:tabs>
        <w:ind w:left="709"/>
        <w:jc w:val="both"/>
      </w:pPr>
    </w:p>
    <w:p w:rsidR="006228A8" w:rsidRPr="006228A8" w:rsidRDefault="006228A8" w:rsidP="006228A8">
      <w:pPr>
        <w:pStyle w:val="a3"/>
        <w:numPr>
          <w:ilvl w:val="0"/>
          <w:numId w:val="19"/>
        </w:numPr>
        <w:tabs>
          <w:tab w:val="left" w:pos="1276"/>
        </w:tabs>
        <w:ind w:left="0" w:firstLine="709"/>
        <w:jc w:val="center"/>
      </w:pPr>
      <w:r w:rsidRPr="00837D68">
        <w:rPr>
          <w:rFonts w:eastAsia="Arial" w:cs="Times New Roman"/>
          <w:b/>
          <w:szCs w:val="24"/>
          <w:lang w:eastAsia="ar-SA"/>
        </w:rPr>
        <w:t>АНТИКОРРУПЦИОННАЯ ОГОВОРКА</w:t>
      </w:r>
    </w:p>
    <w:p w:rsidR="006228A8" w:rsidRPr="00AC1B98" w:rsidRDefault="006228A8" w:rsidP="006228A8">
      <w:pPr>
        <w:numPr>
          <w:ilvl w:val="1"/>
          <w:numId w:val="19"/>
        </w:numPr>
        <w:tabs>
          <w:tab w:val="left" w:pos="1276"/>
        </w:tabs>
        <w:suppressAutoHyphens/>
        <w:ind w:left="0" w:firstLine="709"/>
        <w:jc w:val="both"/>
        <w:rPr>
          <w:rFonts w:eastAsia="Times New Roman" w:cs="Times New Roman"/>
          <w:szCs w:val="24"/>
          <w:lang w:eastAsia="ru-RU"/>
        </w:rPr>
      </w:pPr>
      <w:r w:rsidRPr="00AC1B98">
        <w:rPr>
          <w:rFonts w:eastAsia="Times New Roman" w:cs="Times New Roman"/>
          <w:szCs w:val="24"/>
          <w:lang w:eastAsia="ru-RU"/>
        </w:rPr>
        <w:t>При исполнении своих обязательств по Договору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w:t>
      </w:r>
    </w:p>
    <w:p w:rsidR="006228A8" w:rsidRPr="00AC1B98" w:rsidRDefault="006228A8" w:rsidP="00A7069B">
      <w:pPr>
        <w:tabs>
          <w:tab w:val="left" w:pos="1276"/>
        </w:tabs>
        <w:suppressAutoHyphens/>
        <w:ind w:firstLine="709"/>
        <w:jc w:val="both"/>
        <w:rPr>
          <w:rFonts w:eastAsia="Times New Roman" w:cs="Times New Roman"/>
          <w:szCs w:val="24"/>
          <w:lang w:eastAsia="ru-RU"/>
        </w:rPr>
      </w:pPr>
      <w:r w:rsidRPr="00AC1B98">
        <w:rPr>
          <w:rFonts w:eastAsia="Times New Roman" w:cs="Times New Roman"/>
          <w:szCs w:val="24"/>
          <w:lang w:eastAsia="ru-RU"/>
        </w:rPr>
        <w:t>При исполнении своих обязательств по Договору Стороны, их аффилированные лица, работники или посредники не осуществляют действия, квалифицируемые применимым для целей Договора законодательством как дача/получение взятки, коммерческий подкуп, а также 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преступным путем.</w:t>
      </w:r>
    </w:p>
    <w:p w:rsidR="006228A8" w:rsidRPr="00A7069B" w:rsidRDefault="006228A8" w:rsidP="006228A8">
      <w:pPr>
        <w:numPr>
          <w:ilvl w:val="1"/>
          <w:numId w:val="19"/>
        </w:numPr>
        <w:tabs>
          <w:tab w:val="left" w:pos="1276"/>
        </w:tabs>
        <w:suppressAutoHyphens/>
        <w:ind w:left="0" w:firstLine="709"/>
        <w:jc w:val="both"/>
      </w:pPr>
      <w:r w:rsidRPr="006228A8">
        <w:rPr>
          <w:rFonts w:eastAsia="Times New Roman" w:cs="Times New Roman"/>
          <w:szCs w:val="24"/>
          <w:lang w:eastAsia="ru-RU"/>
        </w:rPr>
        <w:t>В случае возникновения у Стороны подозрений, что произошло или может произойти нарушение каких-либо положений настоящего раздела, соответствующая Сторона обязуется уведомить другую Сторону в письменной форме. В письменном уведомлении Сторона обязана сослаться на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настоящего раздела контрагентом, его аффилированными лицами, работниками или посредниками, выражающееся в действиях, квалифицируемых применимым законодательством как дача или получение взятки, коммерческий подкуп, а также действиях, нарушающих требования применимого законодательства и международных актов о противодействии легализации доходов, полученных преступным путем. После письменного уведомления соответствующая Сторона имеет право приостановить исполнение обязательств по Договору до получения подтверждения, что нарушения не произошло или не произойдет. Это подтверждение должно быть направлено в течение десяти рабочих дней с даты направления письменного уведомления.</w:t>
      </w:r>
    </w:p>
    <w:p w:rsidR="00A7069B" w:rsidRPr="00A7069B" w:rsidRDefault="00A7069B" w:rsidP="00A7069B">
      <w:pPr>
        <w:tabs>
          <w:tab w:val="left" w:pos="1276"/>
        </w:tabs>
        <w:suppressAutoHyphens/>
        <w:ind w:left="709"/>
        <w:jc w:val="both"/>
      </w:pPr>
    </w:p>
    <w:p w:rsidR="00A7069B" w:rsidRPr="00A7069B" w:rsidRDefault="00A7069B" w:rsidP="00A7069B">
      <w:pPr>
        <w:numPr>
          <w:ilvl w:val="0"/>
          <w:numId w:val="19"/>
        </w:numPr>
        <w:tabs>
          <w:tab w:val="left" w:pos="1276"/>
        </w:tabs>
        <w:suppressAutoHyphens/>
        <w:ind w:left="0" w:firstLine="709"/>
        <w:jc w:val="center"/>
      </w:pPr>
      <w:r w:rsidRPr="00E602AC">
        <w:rPr>
          <w:rFonts w:eastAsia="Arial" w:cs="Times New Roman"/>
          <w:b/>
          <w:szCs w:val="24"/>
          <w:lang w:eastAsia="ar-SA"/>
        </w:rPr>
        <w:t>СРОК ДЕЙСТВИЯ ДОГОВОРА. ИЗМЕНЕНИЕ УСЛОВИЙ ДОГОВОРА</w:t>
      </w:r>
    </w:p>
    <w:p w:rsidR="00A7069B" w:rsidRPr="00392B4A" w:rsidRDefault="00A7069B" w:rsidP="006228A8">
      <w:pPr>
        <w:numPr>
          <w:ilvl w:val="1"/>
          <w:numId w:val="19"/>
        </w:numPr>
        <w:tabs>
          <w:tab w:val="left" w:pos="1276"/>
        </w:tabs>
        <w:suppressAutoHyphens/>
        <w:ind w:left="0" w:firstLine="709"/>
        <w:jc w:val="both"/>
      </w:pPr>
      <w:r w:rsidRPr="00E602AC">
        <w:rPr>
          <w:rFonts w:eastAsia="Arial" w:cs="Times New Roman"/>
          <w:szCs w:val="24"/>
          <w:lang w:eastAsia="ar-SA"/>
        </w:rPr>
        <w:t xml:space="preserve">Договор вступает в силу с момента подписания </w:t>
      </w:r>
      <w:r>
        <w:rPr>
          <w:rFonts w:eastAsia="Arial" w:cs="Times New Roman"/>
          <w:szCs w:val="24"/>
          <w:lang w:eastAsia="ar-SA"/>
        </w:rPr>
        <w:t>С</w:t>
      </w:r>
      <w:r w:rsidRPr="00E602AC">
        <w:rPr>
          <w:rFonts w:eastAsia="Arial" w:cs="Times New Roman"/>
          <w:szCs w:val="24"/>
          <w:lang w:eastAsia="ar-SA"/>
        </w:rPr>
        <w:t>торонами и действует</w:t>
      </w:r>
      <w:r>
        <w:rPr>
          <w:rFonts w:eastAsia="Arial" w:cs="Times New Roman"/>
          <w:szCs w:val="24"/>
          <w:lang w:eastAsia="ar-SA"/>
        </w:rPr>
        <w:t xml:space="preserve"> </w:t>
      </w:r>
      <w:r w:rsidR="000322C7">
        <w:rPr>
          <w:rFonts w:eastAsia="Arial" w:cs="Times New Roman"/>
          <w:szCs w:val="24"/>
          <w:lang w:eastAsia="ar-SA"/>
        </w:rPr>
        <w:t>до момент</w:t>
      </w:r>
      <w:r w:rsidR="003828DD">
        <w:rPr>
          <w:rFonts w:eastAsia="Arial" w:cs="Times New Roman"/>
          <w:szCs w:val="24"/>
          <w:lang w:eastAsia="ar-SA"/>
        </w:rPr>
        <w:t>а</w:t>
      </w:r>
      <w:r w:rsidR="000322C7">
        <w:rPr>
          <w:rFonts w:eastAsia="Arial" w:cs="Times New Roman"/>
          <w:szCs w:val="24"/>
          <w:lang w:eastAsia="ar-SA"/>
        </w:rPr>
        <w:t xml:space="preserve"> исполнения всех обязательств </w:t>
      </w:r>
      <w:r w:rsidR="003828DD">
        <w:rPr>
          <w:rFonts w:eastAsia="Arial" w:cs="Times New Roman"/>
          <w:szCs w:val="24"/>
          <w:lang w:eastAsia="ar-SA"/>
        </w:rPr>
        <w:t xml:space="preserve">с обеих </w:t>
      </w:r>
      <w:r w:rsidR="000322C7">
        <w:rPr>
          <w:rFonts w:eastAsia="Arial" w:cs="Times New Roman"/>
          <w:szCs w:val="24"/>
          <w:lang w:eastAsia="ar-SA"/>
        </w:rPr>
        <w:t>Сторон</w:t>
      </w:r>
      <w:r w:rsidR="003943D0" w:rsidRPr="007C1258">
        <w:rPr>
          <w:rFonts w:eastAsia="Arial" w:cs="Times New Roman"/>
          <w:szCs w:val="24"/>
          <w:lang w:eastAsia="ar-SA"/>
        </w:rPr>
        <w:t>.</w:t>
      </w:r>
      <w:r w:rsidR="00A150B2">
        <w:rPr>
          <w:rFonts w:eastAsia="Arial" w:cs="Times New Roman"/>
          <w:szCs w:val="24"/>
          <w:lang w:eastAsia="ar-SA"/>
        </w:rPr>
        <w:t xml:space="preserve"> Сч</w:t>
      </w:r>
      <w:r w:rsidR="0045204F">
        <w:rPr>
          <w:rFonts w:eastAsia="Arial" w:cs="Times New Roman"/>
          <w:szCs w:val="24"/>
          <w:lang w:eastAsia="ar-SA"/>
        </w:rPr>
        <w:t xml:space="preserve">итать срок исполнения договора </w:t>
      </w:r>
      <w:r w:rsidR="003159F8">
        <w:rPr>
          <w:rFonts w:eastAsia="Arial" w:cs="Times New Roman"/>
          <w:szCs w:val="24"/>
          <w:lang w:eastAsia="ar-SA"/>
        </w:rPr>
        <w:t>08</w:t>
      </w:r>
      <w:r w:rsidR="00A150B2" w:rsidRPr="006217C1">
        <w:rPr>
          <w:rFonts w:eastAsia="Arial" w:cs="Times New Roman"/>
          <w:szCs w:val="24"/>
          <w:lang w:eastAsia="ar-SA"/>
        </w:rPr>
        <w:t>.0</w:t>
      </w:r>
      <w:r w:rsidR="003159F8">
        <w:rPr>
          <w:rFonts w:eastAsia="Arial" w:cs="Times New Roman"/>
          <w:szCs w:val="24"/>
          <w:lang w:eastAsia="ar-SA"/>
        </w:rPr>
        <w:t>6</w:t>
      </w:r>
      <w:bookmarkStart w:id="1" w:name="_GoBack"/>
      <w:bookmarkEnd w:id="1"/>
      <w:r w:rsidR="004F4479" w:rsidRPr="006217C1">
        <w:rPr>
          <w:rFonts w:eastAsia="Arial" w:cs="Times New Roman"/>
          <w:szCs w:val="24"/>
          <w:lang w:eastAsia="ar-SA"/>
        </w:rPr>
        <w:t>.2026</w:t>
      </w:r>
      <w:r w:rsidR="00A150B2" w:rsidRPr="006217C1">
        <w:rPr>
          <w:rFonts w:eastAsia="Arial" w:cs="Times New Roman"/>
          <w:szCs w:val="24"/>
          <w:lang w:eastAsia="ar-SA"/>
        </w:rPr>
        <w:t>.</w:t>
      </w:r>
    </w:p>
    <w:p w:rsidR="00A7069B" w:rsidRPr="00A7069B" w:rsidRDefault="00A7069B" w:rsidP="006228A8">
      <w:pPr>
        <w:numPr>
          <w:ilvl w:val="1"/>
          <w:numId w:val="19"/>
        </w:numPr>
        <w:tabs>
          <w:tab w:val="left" w:pos="1276"/>
        </w:tabs>
        <w:suppressAutoHyphens/>
        <w:ind w:left="0" w:firstLine="709"/>
        <w:jc w:val="both"/>
      </w:pPr>
      <w:r w:rsidRPr="00392B4A">
        <w:rPr>
          <w:rFonts w:eastAsia="Times New Roman" w:cs="Times New Roman"/>
          <w:bCs/>
          <w:szCs w:val="24"/>
          <w:lang w:eastAsia="ar-SA"/>
        </w:rPr>
        <w:t>Все</w:t>
      </w:r>
      <w:r w:rsidRPr="00E602AC">
        <w:rPr>
          <w:rFonts w:eastAsia="Times New Roman" w:cs="Times New Roman"/>
          <w:bCs/>
          <w:szCs w:val="24"/>
          <w:lang w:eastAsia="ar-SA"/>
        </w:rPr>
        <w:t xml:space="preserve"> изменения и дополнения к Договору действительны, если совершены в письменной форме и подписаны обеими Сторонами. Соответствующие дополнительные соглашения Сторон являются неотъемлемой частью Договора</w:t>
      </w:r>
      <w:r>
        <w:rPr>
          <w:rFonts w:eastAsia="Times New Roman" w:cs="Times New Roman"/>
          <w:bCs/>
          <w:szCs w:val="24"/>
          <w:lang w:eastAsia="ar-SA"/>
        </w:rPr>
        <w:t>.</w:t>
      </w:r>
    </w:p>
    <w:p w:rsidR="00A7069B" w:rsidRPr="00A7069B" w:rsidRDefault="00A7069B" w:rsidP="00A7069B">
      <w:pPr>
        <w:tabs>
          <w:tab w:val="left" w:pos="1276"/>
        </w:tabs>
        <w:suppressAutoHyphens/>
        <w:ind w:left="709"/>
        <w:jc w:val="both"/>
      </w:pPr>
    </w:p>
    <w:p w:rsidR="00A7069B" w:rsidRPr="003828DD" w:rsidRDefault="00A7069B" w:rsidP="00A7069B">
      <w:pPr>
        <w:numPr>
          <w:ilvl w:val="0"/>
          <w:numId w:val="19"/>
        </w:numPr>
        <w:tabs>
          <w:tab w:val="left" w:pos="1276"/>
        </w:tabs>
        <w:suppressAutoHyphens/>
        <w:ind w:left="0" w:firstLine="709"/>
        <w:jc w:val="center"/>
      </w:pPr>
      <w:r w:rsidRPr="00E602AC">
        <w:rPr>
          <w:rFonts w:eastAsia="Arial" w:cs="Times New Roman"/>
          <w:b/>
          <w:szCs w:val="24"/>
          <w:lang w:eastAsia="ar-SA"/>
        </w:rPr>
        <w:t>ПОРЯДОК РАЗРЕШЕНИЯ СПОРОВ</w:t>
      </w:r>
    </w:p>
    <w:p w:rsidR="003828DD" w:rsidRPr="00A7069B" w:rsidRDefault="003828DD" w:rsidP="003828DD">
      <w:pPr>
        <w:tabs>
          <w:tab w:val="left" w:pos="1276"/>
        </w:tabs>
        <w:suppressAutoHyphens/>
        <w:ind w:left="709"/>
      </w:pPr>
    </w:p>
    <w:p w:rsidR="00A7069B" w:rsidRPr="00A7069B" w:rsidRDefault="00A7069B" w:rsidP="006228A8">
      <w:pPr>
        <w:numPr>
          <w:ilvl w:val="1"/>
          <w:numId w:val="19"/>
        </w:numPr>
        <w:tabs>
          <w:tab w:val="left" w:pos="1276"/>
        </w:tabs>
        <w:suppressAutoHyphens/>
        <w:ind w:left="0" w:firstLine="709"/>
        <w:jc w:val="both"/>
      </w:pPr>
      <w:r w:rsidRPr="00E602AC">
        <w:rPr>
          <w:rFonts w:eastAsia="Arial" w:cs="Times New Roman"/>
          <w:szCs w:val="24"/>
          <w:lang w:eastAsia="ar-SA"/>
        </w:rPr>
        <w:t>Стороны будут стремиться к разрешению всех возможных споров и разногласий, которые могут возникнуть по Договору или в связи с исполнением обязательств по нему, путем переговоров.</w:t>
      </w:r>
    </w:p>
    <w:p w:rsidR="00A7069B" w:rsidRPr="00A7069B" w:rsidRDefault="00A7069B" w:rsidP="006228A8">
      <w:pPr>
        <w:numPr>
          <w:ilvl w:val="1"/>
          <w:numId w:val="19"/>
        </w:numPr>
        <w:tabs>
          <w:tab w:val="left" w:pos="1276"/>
        </w:tabs>
        <w:suppressAutoHyphens/>
        <w:ind w:left="0" w:firstLine="709"/>
        <w:jc w:val="both"/>
      </w:pPr>
      <w:r w:rsidRPr="00E602AC">
        <w:rPr>
          <w:rFonts w:eastAsia="Arial" w:cs="Times New Roman"/>
          <w:szCs w:val="24"/>
          <w:lang w:eastAsia="ar-SA"/>
        </w:rPr>
        <w:t>Претензионный порядок урегулирования споров для Сторон настоящего Договора обязателен. Сторона, получившая претензию, обязана рассмотреть ее и направить другой Стороне ответ на претензию в течение 10 (десяти) рабочих дней с даты ее получения.</w:t>
      </w:r>
    </w:p>
    <w:p w:rsidR="00A7069B" w:rsidRPr="00A7069B" w:rsidRDefault="00A7069B" w:rsidP="006228A8">
      <w:pPr>
        <w:numPr>
          <w:ilvl w:val="1"/>
          <w:numId w:val="19"/>
        </w:numPr>
        <w:tabs>
          <w:tab w:val="left" w:pos="1276"/>
        </w:tabs>
        <w:suppressAutoHyphens/>
        <w:ind w:left="0" w:firstLine="709"/>
        <w:jc w:val="both"/>
      </w:pPr>
      <w:r w:rsidRPr="00E602AC">
        <w:rPr>
          <w:rFonts w:cs="Times New Roman"/>
          <w:szCs w:val="24"/>
        </w:rPr>
        <w:t xml:space="preserve">Споры, не урегулированные путем переговоров, передаются на рассмотрение Арбитражного суда </w:t>
      </w:r>
      <w:r>
        <w:rPr>
          <w:rFonts w:cs="Times New Roman"/>
          <w:szCs w:val="24"/>
        </w:rPr>
        <w:t>Амурской области</w:t>
      </w:r>
      <w:r w:rsidRPr="00E602AC">
        <w:rPr>
          <w:rFonts w:cs="Times New Roman"/>
          <w:szCs w:val="24"/>
        </w:rPr>
        <w:t xml:space="preserve"> в порядке, предусмотренном действующим законодательством Российской Федерации</w:t>
      </w:r>
      <w:r>
        <w:rPr>
          <w:rFonts w:cs="Times New Roman"/>
          <w:szCs w:val="24"/>
        </w:rPr>
        <w:t>.</w:t>
      </w:r>
    </w:p>
    <w:p w:rsidR="00A7069B" w:rsidRPr="00A7069B" w:rsidRDefault="00A7069B" w:rsidP="00A7069B">
      <w:pPr>
        <w:tabs>
          <w:tab w:val="left" w:pos="1276"/>
        </w:tabs>
        <w:suppressAutoHyphens/>
        <w:ind w:left="709"/>
        <w:jc w:val="both"/>
      </w:pPr>
    </w:p>
    <w:p w:rsidR="00A7069B" w:rsidRPr="003828DD" w:rsidRDefault="00A7069B" w:rsidP="00A7069B">
      <w:pPr>
        <w:numPr>
          <w:ilvl w:val="0"/>
          <w:numId w:val="19"/>
        </w:numPr>
        <w:tabs>
          <w:tab w:val="left" w:pos="1276"/>
        </w:tabs>
        <w:suppressAutoHyphens/>
        <w:ind w:left="0" w:firstLine="709"/>
        <w:jc w:val="center"/>
      </w:pPr>
      <w:r w:rsidRPr="00E602AC">
        <w:rPr>
          <w:rFonts w:eastAsia="Arial" w:cs="Times New Roman"/>
          <w:b/>
          <w:szCs w:val="24"/>
          <w:lang w:eastAsia="ar-SA"/>
        </w:rPr>
        <w:t>ПОРЯДОК РАСТОРЖЕНИЯ ДОГОВОРА</w:t>
      </w:r>
    </w:p>
    <w:p w:rsidR="003828DD" w:rsidRPr="00A7069B" w:rsidRDefault="003828DD" w:rsidP="003828DD">
      <w:pPr>
        <w:tabs>
          <w:tab w:val="left" w:pos="1276"/>
        </w:tabs>
        <w:suppressAutoHyphens/>
        <w:ind w:left="709"/>
      </w:pPr>
    </w:p>
    <w:p w:rsidR="00A7069B" w:rsidRPr="00A7069B" w:rsidRDefault="00A7069B" w:rsidP="006228A8">
      <w:pPr>
        <w:numPr>
          <w:ilvl w:val="1"/>
          <w:numId w:val="19"/>
        </w:numPr>
        <w:tabs>
          <w:tab w:val="left" w:pos="1276"/>
        </w:tabs>
        <w:suppressAutoHyphens/>
        <w:ind w:left="0" w:firstLine="709"/>
        <w:jc w:val="both"/>
      </w:pPr>
      <w:r w:rsidRPr="00E602AC">
        <w:rPr>
          <w:rFonts w:eastAsia="Arial" w:cs="Times New Roman"/>
          <w:szCs w:val="24"/>
          <w:lang w:eastAsia="ar-SA"/>
        </w:rPr>
        <w:t>Настоящий Договор может быть расторгнут по соглашению Сторон, решению суда или Стороной в одностороннем внесудебном порядке по основаниям, предусмотренным законодательством Российской Федерации или настоящим Договором.</w:t>
      </w:r>
    </w:p>
    <w:p w:rsidR="00A7069B" w:rsidRPr="00A7069B" w:rsidRDefault="00A7069B" w:rsidP="006228A8">
      <w:pPr>
        <w:numPr>
          <w:ilvl w:val="1"/>
          <w:numId w:val="19"/>
        </w:numPr>
        <w:tabs>
          <w:tab w:val="left" w:pos="1276"/>
        </w:tabs>
        <w:suppressAutoHyphens/>
        <w:ind w:left="0" w:firstLine="709"/>
        <w:jc w:val="both"/>
      </w:pPr>
      <w:r w:rsidRPr="00E602AC">
        <w:rPr>
          <w:rFonts w:eastAsia="Arial" w:cs="Times New Roman"/>
          <w:szCs w:val="24"/>
          <w:lang w:eastAsia="ar-SA"/>
        </w:rPr>
        <w:t>Расторжение Договора не освобождает Стороны от исполнения обязательств, связанных с оплатой надлежащим образом исполненных обязательств по настоящему Договору.</w:t>
      </w:r>
    </w:p>
    <w:p w:rsidR="00A7069B" w:rsidRPr="00A7069B" w:rsidRDefault="00A7069B" w:rsidP="00A7069B">
      <w:pPr>
        <w:tabs>
          <w:tab w:val="left" w:pos="1276"/>
        </w:tabs>
        <w:suppressAutoHyphens/>
        <w:ind w:left="709"/>
        <w:jc w:val="both"/>
      </w:pPr>
    </w:p>
    <w:p w:rsidR="00A7069B" w:rsidRPr="003828DD" w:rsidRDefault="00A7069B" w:rsidP="00A7069B">
      <w:pPr>
        <w:numPr>
          <w:ilvl w:val="0"/>
          <w:numId w:val="19"/>
        </w:numPr>
        <w:tabs>
          <w:tab w:val="left" w:pos="1276"/>
        </w:tabs>
        <w:suppressAutoHyphens/>
        <w:ind w:left="0" w:firstLine="709"/>
        <w:jc w:val="center"/>
      </w:pPr>
      <w:r w:rsidRPr="00E602AC">
        <w:rPr>
          <w:rFonts w:eastAsia="Arial" w:cs="Times New Roman"/>
          <w:b/>
          <w:szCs w:val="24"/>
          <w:lang w:eastAsia="ar-SA"/>
        </w:rPr>
        <w:t>ПРОЧИЕ УСЛОВИЯ</w:t>
      </w:r>
    </w:p>
    <w:p w:rsidR="003828DD" w:rsidRPr="00A7069B" w:rsidRDefault="003828DD" w:rsidP="003828DD">
      <w:pPr>
        <w:tabs>
          <w:tab w:val="left" w:pos="1276"/>
        </w:tabs>
        <w:suppressAutoHyphens/>
        <w:ind w:left="709"/>
      </w:pPr>
    </w:p>
    <w:p w:rsidR="007A52FD" w:rsidRPr="006F35DE" w:rsidRDefault="007A52FD" w:rsidP="007A52FD">
      <w:pPr>
        <w:numPr>
          <w:ilvl w:val="1"/>
          <w:numId w:val="19"/>
        </w:numPr>
        <w:tabs>
          <w:tab w:val="left" w:pos="1276"/>
        </w:tabs>
        <w:suppressAutoHyphens/>
        <w:ind w:left="0" w:firstLine="709"/>
        <w:jc w:val="both"/>
      </w:pPr>
      <w:r w:rsidRPr="00E602AC">
        <w:rPr>
          <w:rFonts w:eastAsia="Arial" w:cs="Times New Roman"/>
          <w:szCs w:val="24"/>
          <w:lang w:eastAsia="ar-SA"/>
        </w:rPr>
        <w:t>Договор составлен в двух экземплярах, имеющих одинаковую юридическую силу, по одному для каждой из Сторон</w:t>
      </w:r>
      <w:r>
        <w:rPr>
          <w:rFonts w:eastAsia="Arial" w:cs="Times New Roman"/>
          <w:szCs w:val="24"/>
          <w:lang w:eastAsia="ar-SA"/>
        </w:rPr>
        <w:t>.</w:t>
      </w:r>
    </w:p>
    <w:p w:rsidR="007A52FD" w:rsidRPr="00A7069B" w:rsidRDefault="007A52FD" w:rsidP="007A52FD">
      <w:pPr>
        <w:numPr>
          <w:ilvl w:val="1"/>
          <w:numId w:val="19"/>
        </w:numPr>
        <w:tabs>
          <w:tab w:val="left" w:pos="1276"/>
        </w:tabs>
        <w:suppressAutoHyphens/>
        <w:ind w:left="0" w:firstLine="709"/>
        <w:jc w:val="both"/>
      </w:pPr>
      <w:r w:rsidRPr="00551286">
        <w:rPr>
          <w:rFonts w:cs="Times New Roman"/>
          <w:szCs w:val="24"/>
        </w:rPr>
        <w:t xml:space="preserve">Изменение условий </w:t>
      </w:r>
      <w:r>
        <w:rPr>
          <w:rFonts w:cs="Times New Roman"/>
          <w:szCs w:val="24"/>
        </w:rPr>
        <w:t>Договор</w:t>
      </w:r>
      <w:r w:rsidRPr="00551286">
        <w:rPr>
          <w:rFonts w:cs="Times New Roman"/>
          <w:szCs w:val="24"/>
        </w:rPr>
        <w:t xml:space="preserve">а при его исполнении не допускается, за исключением случаев, предусмотренных Федеральным </w:t>
      </w:r>
      <w:r w:rsidRPr="00A54DE8">
        <w:rPr>
          <w:rFonts w:cs="Times New Roman"/>
          <w:szCs w:val="24"/>
        </w:rPr>
        <w:t>законом</w:t>
      </w:r>
      <w:r w:rsidRPr="00551286">
        <w:rPr>
          <w:rFonts w:cs="Times New Roman"/>
          <w:szCs w:val="24"/>
        </w:rPr>
        <w:t xml:space="preserve"> от 5 апреля 2013 г. </w:t>
      </w:r>
      <w:r>
        <w:rPr>
          <w:rFonts w:cs="Times New Roman"/>
          <w:szCs w:val="24"/>
        </w:rPr>
        <w:t>№</w:t>
      </w:r>
      <w:r w:rsidRPr="00551286">
        <w:rPr>
          <w:rFonts w:cs="Times New Roman"/>
          <w:szCs w:val="24"/>
        </w:rPr>
        <w:t xml:space="preserve"> 44-ФЗ </w:t>
      </w:r>
      <w:r>
        <w:rPr>
          <w:rFonts w:cs="Times New Roman"/>
          <w:szCs w:val="24"/>
        </w:rPr>
        <w:t>«</w:t>
      </w:r>
      <w:r w:rsidRPr="00551286">
        <w:rPr>
          <w:rFonts w:cs="Times New Roman"/>
          <w:szCs w:val="24"/>
        </w:rPr>
        <w:t xml:space="preserve">О </w:t>
      </w:r>
      <w:r>
        <w:rPr>
          <w:rFonts w:cs="Times New Roman"/>
          <w:szCs w:val="24"/>
        </w:rPr>
        <w:t>контракт</w:t>
      </w:r>
      <w:r w:rsidRPr="00551286">
        <w:rPr>
          <w:rFonts w:cs="Times New Roman"/>
          <w:szCs w:val="24"/>
        </w:rPr>
        <w:t>ной системе в сфере закупок товаров, работ, услуг для обеспечения государственных и муниципальных нужд</w:t>
      </w:r>
      <w:r>
        <w:rPr>
          <w:rFonts w:cs="Times New Roman"/>
          <w:szCs w:val="24"/>
        </w:rPr>
        <w:t>».</w:t>
      </w:r>
    </w:p>
    <w:p w:rsidR="007A52FD" w:rsidRPr="00A7069B" w:rsidRDefault="007A52FD" w:rsidP="007A52FD">
      <w:pPr>
        <w:numPr>
          <w:ilvl w:val="1"/>
          <w:numId w:val="19"/>
        </w:numPr>
        <w:tabs>
          <w:tab w:val="left" w:pos="1276"/>
        </w:tabs>
        <w:suppressAutoHyphens/>
        <w:ind w:left="0" w:firstLine="709"/>
        <w:jc w:val="both"/>
      </w:pPr>
      <w:r w:rsidRPr="00E602AC">
        <w:rPr>
          <w:rFonts w:eastAsia="Arial" w:cs="Times New Roman"/>
          <w:szCs w:val="24"/>
          <w:lang w:eastAsia="ar-SA"/>
        </w:rPr>
        <w:t>Во всем остальном, что не указано в настоящем Договоре, Стороны руководствуются действующим законодательством Российской Федерации</w:t>
      </w:r>
      <w:r>
        <w:rPr>
          <w:rFonts w:eastAsia="Arial" w:cs="Times New Roman"/>
          <w:szCs w:val="24"/>
          <w:lang w:eastAsia="ar-SA"/>
        </w:rPr>
        <w:t>.</w:t>
      </w:r>
    </w:p>
    <w:p w:rsidR="007A52FD" w:rsidRPr="006F35DE" w:rsidRDefault="007A52FD" w:rsidP="007A52FD">
      <w:pPr>
        <w:numPr>
          <w:ilvl w:val="1"/>
          <w:numId w:val="19"/>
        </w:numPr>
        <w:tabs>
          <w:tab w:val="left" w:pos="1276"/>
        </w:tabs>
        <w:suppressAutoHyphens/>
        <w:ind w:left="0" w:firstLine="709"/>
        <w:jc w:val="both"/>
      </w:pPr>
      <w:r w:rsidRPr="00E602AC">
        <w:rPr>
          <w:rFonts w:eastAsia="Arial" w:cs="Times New Roman"/>
          <w:szCs w:val="24"/>
          <w:lang w:eastAsia="ar-SA"/>
        </w:rPr>
        <w:t>Если одна из Сторон изменит свои почтовые, контактные и/или платежные реквизиты или подвергнется реорганизации или ликвидации, она обязана письменно информировать об этом другую Сторону в течение 2 (двух) рабочих дней с даты вступления в силу этих изменений (в случае реорганизации или ликвидации – в течение 1 (одного) рабочего дня с даты принятия соответствующего решения об этом).</w:t>
      </w:r>
    </w:p>
    <w:p w:rsidR="007A52FD" w:rsidRDefault="007A52FD" w:rsidP="007A52FD">
      <w:pPr>
        <w:numPr>
          <w:ilvl w:val="1"/>
          <w:numId w:val="19"/>
        </w:numPr>
        <w:tabs>
          <w:tab w:val="left" w:pos="1134"/>
        </w:tabs>
        <w:suppressAutoHyphens/>
        <w:ind w:left="0" w:firstLine="709"/>
        <w:jc w:val="both"/>
      </w:pPr>
      <w:r>
        <w:t>Неотъемлемой частью настоящего Договора являются следующие приложения:</w:t>
      </w:r>
    </w:p>
    <w:p w:rsidR="00A7069B" w:rsidRPr="006375DA" w:rsidRDefault="007A52FD" w:rsidP="007A52FD">
      <w:pPr>
        <w:tabs>
          <w:tab w:val="left" w:pos="1276"/>
        </w:tabs>
        <w:suppressAutoHyphens/>
        <w:ind w:left="709"/>
        <w:jc w:val="both"/>
      </w:pPr>
      <w:r>
        <w:t>- Спецификация (приложение № 1)</w:t>
      </w:r>
    </w:p>
    <w:p w:rsidR="006375DA" w:rsidRPr="00A7069B" w:rsidRDefault="006375DA" w:rsidP="006375DA">
      <w:pPr>
        <w:tabs>
          <w:tab w:val="left" w:pos="1276"/>
        </w:tabs>
        <w:suppressAutoHyphens/>
        <w:ind w:left="709"/>
        <w:jc w:val="both"/>
      </w:pPr>
    </w:p>
    <w:p w:rsidR="006375DA" w:rsidRPr="003828DD" w:rsidRDefault="006375DA" w:rsidP="006375DA">
      <w:pPr>
        <w:numPr>
          <w:ilvl w:val="0"/>
          <w:numId w:val="19"/>
        </w:numPr>
        <w:tabs>
          <w:tab w:val="left" w:pos="1276"/>
        </w:tabs>
        <w:suppressAutoHyphens/>
        <w:ind w:left="0" w:firstLine="709"/>
        <w:jc w:val="center"/>
      </w:pPr>
      <w:r w:rsidRPr="006375DA">
        <w:rPr>
          <w:rFonts w:cs="Times New Roman"/>
          <w:b/>
          <w:szCs w:val="24"/>
        </w:rPr>
        <w:t>АДРЕСА И РЕКВИЗИТЫ СТОРОН</w:t>
      </w:r>
    </w:p>
    <w:p w:rsidR="003828DD" w:rsidRPr="00A7069B" w:rsidRDefault="003828DD" w:rsidP="003828DD">
      <w:pPr>
        <w:tabs>
          <w:tab w:val="left" w:pos="1276"/>
        </w:tabs>
        <w:suppressAutoHyphens/>
        <w:ind w:left="709"/>
      </w:pPr>
    </w:p>
    <w:tbl>
      <w:tblPr>
        <w:tblW w:w="9606" w:type="dxa"/>
        <w:tblLayout w:type="fixed"/>
        <w:tblLook w:val="0000" w:firstRow="0" w:lastRow="0" w:firstColumn="0" w:lastColumn="0" w:noHBand="0" w:noVBand="0"/>
      </w:tblPr>
      <w:tblGrid>
        <w:gridCol w:w="4928"/>
        <w:gridCol w:w="4678"/>
      </w:tblGrid>
      <w:tr w:rsidR="007A52FD" w:rsidRPr="003159F8" w:rsidTr="00D87C37">
        <w:trPr>
          <w:trHeight w:val="2363"/>
        </w:trPr>
        <w:tc>
          <w:tcPr>
            <w:tcW w:w="4928" w:type="dxa"/>
            <w:shd w:val="clear" w:color="auto" w:fill="auto"/>
          </w:tcPr>
          <w:p w:rsidR="007A52FD" w:rsidRDefault="000F3938" w:rsidP="00D87C37">
            <w:pPr>
              <w:widowControl w:val="0"/>
              <w:tabs>
                <w:tab w:val="left" w:pos="4860"/>
              </w:tabs>
              <w:suppressAutoHyphens/>
              <w:autoSpaceDE w:val="0"/>
              <w:snapToGrid w:val="0"/>
              <w:jc w:val="both"/>
              <w:rPr>
                <w:rFonts w:eastAsia="Times New Roman" w:cs="Times New Roman"/>
                <w:b/>
                <w:szCs w:val="24"/>
                <w:lang w:eastAsia="ar-SA"/>
              </w:rPr>
            </w:pPr>
            <w:r>
              <w:rPr>
                <w:rFonts w:eastAsia="Times New Roman" w:cs="Times New Roman"/>
                <w:b/>
                <w:szCs w:val="24"/>
                <w:lang w:eastAsia="ar-SA"/>
              </w:rPr>
              <w:t>Поставщик</w:t>
            </w:r>
            <w:r w:rsidR="007A52FD" w:rsidRPr="006375DA">
              <w:rPr>
                <w:rFonts w:eastAsia="Times New Roman" w:cs="Times New Roman"/>
                <w:b/>
                <w:szCs w:val="24"/>
                <w:lang w:eastAsia="ar-SA"/>
              </w:rPr>
              <w:t>:</w:t>
            </w:r>
          </w:p>
          <w:p w:rsidR="0088275A" w:rsidRDefault="0088275A" w:rsidP="00773466">
            <w:pPr>
              <w:tabs>
                <w:tab w:val="left" w:pos="284"/>
              </w:tabs>
              <w:contextualSpacing/>
              <w:rPr>
                <w:rFonts w:eastAsia="Times New Roman" w:cs="Times New Roman"/>
                <w:szCs w:val="24"/>
                <w:lang w:eastAsia="ar-SA"/>
              </w:rPr>
            </w:pPr>
          </w:p>
          <w:p w:rsidR="0088275A" w:rsidRDefault="0088275A" w:rsidP="00773466">
            <w:pPr>
              <w:tabs>
                <w:tab w:val="left" w:pos="284"/>
              </w:tabs>
              <w:contextualSpacing/>
              <w:rPr>
                <w:rFonts w:eastAsia="Times New Roman" w:cs="Times New Roman"/>
                <w:szCs w:val="24"/>
                <w:lang w:eastAsia="ar-SA"/>
              </w:rPr>
            </w:pPr>
          </w:p>
          <w:p w:rsidR="0088275A" w:rsidRPr="0088275A" w:rsidRDefault="0088275A" w:rsidP="00773466">
            <w:pPr>
              <w:tabs>
                <w:tab w:val="left" w:pos="284"/>
              </w:tabs>
              <w:contextualSpacing/>
              <w:rPr>
                <w:rFonts w:eastAsia="Times New Roman" w:cs="Times New Roman"/>
                <w:b/>
                <w:szCs w:val="24"/>
                <w:lang w:eastAsia="ar-SA"/>
              </w:rPr>
            </w:pPr>
          </w:p>
        </w:tc>
        <w:tc>
          <w:tcPr>
            <w:tcW w:w="4678" w:type="dxa"/>
            <w:shd w:val="clear" w:color="auto" w:fill="auto"/>
          </w:tcPr>
          <w:p w:rsidR="007A52FD" w:rsidRPr="001543B9" w:rsidRDefault="007A52FD" w:rsidP="00D87C37">
            <w:pPr>
              <w:widowControl w:val="0"/>
              <w:suppressAutoHyphens/>
              <w:autoSpaceDE w:val="0"/>
              <w:snapToGrid w:val="0"/>
              <w:rPr>
                <w:rFonts w:eastAsia="Times New Roman" w:cs="Times New Roman"/>
                <w:b/>
                <w:bCs/>
                <w:szCs w:val="24"/>
                <w:lang w:eastAsia="ar-SA"/>
              </w:rPr>
            </w:pPr>
            <w:r w:rsidRPr="001543B9">
              <w:rPr>
                <w:rFonts w:eastAsia="Times New Roman" w:cs="Times New Roman"/>
                <w:b/>
                <w:bCs/>
                <w:szCs w:val="24"/>
                <w:lang w:eastAsia="ar-SA"/>
              </w:rPr>
              <w:t>Заказчик:</w:t>
            </w:r>
          </w:p>
          <w:p w:rsidR="00DA0DF5" w:rsidRPr="0015434C" w:rsidRDefault="00DA0DF5" w:rsidP="00DA0DF5">
            <w:pPr>
              <w:tabs>
                <w:tab w:val="left" w:pos="284"/>
              </w:tabs>
              <w:contextualSpacing/>
              <w:rPr>
                <w:rFonts w:cs="Times New Roman"/>
                <w:b/>
                <w:szCs w:val="24"/>
              </w:rPr>
            </w:pPr>
            <w:r w:rsidRPr="0015434C">
              <w:rPr>
                <w:rFonts w:cs="Times New Roman"/>
                <w:b/>
                <w:szCs w:val="24"/>
              </w:rPr>
              <w:t xml:space="preserve">Управление </w:t>
            </w:r>
            <w:proofErr w:type="spellStart"/>
            <w:r w:rsidRPr="0015434C">
              <w:rPr>
                <w:rFonts w:cs="Times New Roman"/>
                <w:b/>
                <w:szCs w:val="24"/>
              </w:rPr>
              <w:t>Роскомнадзора</w:t>
            </w:r>
            <w:proofErr w:type="spellEnd"/>
            <w:r w:rsidRPr="0015434C">
              <w:rPr>
                <w:rFonts w:cs="Times New Roman"/>
                <w:b/>
                <w:szCs w:val="24"/>
              </w:rPr>
              <w:t xml:space="preserve"> по Амурской области </w:t>
            </w:r>
          </w:p>
          <w:p w:rsidR="004F4479" w:rsidRDefault="004F4479" w:rsidP="004F4479">
            <w:pPr>
              <w:rPr>
                <w:rFonts w:eastAsia="Times New Roman" w:cs="Times New Roman"/>
                <w:szCs w:val="24"/>
                <w:lang w:eastAsia="ru-RU"/>
              </w:rPr>
            </w:pPr>
            <w:r w:rsidRPr="00AD452D">
              <w:rPr>
                <w:rFonts w:eastAsia="Times New Roman" w:cs="Times New Roman"/>
                <w:szCs w:val="24"/>
                <w:lang w:eastAsia="ru-RU"/>
              </w:rPr>
              <w:t xml:space="preserve">Адрес: 675000, г. Благовещенск, </w:t>
            </w:r>
          </w:p>
          <w:p w:rsidR="004F4479" w:rsidRPr="00AD452D" w:rsidRDefault="004F4479" w:rsidP="004F4479">
            <w:pPr>
              <w:rPr>
                <w:rFonts w:eastAsia="Times New Roman" w:cs="Times New Roman"/>
                <w:szCs w:val="24"/>
                <w:lang w:eastAsia="ru-RU"/>
              </w:rPr>
            </w:pPr>
            <w:r w:rsidRPr="00AD452D">
              <w:rPr>
                <w:rFonts w:eastAsia="Times New Roman" w:cs="Times New Roman"/>
                <w:szCs w:val="24"/>
                <w:lang w:eastAsia="ru-RU"/>
              </w:rPr>
              <w:t>ул. Ленина 113</w:t>
            </w:r>
          </w:p>
          <w:p w:rsidR="004F4479" w:rsidRPr="00AD452D" w:rsidRDefault="004F4479" w:rsidP="004F4479">
            <w:pPr>
              <w:rPr>
                <w:rFonts w:eastAsia="Times New Roman" w:cs="Times New Roman"/>
                <w:szCs w:val="24"/>
                <w:lang w:eastAsia="ru-RU"/>
              </w:rPr>
            </w:pPr>
            <w:r w:rsidRPr="00AD452D">
              <w:rPr>
                <w:rFonts w:eastAsia="Times New Roman" w:cs="Times New Roman"/>
                <w:szCs w:val="24"/>
                <w:lang w:eastAsia="ru-RU"/>
              </w:rPr>
              <w:t>ИНН/КПП 2801098070 / 280101001</w:t>
            </w:r>
          </w:p>
          <w:p w:rsidR="004F4479" w:rsidRPr="00AD452D" w:rsidRDefault="004F4479" w:rsidP="004F4479">
            <w:pPr>
              <w:rPr>
                <w:rFonts w:eastAsia="Times New Roman" w:cs="Times New Roman"/>
                <w:szCs w:val="24"/>
                <w:lang w:eastAsia="ru-RU"/>
              </w:rPr>
            </w:pPr>
            <w:r w:rsidRPr="00AD452D">
              <w:rPr>
                <w:rFonts w:eastAsia="Times New Roman" w:cs="Times New Roman"/>
                <w:szCs w:val="24"/>
                <w:lang w:eastAsia="ru-RU"/>
              </w:rPr>
              <w:t>ОГРН 1042800023936</w:t>
            </w:r>
          </w:p>
          <w:p w:rsidR="004F4479" w:rsidRPr="00AD452D" w:rsidRDefault="004F4479" w:rsidP="004F4479">
            <w:pPr>
              <w:rPr>
                <w:rFonts w:eastAsia="Times New Roman" w:cs="Times New Roman"/>
                <w:szCs w:val="24"/>
                <w:lang w:eastAsia="ru-RU"/>
              </w:rPr>
            </w:pPr>
            <w:r w:rsidRPr="00AD452D">
              <w:rPr>
                <w:rFonts w:eastAsia="Times New Roman" w:cs="Times New Roman"/>
                <w:szCs w:val="24"/>
                <w:lang w:eastAsia="ru-RU"/>
              </w:rPr>
              <w:t>ОКПО 70694205</w:t>
            </w:r>
          </w:p>
          <w:p w:rsidR="004F4479" w:rsidRPr="00AD452D" w:rsidRDefault="004F4479" w:rsidP="004F4479">
            <w:pPr>
              <w:rPr>
                <w:rFonts w:eastAsia="Times New Roman" w:cs="Times New Roman"/>
                <w:szCs w:val="24"/>
                <w:lang w:eastAsia="ru-RU"/>
              </w:rPr>
            </w:pPr>
            <w:proofErr w:type="gramStart"/>
            <w:r w:rsidRPr="00AD452D">
              <w:rPr>
                <w:rFonts w:eastAsia="Times New Roman" w:cs="Times New Roman"/>
                <w:szCs w:val="24"/>
                <w:lang w:eastAsia="ru-RU"/>
              </w:rPr>
              <w:t>л</w:t>
            </w:r>
            <w:proofErr w:type="gramEnd"/>
            <w:r w:rsidRPr="00AD452D">
              <w:rPr>
                <w:rFonts w:eastAsia="Times New Roman" w:cs="Times New Roman"/>
                <w:szCs w:val="24"/>
                <w:lang w:eastAsia="ru-RU"/>
              </w:rPr>
              <w:t>/с 03231А19140</w:t>
            </w:r>
          </w:p>
          <w:p w:rsidR="004F4479" w:rsidRPr="00300200" w:rsidRDefault="004F4479" w:rsidP="004F4479">
            <w:pPr>
              <w:rPr>
                <w:rFonts w:eastAsia="Times New Roman" w:cs="Times New Roman"/>
                <w:szCs w:val="24"/>
                <w:lang w:eastAsia="ru-RU"/>
              </w:rPr>
            </w:pPr>
            <w:r w:rsidRPr="00300200">
              <w:rPr>
                <w:rFonts w:eastAsia="Times New Roman" w:cs="Times New Roman"/>
                <w:szCs w:val="24"/>
                <w:lang w:eastAsia="ru-RU"/>
              </w:rPr>
              <w:t>Казначейский с</w:t>
            </w:r>
            <w:r>
              <w:rPr>
                <w:rFonts w:eastAsia="Times New Roman" w:cs="Times New Roman"/>
                <w:szCs w:val="24"/>
                <w:lang w:eastAsia="ru-RU"/>
              </w:rPr>
              <w:t>ч</w:t>
            </w:r>
            <w:r w:rsidRPr="00300200">
              <w:rPr>
                <w:rFonts w:eastAsia="Times New Roman" w:cs="Times New Roman"/>
                <w:szCs w:val="24"/>
                <w:lang w:eastAsia="ru-RU"/>
              </w:rPr>
              <w:t>ет № 03211643000000012007</w:t>
            </w:r>
          </w:p>
          <w:p w:rsidR="004F4479" w:rsidRDefault="004F4479" w:rsidP="004F4479">
            <w:pPr>
              <w:suppressAutoHyphens/>
              <w:rPr>
                <w:rFonts w:cs="Times New Roman"/>
                <w:szCs w:val="24"/>
                <w:lang w:eastAsia="ar-SA"/>
              </w:rPr>
            </w:pPr>
            <w:r w:rsidRPr="00300200">
              <w:rPr>
                <w:rFonts w:cs="Times New Roman"/>
                <w:szCs w:val="24"/>
                <w:lang w:eastAsia="ar-SA"/>
              </w:rPr>
              <w:t>ОКЦ № 1 ДГУ БАНКА РОССИИ//УФК по Приморскому краю, г. Владивосток</w:t>
            </w:r>
          </w:p>
          <w:p w:rsidR="004F4479" w:rsidRDefault="004F4479" w:rsidP="004F4479">
            <w:pPr>
              <w:suppressAutoHyphens/>
              <w:rPr>
                <w:rFonts w:cs="Times New Roman"/>
                <w:szCs w:val="24"/>
                <w:lang w:eastAsia="ar-SA"/>
              </w:rPr>
            </w:pPr>
            <w:r w:rsidRPr="00300200">
              <w:rPr>
                <w:rFonts w:eastAsia="Times New Roman" w:cs="Times New Roman"/>
                <w:szCs w:val="24"/>
                <w:lang w:eastAsia="ru-RU"/>
              </w:rPr>
              <w:t>БИК 010507002</w:t>
            </w:r>
          </w:p>
          <w:p w:rsidR="004F4479" w:rsidRPr="00300200" w:rsidRDefault="004F4479" w:rsidP="004F4479">
            <w:pPr>
              <w:suppressAutoHyphens/>
              <w:rPr>
                <w:rFonts w:cs="Times New Roman"/>
                <w:szCs w:val="24"/>
                <w:lang w:eastAsia="ar-SA"/>
              </w:rPr>
            </w:pPr>
            <w:r w:rsidRPr="00AD452D">
              <w:rPr>
                <w:rFonts w:eastAsia="Times New Roman" w:cs="Times New Roman"/>
                <w:szCs w:val="24"/>
                <w:lang w:eastAsia="ru-RU"/>
              </w:rPr>
              <w:t>Единый казна</w:t>
            </w:r>
            <w:r>
              <w:rPr>
                <w:rFonts w:eastAsia="Times New Roman" w:cs="Times New Roman"/>
                <w:szCs w:val="24"/>
                <w:lang w:eastAsia="ru-RU"/>
              </w:rPr>
              <w:t>чейский счет 40102810545370000012</w:t>
            </w:r>
          </w:p>
          <w:p w:rsidR="004F4479" w:rsidRPr="00AD452D" w:rsidRDefault="004F4479" w:rsidP="004F4479">
            <w:pPr>
              <w:rPr>
                <w:rFonts w:eastAsia="Times New Roman" w:cs="Times New Roman"/>
                <w:szCs w:val="24"/>
                <w:lang w:eastAsia="ru-RU"/>
              </w:rPr>
            </w:pPr>
            <w:r w:rsidRPr="00AD452D">
              <w:rPr>
                <w:rFonts w:eastAsia="Times New Roman" w:cs="Times New Roman"/>
                <w:szCs w:val="24"/>
                <w:lang w:eastAsia="ru-RU"/>
              </w:rPr>
              <w:t>Тел.: 8(4162) 494-025, 494-029 (доб.217)</w:t>
            </w:r>
          </w:p>
          <w:p w:rsidR="007A52FD" w:rsidRPr="004F4479" w:rsidRDefault="004F4479" w:rsidP="004F4479">
            <w:pPr>
              <w:widowControl w:val="0"/>
              <w:suppressAutoHyphens/>
              <w:autoSpaceDE w:val="0"/>
              <w:snapToGrid w:val="0"/>
              <w:rPr>
                <w:rFonts w:eastAsia="Times New Roman" w:cs="Times New Roman"/>
                <w:szCs w:val="24"/>
                <w:lang w:val="en-US" w:eastAsia="ar-SA"/>
              </w:rPr>
            </w:pPr>
            <w:r w:rsidRPr="00AD452D">
              <w:rPr>
                <w:rFonts w:eastAsia="Times New Roman" w:cs="Times New Roman"/>
                <w:szCs w:val="24"/>
                <w:lang w:eastAsia="ru-RU"/>
              </w:rPr>
              <w:t>Е</w:t>
            </w:r>
            <w:r w:rsidRPr="00AD452D">
              <w:rPr>
                <w:rFonts w:eastAsia="Times New Roman" w:cs="Times New Roman"/>
                <w:szCs w:val="24"/>
                <w:lang w:val="en-US" w:eastAsia="ru-RU"/>
              </w:rPr>
              <w:t xml:space="preserve">-mail: rsockanc28@rkn.gov.ru; </w:t>
            </w:r>
            <w:hyperlink r:id="rId8" w:history="1">
              <w:r>
                <w:rPr>
                  <w:rStyle w:val="aa"/>
                  <w:rFonts w:eastAsia="Times New Roman" w:cs="Times New Roman"/>
                  <w:szCs w:val="24"/>
                  <w:lang w:val="en-US" w:eastAsia="ru-RU"/>
                </w:rPr>
                <w:t>a</w:t>
              </w:r>
              <w:r w:rsidRPr="00220738">
                <w:rPr>
                  <w:rStyle w:val="aa"/>
                  <w:rFonts w:eastAsia="Times New Roman" w:cs="Times New Roman"/>
                  <w:szCs w:val="24"/>
                  <w:lang w:val="en-US" w:eastAsia="ru-RU"/>
                </w:rPr>
                <w:t>.</w:t>
              </w:r>
              <w:r>
                <w:rPr>
                  <w:rStyle w:val="aa"/>
                  <w:rFonts w:eastAsia="Times New Roman" w:cs="Times New Roman"/>
                  <w:szCs w:val="24"/>
                  <w:lang w:val="en-US" w:eastAsia="ru-RU"/>
                </w:rPr>
                <w:t>kuzevanona</w:t>
              </w:r>
              <w:r w:rsidRPr="00220738">
                <w:rPr>
                  <w:rStyle w:val="aa"/>
                  <w:rFonts w:eastAsia="Times New Roman" w:cs="Times New Roman"/>
                  <w:szCs w:val="24"/>
                  <w:lang w:val="en-US" w:eastAsia="ru-RU"/>
                </w:rPr>
                <w:t>@rkn.gov.ru</w:t>
              </w:r>
            </w:hyperlink>
          </w:p>
        </w:tc>
      </w:tr>
      <w:tr w:rsidR="007A52FD" w:rsidRPr="00837D68" w:rsidTr="00D87C37">
        <w:trPr>
          <w:trHeight w:val="1422"/>
        </w:trPr>
        <w:tc>
          <w:tcPr>
            <w:tcW w:w="4928" w:type="dxa"/>
            <w:shd w:val="clear" w:color="auto" w:fill="auto"/>
          </w:tcPr>
          <w:p w:rsidR="007A52FD" w:rsidRPr="004F4479" w:rsidRDefault="007A52FD" w:rsidP="00D87C37">
            <w:pPr>
              <w:widowControl w:val="0"/>
              <w:tabs>
                <w:tab w:val="left" w:pos="4860"/>
              </w:tabs>
              <w:suppressAutoHyphens/>
              <w:autoSpaceDE w:val="0"/>
              <w:snapToGrid w:val="0"/>
              <w:jc w:val="both"/>
              <w:rPr>
                <w:rFonts w:eastAsia="Times New Roman" w:cs="Times New Roman"/>
                <w:szCs w:val="24"/>
                <w:lang w:val="en-US" w:eastAsia="ar-SA"/>
              </w:rPr>
            </w:pPr>
          </w:p>
          <w:p w:rsidR="00D1008E" w:rsidRPr="004F4479" w:rsidRDefault="00D1008E" w:rsidP="00D87C37">
            <w:pPr>
              <w:widowControl w:val="0"/>
              <w:tabs>
                <w:tab w:val="left" w:pos="4860"/>
              </w:tabs>
              <w:suppressAutoHyphens/>
              <w:autoSpaceDE w:val="0"/>
              <w:snapToGrid w:val="0"/>
              <w:jc w:val="both"/>
              <w:rPr>
                <w:rFonts w:eastAsia="Times New Roman" w:cs="Times New Roman"/>
                <w:szCs w:val="24"/>
                <w:lang w:val="en-US" w:eastAsia="ar-SA"/>
              </w:rPr>
            </w:pPr>
          </w:p>
          <w:p w:rsidR="00D1008E" w:rsidRPr="004F4479" w:rsidRDefault="00D1008E" w:rsidP="00D87C37">
            <w:pPr>
              <w:widowControl w:val="0"/>
              <w:tabs>
                <w:tab w:val="left" w:pos="4860"/>
              </w:tabs>
              <w:suppressAutoHyphens/>
              <w:autoSpaceDE w:val="0"/>
              <w:snapToGrid w:val="0"/>
              <w:jc w:val="both"/>
              <w:rPr>
                <w:rFonts w:eastAsia="Times New Roman" w:cs="Times New Roman"/>
                <w:szCs w:val="24"/>
                <w:lang w:val="en-US" w:eastAsia="ar-SA"/>
              </w:rPr>
            </w:pPr>
          </w:p>
          <w:p w:rsidR="000F3938" w:rsidRPr="004F4479" w:rsidRDefault="000F3938" w:rsidP="00D87C37">
            <w:pPr>
              <w:widowControl w:val="0"/>
              <w:tabs>
                <w:tab w:val="left" w:pos="4860"/>
              </w:tabs>
              <w:suppressAutoHyphens/>
              <w:autoSpaceDE w:val="0"/>
              <w:snapToGrid w:val="0"/>
              <w:jc w:val="both"/>
              <w:rPr>
                <w:rFonts w:eastAsia="Times New Roman" w:cs="Times New Roman"/>
                <w:szCs w:val="24"/>
                <w:lang w:val="en-US" w:eastAsia="ar-SA"/>
              </w:rPr>
            </w:pPr>
          </w:p>
          <w:p w:rsidR="007A52FD" w:rsidRPr="00837D68" w:rsidRDefault="00773466" w:rsidP="00D87C37">
            <w:pPr>
              <w:widowControl w:val="0"/>
              <w:tabs>
                <w:tab w:val="left" w:pos="4860"/>
              </w:tabs>
              <w:suppressAutoHyphens/>
              <w:autoSpaceDE w:val="0"/>
              <w:snapToGrid w:val="0"/>
              <w:jc w:val="both"/>
              <w:rPr>
                <w:rFonts w:eastAsia="Times New Roman" w:cs="Times New Roman"/>
                <w:szCs w:val="24"/>
                <w:lang w:eastAsia="ar-SA"/>
              </w:rPr>
            </w:pPr>
            <w:r>
              <w:rPr>
                <w:rFonts w:eastAsia="Times New Roman" w:cs="Times New Roman"/>
                <w:szCs w:val="24"/>
                <w:lang w:eastAsia="ar-SA"/>
              </w:rPr>
              <w:t>_______________</w:t>
            </w:r>
            <w:r w:rsidR="00222D7D">
              <w:rPr>
                <w:rFonts w:eastAsia="Times New Roman" w:cs="Times New Roman"/>
                <w:szCs w:val="24"/>
                <w:lang w:eastAsia="ar-SA"/>
              </w:rPr>
              <w:t>______/                          /</w:t>
            </w:r>
          </w:p>
          <w:p w:rsidR="007A52FD" w:rsidRPr="00837D68" w:rsidRDefault="007A52FD" w:rsidP="00D87C37">
            <w:pPr>
              <w:widowControl w:val="0"/>
              <w:tabs>
                <w:tab w:val="left" w:pos="4860"/>
              </w:tabs>
              <w:suppressAutoHyphens/>
              <w:autoSpaceDE w:val="0"/>
              <w:snapToGrid w:val="0"/>
              <w:jc w:val="both"/>
              <w:rPr>
                <w:rFonts w:eastAsia="Times New Roman" w:cs="Times New Roman"/>
                <w:szCs w:val="24"/>
                <w:lang w:eastAsia="ar-SA"/>
              </w:rPr>
            </w:pPr>
            <w:r w:rsidRPr="00837D68">
              <w:rPr>
                <w:rFonts w:eastAsia="Times New Roman" w:cs="Times New Roman"/>
                <w:szCs w:val="24"/>
                <w:lang w:eastAsia="ar-SA"/>
              </w:rPr>
              <w:t>М.П.</w:t>
            </w:r>
          </w:p>
        </w:tc>
        <w:tc>
          <w:tcPr>
            <w:tcW w:w="4678" w:type="dxa"/>
            <w:shd w:val="clear" w:color="auto" w:fill="auto"/>
          </w:tcPr>
          <w:p w:rsidR="00D1008E" w:rsidRDefault="00D1008E" w:rsidP="00D87C37">
            <w:pPr>
              <w:widowControl w:val="0"/>
              <w:suppressAutoHyphens/>
              <w:autoSpaceDE w:val="0"/>
              <w:snapToGrid w:val="0"/>
              <w:rPr>
                <w:rFonts w:eastAsia="Times New Roman" w:cs="Times New Roman"/>
                <w:szCs w:val="24"/>
                <w:lang w:eastAsia="ar-SA"/>
              </w:rPr>
            </w:pPr>
          </w:p>
          <w:p w:rsidR="00D1008E" w:rsidRDefault="00D1008E" w:rsidP="00D87C37">
            <w:pPr>
              <w:widowControl w:val="0"/>
              <w:suppressAutoHyphens/>
              <w:autoSpaceDE w:val="0"/>
              <w:snapToGrid w:val="0"/>
              <w:rPr>
                <w:rFonts w:eastAsia="Times New Roman" w:cs="Times New Roman"/>
                <w:szCs w:val="24"/>
                <w:lang w:eastAsia="ar-SA"/>
              </w:rPr>
            </w:pPr>
          </w:p>
          <w:p w:rsidR="007A52FD" w:rsidRPr="00837D68" w:rsidRDefault="007A52FD" w:rsidP="00D87C37">
            <w:pPr>
              <w:widowControl w:val="0"/>
              <w:suppressAutoHyphens/>
              <w:autoSpaceDE w:val="0"/>
              <w:snapToGrid w:val="0"/>
              <w:rPr>
                <w:rFonts w:eastAsia="Times New Roman" w:cs="Times New Roman"/>
                <w:szCs w:val="24"/>
                <w:lang w:eastAsia="ar-SA"/>
              </w:rPr>
            </w:pPr>
            <w:r>
              <w:rPr>
                <w:rFonts w:eastAsia="Times New Roman" w:cs="Times New Roman"/>
                <w:szCs w:val="24"/>
                <w:lang w:eastAsia="ar-SA"/>
              </w:rPr>
              <w:t xml:space="preserve">Руководитель </w:t>
            </w:r>
          </w:p>
          <w:p w:rsidR="007A52FD" w:rsidRDefault="007A52FD" w:rsidP="00D87C37">
            <w:pPr>
              <w:widowControl w:val="0"/>
              <w:suppressAutoHyphens/>
              <w:autoSpaceDE w:val="0"/>
              <w:snapToGrid w:val="0"/>
              <w:rPr>
                <w:rFonts w:eastAsia="Times New Roman" w:cs="Times New Roman"/>
                <w:szCs w:val="24"/>
                <w:lang w:eastAsia="ar-SA"/>
              </w:rPr>
            </w:pPr>
          </w:p>
          <w:p w:rsidR="007A52FD" w:rsidRPr="00837D68" w:rsidRDefault="007A52FD" w:rsidP="00D87C37">
            <w:pPr>
              <w:widowControl w:val="0"/>
              <w:suppressAutoHyphens/>
              <w:autoSpaceDE w:val="0"/>
              <w:snapToGrid w:val="0"/>
              <w:rPr>
                <w:rFonts w:eastAsia="Times New Roman" w:cs="Times New Roman"/>
                <w:szCs w:val="24"/>
                <w:lang w:eastAsia="ar-SA"/>
              </w:rPr>
            </w:pPr>
            <w:r w:rsidRPr="00837D68">
              <w:rPr>
                <w:rFonts w:eastAsia="Times New Roman" w:cs="Times New Roman"/>
                <w:szCs w:val="24"/>
                <w:lang w:eastAsia="ar-SA"/>
              </w:rPr>
              <w:t xml:space="preserve">_________________ </w:t>
            </w:r>
            <w:r>
              <w:rPr>
                <w:rFonts w:eastAsia="Times New Roman" w:cs="Times New Roman"/>
                <w:szCs w:val="24"/>
                <w:lang w:eastAsia="ar-SA"/>
              </w:rPr>
              <w:t>/</w:t>
            </w:r>
            <w:proofErr w:type="spellStart"/>
            <w:r w:rsidR="00222D7D">
              <w:rPr>
                <w:rFonts w:eastAsia="Times New Roman" w:cs="Times New Roman"/>
                <w:szCs w:val="24"/>
                <w:lang w:eastAsia="ar-SA"/>
              </w:rPr>
              <w:t>Я.В.Романова</w:t>
            </w:r>
            <w:proofErr w:type="spellEnd"/>
            <w:r>
              <w:rPr>
                <w:rFonts w:eastAsia="Times New Roman" w:cs="Times New Roman"/>
                <w:szCs w:val="24"/>
                <w:lang w:eastAsia="ar-SA"/>
              </w:rPr>
              <w:t>/</w:t>
            </w:r>
          </w:p>
          <w:p w:rsidR="007A52FD" w:rsidRPr="00837D68" w:rsidRDefault="007A52FD" w:rsidP="00D87C37">
            <w:pPr>
              <w:widowControl w:val="0"/>
              <w:suppressAutoHyphens/>
              <w:autoSpaceDE w:val="0"/>
              <w:snapToGrid w:val="0"/>
              <w:rPr>
                <w:rFonts w:eastAsia="Times New Roman" w:cs="Times New Roman"/>
                <w:szCs w:val="24"/>
                <w:lang w:eastAsia="ar-SA"/>
              </w:rPr>
            </w:pPr>
            <w:r w:rsidRPr="00837D68">
              <w:rPr>
                <w:rFonts w:eastAsia="Times New Roman" w:cs="Times New Roman"/>
                <w:szCs w:val="24"/>
                <w:lang w:eastAsia="ar-SA"/>
              </w:rPr>
              <w:t>М.П.</w:t>
            </w:r>
          </w:p>
        </w:tc>
      </w:tr>
    </w:tbl>
    <w:p w:rsidR="007A52FD" w:rsidRDefault="007A52FD" w:rsidP="006375DA"/>
    <w:p w:rsidR="007A52FD" w:rsidRDefault="007A52FD">
      <w:r>
        <w:br w:type="page"/>
      </w:r>
    </w:p>
    <w:p w:rsidR="007A52FD" w:rsidRDefault="007A52FD" w:rsidP="007A52FD">
      <w:pPr>
        <w:ind w:left="6237"/>
      </w:pPr>
      <w:r>
        <w:t xml:space="preserve">Приложение № </w:t>
      </w:r>
      <w:r w:rsidR="0088275A">
        <w:t>1</w:t>
      </w:r>
    </w:p>
    <w:p w:rsidR="007A52FD" w:rsidRDefault="007A52FD" w:rsidP="0069375C">
      <w:pPr>
        <w:ind w:left="6237" w:right="-286"/>
      </w:pPr>
      <w:proofErr w:type="gramStart"/>
      <w:r>
        <w:t>к</w:t>
      </w:r>
      <w:proofErr w:type="gramEnd"/>
      <w:r>
        <w:t xml:space="preserve"> Договору № </w:t>
      </w:r>
      <w:r w:rsidR="00A150B2">
        <w:t>________________</w:t>
      </w:r>
    </w:p>
    <w:p w:rsidR="007A52FD" w:rsidRDefault="007A52FD" w:rsidP="007A52FD">
      <w:pPr>
        <w:ind w:left="6237"/>
      </w:pPr>
      <w:proofErr w:type="gramStart"/>
      <w:r>
        <w:t>от</w:t>
      </w:r>
      <w:proofErr w:type="gramEnd"/>
      <w:r>
        <w:t xml:space="preserve"> «</w:t>
      </w:r>
      <w:r w:rsidR="001C308F">
        <w:t xml:space="preserve">   </w:t>
      </w:r>
      <w:r w:rsidR="00A150B2">
        <w:t xml:space="preserve"> </w:t>
      </w:r>
      <w:r w:rsidR="00F870E1">
        <w:t xml:space="preserve"> » </w:t>
      </w:r>
      <w:r w:rsidR="004F4479">
        <w:t xml:space="preserve">                                 2026</w:t>
      </w:r>
    </w:p>
    <w:p w:rsidR="007A52FD" w:rsidRDefault="007A52FD" w:rsidP="007A52FD"/>
    <w:p w:rsidR="007A52FD" w:rsidRPr="00604600" w:rsidRDefault="007A52FD" w:rsidP="007A52FD">
      <w:pPr>
        <w:jc w:val="center"/>
        <w:rPr>
          <w:b/>
          <w:bCs/>
        </w:rPr>
      </w:pPr>
      <w:r w:rsidRPr="00604600">
        <w:rPr>
          <w:b/>
          <w:bCs/>
        </w:rPr>
        <w:t>СПЕЦИФИКАЦИЯ</w:t>
      </w:r>
    </w:p>
    <w:p w:rsidR="00A37168" w:rsidRDefault="00A37168" w:rsidP="007B7C5C">
      <w:pPr>
        <w:pStyle w:val="ae"/>
        <w:ind w:firstLine="709"/>
        <w:jc w:val="center"/>
        <w:rPr>
          <w:b/>
          <w:bCs/>
        </w:rPr>
      </w:pPr>
    </w:p>
    <w:tbl>
      <w:tblPr>
        <w:tblpPr w:leftFromText="180" w:rightFromText="180" w:bottomFromText="200" w:vertAnchor="text" w:horzAnchor="margin" w:tblpY="159"/>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424"/>
        <w:gridCol w:w="3115"/>
        <w:gridCol w:w="1985"/>
        <w:gridCol w:w="1055"/>
        <w:gridCol w:w="1644"/>
        <w:gridCol w:w="1404"/>
      </w:tblGrid>
      <w:tr w:rsidR="00110E66" w:rsidRPr="00102676" w:rsidTr="00110E66">
        <w:trPr>
          <w:trHeight w:val="888"/>
        </w:trPr>
        <w:tc>
          <w:tcPr>
            <w:tcW w:w="220" w:type="pct"/>
            <w:vAlign w:val="center"/>
          </w:tcPr>
          <w:p w:rsidR="00110E66" w:rsidRPr="00102676" w:rsidRDefault="00110E66" w:rsidP="00D87C37">
            <w:pPr>
              <w:spacing w:line="276" w:lineRule="auto"/>
              <w:contextualSpacing/>
              <w:rPr>
                <w:rFonts w:cs="Times New Roman"/>
                <w:b/>
                <w:sz w:val="22"/>
              </w:rPr>
            </w:pPr>
            <w:r w:rsidRPr="00102676">
              <w:rPr>
                <w:rFonts w:cs="Times New Roman"/>
                <w:b/>
                <w:sz w:val="22"/>
              </w:rPr>
              <w:t>№ п/п</w:t>
            </w:r>
          </w:p>
        </w:tc>
        <w:tc>
          <w:tcPr>
            <w:tcW w:w="1618" w:type="pct"/>
            <w:vAlign w:val="center"/>
          </w:tcPr>
          <w:p w:rsidR="00110E66" w:rsidRPr="00102676" w:rsidRDefault="00110E66" w:rsidP="00D87C37">
            <w:pPr>
              <w:spacing w:line="276" w:lineRule="auto"/>
              <w:contextualSpacing/>
              <w:jc w:val="center"/>
              <w:rPr>
                <w:rFonts w:cs="Times New Roman"/>
                <w:b/>
                <w:sz w:val="22"/>
              </w:rPr>
            </w:pPr>
            <w:r w:rsidRPr="00102676">
              <w:rPr>
                <w:rFonts w:cs="Times New Roman"/>
                <w:b/>
                <w:sz w:val="22"/>
              </w:rPr>
              <w:t>Наименование</w:t>
            </w:r>
          </w:p>
        </w:tc>
        <w:tc>
          <w:tcPr>
            <w:tcW w:w="1031" w:type="pct"/>
            <w:vAlign w:val="center"/>
          </w:tcPr>
          <w:p w:rsidR="00110E66" w:rsidRPr="00102676" w:rsidRDefault="00110E66" w:rsidP="00D87C37">
            <w:pPr>
              <w:spacing w:line="276" w:lineRule="auto"/>
              <w:contextualSpacing/>
              <w:jc w:val="center"/>
              <w:rPr>
                <w:rFonts w:cs="Times New Roman"/>
                <w:b/>
                <w:sz w:val="22"/>
              </w:rPr>
            </w:pPr>
            <w:r>
              <w:rPr>
                <w:rFonts w:cs="Times New Roman"/>
                <w:b/>
                <w:sz w:val="22"/>
              </w:rPr>
              <w:t>Единица измерения</w:t>
            </w:r>
          </w:p>
        </w:tc>
        <w:tc>
          <w:tcPr>
            <w:tcW w:w="548" w:type="pct"/>
          </w:tcPr>
          <w:p w:rsidR="00110E66" w:rsidRDefault="00110E66" w:rsidP="00D87C37">
            <w:pPr>
              <w:spacing w:line="276" w:lineRule="auto"/>
              <w:contextualSpacing/>
              <w:jc w:val="center"/>
              <w:rPr>
                <w:rFonts w:cs="Times New Roman"/>
                <w:b/>
                <w:sz w:val="22"/>
              </w:rPr>
            </w:pPr>
          </w:p>
          <w:p w:rsidR="00110E66" w:rsidRPr="00102676" w:rsidRDefault="00110E66" w:rsidP="00D87C37">
            <w:pPr>
              <w:spacing w:line="276" w:lineRule="auto"/>
              <w:contextualSpacing/>
              <w:jc w:val="center"/>
              <w:rPr>
                <w:rFonts w:cs="Times New Roman"/>
                <w:b/>
                <w:sz w:val="22"/>
              </w:rPr>
            </w:pPr>
            <w:r>
              <w:rPr>
                <w:rFonts w:cs="Times New Roman"/>
                <w:b/>
                <w:sz w:val="22"/>
              </w:rPr>
              <w:t>Кол-во</w:t>
            </w:r>
          </w:p>
        </w:tc>
        <w:tc>
          <w:tcPr>
            <w:tcW w:w="854" w:type="pct"/>
          </w:tcPr>
          <w:p w:rsidR="00110E66" w:rsidRPr="00102676" w:rsidRDefault="00110E66" w:rsidP="00D87C37">
            <w:pPr>
              <w:spacing w:line="276" w:lineRule="auto"/>
              <w:contextualSpacing/>
              <w:jc w:val="center"/>
              <w:rPr>
                <w:rFonts w:cs="Times New Roman"/>
                <w:b/>
                <w:sz w:val="22"/>
              </w:rPr>
            </w:pPr>
            <w:r w:rsidRPr="00102676">
              <w:rPr>
                <w:rFonts w:cs="Times New Roman"/>
                <w:b/>
                <w:sz w:val="22"/>
              </w:rPr>
              <w:t>Цена</w:t>
            </w:r>
          </w:p>
          <w:p w:rsidR="00110E66" w:rsidRPr="00102676" w:rsidRDefault="00110E66" w:rsidP="00D87C37">
            <w:pPr>
              <w:spacing w:line="276" w:lineRule="auto"/>
              <w:contextualSpacing/>
              <w:jc w:val="center"/>
              <w:rPr>
                <w:rFonts w:cs="Times New Roman"/>
                <w:b/>
                <w:sz w:val="22"/>
              </w:rPr>
            </w:pPr>
            <w:proofErr w:type="gramStart"/>
            <w:r w:rsidRPr="00102676">
              <w:rPr>
                <w:rFonts w:cs="Times New Roman"/>
                <w:b/>
                <w:sz w:val="22"/>
              </w:rPr>
              <w:t>за</w:t>
            </w:r>
            <w:proofErr w:type="gramEnd"/>
            <w:r w:rsidRPr="00102676">
              <w:rPr>
                <w:rFonts w:cs="Times New Roman"/>
                <w:b/>
                <w:sz w:val="22"/>
              </w:rPr>
              <w:t xml:space="preserve"> единицу</w:t>
            </w:r>
          </w:p>
          <w:p w:rsidR="00110E66" w:rsidRPr="00102676" w:rsidRDefault="00110E66" w:rsidP="00D87C37">
            <w:pPr>
              <w:tabs>
                <w:tab w:val="left" w:pos="1334"/>
              </w:tabs>
              <w:spacing w:line="276" w:lineRule="auto"/>
              <w:contextualSpacing/>
              <w:jc w:val="center"/>
              <w:rPr>
                <w:rFonts w:cs="Times New Roman"/>
                <w:b/>
                <w:sz w:val="22"/>
              </w:rPr>
            </w:pPr>
            <w:r w:rsidRPr="00102676">
              <w:rPr>
                <w:rFonts w:cs="Times New Roman"/>
                <w:b/>
                <w:sz w:val="22"/>
              </w:rPr>
              <w:t>(руб.)</w:t>
            </w:r>
          </w:p>
        </w:tc>
        <w:tc>
          <w:tcPr>
            <w:tcW w:w="729" w:type="pct"/>
            <w:vAlign w:val="center"/>
          </w:tcPr>
          <w:p w:rsidR="00110E66" w:rsidRPr="00102676" w:rsidRDefault="00110E66" w:rsidP="00D87C37">
            <w:pPr>
              <w:spacing w:line="276" w:lineRule="auto"/>
              <w:contextualSpacing/>
              <w:jc w:val="center"/>
              <w:rPr>
                <w:rFonts w:cs="Times New Roman"/>
                <w:b/>
                <w:sz w:val="22"/>
              </w:rPr>
            </w:pPr>
            <w:r w:rsidRPr="00102676">
              <w:rPr>
                <w:rFonts w:cs="Times New Roman"/>
                <w:b/>
                <w:sz w:val="22"/>
              </w:rPr>
              <w:t>Стоимость</w:t>
            </w:r>
          </w:p>
          <w:p w:rsidR="00110E66" w:rsidRPr="00102676" w:rsidRDefault="00110E66" w:rsidP="00D87C37">
            <w:pPr>
              <w:spacing w:line="276" w:lineRule="auto"/>
              <w:contextualSpacing/>
              <w:jc w:val="center"/>
              <w:rPr>
                <w:rFonts w:cs="Times New Roman"/>
                <w:b/>
                <w:sz w:val="22"/>
              </w:rPr>
            </w:pPr>
            <w:r w:rsidRPr="00102676">
              <w:rPr>
                <w:rFonts w:cs="Times New Roman"/>
                <w:b/>
                <w:sz w:val="22"/>
              </w:rPr>
              <w:t>(руб.)</w:t>
            </w:r>
          </w:p>
        </w:tc>
      </w:tr>
      <w:tr w:rsidR="00110E66" w:rsidRPr="00102676" w:rsidTr="00110E66">
        <w:trPr>
          <w:trHeight w:val="282"/>
        </w:trPr>
        <w:tc>
          <w:tcPr>
            <w:tcW w:w="220" w:type="pct"/>
            <w:vAlign w:val="center"/>
          </w:tcPr>
          <w:p w:rsidR="00110E66" w:rsidRPr="00102676" w:rsidRDefault="00110E66" w:rsidP="00D87C37">
            <w:pPr>
              <w:spacing w:line="276" w:lineRule="auto"/>
              <w:contextualSpacing/>
              <w:jc w:val="center"/>
              <w:rPr>
                <w:rFonts w:cs="Times New Roman"/>
                <w:sz w:val="22"/>
              </w:rPr>
            </w:pPr>
            <w:r w:rsidRPr="00102676">
              <w:rPr>
                <w:rFonts w:cs="Times New Roman"/>
                <w:sz w:val="22"/>
              </w:rPr>
              <w:t>1</w:t>
            </w:r>
          </w:p>
        </w:tc>
        <w:tc>
          <w:tcPr>
            <w:tcW w:w="1618" w:type="pct"/>
            <w:vAlign w:val="center"/>
          </w:tcPr>
          <w:p w:rsidR="00C840C9" w:rsidRDefault="00C840C9" w:rsidP="0010125E">
            <w:pPr>
              <w:autoSpaceDE w:val="0"/>
              <w:autoSpaceDN w:val="0"/>
              <w:adjustRightInd w:val="0"/>
              <w:jc w:val="center"/>
              <w:rPr>
                <w:rFonts w:cs="Times New Roman"/>
                <w:sz w:val="22"/>
              </w:rPr>
            </w:pPr>
            <w:r w:rsidRPr="00C840C9">
              <w:rPr>
                <w:rFonts w:cs="Times New Roman"/>
                <w:sz w:val="22"/>
              </w:rPr>
              <w:t xml:space="preserve">Доска магнитно-маркерная </w:t>
            </w:r>
          </w:p>
          <w:p w:rsidR="00C840C9" w:rsidRDefault="00C840C9" w:rsidP="00C840C9">
            <w:pPr>
              <w:autoSpaceDE w:val="0"/>
              <w:autoSpaceDN w:val="0"/>
              <w:adjustRightInd w:val="0"/>
              <w:jc w:val="center"/>
              <w:rPr>
                <w:rFonts w:cs="Times New Roman"/>
                <w:sz w:val="22"/>
              </w:rPr>
            </w:pPr>
            <w:r>
              <w:rPr>
                <w:rFonts w:cs="Times New Roman"/>
                <w:sz w:val="22"/>
              </w:rPr>
              <w:t>Цвет-</w:t>
            </w:r>
            <w:r w:rsidRPr="00C840C9">
              <w:rPr>
                <w:rFonts w:cs="Times New Roman"/>
                <w:sz w:val="22"/>
              </w:rPr>
              <w:t xml:space="preserve">белая </w:t>
            </w:r>
          </w:p>
          <w:p w:rsidR="00C840C9" w:rsidRDefault="00C840C9" w:rsidP="00C840C9">
            <w:pPr>
              <w:autoSpaceDE w:val="0"/>
              <w:autoSpaceDN w:val="0"/>
              <w:adjustRightInd w:val="0"/>
              <w:jc w:val="center"/>
              <w:rPr>
                <w:rFonts w:cs="Times New Roman"/>
                <w:sz w:val="22"/>
              </w:rPr>
            </w:pPr>
            <w:r>
              <w:rPr>
                <w:rFonts w:cs="Times New Roman"/>
                <w:sz w:val="22"/>
              </w:rPr>
              <w:t>Размер-</w:t>
            </w:r>
            <w:r w:rsidRPr="00C840C9">
              <w:rPr>
                <w:rFonts w:cs="Times New Roman"/>
                <w:sz w:val="22"/>
              </w:rPr>
              <w:t xml:space="preserve"> 900x1200 мм, </w:t>
            </w:r>
          </w:p>
          <w:p w:rsidR="003A7ED9" w:rsidRDefault="003A7ED9" w:rsidP="003A7ED9">
            <w:pPr>
              <w:autoSpaceDE w:val="0"/>
              <w:autoSpaceDN w:val="0"/>
              <w:adjustRightInd w:val="0"/>
              <w:jc w:val="center"/>
              <w:rPr>
                <w:rFonts w:cs="Times New Roman"/>
                <w:sz w:val="22"/>
              </w:rPr>
            </w:pPr>
            <w:r w:rsidRPr="003A7ED9">
              <w:rPr>
                <w:rFonts w:cs="Times New Roman"/>
                <w:sz w:val="22"/>
              </w:rPr>
              <w:t>Основа</w:t>
            </w:r>
            <w:r>
              <w:rPr>
                <w:rFonts w:cs="Times New Roman"/>
                <w:sz w:val="22"/>
              </w:rPr>
              <w:t>-</w:t>
            </w:r>
            <w:r w:rsidR="00C840C9" w:rsidRPr="00C840C9">
              <w:rPr>
                <w:rFonts w:cs="Times New Roman"/>
                <w:sz w:val="22"/>
              </w:rPr>
              <w:t xml:space="preserve">МДФ, </w:t>
            </w:r>
            <w:r>
              <w:rPr>
                <w:rFonts w:cs="Times New Roman"/>
                <w:sz w:val="22"/>
              </w:rPr>
              <w:t>п</w:t>
            </w:r>
            <w:r w:rsidRPr="00C840C9">
              <w:rPr>
                <w:rFonts w:cs="Times New Roman"/>
                <w:sz w:val="22"/>
              </w:rPr>
              <w:t>ластиковая</w:t>
            </w:r>
            <w:r w:rsidR="00C840C9" w:rsidRPr="00C840C9">
              <w:rPr>
                <w:rFonts w:cs="Times New Roman"/>
                <w:sz w:val="22"/>
              </w:rPr>
              <w:t xml:space="preserve"> полка</w:t>
            </w:r>
            <w:r w:rsidR="00C840C9">
              <w:rPr>
                <w:rFonts w:cs="Times New Roman"/>
                <w:sz w:val="22"/>
              </w:rPr>
              <w:t>,</w:t>
            </w:r>
          </w:p>
          <w:p w:rsidR="0010125E" w:rsidRPr="00917264" w:rsidRDefault="003A7ED9" w:rsidP="003A7ED9">
            <w:pPr>
              <w:autoSpaceDE w:val="0"/>
              <w:autoSpaceDN w:val="0"/>
              <w:adjustRightInd w:val="0"/>
              <w:jc w:val="center"/>
              <w:rPr>
                <w:rFonts w:cs="Times New Roman"/>
                <w:sz w:val="22"/>
              </w:rPr>
            </w:pPr>
            <w:r w:rsidRPr="003A7ED9">
              <w:rPr>
                <w:rFonts w:cs="Times New Roman"/>
                <w:sz w:val="22"/>
              </w:rPr>
              <w:t>Крепление</w:t>
            </w:r>
            <w:r>
              <w:rPr>
                <w:rFonts w:cs="Times New Roman"/>
                <w:sz w:val="22"/>
              </w:rPr>
              <w:t>-</w:t>
            </w:r>
            <w:r w:rsidR="00C840C9">
              <w:rPr>
                <w:rFonts w:cs="Times New Roman"/>
                <w:sz w:val="22"/>
              </w:rPr>
              <w:t xml:space="preserve"> </w:t>
            </w:r>
            <w:r>
              <w:rPr>
                <w:rFonts w:cs="Times New Roman"/>
                <w:sz w:val="22"/>
              </w:rPr>
              <w:t>скрытое</w:t>
            </w:r>
            <w:r w:rsidR="00C840C9">
              <w:rPr>
                <w:rFonts w:cs="Times New Roman"/>
                <w:sz w:val="22"/>
              </w:rPr>
              <w:t>.</w:t>
            </w:r>
          </w:p>
        </w:tc>
        <w:tc>
          <w:tcPr>
            <w:tcW w:w="1031" w:type="pct"/>
            <w:vAlign w:val="center"/>
          </w:tcPr>
          <w:p w:rsidR="00110E66" w:rsidRPr="0042171F" w:rsidRDefault="007054A5" w:rsidP="00D87C37">
            <w:pPr>
              <w:spacing w:line="276" w:lineRule="auto"/>
              <w:contextualSpacing/>
              <w:jc w:val="center"/>
              <w:rPr>
                <w:rFonts w:cs="Times New Roman"/>
                <w:sz w:val="22"/>
              </w:rPr>
            </w:pPr>
            <w:r>
              <w:rPr>
                <w:rFonts w:cs="Times New Roman"/>
                <w:sz w:val="22"/>
              </w:rPr>
              <w:t>Шт.</w:t>
            </w:r>
          </w:p>
        </w:tc>
        <w:tc>
          <w:tcPr>
            <w:tcW w:w="548" w:type="pct"/>
          </w:tcPr>
          <w:p w:rsidR="00C52C31" w:rsidRDefault="00C52C31" w:rsidP="004449DE">
            <w:pPr>
              <w:spacing w:line="276" w:lineRule="auto"/>
              <w:contextualSpacing/>
              <w:jc w:val="center"/>
              <w:rPr>
                <w:rFonts w:cs="Times New Roman"/>
                <w:sz w:val="22"/>
              </w:rPr>
            </w:pPr>
          </w:p>
          <w:p w:rsidR="003A7ED9" w:rsidRDefault="003A7ED9" w:rsidP="00C840C9">
            <w:pPr>
              <w:spacing w:line="276" w:lineRule="auto"/>
              <w:contextualSpacing/>
              <w:jc w:val="center"/>
              <w:rPr>
                <w:rFonts w:cs="Times New Roman"/>
                <w:sz w:val="22"/>
              </w:rPr>
            </w:pPr>
          </w:p>
          <w:p w:rsidR="00110E66" w:rsidRPr="00C52C31" w:rsidRDefault="00C840C9" w:rsidP="00C840C9">
            <w:pPr>
              <w:spacing w:line="276" w:lineRule="auto"/>
              <w:contextualSpacing/>
              <w:jc w:val="center"/>
              <w:rPr>
                <w:rFonts w:cs="Times New Roman"/>
                <w:sz w:val="22"/>
                <w:highlight w:val="yellow"/>
              </w:rPr>
            </w:pPr>
            <w:r>
              <w:rPr>
                <w:rFonts w:cs="Times New Roman"/>
                <w:sz w:val="22"/>
              </w:rPr>
              <w:t>1</w:t>
            </w:r>
          </w:p>
        </w:tc>
        <w:tc>
          <w:tcPr>
            <w:tcW w:w="854" w:type="pct"/>
            <w:vAlign w:val="center"/>
          </w:tcPr>
          <w:p w:rsidR="00110E66" w:rsidRPr="0042171F" w:rsidRDefault="00110E66" w:rsidP="00D87C37">
            <w:pPr>
              <w:spacing w:line="276" w:lineRule="auto"/>
              <w:contextualSpacing/>
              <w:jc w:val="center"/>
              <w:rPr>
                <w:rFonts w:cs="Times New Roman"/>
                <w:sz w:val="22"/>
              </w:rPr>
            </w:pPr>
          </w:p>
        </w:tc>
        <w:tc>
          <w:tcPr>
            <w:tcW w:w="729" w:type="pct"/>
            <w:vAlign w:val="center"/>
          </w:tcPr>
          <w:p w:rsidR="00110E66" w:rsidRPr="004449DE" w:rsidRDefault="00110E66" w:rsidP="00D87C37">
            <w:pPr>
              <w:spacing w:line="276" w:lineRule="auto"/>
              <w:contextualSpacing/>
              <w:jc w:val="center"/>
              <w:rPr>
                <w:rFonts w:cs="Times New Roman"/>
                <w:sz w:val="22"/>
              </w:rPr>
            </w:pPr>
          </w:p>
        </w:tc>
      </w:tr>
      <w:tr w:rsidR="006216C5" w:rsidRPr="00102676" w:rsidTr="006216C5">
        <w:trPr>
          <w:trHeight w:val="282"/>
        </w:trPr>
        <w:tc>
          <w:tcPr>
            <w:tcW w:w="4271" w:type="pct"/>
            <w:gridSpan w:val="5"/>
            <w:vAlign w:val="center"/>
          </w:tcPr>
          <w:p w:rsidR="006216C5" w:rsidRPr="0042171F" w:rsidRDefault="006216C5" w:rsidP="006216C5">
            <w:pPr>
              <w:spacing w:line="276" w:lineRule="auto"/>
              <w:contextualSpacing/>
              <w:jc w:val="right"/>
              <w:rPr>
                <w:rFonts w:cs="Times New Roman"/>
                <w:sz w:val="22"/>
              </w:rPr>
            </w:pPr>
            <w:r w:rsidRPr="004449DE">
              <w:rPr>
                <w:rFonts w:cs="Times New Roman"/>
                <w:sz w:val="22"/>
              </w:rPr>
              <w:t>ИТОГО</w:t>
            </w:r>
          </w:p>
        </w:tc>
        <w:tc>
          <w:tcPr>
            <w:tcW w:w="729" w:type="pct"/>
            <w:vAlign w:val="center"/>
          </w:tcPr>
          <w:p w:rsidR="006216C5" w:rsidRPr="00887565" w:rsidRDefault="006216C5" w:rsidP="009B76DA">
            <w:pPr>
              <w:spacing w:line="276" w:lineRule="auto"/>
              <w:contextualSpacing/>
              <w:jc w:val="center"/>
              <w:rPr>
                <w:rFonts w:cs="Times New Roman"/>
                <w:sz w:val="22"/>
              </w:rPr>
            </w:pPr>
          </w:p>
        </w:tc>
      </w:tr>
      <w:tr w:rsidR="006216C5" w:rsidRPr="00102676" w:rsidTr="006216C5">
        <w:trPr>
          <w:trHeight w:val="282"/>
        </w:trPr>
        <w:tc>
          <w:tcPr>
            <w:tcW w:w="4271" w:type="pct"/>
            <w:gridSpan w:val="5"/>
            <w:vAlign w:val="center"/>
          </w:tcPr>
          <w:p w:rsidR="006216C5" w:rsidRPr="0042171F" w:rsidRDefault="006216C5" w:rsidP="006216C5">
            <w:pPr>
              <w:spacing w:line="276" w:lineRule="auto"/>
              <w:contextualSpacing/>
              <w:jc w:val="right"/>
              <w:rPr>
                <w:rFonts w:cs="Times New Roman"/>
                <w:sz w:val="22"/>
              </w:rPr>
            </w:pPr>
            <w:r>
              <w:rPr>
                <w:rFonts w:cs="Times New Roman"/>
                <w:sz w:val="22"/>
              </w:rPr>
              <w:t xml:space="preserve">В том числе НДС </w:t>
            </w:r>
          </w:p>
        </w:tc>
        <w:tc>
          <w:tcPr>
            <w:tcW w:w="729" w:type="pct"/>
            <w:vAlign w:val="center"/>
          </w:tcPr>
          <w:p w:rsidR="006216C5" w:rsidRPr="00887565" w:rsidRDefault="006216C5" w:rsidP="009B76DA">
            <w:pPr>
              <w:spacing w:line="276" w:lineRule="auto"/>
              <w:contextualSpacing/>
              <w:jc w:val="center"/>
              <w:rPr>
                <w:rFonts w:cs="Times New Roman"/>
                <w:sz w:val="22"/>
              </w:rPr>
            </w:pPr>
          </w:p>
        </w:tc>
      </w:tr>
      <w:tr w:rsidR="006216C5" w:rsidRPr="00102676" w:rsidTr="006216C5">
        <w:trPr>
          <w:trHeight w:val="282"/>
        </w:trPr>
        <w:tc>
          <w:tcPr>
            <w:tcW w:w="4271" w:type="pct"/>
            <w:gridSpan w:val="5"/>
            <w:vAlign w:val="center"/>
          </w:tcPr>
          <w:p w:rsidR="006216C5" w:rsidRPr="006216C5" w:rsidRDefault="006216C5" w:rsidP="006216C5">
            <w:pPr>
              <w:spacing w:line="276" w:lineRule="auto"/>
              <w:contextualSpacing/>
              <w:jc w:val="right"/>
              <w:rPr>
                <w:rFonts w:cs="Times New Roman"/>
                <w:b/>
                <w:sz w:val="22"/>
              </w:rPr>
            </w:pPr>
            <w:r w:rsidRPr="006216C5">
              <w:rPr>
                <w:rFonts w:cs="Times New Roman"/>
                <w:b/>
                <w:sz w:val="22"/>
              </w:rPr>
              <w:t>ИТОГО С НДС</w:t>
            </w:r>
          </w:p>
        </w:tc>
        <w:tc>
          <w:tcPr>
            <w:tcW w:w="729" w:type="pct"/>
            <w:vAlign w:val="center"/>
          </w:tcPr>
          <w:p w:rsidR="006216C5" w:rsidRPr="00887565" w:rsidRDefault="006216C5" w:rsidP="009B76DA">
            <w:pPr>
              <w:spacing w:line="276" w:lineRule="auto"/>
              <w:contextualSpacing/>
              <w:jc w:val="center"/>
              <w:rPr>
                <w:rFonts w:cs="Times New Roman"/>
                <w:sz w:val="22"/>
              </w:rPr>
            </w:pPr>
          </w:p>
        </w:tc>
      </w:tr>
    </w:tbl>
    <w:tbl>
      <w:tblPr>
        <w:tblW w:w="9889" w:type="dxa"/>
        <w:tblLayout w:type="fixed"/>
        <w:tblLook w:val="0000" w:firstRow="0" w:lastRow="0" w:firstColumn="0" w:lastColumn="0" w:noHBand="0" w:noVBand="0"/>
      </w:tblPr>
      <w:tblGrid>
        <w:gridCol w:w="4928"/>
        <w:gridCol w:w="283"/>
        <w:gridCol w:w="4395"/>
        <w:gridCol w:w="283"/>
      </w:tblGrid>
      <w:tr w:rsidR="00E66850" w:rsidRPr="00837D68" w:rsidTr="003B4BB9">
        <w:trPr>
          <w:trHeight w:val="273"/>
        </w:trPr>
        <w:tc>
          <w:tcPr>
            <w:tcW w:w="4928" w:type="dxa"/>
            <w:shd w:val="clear" w:color="auto" w:fill="auto"/>
          </w:tcPr>
          <w:p w:rsidR="00110E66" w:rsidRDefault="00110E66" w:rsidP="00D87C37">
            <w:pPr>
              <w:widowControl w:val="0"/>
              <w:tabs>
                <w:tab w:val="left" w:pos="4860"/>
              </w:tabs>
              <w:suppressAutoHyphens/>
              <w:autoSpaceDE w:val="0"/>
              <w:snapToGrid w:val="0"/>
              <w:jc w:val="both"/>
              <w:rPr>
                <w:rFonts w:eastAsia="Times New Roman" w:cs="Times New Roman"/>
                <w:b/>
                <w:bCs/>
                <w:szCs w:val="24"/>
                <w:lang w:eastAsia="ar-SA"/>
              </w:rPr>
            </w:pPr>
          </w:p>
          <w:p w:rsidR="00110E66" w:rsidRDefault="00110E66" w:rsidP="00D87C37">
            <w:pPr>
              <w:widowControl w:val="0"/>
              <w:tabs>
                <w:tab w:val="left" w:pos="4860"/>
              </w:tabs>
              <w:suppressAutoHyphens/>
              <w:autoSpaceDE w:val="0"/>
              <w:snapToGrid w:val="0"/>
              <w:jc w:val="both"/>
              <w:rPr>
                <w:rFonts w:eastAsia="Times New Roman" w:cs="Times New Roman"/>
                <w:b/>
                <w:bCs/>
                <w:szCs w:val="24"/>
                <w:lang w:eastAsia="ar-SA"/>
              </w:rPr>
            </w:pPr>
          </w:p>
          <w:p w:rsidR="00110E66" w:rsidRDefault="00110E66" w:rsidP="00D87C37">
            <w:pPr>
              <w:widowControl w:val="0"/>
              <w:tabs>
                <w:tab w:val="left" w:pos="4860"/>
              </w:tabs>
              <w:suppressAutoHyphens/>
              <w:autoSpaceDE w:val="0"/>
              <w:snapToGrid w:val="0"/>
              <w:jc w:val="both"/>
              <w:rPr>
                <w:rFonts w:eastAsia="Times New Roman" w:cs="Times New Roman"/>
                <w:b/>
                <w:bCs/>
                <w:szCs w:val="24"/>
                <w:lang w:eastAsia="ar-SA"/>
              </w:rPr>
            </w:pPr>
          </w:p>
          <w:p w:rsidR="00E66850" w:rsidRPr="001D0147" w:rsidRDefault="00E66850" w:rsidP="00D87C37">
            <w:pPr>
              <w:widowControl w:val="0"/>
              <w:tabs>
                <w:tab w:val="left" w:pos="4860"/>
              </w:tabs>
              <w:suppressAutoHyphens/>
              <w:autoSpaceDE w:val="0"/>
              <w:snapToGrid w:val="0"/>
              <w:jc w:val="both"/>
              <w:rPr>
                <w:rFonts w:eastAsia="Times New Roman" w:cs="Times New Roman"/>
                <w:b/>
                <w:bCs/>
                <w:szCs w:val="24"/>
                <w:lang w:eastAsia="ar-SA"/>
              </w:rPr>
            </w:pPr>
            <w:r>
              <w:rPr>
                <w:rFonts w:eastAsia="Times New Roman" w:cs="Times New Roman"/>
                <w:b/>
                <w:bCs/>
                <w:szCs w:val="24"/>
                <w:lang w:eastAsia="ar-SA"/>
              </w:rPr>
              <w:t>ПОСТАВЩИК</w:t>
            </w:r>
          </w:p>
        </w:tc>
        <w:tc>
          <w:tcPr>
            <w:tcW w:w="283" w:type="dxa"/>
          </w:tcPr>
          <w:p w:rsidR="00110E66" w:rsidRPr="001D0147" w:rsidRDefault="00110E66" w:rsidP="00D87C37">
            <w:pPr>
              <w:widowControl w:val="0"/>
              <w:suppressAutoHyphens/>
              <w:autoSpaceDE w:val="0"/>
              <w:snapToGrid w:val="0"/>
              <w:rPr>
                <w:rFonts w:eastAsia="Times New Roman" w:cs="Times New Roman"/>
                <w:b/>
                <w:bCs/>
                <w:szCs w:val="24"/>
                <w:lang w:eastAsia="ar-SA"/>
              </w:rPr>
            </w:pPr>
          </w:p>
        </w:tc>
        <w:tc>
          <w:tcPr>
            <w:tcW w:w="4678" w:type="dxa"/>
            <w:gridSpan w:val="2"/>
            <w:shd w:val="clear" w:color="auto" w:fill="auto"/>
          </w:tcPr>
          <w:p w:rsidR="00110E66" w:rsidRDefault="00110E66" w:rsidP="00D87C37">
            <w:pPr>
              <w:widowControl w:val="0"/>
              <w:suppressAutoHyphens/>
              <w:autoSpaceDE w:val="0"/>
              <w:snapToGrid w:val="0"/>
              <w:rPr>
                <w:rFonts w:eastAsia="Times New Roman" w:cs="Times New Roman"/>
                <w:b/>
                <w:bCs/>
                <w:szCs w:val="24"/>
                <w:lang w:eastAsia="ar-SA"/>
              </w:rPr>
            </w:pPr>
          </w:p>
          <w:p w:rsidR="00110E66" w:rsidRDefault="00110E66" w:rsidP="00D87C37">
            <w:pPr>
              <w:widowControl w:val="0"/>
              <w:suppressAutoHyphens/>
              <w:autoSpaceDE w:val="0"/>
              <w:snapToGrid w:val="0"/>
              <w:rPr>
                <w:rFonts w:eastAsia="Times New Roman" w:cs="Times New Roman"/>
                <w:b/>
                <w:bCs/>
                <w:szCs w:val="24"/>
                <w:lang w:eastAsia="ar-SA"/>
              </w:rPr>
            </w:pPr>
          </w:p>
          <w:p w:rsidR="004F4479" w:rsidRDefault="004F4479" w:rsidP="00D87C37">
            <w:pPr>
              <w:widowControl w:val="0"/>
              <w:suppressAutoHyphens/>
              <w:autoSpaceDE w:val="0"/>
              <w:snapToGrid w:val="0"/>
              <w:rPr>
                <w:rFonts w:eastAsia="Times New Roman" w:cs="Times New Roman"/>
                <w:b/>
                <w:bCs/>
                <w:szCs w:val="24"/>
                <w:lang w:eastAsia="ar-SA"/>
              </w:rPr>
            </w:pPr>
          </w:p>
          <w:p w:rsidR="00E66850" w:rsidRPr="001D0147" w:rsidRDefault="00E66850" w:rsidP="00D87C37">
            <w:pPr>
              <w:widowControl w:val="0"/>
              <w:suppressAutoHyphens/>
              <w:autoSpaceDE w:val="0"/>
              <w:snapToGrid w:val="0"/>
              <w:rPr>
                <w:rFonts w:eastAsia="Times New Roman" w:cs="Times New Roman"/>
                <w:b/>
                <w:bCs/>
                <w:szCs w:val="24"/>
                <w:lang w:eastAsia="ar-SA"/>
              </w:rPr>
            </w:pPr>
            <w:r w:rsidRPr="001D0147">
              <w:rPr>
                <w:rFonts w:eastAsia="Times New Roman" w:cs="Times New Roman"/>
                <w:b/>
                <w:bCs/>
                <w:szCs w:val="24"/>
                <w:lang w:eastAsia="ar-SA"/>
              </w:rPr>
              <w:t>ЗАКАЗЧИК</w:t>
            </w:r>
          </w:p>
        </w:tc>
      </w:tr>
      <w:tr w:rsidR="003B4BB9" w:rsidRPr="00837D68" w:rsidTr="003B4BB9">
        <w:trPr>
          <w:gridAfter w:val="1"/>
          <w:wAfter w:w="283" w:type="dxa"/>
          <w:trHeight w:val="1422"/>
        </w:trPr>
        <w:tc>
          <w:tcPr>
            <w:tcW w:w="4928" w:type="dxa"/>
            <w:shd w:val="clear" w:color="auto" w:fill="auto"/>
          </w:tcPr>
          <w:p w:rsidR="003B4BB9" w:rsidRDefault="003B4BB9" w:rsidP="003B4BB9">
            <w:pPr>
              <w:widowControl w:val="0"/>
              <w:tabs>
                <w:tab w:val="left" w:pos="4860"/>
              </w:tabs>
              <w:suppressAutoHyphens/>
              <w:autoSpaceDE w:val="0"/>
              <w:snapToGrid w:val="0"/>
              <w:jc w:val="both"/>
              <w:rPr>
                <w:rFonts w:eastAsia="Times New Roman" w:cs="Times New Roman"/>
                <w:szCs w:val="24"/>
                <w:lang w:eastAsia="ar-SA"/>
              </w:rPr>
            </w:pPr>
          </w:p>
          <w:p w:rsidR="004F4479" w:rsidRDefault="004F4479" w:rsidP="003B4BB9">
            <w:pPr>
              <w:widowControl w:val="0"/>
              <w:tabs>
                <w:tab w:val="left" w:pos="4860"/>
              </w:tabs>
              <w:suppressAutoHyphens/>
              <w:autoSpaceDE w:val="0"/>
              <w:snapToGrid w:val="0"/>
              <w:jc w:val="both"/>
              <w:rPr>
                <w:rFonts w:eastAsia="Times New Roman" w:cs="Times New Roman"/>
                <w:szCs w:val="24"/>
                <w:lang w:eastAsia="ar-SA"/>
              </w:rPr>
            </w:pPr>
          </w:p>
          <w:p w:rsidR="004F4479" w:rsidRDefault="004F4479" w:rsidP="003B4BB9">
            <w:pPr>
              <w:widowControl w:val="0"/>
              <w:tabs>
                <w:tab w:val="left" w:pos="4860"/>
              </w:tabs>
              <w:suppressAutoHyphens/>
              <w:autoSpaceDE w:val="0"/>
              <w:snapToGrid w:val="0"/>
              <w:jc w:val="both"/>
              <w:rPr>
                <w:rFonts w:eastAsia="Times New Roman" w:cs="Times New Roman"/>
                <w:szCs w:val="24"/>
                <w:lang w:eastAsia="ar-SA"/>
              </w:rPr>
            </w:pPr>
          </w:p>
          <w:p w:rsidR="003B4BB9" w:rsidRPr="00837D68" w:rsidRDefault="004F4479" w:rsidP="003B4BB9">
            <w:pPr>
              <w:widowControl w:val="0"/>
              <w:tabs>
                <w:tab w:val="left" w:pos="4860"/>
              </w:tabs>
              <w:suppressAutoHyphens/>
              <w:autoSpaceDE w:val="0"/>
              <w:snapToGrid w:val="0"/>
              <w:jc w:val="both"/>
              <w:rPr>
                <w:rFonts w:eastAsia="Times New Roman" w:cs="Times New Roman"/>
                <w:szCs w:val="24"/>
                <w:lang w:eastAsia="ar-SA"/>
              </w:rPr>
            </w:pPr>
            <w:r>
              <w:rPr>
                <w:rFonts w:eastAsia="Times New Roman" w:cs="Times New Roman"/>
                <w:szCs w:val="24"/>
                <w:lang w:eastAsia="ar-SA"/>
              </w:rPr>
              <w:t>___________________/                            /</w:t>
            </w:r>
          </w:p>
          <w:p w:rsidR="003B4BB9" w:rsidRPr="00837D68" w:rsidRDefault="003B4BB9" w:rsidP="003B4BB9">
            <w:pPr>
              <w:widowControl w:val="0"/>
              <w:tabs>
                <w:tab w:val="left" w:pos="4860"/>
              </w:tabs>
              <w:suppressAutoHyphens/>
              <w:autoSpaceDE w:val="0"/>
              <w:snapToGrid w:val="0"/>
              <w:jc w:val="both"/>
              <w:rPr>
                <w:rFonts w:eastAsia="Times New Roman" w:cs="Times New Roman"/>
                <w:szCs w:val="24"/>
                <w:lang w:eastAsia="ar-SA"/>
              </w:rPr>
            </w:pPr>
            <w:r w:rsidRPr="00837D68">
              <w:rPr>
                <w:rFonts w:eastAsia="Times New Roman" w:cs="Times New Roman"/>
                <w:szCs w:val="24"/>
                <w:lang w:eastAsia="ar-SA"/>
              </w:rPr>
              <w:t>М.П.</w:t>
            </w:r>
          </w:p>
        </w:tc>
        <w:tc>
          <w:tcPr>
            <w:tcW w:w="4678" w:type="dxa"/>
            <w:gridSpan w:val="2"/>
            <w:shd w:val="clear" w:color="auto" w:fill="auto"/>
          </w:tcPr>
          <w:p w:rsidR="003B4BB9" w:rsidRDefault="003B4BB9" w:rsidP="003B4BB9">
            <w:pPr>
              <w:widowControl w:val="0"/>
              <w:suppressAutoHyphens/>
              <w:autoSpaceDE w:val="0"/>
              <w:snapToGrid w:val="0"/>
              <w:rPr>
                <w:rFonts w:eastAsia="Times New Roman" w:cs="Times New Roman"/>
                <w:szCs w:val="24"/>
                <w:lang w:eastAsia="ar-SA"/>
              </w:rPr>
            </w:pPr>
          </w:p>
          <w:p w:rsidR="003B4BB9" w:rsidRPr="00837D68" w:rsidRDefault="003B4BB9" w:rsidP="003B4BB9">
            <w:pPr>
              <w:widowControl w:val="0"/>
              <w:suppressAutoHyphens/>
              <w:autoSpaceDE w:val="0"/>
              <w:snapToGrid w:val="0"/>
              <w:rPr>
                <w:rFonts w:eastAsia="Times New Roman" w:cs="Times New Roman"/>
                <w:szCs w:val="24"/>
                <w:lang w:eastAsia="ar-SA"/>
              </w:rPr>
            </w:pPr>
            <w:r>
              <w:rPr>
                <w:rFonts w:eastAsia="Times New Roman" w:cs="Times New Roman"/>
                <w:szCs w:val="24"/>
                <w:lang w:eastAsia="ar-SA"/>
              </w:rPr>
              <w:t xml:space="preserve">Руководитель </w:t>
            </w:r>
          </w:p>
          <w:p w:rsidR="003B4BB9" w:rsidRDefault="003B4BB9" w:rsidP="003B4BB9">
            <w:pPr>
              <w:widowControl w:val="0"/>
              <w:suppressAutoHyphens/>
              <w:autoSpaceDE w:val="0"/>
              <w:snapToGrid w:val="0"/>
              <w:rPr>
                <w:rFonts w:eastAsia="Times New Roman" w:cs="Times New Roman"/>
                <w:szCs w:val="24"/>
                <w:lang w:eastAsia="ar-SA"/>
              </w:rPr>
            </w:pPr>
          </w:p>
          <w:p w:rsidR="003B4BB9" w:rsidRPr="00837D68" w:rsidRDefault="003B4BB9" w:rsidP="003B4BB9">
            <w:pPr>
              <w:widowControl w:val="0"/>
              <w:suppressAutoHyphens/>
              <w:autoSpaceDE w:val="0"/>
              <w:snapToGrid w:val="0"/>
              <w:rPr>
                <w:rFonts w:eastAsia="Times New Roman" w:cs="Times New Roman"/>
                <w:szCs w:val="24"/>
                <w:lang w:eastAsia="ar-SA"/>
              </w:rPr>
            </w:pPr>
            <w:r w:rsidRPr="00837D68">
              <w:rPr>
                <w:rFonts w:eastAsia="Times New Roman" w:cs="Times New Roman"/>
                <w:szCs w:val="24"/>
                <w:lang w:eastAsia="ar-SA"/>
              </w:rPr>
              <w:t xml:space="preserve">_________________ </w:t>
            </w:r>
            <w:proofErr w:type="spellStart"/>
            <w:r w:rsidR="004F4479">
              <w:rPr>
                <w:rFonts w:eastAsia="Times New Roman" w:cs="Times New Roman"/>
                <w:szCs w:val="24"/>
                <w:lang w:eastAsia="ar-SA"/>
              </w:rPr>
              <w:t>Я.В.Романова</w:t>
            </w:r>
            <w:proofErr w:type="spellEnd"/>
          </w:p>
          <w:p w:rsidR="003B4BB9" w:rsidRPr="00837D68" w:rsidRDefault="003B4BB9" w:rsidP="003B4BB9">
            <w:pPr>
              <w:widowControl w:val="0"/>
              <w:suppressAutoHyphens/>
              <w:autoSpaceDE w:val="0"/>
              <w:snapToGrid w:val="0"/>
              <w:rPr>
                <w:rFonts w:eastAsia="Times New Roman" w:cs="Times New Roman"/>
                <w:szCs w:val="24"/>
                <w:lang w:eastAsia="ar-SA"/>
              </w:rPr>
            </w:pPr>
            <w:r w:rsidRPr="00837D68">
              <w:rPr>
                <w:rFonts w:eastAsia="Times New Roman" w:cs="Times New Roman"/>
                <w:szCs w:val="24"/>
                <w:lang w:eastAsia="ar-SA"/>
              </w:rPr>
              <w:t>М.П.</w:t>
            </w:r>
          </w:p>
        </w:tc>
      </w:tr>
    </w:tbl>
    <w:p w:rsidR="00BE5979" w:rsidRPr="0023466E" w:rsidRDefault="00BE5979" w:rsidP="003828DD"/>
    <w:sectPr w:rsidR="00BE5979" w:rsidRPr="0023466E" w:rsidSect="00A37168">
      <w:pgSz w:w="11906" w:h="16838"/>
      <w:pgMar w:top="851" w:right="851" w:bottom="851" w:left="1418" w:header="709" w:footer="403"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B4BB9" w:rsidRDefault="003B4BB9" w:rsidP="00BE68B0">
      <w:r>
        <w:separator/>
      </w:r>
    </w:p>
  </w:endnote>
  <w:endnote w:type="continuationSeparator" w:id="0">
    <w:p w:rsidR="003B4BB9" w:rsidRDefault="003B4BB9" w:rsidP="00BE68B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B4BB9" w:rsidRDefault="003B4BB9" w:rsidP="00BE68B0">
      <w:r>
        <w:separator/>
      </w:r>
    </w:p>
  </w:footnote>
  <w:footnote w:type="continuationSeparator" w:id="0">
    <w:p w:rsidR="003B4BB9" w:rsidRDefault="003B4BB9" w:rsidP="00BE68B0">
      <w:r>
        <w:continuationSeparator/>
      </w:r>
    </w:p>
  </w:footnote>
  <w:footnote w:id="1">
    <w:p w:rsidR="003B4BB9" w:rsidRDefault="003B4BB9" w:rsidP="006228A8">
      <w:pPr>
        <w:pStyle w:val="ab"/>
        <w:jc w:val="both"/>
      </w:pPr>
      <w:r>
        <w:rPr>
          <w:rStyle w:val="ad"/>
        </w:rPr>
        <w:footnoteRef/>
      </w:r>
      <w:r>
        <w:t xml:space="preserve"> Под замечаниями понимаются те замечания, которые установлены Заказчиком в мотивированном отказе от подписания Акта.</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BA14056"/>
    <w:multiLevelType w:val="multilevel"/>
    <w:tmpl w:val="0419001F"/>
    <w:numStyleLink w:val="7"/>
  </w:abstractNum>
  <w:abstractNum w:abstractNumId="1">
    <w:nsid w:val="0E8946F5"/>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nsid w:val="13880D2B"/>
    <w:multiLevelType w:val="multilevel"/>
    <w:tmpl w:val="D58CE2A0"/>
    <w:lvl w:ilvl="0">
      <w:start w:val="1"/>
      <w:numFmt w:val="decimal"/>
      <w:lvlText w:val="%1."/>
      <w:lvlJc w:val="left"/>
      <w:pPr>
        <w:ind w:left="360" w:hanging="360"/>
      </w:pPr>
      <w:rPr>
        <w:b/>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nsid w:val="140659E7"/>
    <w:multiLevelType w:val="multilevel"/>
    <w:tmpl w:val="0419001F"/>
    <w:styleLink w:val="1"/>
    <w:lvl w:ilvl="0">
      <w:start w:val="2"/>
      <w:numFmt w:val="decimal"/>
      <w:lvlText w:val="%1."/>
      <w:lvlJc w:val="left"/>
      <w:pPr>
        <w:ind w:left="360" w:hanging="360"/>
      </w:pPr>
    </w:lvl>
    <w:lvl w:ilvl="1">
      <w:start w:val="1"/>
      <w:numFmt w:val="decimal"/>
      <w:lvlText w:val="%1.%2."/>
      <w:lvlJc w:val="left"/>
      <w:pPr>
        <w:ind w:left="858"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nsid w:val="194647D6"/>
    <w:multiLevelType w:val="multilevel"/>
    <w:tmpl w:val="0419001F"/>
    <w:numStyleLink w:val="2"/>
  </w:abstractNum>
  <w:abstractNum w:abstractNumId="5">
    <w:nsid w:val="1B315123"/>
    <w:multiLevelType w:val="hybridMultilevel"/>
    <w:tmpl w:val="FD02D806"/>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1C37338D"/>
    <w:multiLevelType w:val="multilevel"/>
    <w:tmpl w:val="0419001F"/>
    <w:styleLink w:val="2"/>
    <w:lvl w:ilvl="0">
      <w:start w:val="3"/>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nsid w:val="1C77354A"/>
    <w:multiLevelType w:val="multilevel"/>
    <w:tmpl w:val="2F4A6FE4"/>
    <w:lvl w:ilvl="0">
      <w:start w:val="2"/>
      <w:numFmt w:val="decimal"/>
      <w:lvlText w:val="%1."/>
      <w:lvlJc w:val="left"/>
      <w:pPr>
        <w:tabs>
          <w:tab w:val="num" w:pos="368"/>
        </w:tabs>
        <w:ind w:left="368" w:hanging="368"/>
      </w:pPr>
      <w:rPr>
        <w:rFonts w:ascii="Times New Roman" w:hAnsi="Times New Roman" w:cs="Times New Roman" w:hint="default"/>
        <w:b/>
      </w:rPr>
    </w:lvl>
    <w:lvl w:ilvl="1">
      <w:start w:val="1"/>
      <w:numFmt w:val="decimal"/>
      <w:lvlText w:val="%1.%2."/>
      <w:lvlJc w:val="left"/>
      <w:pPr>
        <w:tabs>
          <w:tab w:val="num" w:pos="428"/>
        </w:tabs>
        <w:ind w:left="428" w:hanging="368"/>
      </w:pPr>
      <w:rPr>
        <w:rFonts w:ascii="Times New Roman" w:hAnsi="Times New Roman" w:cs="Times New Roman" w:hint="default"/>
        <w:b w:val="0"/>
        <w:color w:val="auto"/>
      </w:rPr>
    </w:lvl>
    <w:lvl w:ilvl="2">
      <w:start w:val="1"/>
      <w:numFmt w:val="decimal"/>
      <w:lvlText w:val="%1.%2.%3."/>
      <w:lvlJc w:val="left"/>
      <w:pPr>
        <w:tabs>
          <w:tab w:val="num" w:pos="840"/>
        </w:tabs>
        <w:ind w:left="840" w:hanging="720"/>
      </w:pPr>
      <w:rPr>
        <w:rFonts w:hint="default"/>
      </w:rPr>
    </w:lvl>
    <w:lvl w:ilvl="3">
      <w:start w:val="1"/>
      <w:numFmt w:val="decimal"/>
      <w:lvlText w:val="%1.%2.%3.%4."/>
      <w:lvlJc w:val="left"/>
      <w:pPr>
        <w:tabs>
          <w:tab w:val="num" w:pos="900"/>
        </w:tabs>
        <w:ind w:left="900" w:hanging="720"/>
      </w:pPr>
      <w:rPr>
        <w:rFonts w:hint="default"/>
      </w:rPr>
    </w:lvl>
    <w:lvl w:ilvl="4">
      <w:start w:val="1"/>
      <w:numFmt w:val="decimal"/>
      <w:lvlText w:val="%1.%2.%3.%4.%5."/>
      <w:lvlJc w:val="left"/>
      <w:pPr>
        <w:tabs>
          <w:tab w:val="num" w:pos="1320"/>
        </w:tabs>
        <w:ind w:left="1320" w:hanging="1080"/>
      </w:pPr>
      <w:rPr>
        <w:rFonts w:hint="default"/>
      </w:rPr>
    </w:lvl>
    <w:lvl w:ilvl="5">
      <w:start w:val="1"/>
      <w:numFmt w:val="decimal"/>
      <w:lvlText w:val="%1.%2.%3.%4.%5.%6."/>
      <w:lvlJc w:val="left"/>
      <w:pPr>
        <w:tabs>
          <w:tab w:val="num" w:pos="1380"/>
        </w:tabs>
        <w:ind w:left="1380" w:hanging="1080"/>
      </w:pPr>
      <w:rPr>
        <w:rFonts w:hint="default"/>
      </w:rPr>
    </w:lvl>
    <w:lvl w:ilvl="6">
      <w:start w:val="1"/>
      <w:numFmt w:val="decimal"/>
      <w:lvlText w:val="%1.%2.%3.%4.%5.%6.%7."/>
      <w:lvlJc w:val="left"/>
      <w:pPr>
        <w:tabs>
          <w:tab w:val="num" w:pos="1800"/>
        </w:tabs>
        <w:ind w:left="1800" w:hanging="1440"/>
      </w:pPr>
      <w:rPr>
        <w:rFonts w:hint="default"/>
      </w:rPr>
    </w:lvl>
    <w:lvl w:ilvl="7">
      <w:start w:val="1"/>
      <w:numFmt w:val="decimal"/>
      <w:lvlText w:val="%1.%2.%3.%4.%5.%6.%7.%8."/>
      <w:lvlJc w:val="left"/>
      <w:pPr>
        <w:tabs>
          <w:tab w:val="num" w:pos="1860"/>
        </w:tabs>
        <w:ind w:left="1860" w:hanging="1440"/>
      </w:pPr>
      <w:rPr>
        <w:rFonts w:hint="default"/>
      </w:rPr>
    </w:lvl>
    <w:lvl w:ilvl="8">
      <w:start w:val="1"/>
      <w:numFmt w:val="decimal"/>
      <w:lvlText w:val="%1.%2.%3.%4.%5.%6.%7.%8.%9."/>
      <w:lvlJc w:val="left"/>
      <w:pPr>
        <w:tabs>
          <w:tab w:val="num" w:pos="2280"/>
        </w:tabs>
        <w:ind w:left="2280" w:hanging="1800"/>
      </w:pPr>
      <w:rPr>
        <w:rFonts w:hint="default"/>
      </w:rPr>
    </w:lvl>
  </w:abstractNum>
  <w:abstractNum w:abstractNumId="8">
    <w:nsid w:val="24A57ADE"/>
    <w:multiLevelType w:val="multilevel"/>
    <w:tmpl w:val="0419001F"/>
    <w:styleLink w:val="5"/>
    <w:lvl w:ilvl="0">
      <w:start w:val="6"/>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nsid w:val="330B5766"/>
    <w:multiLevelType w:val="hybridMultilevel"/>
    <w:tmpl w:val="3C0E7618"/>
    <w:lvl w:ilvl="0" w:tplc="B14085A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0">
    <w:nsid w:val="33504A1A"/>
    <w:multiLevelType w:val="multilevel"/>
    <w:tmpl w:val="0419001F"/>
    <w:numStyleLink w:val="1"/>
  </w:abstractNum>
  <w:abstractNum w:abstractNumId="11">
    <w:nsid w:val="356D659B"/>
    <w:multiLevelType w:val="multilevel"/>
    <w:tmpl w:val="7D64F820"/>
    <w:lvl w:ilvl="0">
      <w:start w:val="1"/>
      <w:numFmt w:val="decimal"/>
      <w:lvlText w:val="%1."/>
      <w:lvlJc w:val="left"/>
      <w:pPr>
        <w:ind w:left="450" w:hanging="450"/>
      </w:pPr>
      <w:rPr>
        <w:rFonts w:hint="default"/>
      </w:rPr>
    </w:lvl>
    <w:lvl w:ilvl="1">
      <w:start w:val="1"/>
      <w:numFmt w:val="decimal"/>
      <w:lvlText w:val="%1.%2."/>
      <w:lvlJc w:val="left"/>
      <w:pPr>
        <w:ind w:left="450" w:hanging="450"/>
      </w:pPr>
      <w:rPr>
        <w:rFonts w:hint="default"/>
        <w:b/>
        <w:bCs/>
      </w:rPr>
    </w:lvl>
    <w:lvl w:ilvl="2">
      <w:start w:val="1"/>
      <w:numFmt w:val="decimal"/>
      <w:lvlText w:val="%1.%2.%3."/>
      <w:lvlJc w:val="left"/>
      <w:pPr>
        <w:ind w:left="720" w:hanging="720"/>
      </w:pPr>
      <w:rPr>
        <w:rFonts w:hint="default"/>
        <w:b/>
        <w:bCs/>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nsid w:val="362A15E0"/>
    <w:multiLevelType w:val="multilevel"/>
    <w:tmpl w:val="0419001F"/>
    <w:styleLink w:val="6"/>
    <w:lvl w:ilvl="0">
      <w:start w:val="7"/>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nsid w:val="3B0A33D2"/>
    <w:multiLevelType w:val="multilevel"/>
    <w:tmpl w:val="49467ACA"/>
    <w:lvl w:ilvl="0">
      <w:start w:val="1"/>
      <w:numFmt w:val="decimal"/>
      <w:pStyle w:val="10"/>
      <w:lvlText w:val="%1."/>
      <w:lvlJc w:val="left"/>
      <w:pPr>
        <w:tabs>
          <w:tab w:val="num" w:pos="495"/>
        </w:tabs>
        <w:ind w:left="495" w:hanging="495"/>
      </w:pPr>
      <w:rPr>
        <w:rFonts w:cs="Times New Roman" w:hint="default"/>
      </w:rPr>
    </w:lvl>
    <w:lvl w:ilvl="1">
      <w:start w:val="2"/>
      <w:numFmt w:val="decimal"/>
      <w:lvlText w:val="%1.%2."/>
      <w:lvlJc w:val="left"/>
      <w:pPr>
        <w:tabs>
          <w:tab w:val="num" w:pos="1428"/>
        </w:tabs>
        <w:ind w:left="1428" w:hanging="720"/>
      </w:pPr>
      <w:rPr>
        <w:rFonts w:cs="Times New Roman" w:hint="default"/>
      </w:rPr>
    </w:lvl>
    <w:lvl w:ilvl="2">
      <w:start w:val="1"/>
      <w:numFmt w:val="decimal"/>
      <w:lvlText w:val="%1.%2.%3."/>
      <w:lvlJc w:val="left"/>
      <w:pPr>
        <w:tabs>
          <w:tab w:val="num" w:pos="2520"/>
        </w:tabs>
        <w:ind w:left="2520" w:hanging="720"/>
      </w:pPr>
      <w:rPr>
        <w:rFonts w:cs="Times New Roman" w:hint="default"/>
      </w:rPr>
    </w:lvl>
    <w:lvl w:ilvl="3">
      <w:start w:val="1"/>
      <w:numFmt w:val="decimal"/>
      <w:lvlText w:val="%1.%2.%3.%4."/>
      <w:lvlJc w:val="left"/>
      <w:pPr>
        <w:tabs>
          <w:tab w:val="num" w:pos="3204"/>
        </w:tabs>
        <w:ind w:left="3204" w:hanging="1080"/>
      </w:pPr>
      <w:rPr>
        <w:rFonts w:cs="Times New Roman" w:hint="default"/>
      </w:rPr>
    </w:lvl>
    <w:lvl w:ilvl="4">
      <w:start w:val="1"/>
      <w:numFmt w:val="decimal"/>
      <w:lvlText w:val="%1.%2.%3.%4.%5."/>
      <w:lvlJc w:val="left"/>
      <w:pPr>
        <w:tabs>
          <w:tab w:val="num" w:pos="3912"/>
        </w:tabs>
        <w:ind w:left="3912" w:hanging="1080"/>
      </w:pPr>
      <w:rPr>
        <w:rFonts w:cs="Times New Roman" w:hint="default"/>
      </w:rPr>
    </w:lvl>
    <w:lvl w:ilvl="5">
      <w:start w:val="1"/>
      <w:numFmt w:val="decimal"/>
      <w:lvlText w:val="%1.%2.%3.%4.%5.%6."/>
      <w:lvlJc w:val="left"/>
      <w:pPr>
        <w:tabs>
          <w:tab w:val="num" w:pos="4980"/>
        </w:tabs>
        <w:ind w:left="4980" w:hanging="1440"/>
      </w:pPr>
      <w:rPr>
        <w:rFonts w:cs="Times New Roman" w:hint="default"/>
      </w:rPr>
    </w:lvl>
    <w:lvl w:ilvl="6">
      <w:start w:val="1"/>
      <w:numFmt w:val="decimal"/>
      <w:lvlText w:val="%1.%2.%3.%4.%5.%6.%7."/>
      <w:lvlJc w:val="left"/>
      <w:pPr>
        <w:tabs>
          <w:tab w:val="num" w:pos="5688"/>
        </w:tabs>
        <w:ind w:left="5688" w:hanging="1440"/>
      </w:pPr>
      <w:rPr>
        <w:rFonts w:cs="Times New Roman" w:hint="default"/>
      </w:rPr>
    </w:lvl>
    <w:lvl w:ilvl="7">
      <w:start w:val="1"/>
      <w:numFmt w:val="decimal"/>
      <w:lvlText w:val="%1.%2.%3.%4.%5.%6.%7.%8."/>
      <w:lvlJc w:val="left"/>
      <w:pPr>
        <w:tabs>
          <w:tab w:val="num" w:pos="6756"/>
        </w:tabs>
        <w:ind w:left="6756" w:hanging="1800"/>
      </w:pPr>
      <w:rPr>
        <w:rFonts w:cs="Times New Roman" w:hint="default"/>
      </w:rPr>
    </w:lvl>
    <w:lvl w:ilvl="8">
      <w:start w:val="1"/>
      <w:numFmt w:val="decimal"/>
      <w:lvlText w:val="%1.%2.%3.%4.%5.%6.%7.%8.%9."/>
      <w:lvlJc w:val="left"/>
      <w:pPr>
        <w:tabs>
          <w:tab w:val="num" w:pos="7824"/>
        </w:tabs>
        <w:ind w:left="7824" w:hanging="2160"/>
      </w:pPr>
      <w:rPr>
        <w:rFonts w:cs="Times New Roman" w:hint="default"/>
      </w:rPr>
    </w:lvl>
  </w:abstractNum>
  <w:abstractNum w:abstractNumId="14">
    <w:nsid w:val="3B100250"/>
    <w:multiLevelType w:val="multilevel"/>
    <w:tmpl w:val="0419001F"/>
    <w:styleLink w:val="7"/>
    <w:lvl w:ilvl="0">
      <w:start w:val="8"/>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nsid w:val="44E67CEC"/>
    <w:multiLevelType w:val="multilevel"/>
    <w:tmpl w:val="0419001F"/>
    <w:numStyleLink w:val="3"/>
  </w:abstractNum>
  <w:abstractNum w:abstractNumId="16">
    <w:nsid w:val="54366DA9"/>
    <w:multiLevelType w:val="multilevel"/>
    <w:tmpl w:val="0419001F"/>
    <w:numStyleLink w:val="6"/>
  </w:abstractNum>
  <w:abstractNum w:abstractNumId="17">
    <w:nsid w:val="582D0047"/>
    <w:multiLevelType w:val="hybridMultilevel"/>
    <w:tmpl w:val="52DE63D2"/>
    <w:lvl w:ilvl="0" w:tplc="E3969EE8">
      <w:start w:val="1"/>
      <w:numFmt w:val="decimal"/>
      <w:lvlText w:val="%1."/>
      <w:lvlJc w:val="left"/>
      <w:pPr>
        <w:ind w:left="1069" w:hanging="360"/>
      </w:pPr>
      <w:rPr>
        <w:rFonts w:hint="default"/>
        <w:b w:val="0"/>
        <w:i w:val="0"/>
        <w:sz w:val="24"/>
        <w:szCs w:val="24"/>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8">
    <w:nsid w:val="62C27C73"/>
    <w:multiLevelType w:val="multilevel"/>
    <w:tmpl w:val="0419001F"/>
    <w:styleLink w:val="3"/>
    <w:lvl w:ilvl="0">
      <w:start w:val="4"/>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
    <w:nsid w:val="6A58744E"/>
    <w:multiLevelType w:val="multilevel"/>
    <w:tmpl w:val="0419001F"/>
    <w:numStyleLink w:val="5"/>
  </w:abstractNum>
  <w:abstractNum w:abstractNumId="20">
    <w:nsid w:val="6EC9690B"/>
    <w:multiLevelType w:val="multilevel"/>
    <w:tmpl w:val="0419001F"/>
    <w:numStyleLink w:val="4"/>
  </w:abstractNum>
  <w:abstractNum w:abstractNumId="21">
    <w:nsid w:val="706A6ED7"/>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2">
    <w:nsid w:val="70CB6398"/>
    <w:multiLevelType w:val="multilevel"/>
    <w:tmpl w:val="0419001F"/>
    <w:styleLink w:val="4"/>
    <w:lvl w:ilvl="0">
      <w:start w:val="5"/>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3">
    <w:nsid w:val="76F1424E"/>
    <w:multiLevelType w:val="multilevel"/>
    <w:tmpl w:val="E1A63ADA"/>
    <w:lvl w:ilvl="0">
      <w:start w:val="1"/>
      <w:numFmt w:val="decimal"/>
      <w:lvlText w:val="%1."/>
      <w:lvlJc w:val="left"/>
      <w:pPr>
        <w:ind w:left="360" w:hanging="360"/>
      </w:pPr>
      <w:rPr>
        <w:b/>
      </w:rPr>
    </w:lvl>
    <w:lvl w:ilvl="1">
      <w:start w:val="1"/>
      <w:numFmt w:val="bullet"/>
      <w:lvlText w:val=""/>
      <w:lvlJc w:val="left"/>
      <w:pPr>
        <w:ind w:left="792" w:hanging="432"/>
      </w:pPr>
      <w:rPr>
        <w:rFonts w:ascii="Symbol" w:hAnsi="Symbol" w:hint="default"/>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4">
    <w:nsid w:val="7A1A7924"/>
    <w:multiLevelType w:val="multilevel"/>
    <w:tmpl w:val="0419001F"/>
    <w:numStyleLink w:val="2"/>
  </w:abstractNum>
  <w:abstractNum w:abstractNumId="25">
    <w:nsid w:val="7F983694"/>
    <w:multiLevelType w:val="hybridMultilevel"/>
    <w:tmpl w:val="2B94207E"/>
    <w:lvl w:ilvl="0" w:tplc="0419000F">
      <w:start w:val="1"/>
      <w:numFmt w:val="decimal"/>
      <w:lvlText w:val="%1."/>
      <w:lvlJc w:val="left"/>
      <w:pPr>
        <w:ind w:left="502" w:hanging="360"/>
      </w:p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num w:numId="1">
    <w:abstractNumId w:val="21"/>
  </w:num>
  <w:num w:numId="2">
    <w:abstractNumId w:val="10"/>
  </w:num>
  <w:num w:numId="3">
    <w:abstractNumId w:val="3"/>
  </w:num>
  <w:num w:numId="4">
    <w:abstractNumId w:val="24"/>
  </w:num>
  <w:num w:numId="5">
    <w:abstractNumId w:val="6"/>
  </w:num>
  <w:num w:numId="6">
    <w:abstractNumId w:val="4"/>
  </w:num>
  <w:num w:numId="7">
    <w:abstractNumId w:val="15"/>
  </w:num>
  <w:num w:numId="8">
    <w:abstractNumId w:val="18"/>
  </w:num>
  <w:num w:numId="9">
    <w:abstractNumId w:val="20"/>
  </w:num>
  <w:num w:numId="10">
    <w:abstractNumId w:val="1"/>
  </w:num>
  <w:num w:numId="11">
    <w:abstractNumId w:val="22"/>
  </w:num>
  <w:num w:numId="12">
    <w:abstractNumId w:val="19"/>
  </w:num>
  <w:num w:numId="13">
    <w:abstractNumId w:val="8"/>
  </w:num>
  <w:num w:numId="14">
    <w:abstractNumId w:val="16"/>
  </w:num>
  <w:num w:numId="15">
    <w:abstractNumId w:val="12"/>
  </w:num>
  <w:num w:numId="16">
    <w:abstractNumId w:val="0"/>
  </w:num>
  <w:num w:numId="17">
    <w:abstractNumId w:val="14"/>
  </w:num>
  <w:num w:numId="18">
    <w:abstractNumId w:val="5"/>
  </w:num>
  <w:num w:numId="19">
    <w:abstractNumId w:val="2"/>
  </w:num>
  <w:num w:numId="20">
    <w:abstractNumId w:val="17"/>
  </w:num>
  <w:num w:numId="21">
    <w:abstractNumId w:val="23"/>
  </w:num>
  <w:num w:numId="22">
    <w:abstractNumId w:val="9"/>
  </w:num>
  <w:num w:numId="23">
    <w:abstractNumId w:val="7"/>
  </w:num>
  <w:num w:numId="24">
    <w:abstractNumId w:val="25"/>
  </w:num>
  <w:num w:numId="25">
    <w:abstractNumId w:val="13"/>
  </w:num>
  <w:num w:numId="26">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11459"/>
    <w:rsid w:val="000017C7"/>
    <w:rsid w:val="000322C7"/>
    <w:rsid w:val="00044DA6"/>
    <w:rsid w:val="00047ECB"/>
    <w:rsid w:val="000617A3"/>
    <w:rsid w:val="000679CA"/>
    <w:rsid w:val="00082C80"/>
    <w:rsid w:val="00091581"/>
    <w:rsid w:val="000A600F"/>
    <w:rsid w:val="000A79E7"/>
    <w:rsid w:val="000B7DDD"/>
    <w:rsid w:val="000D08F0"/>
    <w:rsid w:val="000F3938"/>
    <w:rsid w:val="0010125E"/>
    <w:rsid w:val="00102F7B"/>
    <w:rsid w:val="00110E66"/>
    <w:rsid w:val="001222ED"/>
    <w:rsid w:val="001543B9"/>
    <w:rsid w:val="0018269D"/>
    <w:rsid w:val="0018340F"/>
    <w:rsid w:val="00185017"/>
    <w:rsid w:val="00197F05"/>
    <w:rsid w:val="001A0714"/>
    <w:rsid w:val="001A5C28"/>
    <w:rsid w:val="001B3A75"/>
    <w:rsid w:val="001B4438"/>
    <w:rsid w:val="001B5EE2"/>
    <w:rsid w:val="001C308F"/>
    <w:rsid w:val="001E1FED"/>
    <w:rsid w:val="00200A18"/>
    <w:rsid w:val="00203FAA"/>
    <w:rsid w:val="00210844"/>
    <w:rsid w:val="00222D7D"/>
    <w:rsid w:val="00231569"/>
    <w:rsid w:val="0023288C"/>
    <w:rsid w:val="00232F25"/>
    <w:rsid w:val="00233BD2"/>
    <w:rsid w:val="00233D38"/>
    <w:rsid w:val="0023466E"/>
    <w:rsid w:val="00254DC8"/>
    <w:rsid w:val="00256993"/>
    <w:rsid w:val="00261602"/>
    <w:rsid w:val="0027078A"/>
    <w:rsid w:val="0027123F"/>
    <w:rsid w:val="0027717E"/>
    <w:rsid w:val="00280D4D"/>
    <w:rsid w:val="00294EFD"/>
    <w:rsid w:val="002A2013"/>
    <w:rsid w:val="002A72CE"/>
    <w:rsid w:val="002F3506"/>
    <w:rsid w:val="00303810"/>
    <w:rsid w:val="00311459"/>
    <w:rsid w:val="003159F8"/>
    <w:rsid w:val="00317CA3"/>
    <w:rsid w:val="00324CDB"/>
    <w:rsid w:val="0033567C"/>
    <w:rsid w:val="00337AFE"/>
    <w:rsid w:val="00337D9B"/>
    <w:rsid w:val="00357AD0"/>
    <w:rsid w:val="0036248A"/>
    <w:rsid w:val="00373118"/>
    <w:rsid w:val="003747C6"/>
    <w:rsid w:val="0037528F"/>
    <w:rsid w:val="00376E58"/>
    <w:rsid w:val="003828DD"/>
    <w:rsid w:val="00386303"/>
    <w:rsid w:val="00392B4A"/>
    <w:rsid w:val="003943D0"/>
    <w:rsid w:val="00395F88"/>
    <w:rsid w:val="003A04D4"/>
    <w:rsid w:val="003A7ED9"/>
    <w:rsid w:val="003B4BB9"/>
    <w:rsid w:val="003C05A6"/>
    <w:rsid w:val="003C1878"/>
    <w:rsid w:val="003D5DBB"/>
    <w:rsid w:val="00411BC3"/>
    <w:rsid w:val="0042095B"/>
    <w:rsid w:val="00420A87"/>
    <w:rsid w:val="00423CB8"/>
    <w:rsid w:val="00425CDD"/>
    <w:rsid w:val="00436CC9"/>
    <w:rsid w:val="004449DE"/>
    <w:rsid w:val="0045204F"/>
    <w:rsid w:val="00456770"/>
    <w:rsid w:val="004676BC"/>
    <w:rsid w:val="00473257"/>
    <w:rsid w:val="00494871"/>
    <w:rsid w:val="004D2121"/>
    <w:rsid w:val="004F4479"/>
    <w:rsid w:val="0051764E"/>
    <w:rsid w:val="00517BE8"/>
    <w:rsid w:val="00517EEB"/>
    <w:rsid w:val="00520BDB"/>
    <w:rsid w:val="00537F17"/>
    <w:rsid w:val="00552E5A"/>
    <w:rsid w:val="0056194C"/>
    <w:rsid w:val="0056468A"/>
    <w:rsid w:val="00573004"/>
    <w:rsid w:val="00583620"/>
    <w:rsid w:val="00597906"/>
    <w:rsid w:val="005A1FAF"/>
    <w:rsid w:val="005A21B5"/>
    <w:rsid w:val="005A3D85"/>
    <w:rsid w:val="005C3410"/>
    <w:rsid w:val="00614963"/>
    <w:rsid w:val="0061568D"/>
    <w:rsid w:val="0062075A"/>
    <w:rsid w:val="006216C5"/>
    <w:rsid w:val="006217C1"/>
    <w:rsid w:val="006228A8"/>
    <w:rsid w:val="0063405E"/>
    <w:rsid w:val="006364C7"/>
    <w:rsid w:val="006375DA"/>
    <w:rsid w:val="00642560"/>
    <w:rsid w:val="0065445C"/>
    <w:rsid w:val="00660B8B"/>
    <w:rsid w:val="006666A3"/>
    <w:rsid w:val="00684A94"/>
    <w:rsid w:val="0069375C"/>
    <w:rsid w:val="00696E8D"/>
    <w:rsid w:val="006B577D"/>
    <w:rsid w:val="006B733C"/>
    <w:rsid w:val="006D33FB"/>
    <w:rsid w:val="007054A5"/>
    <w:rsid w:val="007054E8"/>
    <w:rsid w:val="007126CF"/>
    <w:rsid w:val="00725629"/>
    <w:rsid w:val="00732BB2"/>
    <w:rsid w:val="00733922"/>
    <w:rsid w:val="00735773"/>
    <w:rsid w:val="007442DA"/>
    <w:rsid w:val="00746C73"/>
    <w:rsid w:val="00754E10"/>
    <w:rsid w:val="00761AE1"/>
    <w:rsid w:val="00761D78"/>
    <w:rsid w:val="00773466"/>
    <w:rsid w:val="00783EE8"/>
    <w:rsid w:val="007851B3"/>
    <w:rsid w:val="00791DBE"/>
    <w:rsid w:val="00792B3B"/>
    <w:rsid w:val="0079430B"/>
    <w:rsid w:val="00795AAF"/>
    <w:rsid w:val="007A52FD"/>
    <w:rsid w:val="007B4B1F"/>
    <w:rsid w:val="007B5934"/>
    <w:rsid w:val="007B7C5C"/>
    <w:rsid w:val="007C1258"/>
    <w:rsid w:val="007C2A4E"/>
    <w:rsid w:val="007C4104"/>
    <w:rsid w:val="007C6757"/>
    <w:rsid w:val="007E62AD"/>
    <w:rsid w:val="007F2906"/>
    <w:rsid w:val="00803434"/>
    <w:rsid w:val="00812A03"/>
    <w:rsid w:val="0081301C"/>
    <w:rsid w:val="008132EC"/>
    <w:rsid w:val="008263C0"/>
    <w:rsid w:val="008311D5"/>
    <w:rsid w:val="008624C6"/>
    <w:rsid w:val="0088031F"/>
    <w:rsid w:val="008811B5"/>
    <w:rsid w:val="0088275A"/>
    <w:rsid w:val="0088476D"/>
    <w:rsid w:val="008849A4"/>
    <w:rsid w:val="008950D6"/>
    <w:rsid w:val="0089642A"/>
    <w:rsid w:val="008B07B0"/>
    <w:rsid w:val="008B61FE"/>
    <w:rsid w:val="008C0670"/>
    <w:rsid w:val="008C6CF6"/>
    <w:rsid w:val="008D0E69"/>
    <w:rsid w:val="008D5277"/>
    <w:rsid w:val="008E2B94"/>
    <w:rsid w:val="008E36AA"/>
    <w:rsid w:val="008E7FCC"/>
    <w:rsid w:val="00917264"/>
    <w:rsid w:val="009312D7"/>
    <w:rsid w:val="00931A12"/>
    <w:rsid w:val="009403C4"/>
    <w:rsid w:val="00945B6B"/>
    <w:rsid w:val="00945C9F"/>
    <w:rsid w:val="0096426E"/>
    <w:rsid w:val="0098665B"/>
    <w:rsid w:val="009B76DA"/>
    <w:rsid w:val="009C6A0D"/>
    <w:rsid w:val="009D211C"/>
    <w:rsid w:val="009E66B6"/>
    <w:rsid w:val="009F3838"/>
    <w:rsid w:val="009F3AB5"/>
    <w:rsid w:val="009F5FB1"/>
    <w:rsid w:val="009F5FCE"/>
    <w:rsid w:val="00A04F8A"/>
    <w:rsid w:val="00A10B67"/>
    <w:rsid w:val="00A13F09"/>
    <w:rsid w:val="00A14A82"/>
    <w:rsid w:val="00A150B2"/>
    <w:rsid w:val="00A37168"/>
    <w:rsid w:val="00A45F2D"/>
    <w:rsid w:val="00A473A0"/>
    <w:rsid w:val="00A62C6B"/>
    <w:rsid w:val="00A66921"/>
    <w:rsid w:val="00A70265"/>
    <w:rsid w:val="00A7069B"/>
    <w:rsid w:val="00A865C8"/>
    <w:rsid w:val="00AB29B1"/>
    <w:rsid w:val="00AC6B79"/>
    <w:rsid w:val="00AD6354"/>
    <w:rsid w:val="00AE3734"/>
    <w:rsid w:val="00B0156C"/>
    <w:rsid w:val="00B11F30"/>
    <w:rsid w:val="00B17425"/>
    <w:rsid w:val="00B264A8"/>
    <w:rsid w:val="00B419A4"/>
    <w:rsid w:val="00B55F3D"/>
    <w:rsid w:val="00B967FB"/>
    <w:rsid w:val="00BA43CC"/>
    <w:rsid w:val="00BA4EC4"/>
    <w:rsid w:val="00BB05AE"/>
    <w:rsid w:val="00BC621E"/>
    <w:rsid w:val="00BC648A"/>
    <w:rsid w:val="00BD339F"/>
    <w:rsid w:val="00BE3319"/>
    <w:rsid w:val="00BE5979"/>
    <w:rsid w:val="00BE5F29"/>
    <w:rsid w:val="00BE68B0"/>
    <w:rsid w:val="00BE7915"/>
    <w:rsid w:val="00BF22B6"/>
    <w:rsid w:val="00BF5251"/>
    <w:rsid w:val="00C06090"/>
    <w:rsid w:val="00C06773"/>
    <w:rsid w:val="00C328B0"/>
    <w:rsid w:val="00C34B2F"/>
    <w:rsid w:val="00C52C31"/>
    <w:rsid w:val="00C53591"/>
    <w:rsid w:val="00C6326F"/>
    <w:rsid w:val="00C75470"/>
    <w:rsid w:val="00C840C9"/>
    <w:rsid w:val="00C855CD"/>
    <w:rsid w:val="00CC49EE"/>
    <w:rsid w:val="00CC5375"/>
    <w:rsid w:val="00CD3F04"/>
    <w:rsid w:val="00CD637A"/>
    <w:rsid w:val="00CE5530"/>
    <w:rsid w:val="00CF6859"/>
    <w:rsid w:val="00D01BB7"/>
    <w:rsid w:val="00D03C10"/>
    <w:rsid w:val="00D04456"/>
    <w:rsid w:val="00D1008E"/>
    <w:rsid w:val="00D10F20"/>
    <w:rsid w:val="00D15F41"/>
    <w:rsid w:val="00D20C72"/>
    <w:rsid w:val="00D256D6"/>
    <w:rsid w:val="00D44967"/>
    <w:rsid w:val="00D508CA"/>
    <w:rsid w:val="00D568CE"/>
    <w:rsid w:val="00D617DC"/>
    <w:rsid w:val="00D77431"/>
    <w:rsid w:val="00D87C37"/>
    <w:rsid w:val="00D92402"/>
    <w:rsid w:val="00DA0DF5"/>
    <w:rsid w:val="00DA2928"/>
    <w:rsid w:val="00DA7FFB"/>
    <w:rsid w:val="00DB0856"/>
    <w:rsid w:val="00DC024C"/>
    <w:rsid w:val="00DC0767"/>
    <w:rsid w:val="00DC790A"/>
    <w:rsid w:val="00DE1290"/>
    <w:rsid w:val="00DE6A1C"/>
    <w:rsid w:val="00DF0C81"/>
    <w:rsid w:val="00DF58E7"/>
    <w:rsid w:val="00DF676A"/>
    <w:rsid w:val="00E05729"/>
    <w:rsid w:val="00E12161"/>
    <w:rsid w:val="00E12DB0"/>
    <w:rsid w:val="00E14CE5"/>
    <w:rsid w:val="00E362F3"/>
    <w:rsid w:val="00E50289"/>
    <w:rsid w:val="00E57020"/>
    <w:rsid w:val="00E60A0B"/>
    <w:rsid w:val="00E66850"/>
    <w:rsid w:val="00E67A0E"/>
    <w:rsid w:val="00E923F3"/>
    <w:rsid w:val="00EB2908"/>
    <w:rsid w:val="00EB75C1"/>
    <w:rsid w:val="00EC6966"/>
    <w:rsid w:val="00ED3B61"/>
    <w:rsid w:val="00ED767C"/>
    <w:rsid w:val="00EF223D"/>
    <w:rsid w:val="00EF36F1"/>
    <w:rsid w:val="00EF38BC"/>
    <w:rsid w:val="00F01FC2"/>
    <w:rsid w:val="00F04608"/>
    <w:rsid w:val="00F1065C"/>
    <w:rsid w:val="00F149CC"/>
    <w:rsid w:val="00F1511A"/>
    <w:rsid w:val="00F25B44"/>
    <w:rsid w:val="00F42978"/>
    <w:rsid w:val="00F52223"/>
    <w:rsid w:val="00F6177F"/>
    <w:rsid w:val="00F62615"/>
    <w:rsid w:val="00F62FEC"/>
    <w:rsid w:val="00F71719"/>
    <w:rsid w:val="00F863A6"/>
    <w:rsid w:val="00F870E1"/>
    <w:rsid w:val="00F95583"/>
    <w:rsid w:val="00FA54CA"/>
    <w:rsid w:val="00FD2537"/>
    <w:rsid w:val="00FD3F3D"/>
    <w:rsid w:val="00FE0E2A"/>
    <w:rsid w:val="00FE4A61"/>
    <w:rsid w:val="00FF0F89"/>
    <w:rsid w:val="00FF23B4"/>
    <w:rsid w:val="00FF5D9B"/>
    <w:rsid w:val="00FF726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CA943D2A-EB55-48AC-AEA8-60E4563501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heme="minorBidi"/>
        <w:sz w:val="24"/>
        <w:szCs w:val="22"/>
        <w:lang w:val="ru-RU" w:eastAsia="en-US"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552E5A"/>
  </w:style>
  <w:style w:type="paragraph" w:styleId="11">
    <w:name w:val="heading 1"/>
    <w:aliases w:val="H1,Аукцион: Заголовок 1"/>
    <w:basedOn w:val="a"/>
    <w:next w:val="a"/>
    <w:link w:val="12"/>
    <w:qFormat/>
    <w:rsid w:val="00185017"/>
    <w:pPr>
      <w:keepNext/>
      <w:spacing w:before="240" w:after="60"/>
      <w:jc w:val="center"/>
      <w:outlineLvl w:val="0"/>
    </w:pPr>
    <w:rPr>
      <w:rFonts w:ascii="Calibri" w:eastAsia="Times New Roman" w:hAnsi="Calibri" w:cs="Calibri"/>
      <w:kern w:val="28"/>
      <w:sz w:val="36"/>
      <w:szCs w:val="36"/>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aliases w:val="Bullet List,FooterText,numbered,Paragraphe de liste1,lp1"/>
    <w:basedOn w:val="a"/>
    <w:link w:val="a4"/>
    <w:uiPriority w:val="34"/>
    <w:qFormat/>
    <w:rsid w:val="00A865C8"/>
    <w:pPr>
      <w:ind w:left="720"/>
      <w:contextualSpacing/>
    </w:pPr>
  </w:style>
  <w:style w:type="numbering" w:customStyle="1" w:styleId="1">
    <w:name w:val="Стиль1"/>
    <w:uiPriority w:val="99"/>
    <w:rsid w:val="00573004"/>
    <w:pPr>
      <w:numPr>
        <w:numId w:val="3"/>
      </w:numPr>
    </w:pPr>
  </w:style>
  <w:style w:type="numbering" w:customStyle="1" w:styleId="2">
    <w:name w:val="Стиль2"/>
    <w:uiPriority w:val="99"/>
    <w:rsid w:val="00573004"/>
    <w:pPr>
      <w:numPr>
        <w:numId w:val="5"/>
      </w:numPr>
    </w:pPr>
  </w:style>
  <w:style w:type="numbering" w:customStyle="1" w:styleId="3">
    <w:name w:val="Стиль3"/>
    <w:uiPriority w:val="99"/>
    <w:rsid w:val="00573004"/>
    <w:pPr>
      <w:numPr>
        <w:numId w:val="8"/>
      </w:numPr>
    </w:pPr>
  </w:style>
  <w:style w:type="numbering" w:customStyle="1" w:styleId="4">
    <w:name w:val="Стиль4"/>
    <w:uiPriority w:val="99"/>
    <w:rsid w:val="00BE68B0"/>
    <w:pPr>
      <w:numPr>
        <w:numId w:val="11"/>
      </w:numPr>
    </w:pPr>
  </w:style>
  <w:style w:type="numbering" w:customStyle="1" w:styleId="5">
    <w:name w:val="Стиль5"/>
    <w:uiPriority w:val="99"/>
    <w:rsid w:val="00BE68B0"/>
    <w:pPr>
      <w:numPr>
        <w:numId w:val="13"/>
      </w:numPr>
    </w:pPr>
  </w:style>
  <w:style w:type="numbering" w:customStyle="1" w:styleId="6">
    <w:name w:val="Стиль6"/>
    <w:uiPriority w:val="99"/>
    <w:rsid w:val="00BE68B0"/>
    <w:pPr>
      <w:numPr>
        <w:numId w:val="15"/>
      </w:numPr>
    </w:pPr>
  </w:style>
  <w:style w:type="numbering" w:customStyle="1" w:styleId="7">
    <w:name w:val="Стиль7"/>
    <w:uiPriority w:val="99"/>
    <w:rsid w:val="00BE68B0"/>
    <w:pPr>
      <w:numPr>
        <w:numId w:val="17"/>
      </w:numPr>
    </w:pPr>
  </w:style>
  <w:style w:type="paragraph" w:styleId="a5">
    <w:name w:val="header"/>
    <w:basedOn w:val="a"/>
    <w:link w:val="a6"/>
    <w:uiPriority w:val="99"/>
    <w:semiHidden/>
    <w:unhideWhenUsed/>
    <w:rsid w:val="00BE68B0"/>
    <w:pPr>
      <w:tabs>
        <w:tab w:val="center" w:pos="4677"/>
        <w:tab w:val="right" w:pos="9355"/>
      </w:tabs>
    </w:pPr>
  </w:style>
  <w:style w:type="character" w:customStyle="1" w:styleId="a6">
    <w:name w:val="Верхний колонтитул Знак"/>
    <w:basedOn w:val="a0"/>
    <w:link w:val="a5"/>
    <w:uiPriority w:val="99"/>
    <w:semiHidden/>
    <w:rsid w:val="00BE68B0"/>
  </w:style>
  <w:style w:type="paragraph" w:styleId="a7">
    <w:name w:val="footer"/>
    <w:basedOn w:val="a"/>
    <w:link w:val="a8"/>
    <w:uiPriority w:val="99"/>
    <w:semiHidden/>
    <w:unhideWhenUsed/>
    <w:rsid w:val="00BE68B0"/>
    <w:pPr>
      <w:tabs>
        <w:tab w:val="center" w:pos="4677"/>
        <w:tab w:val="right" w:pos="9355"/>
      </w:tabs>
    </w:pPr>
  </w:style>
  <w:style w:type="character" w:customStyle="1" w:styleId="a8">
    <w:name w:val="Нижний колонтитул Знак"/>
    <w:basedOn w:val="a0"/>
    <w:link w:val="a7"/>
    <w:uiPriority w:val="99"/>
    <w:semiHidden/>
    <w:rsid w:val="00BE68B0"/>
  </w:style>
  <w:style w:type="table" w:styleId="a9">
    <w:name w:val="Table Grid"/>
    <w:basedOn w:val="a1"/>
    <w:uiPriority w:val="59"/>
    <w:rsid w:val="00BE68B0"/>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a">
    <w:name w:val="Hyperlink"/>
    <w:basedOn w:val="a0"/>
    <w:uiPriority w:val="99"/>
    <w:unhideWhenUsed/>
    <w:rsid w:val="000679CA"/>
    <w:rPr>
      <w:color w:val="0000FF" w:themeColor="hyperlink"/>
      <w:u w:val="single"/>
    </w:rPr>
  </w:style>
  <w:style w:type="paragraph" w:styleId="ab">
    <w:name w:val="footnote text"/>
    <w:aliases w:val="Footnote Text Char,Char Char,Знак8 Знак,Знак8,Знак6 Знак"/>
    <w:basedOn w:val="a"/>
    <w:link w:val="ac"/>
    <w:unhideWhenUsed/>
    <w:rsid w:val="00CD637A"/>
    <w:rPr>
      <w:rFonts w:asciiTheme="minorHAnsi" w:hAnsiTheme="minorHAnsi"/>
      <w:sz w:val="20"/>
      <w:szCs w:val="20"/>
    </w:rPr>
  </w:style>
  <w:style w:type="character" w:customStyle="1" w:styleId="ac">
    <w:name w:val="Текст сноски Знак"/>
    <w:aliases w:val="Footnote Text Char Знак,Char Char Знак,Знак8 Знак Знак,Знак8 Знак1,Знак6 Знак Знак"/>
    <w:basedOn w:val="a0"/>
    <w:link w:val="ab"/>
    <w:rsid w:val="00CD637A"/>
    <w:rPr>
      <w:rFonts w:asciiTheme="minorHAnsi" w:hAnsiTheme="minorHAnsi"/>
      <w:sz w:val="20"/>
      <w:szCs w:val="20"/>
    </w:rPr>
  </w:style>
  <w:style w:type="character" w:styleId="ad">
    <w:name w:val="footnote reference"/>
    <w:basedOn w:val="a0"/>
    <w:unhideWhenUsed/>
    <w:rsid w:val="00CD637A"/>
    <w:rPr>
      <w:vertAlign w:val="superscript"/>
    </w:rPr>
  </w:style>
  <w:style w:type="character" w:customStyle="1" w:styleId="a4">
    <w:name w:val="Абзац списка Знак"/>
    <w:aliases w:val="Bullet List Знак,FooterText Знак,numbered Знак,Paragraphe de liste1 Знак,lp1 Знак"/>
    <w:link w:val="a3"/>
    <w:uiPriority w:val="34"/>
    <w:locked/>
    <w:rsid w:val="00F62FEC"/>
  </w:style>
  <w:style w:type="paragraph" w:styleId="ae">
    <w:name w:val="No Spacing"/>
    <w:link w:val="af"/>
    <w:uiPriority w:val="1"/>
    <w:qFormat/>
    <w:rsid w:val="007B7C5C"/>
    <w:rPr>
      <w:rFonts w:eastAsia="Times New Roman" w:cs="Times New Roman"/>
      <w:szCs w:val="24"/>
      <w:lang w:eastAsia="ru-RU"/>
    </w:rPr>
  </w:style>
  <w:style w:type="character" w:customStyle="1" w:styleId="af">
    <w:name w:val="Без интервала Знак"/>
    <w:link w:val="ae"/>
    <w:uiPriority w:val="1"/>
    <w:rsid w:val="007B7C5C"/>
    <w:rPr>
      <w:rFonts w:eastAsia="Times New Roman" w:cs="Times New Roman"/>
      <w:szCs w:val="24"/>
      <w:lang w:eastAsia="ru-RU"/>
    </w:rPr>
  </w:style>
  <w:style w:type="paragraph" w:styleId="af0">
    <w:name w:val="Balloon Text"/>
    <w:basedOn w:val="a"/>
    <w:link w:val="af1"/>
    <w:uiPriority w:val="99"/>
    <w:semiHidden/>
    <w:unhideWhenUsed/>
    <w:rsid w:val="007C1258"/>
    <w:rPr>
      <w:rFonts w:ascii="Tahoma" w:hAnsi="Tahoma" w:cs="Tahoma"/>
      <w:sz w:val="16"/>
      <w:szCs w:val="16"/>
    </w:rPr>
  </w:style>
  <w:style w:type="character" w:customStyle="1" w:styleId="af1">
    <w:name w:val="Текст выноски Знак"/>
    <w:basedOn w:val="a0"/>
    <w:link w:val="af0"/>
    <w:uiPriority w:val="99"/>
    <w:semiHidden/>
    <w:rsid w:val="007C1258"/>
    <w:rPr>
      <w:rFonts w:ascii="Tahoma" w:hAnsi="Tahoma" w:cs="Tahoma"/>
      <w:sz w:val="16"/>
      <w:szCs w:val="16"/>
    </w:rPr>
  </w:style>
  <w:style w:type="character" w:customStyle="1" w:styleId="12">
    <w:name w:val="Заголовок 1 Знак"/>
    <w:aliases w:val="H1 Знак,Аукцион: Заголовок 1 Знак"/>
    <w:basedOn w:val="a0"/>
    <w:link w:val="11"/>
    <w:rsid w:val="00185017"/>
    <w:rPr>
      <w:rFonts w:ascii="Calibri" w:eastAsia="Times New Roman" w:hAnsi="Calibri" w:cs="Calibri"/>
      <w:kern w:val="28"/>
      <w:sz w:val="36"/>
      <w:szCs w:val="36"/>
      <w:lang w:eastAsia="ru-RU"/>
    </w:rPr>
  </w:style>
  <w:style w:type="paragraph" w:customStyle="1" w:styleId="10">
    <w:name w:val="Уровень 1"/>
    <w:basedOn w:val="a"/>
    <w:autoRedefine/>
    <w:rsid w:val="00185017"/>
    <w:pPr>
      <w:numPr>
        <w:numId w:val="25"/>
      </w:numPr>
      <w:spacing w:before="240"/>
      <w:jc w:val="both"/>
      <w:outlineLvl w:val="1"/>
    </w:pPr>
    <w:rPr>
      <w:rFonts w:eastAsia="Times New Roman" w:cs="Times New Roman"/>
      <w:b/>
      <w:bCs/>
      <w:caps/>
      <w:spacing w:val="28"/>
      <w:szCs w:val="24"/>
      <w:lang w:eastAsia="ru-RU"/>
    </w:rPr>
  </w:style>
  <w:style w:type="character" w:customStyle="1" w:styleId="ConsNormal">
    <w:name w:val="ConsNormal Знак"/>
    <w:link w:val="ConsNormal0"/>
    <w:locked/>
    <w:rsid w:val="000F3938"/>
    <w:rPr>
      <w:rFonts w:ascii="Arial" w:hAnsi="Arial"/>
      <w:lang w:eastAsia="ru-RU"/>
    </w:rPr>
  </w:style>
  <w:style w:type="paragraph" w:customStyle="1" w:styleId="ConsNormal0">
    <w:name w:val="ConsNormal"/>
    <w:link w:val="ConsNormal"/>
    <w:rsid w:val="000F3938"/>
    <w:pPr>
      <w:widowControl w:val="0"/>
      <w:autoSpaceDE w:val="0"/>
      <w:autoSpaceDN w:val="0"/>
      <w:adjustRightInd w:val="0"/>
      <w:ind w:left="709" w:right="19772" w:firstLine="720"/>
      <w:jc w:val="both"/>
    </w:pPr>
    <w:rPr>
      <w:rFonts w:ascii="Arial" w:hAnsi="Arial"/>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81694834">
      <w:bodyDiv w:val="1"/>
      <w:marLeft w:val="0"/>
      <w:marRight w:val="0"/>
      <w:marTop w:val="0"/>
      <w:marBottom w:val="0"/>
      <w:divBdr>
        <w:top w:val="none" w:sz="0" w:space="0" w:color="auto"/>
        <w:left w:val="none" w:sz="0" w:space="0" w:color="auto"/>
        <w:bottom w:val="none" w:sz="0" w:space="0" w:color="auto"/>
        <w:right w:val="none" w:sz="0" w:space="0" w:color="auto"/>
      </w:divBdr>
      <w:divsChild>
        <w:div w:id="82728590">
          <w:marLeft w:val="0"/>
          <w:marRight w:val="0"/>
          <w:marTop w:val="0"/>
          <w:marBottom w:val="0"/>
          <w:divBdr>
            <w:top w:val="none" w:sz="0" w:space="0" w:color="auto"/>
            <w:left w:val="none" w:sz="0" w:space="0" w:color="auto"/>
            <w:bottom w:val="none" w:sz="0" w:space="0" w:color="auto"/>
            <w:right w:val="none" w:sz="0" w:space="0" w:color="auto"/>
          </w:divBdr>
        </w:div>
        <w:div w:id="726301555">
          <w:marLeft w:val="0"/>
          <w:marRight w:val="0"/>
          <w:marTop w:val="0"/>
          <w:marBottom w:val="0"/>
          <w:divBdr>
            <w:top w:val="none" w:sz="0" w:space="0" w:color="auto"/>
            <w:left w:val="none" w:sz="0" w:space="0" w:color="auto"/>
            <w:bottom w:val="none" w:sz="0" w:space="0" w:color="auto"/>
            <w:right w:val="none" w:sz="0" w:space="0" w:color="auto"/>
          </w:divBdr>
        </w:div>
      </w:divsChild>
    </w:div>
    <w:div w:id="848789230">
      <w:bodyDiv w:val="1"/>
      <w:marLeft w:val="0"/>
      <w:marRight w:val="0"/>
      <w:marTop w:val="0"/>
      <w:marBottom w:val="0"/>
      <w:divBdr>
        <w:top w:val="none" w:sz="0" w:space="0" w:color="auto"/>
        <w:left w:val="none" w:sz="0" w:space="0" w:color="auto"/>
        <w:bottom w:val="none" w:sz="0" w:space="0" w:color="auto"/>
        <w:right w:val="none" w:sz="0" w:space="0" w:color="auto"/>
      </w:divBdr>
    </w:div>
    <w:div w:id="948199952">
      <w:bodyDiv w:val="1"/>
      <w:marLeft w:val="0"/>
      <w:marRight w:val="0"/>
      <w:marTop w:val="0"/>
      <w:marBottom w:val="0"/>
      <w:divBdr>
        <w:top w:val="none" w:sz="0" w:space="0" w:color="auto"/>
        <w:left w:val="none" w:sz="0" w:space="0" w:color="auto"/>
        <w:bottom w:val="none" w:sz="0" w:space="0" w:color="auto"/>
        <w:right w:val="none" w:sz="0" w:space="0" w:color="auto"/>
      </w:divBdr>
      <w:divsChild>
        <w:div w:id="1006591716">
          <w:marLeft w:val="0"/>
          <w:marRight w:val="0"/>
          <w:marTop w:val="0"/>
          <w:marBottom w:val="0"/>
          <w:divBdr>
            <w:top w:val="none" w:sz="0" w:space="0" w:color="auto"/>
            <w:left w:val="none" w:sz="0" w:space="0" w:color="auto"/>
            <w:bottom w:val="none" w:sz="0" w:space="0" w:color="auto"/>
            <w:right w:val="none" w:sz="0" w:space="0" w:color="auto"/>
          </w:divBdr>
        </w:div>
        <w:div w:id="1826966422">
          <w:marLeft w:val="0"/>
          <w:marRight w:val="0"/>
          <w:marTop w:val="0"/>
          <w:marBottom w:val="0"/>
          <w:divBdr>
            <w:top w:val="none" w:sz="0" w:space="0" w:color="auto"/>
            <w:left w:val="none" w:sz="0" w:space="0" w:color="auto"/>
            <w:bottom w:val="none" w:sz="0" w:space="0" w:color="auto"/>
            <w:right w:val="none" w:sz="0" w:space="0" w:color="auto"/>
          </w:divBdr>
        </w:div>
        <w:div w:id="1186018061">
          <w:marLeft w:val="0"/>
          <w:marRight w:val="0"/>
          <w:marTop w:val="0"/>
          <w:marBottom w:val="0"/>
          <w:divBdr>
            <w:top w:val="none" w:sz="0" w:space="0" w:color="auto"/>
            <w:left w:val="none" w:sz="0" w:space="0" w:color="auto"/>
            <w:bottom w:val="none" w:sz="0" w:space="0" w:color="auto"/>
            <w:right w:val="none" w:sz="0" w:space="0" w:color="auto"/>
          </w:divBdr>
        </w:div>
        <w:div w:id="596984076">
          <w:marLeft w:val="0"/>
          <w:marRight w:val="0"/>
          <w:marTop w:val="0"/>
          <w:marBottom w:val="0"/>
          <w:divBdr>
            <w:top w:val="none" w:sz="0" w:space="0" w:color="auto"/>
            <w:left w:val="none" w:sz="0" w:space="0" w:color="auto"/>
            <w:bottom w:val="none" w:sz="0" w:space="0" w:color="auto"/>
            <w:right w:val="none" w:sz="0" w:space="0" w:color="auto"/>
          </w:divBdr>
        </w:div>
        <w:div w:id="13388315">
          <w:marLeft w:val="0"/>
          <w:marRight w:val="0"/>
          <w:marTop w:val="0"/>
          <w:marBottom w:val="0"/>
          <w:divBdr>
            <w:top w:val="none" w:sz="0" w:space="0" w:color="auto"/>
            <w:left w:val="none" w:sz="0" w:space="0" w:color="auto"/>
            <w:bottom w:val="none" w:sz="0" w:space="0" w:color="auto"/>
            <w:right w:val="none" w:sz="0" w:space="0" w:color="auto"/>
          </w:divBdr>
        </w:div>
        <w:div w:id="377897172">
          <w:marLeft w:val="0"/>
          <w:marRight w:val="0"/>
          <w:marTop w:val="0"/>
          <w:marBottom w:val="0"/>
          <w:divBdr>
            <w:top w:val="none" w:sz="0" w:space="0" w:color="auto"/>
            <w:left w:val="none" w:sz="0" w:space="0" w:color="auto"/>
            <w:bottom w:val="none" w:sz="0" w:space="0" w:color="auto"/>
            <w:right w:val="none" w:sz="0" w:space="0" w:color="auto"/>
          </w:divBdr>
        </w:div>
        <w:div w:id="227038300">
          <w:marLeft w:val="0"/>
          <w:marRight w:val="0"/>
          <w:marTop w:val="0"/>
          <w:marBottom w:val="0"/>
          <w:divBdr>
            <w:top w:val="none" w:sz="0" w:space="0" w:color="auto"/>
            <w:left w:val="none" w:sz="0" w:space="0" w:color="auto"/>
            <w:bottom w:val="none" w:sz="0" w:space="0" w:color="auto"/>
            <w:right w:val="none" w:sz="0" w:space="0" w:color="auto"/>
          </w:divBdr>
        </w:div>
        <w:div w:id="2039306102">
          <w:marLeft w:val="0"/>
          <w:marRight w:val="0"/>
          <w:marTop w:val="0"/>
          <w:marBottom w:val="0"/>
          <w:divBdr>
            <w:top w:val="none" w:sz="0" w:space="0" w:color="auto"/>
            <w:left w:val="none" w:sz="0" w:space="0" w:color="auto"/>
            <w:bottom w:val="none" w:sz="0" w:space="0" w:color="auto"/>
            <w:right w:val="none" w:sz="0" w:space="0" w:color="auto"/>
          </w:divBdr>
        </w:div>
        <w:div w:id="1672641439">
          <w:marLeft w:val="0"/>
          <w:marRight w:val="0"/>
          <w:marTop w:val="0"/>
          <w:marBottom w:val="0"/>
          <w:divBdr>
            <w:top w:val="none" w:sz="0" w:space="0" w:color="auto"/>
            <w:left w:val="none" w:sz="0" w:space="0" w:color="auto"/>
            <w:bottom w:val="none" w:sz="0" w:space="0" w:color="auto"/>
            <w:right w:val="none" w:sz="0" w:space="0" w:color="auto"/>
          </w:divBdr>
        </w:div>
        <w:div w:id="1053040235">
          <w:marLeft w:val="0"/>
          <w:marRight w:val="0"/>
          <w:marTop w:val="0"/>
          <w:marBottom w:val="0"/>
          <w:divBdr>
            <w:top w:val="none" w:sz="0" w:space="0" w:color="auto"/>
            <w:left w:val="none" w:sz="0" w:space="0" w:color="auto"/>
            <w:bottom w:val="none" w:sz="0" w:space="0" w:color="auto"/>
            <w:right w:val="none" w:sz="0" w:space="0" w:color="auto"/>
          </w:divBdr>
        </w:div>
        <w:div w:id="1837383507">
          <w:marLeft w:val="0"/>
          <w:marRight w:val="0"/>
          <w:marTop w:val="0"/>
          <w:marBottom w:val="0"/>
          <w:divBdr>
            <w:top w:val="none" w:sz="0" w:space="0" w:color="auto"/>
            <w:left w:val="none" w:sz="0" w:space="0" w:color="auto"/>
            <w:bottom w:val="none" w:sz="0" w:space="0" w:color="auto"/>
            <w:right w:val="none" w:sz="0" w:space="0" w:color="auto"/>
          </w:divBdr>
        </w:div>
        <w:div w:id="1621719882">
          <w:marLeft w:val="0"/>
          <w:marRight w:val="0"/>
          <w:marTop w:val="0"/>
          <w:marBottom w:val="0"/>
          <w:divBdr>
            <w:top w:val="none" w:sz="0" w:space="0" w:color="auto"/>
            <w:left w:val="none" w:sz="0" w:space="0" w:color="auto"/>
            <w:bottom w:val="none" w:sz="0" w:space="0" w:color="auto"/>
            <w:right w:val="none" w:sz="0" w:space="0" w:color="auto"/>
          </w:divBdr>
        </w:div>
        <w:div w:id="39328370">
          <w:marLeft w:val="0"/>
          <w:marRight w:val="0"/>
          <w:marTop w:val="0"/>
          <w:marBottom w:val="0"/>
          <w:divBdr>
            <w:top w:val="none" w:sz="0" w:space="0" w:color="auto"/>
            <w:left w:val="none" w:sz="0" w:space="0" w:color="auto"/>
            <w:bottom w:val="none" w:sz="0" w:space="0" w:color="auto"/>
            <w:right w:val="none" w:sz="0" w:space="0" w:color="auto"/>
          </w:divBdr>
        </w:div>
        <w:div w:id="70661534">
          <w:marLeft w:val="0"/>
          <w:marRight w:val="0"/>
          <w:marTop w:val="0"/>
          <w:marBottom w:val="0"/>
          <w:divBdr>
            <w:top w:val="none" w:sz="0" w:space="0" w:color="auto"/>
            <w:left w:val="none" w:sz="0" w:space="0" w:color="auto"/>
            <w:bottom w:val="none" w:sz="0" w:space="0" w:color="auto"/>
            <w:right w:val="none" w:sz="0" w:space="0" w:color="auto"/>
          </w:divBdr>
        </w:div>
        <w:div w:id="151407346">
          <w:marLeft w:val="0"/>
          <w:marRight w:val="0"/>
          <w:marTop w:val="0"/>
          <w:marBottom w:val="0"/>
          <w:divBdr>
            <w:top w:val="none" w:sz="0" w:space="0" w:color="auto"/>
            <w:left w:val="none" w:sz="0" w:space="0" w:color="auto"/>
            <w:bottom w:val="none" w:sz="0" w:space="0" w:color="auto"/>
            <w:right w:val="none" w:sz="0" w:space="0" w:color="auto"/>
          </w:divBdr>
        </w:div>
        <w:div w:id="1433667091">
          <w:marLeft w:val="0"/>
          <w:marRight w:val="0"/>
          <w:marTop w:val="0"/>
          <w:marBottom w:val="0"/>
          <w:divBdr>
            <w:top w:val="none" w:sz="0" w:space="0" w:color="auto"/>
            <w:left w:val="none" w:sz="0" w:space="0" w:color="auto"/>
            <w:bottom w:val="none" w:sz="0" w:space="0" w:color="auto"/>
            <w:right w:val="none" w:sz="0" w:space="0" w:color="auto"/>
          </w:divBdr>
        </w:div>
        <w:div w:id="391394556">
          <w:marLeft w:val="0"/>
          <w:marRight w:val="0"/>
          <w:marTop w:val="0"/>
          <w:marBottom w:val="0"/>
          <w:divBdr>
            <w:top w:val="none" w:sz="0" w:space="0" w:color="auto"/>
            <w:left w:val="none" w:sz="0" w:space="0" w:color="auto"/>
            <w:bottom w:val="none" w:sz="0" w:space="0" w:color="auto"/>
            <w:right w:val="none" w:sz="0" w:space="0" w:color="auto"/>
          </w:divBdr>
        </w:div>
        <w:div w:id="1118374270">
          <w:marLeft w:val="0"/>
          <w:marRight w:val="0"/>
          <w:marTop w:val="0"/>
          <w:marBottom w:val="0"/>
          <w:divBdr>
            <w:top w:val="none" w:sz="0" w:space="0" w:color="auto"/>
            <w:left w:val="none" w:sz="0" w:space="0" w:color="auto"/>
            <w:bottom w:val="none" w:sz="0" w:space="0" w:color="auto"/>
            <w:right w:val="none" w:sz="0" w:space="0" w:color="auto"/>
          </w:divBdr>
        </w:div>
        <w:div w:id="949972086">
          <w:marLeft w:val="0"/>
          <w:marRight w:val="0"/>
          <w:marTop w:val="0"/>
          <w:marBottom w:val="0"/>
          <w:divBdr>
            <w:top w:val="none" w:sz="0" w:space="0" w:color="auto"/>
            <w:left w:val="none" w:sz="0" w:space="0" w:color="auto"/>
            <w:bottom w:val="none" w:sz="0" w:space="0" w:color="auto"/>
            <w:right w:val="none" w:sz="0" w:space="0" w:color="auto"/>
          </w:divBdr>
        </w:div>
        <w:div w:id="333532083">
          <w:marLeft w:val="0"/>
          <w:marRight w:val="0"/>
          <w:marTop w:val="0"/>
          <w:marBottom w:val="0"/>
          <w:divBdr>
            <w:top w:val="none" w:sz="0" w:space="0" w:color="auto"/>
            <w:left w:val="none" w:sz="0" w:space="0" w:color="auto"/>
            <w:bottom w:val="none" w:sz="0" w:space="0" w:color="auto"/>
            <w:right w:val="none" w:sz="0" w:space="0" w:color="auto"/>
          </w:divBdr>
        </w:div>
        <w:div w:id="659844397">
          <w:marLeft w:val="0"/>
          <w:marRight w:val="0"/>
          <w:marTop w:val="0"/>
          <w:marBottom w:val="0"/>
          <w:divBdr>
            <w:top w:val="none" w:sz="0" w:space="0" w:color="auto"/>
            <w:left w:val="none" w:sz="0" w:space="0" w:color="auto"/>
            <w:bottom w:val="none" w:sz="0" w:space="0" w:color="auto"/>
            <w:right w:val="none" w:sz="0" w:space="0" w:color="auto"/>
          </w:divBdr>
        </w:div>
        <w:div w:id="32855213">
          <w:marLeft w:val="0"/>
          <w:marRight w:val="0"/>
          <w:marTop w:val="0"/>
          <w:marBottom w:val="0"/>
          <w:divBdr>
            <w:top w:val="none" w:sz="0" w:space="0" w:color="auto"/>
            <w:left w:val="none" w:sz="0" w:space="0" w:color="auto"/>
            <w:bottom w:val="none" w:sz="0" w:space="0" w:color="auto"/>
            <w:right w:val="none" w:sz="0" w:space="0" w:color="auto"/>
          </w:divBdr>
        </w:div>
        <w:div w:id="139462732">
          <w:marLeft w:val="0"/>
          <w:marRight w:val="0"/>
          <w:marTop w:val="0"/>
          <w:marBottom w:val="0"/>
          <w:divBdr>
            <w:top w:val="none" w:sz="0" w:space="0" w:color="auto"/>
            <w:left w:val="none" w:sz="0" w:space="0" w:color="auto"/>
            <w:bottom w:val="none" w:sz="0" w:space="0" w:color="auto"/>
            <w:right w:val="none" w:sz="0" w:space="0" w:color="auto"/>
          </w:divBdr>
        </w:div>
        <w:div w:id="1672878043">
          <w:marLeft w:val="0"/>
          <w:marRight w:val="0"/>
          <w:marTop w:val="0"/>
          <w:marBottom w:val="0"/>
          <w:divBdr>
            <w:top w:val="none" w:sz="0" w:space="0" w:color="auto"/>
            <w:left w:val="none" w:sz="0" w:space="0" w:color="auto"/>
            <w:bottom w:val="none" w:sz="0" w:space="0" w:color="auto"/>
            <w:right w:val="none" w:sz="0" w:space="0" w:color="auto"/>
          </w:divBdr>
        </w:div>
        <w:div w:id="1120297147">
          <w:marLeft w:val="0"/>
          <w:marRight w:val="0"/>
          <w:marTop w:val="0"/>
          <w:marBottom w:val="0"/>
          <w:divBdr>
            <w:top w:val="none" w:sz="0" w:space="0" w:color="auto"/>
            <w:left w:val="none" w:sz="0" w:space="0" w:color="auto"/>
            <w:bottom w:val="none" w:sz="0" w:space="0" w:color="auto"/>
            <w:right w:val="none" w:sz="0" w:space="0" w:color="auto"/>
          </w:divBdr>
        </w:div>
        <w:div w:id="477651887">
          <w:marLeft w:val="0"/>
          <w:marRight w:val="0"/>
          <w:marTop w:val="0"/>
          <w:marBottom w:val="0"/>
          <w:divBdr>
            <w:top w:val="none" w:sz="0" w:space="0" w:color="auto"/>
            <w:left w:val="none" w:sz="0" w:space="0" w:color="auto"/>
            <w:bottom w:val="none" w:sz="0" w:space="0" w:color="auto"/>
            <w:right w:val="none" w:sz="0" w:space="0" w:color="auto"/>
          </w:divBdr>
        </w:div>
        <w:div w:id="1605533473">
          <w:marLeft w:val="0"/>
          <w:marRight w:val="0"/>
          <w:marTop w:val="0"/>
          <w:marBottom w:val="0"/>
          <w:divBdr>
            <w:top w:val="none" w:sz="0" w:space="0" w:color="auto"/>
            <w:left w:val="none" w:sz="0" w:space="0" w:color="auto"/>
            <w:bottom w:val="none" w:sz="0" w:space="0" w:color="auto"/>
            <w:right w:val="none" w:sz="0" w:space="0" w:color="auto"/>
          </w:divBdr>
        </w:div>
        <w:div w:id="1025247539">
          <w:marLeft w:val="0"/>
          <w:marRight w:val="0"/>
          <w:marTop w:val="0"/>
          <w:marBottom w:val="0"/>
          <w:divBdr>
            <w:top w:val="none" w:sz="0" w:space="0" w:color="auto"/>
            <w:left w:val="none" w:sz="0" w:space="0" w:color="auto"/>
            <w:bottom w:val="none" w:sz="0" w:space="0" w:color="auto"/>
            <w:right w:val="none" w:sz="0" w:space="0" w:color="auto"/>
          </w:divBdr>
        </w:div>
        <w:div w:id="1953390492">
          <w:marLeft w:val="0"/>
          <w:marRight w:val="0"/>
          <w:marTop w:val="0"/>
          <w:marBottom w:val="0"/>
          <w:divBdr>
            <w:top w:val="none" w:sz="0" w:space="0" w:color="auto"/>
            <w:left w:val="none" w:sz="0" w:space="0" w:color="auto"/>
            <w:bottom w:val="none" w:sz="0" w:space="0" w:color="auto"/>
            <w:right w:val="none" w:sz="0" w:space="0" w:color="auto"/>
          </w:divBdr>
        </w:div>
        <w:div w:id="207644985">
          <w:marLeft w:val="0"/>
          <w:marRight w:val="0"/>
          <w:marTop w:val="0"/>
          <w:marBottom w:val="0"/>
          <w:divBdr>
            <w:top w:val="none" w:sz="0" w:space="0" w:color="auto"/>
            <w:left w:val="none" w:sz="0" w:space="0" w:color="auto"/>
            <w:bottom w:val="none" w:sz="0" w:space="0" w:color="auto"/>
            <w:right w:val="none" w:sz="0" w:space="0" w:color="auto"/>
          </w:divBdr>
        </w:div>
        <w:div w:id="1460762963">
          <w:marLeft w:val="0"/>
          <w:marRight w:val="0"/>
          <w:marTop w:val="0"/>
          <w:marBottom w:val="0"/>
          <w:divBdr>
            <w:top w:val="none" w:sz="0" w:space="0" w:color="auto"/>
            <w:left w:val="none" w:sz="0" w:space="0" w:color="auto"/>
            <w:bottom w:val="none" w:sz="0" w:space="0" w:color="auto"/>
            <w:right w:val="none" w:sz="0" w:space="0" w:color="auto"/>
          </w:divBdr>
        </w:div>
        <w:div w:id="18048375">
          <w:marLeft w:val="0"/>
          <w:marRight w:val="0"/>
          <w:marTop w:val="0"/>
          <w:marBottom w:val="0"/>
          <w:divBdr>
            <w:top w:val="none" w:sz="0" w:space="0" w:color="auto"/>
            <w:left w:val="none" w:sz="0" w:space="0" w:color="auto"/>
            <w:bottom w:val="none" w:sz="0" w:space="0" w:color="auto"/>
            <w:right w:val="none" w:sz="0" w:space="0" w:color="auto"/>
          </w:divBdr>
        </w:div>
        <w:div w:id="586234954">
          <w:marLeft w:val="0"/>
          <w:marRight w:val="0"/>
          <w:marTop w:val="0"/>
          <w:marBottom w:val="0"/>
          <w:divBdr>
            <w:top w:val="none" w:sz="0" w:space="0" w:color="auto"/>
            <w:left w:val="none" w:sz="0" w:space="0" w:color="auto"/>
            <w:bottom w:val="none" w:sz="0" w:space="0" w:color="auto"/>
            <w:right w:val="none" w:sz="0" w:space="0" w:color="auto"/>
          </w:divBdr>
        </w:div>
        <w:div w:id="1861167227">
          <w:marLeft w:val="0"/>
          <w:marRight w:val="0"/>
          <w:marTop w:val="0"/>
          <w:marBottom w:val="0"/>
          <w:divBdr>
            <w:top w:val="none" w:sz="0" w:space="0" w:color="auto"/>
            <w:left w:val="none" w:sz="0" w:space="0" w:color="auto"/>
            <w:bottom w:val="none" w:sz="0" w:space="0" w:color="auto"/>
            <w:right w:val="none" w:sz="0" w:space="0" w:color="auto"/>
          </w:divBdr>
        </w:div>
        <w:div w:id="141971516">
          <w:marLeft w:val="0"/>
          <w:marRight w:val="0"/>
          <w:marTop w:val="0"/>
          <w:marBottom w:val="0"/>
          <w:divBdr>
            <w:top w:val="none" w:sz="0" w:space="0" w:color="auto"/>
            <w:left w:val="none" w:sz="0" w:space="0" w:color="auto"/>
            <w:bottom w:val="none" w:sz="0" w:space="0" w:color="auto"/>
            <w:right w:val="none" w:sz="0" w:space="0" w:color="auto"/>
          </w:divBdr>
        </w:div>
        <w:div w:id="531966928">
          <w:marLeft w:val="0"/>
          <w:marRight w:val="0"/>
          <w:marTop w:val="0"/>
          <w:marBottom w:val="0"/>
          <w:divBdr>
            <w:top w:val="none" w:sz="0" w:space="0" w:color="auto"/>
            <w:left w:val="none" w:sz="0" w:space="0" w:color="auto"/>
            <w:bottom w:val="none" w:sz="0" w:space="0" w:color="auto"/>
            <w:right w:val="none" w:sz="0" w:space="0" w:color="auto"/>
          </w:divBdr>
        </w:div>
        <w:div w:id="1783257720">
          <w:marLeft w:val="0"/>
          <w:marRight w:val="0"/>
          <w:marTop w:val="0"/>
          <w:marBottom w:val="0"/>
          <w:divBdr>
            <w:top w:val="none" w:sz="0" w:space="0" w:color="auto"/>
            <w:left w:val="none" w:sz="0" w:space="0" w:color="auto"/>
            <w:bottom w:val="none" w:sz="0" w:space="0" w:color="auto"/>
            <w:right w:val="none" w:sz="0" w:space="0" w:color="auto"/>
          </w:divBdr>
        </w:div>
        <w:div w:id="1452166514">
          <w:marLeft w:val="0"/>
          <w:marRight w:val="0"/>
          <w:marTop w:val="0"/>
          <w:marBottom w:val="0"/>
          <w:divBdr>
            <w:top w:val="none" w:sz="0" w:space="0" w:color="auto"/>
            <w:left w:val="none" w:sz="0" w:space="0" w:color="auto"/>
            <w:bottom w:val="none" w:sz="0" w:space="0" w:color="auto"/>
            <w:right w:val="none" w:sz="0" w:space="0" w:color="auto"/>
          </w:divBdr>
        </w:div>
        <w:div w:id="1067336300">
          <w:marLeft w:val="0"/>
          <w:marRight w:val="0"/>
          <w:marTop w:val="0"/>
          <w:marBottom w:val="0"/>
          <w:divBdr>
            <w:top w:val="none" w:sz="0" w:space="0" w:color="auto"/>
            <w:left w:val="none" w:sz="0" w:space="0" w:color="auto"/>
            <w:bottom w:val="none" w:sz="0" w:space="0" w:color="auto"/>
            <w:right w:val="none" w:sz="0" w:space="0" w:color="auto"/>
          </w:divBdr>
        </w:div>
        <w:div w:id="1441561344">
          <w:marLeft w:val="0"/>
          <w:marRight w:val="0"/>
          <w:marTop w:val="0"/>
          <w:marBottom w:val="0"/>
          <w:divBdr>
            <w:top w:val="none" w:sz="0" w:space="0" w:color="auto"/>
            <w:left w:val="none" w:sz="0" w:space="0" w:color="auto"/>
            <w:bottom w:val="none" w:sz="0" w:space="0" w:color="auto"/>
            <w:right w:val="none" w:sz="0" w:space="0" w:color="auto"/>
          </w:divBdr>
        </w:div>
        <w:div w:id="1242134256">
          <w:marLeft w:val="0"/>
          <w:marRight w:val="0"/>
          <w:marTop w:val="0"/>
          <w:marBottom w:val="0"/>
          <w:divBdr>
            <w:top w:val="none" w:sz="0" w:space="0" w:color="auto"/>
            <w:left w:val="none" w:sz="0" w:space="0" w:color="auto"/>
            <w:bottom w:val="none" w:sz="0" w:space="0" w:color="auto"/>
            <w:right w:val="none" w:sz="0" w:space="0" w:color="auto"/>
          </w:divBdr>
        </w:div>
        <w:div w:id="89279741">
          <w:marLeft w:val="0"/>
          <w:marRight w:val="0"/>
          <w:marTop w:val="0"/>
          <w:marBottom w:val="0"/>
          <w:divBdr>
            <w:top w:val="none" w:sz="0" w:space="0" w:color="auto"/>
            <w:left w:val="none" w:sz="0" w:space="0" w:color="auto"/>
            <w:bottom w:val="none" w:sz="0" w:space="0" w:color="auto"/>
            <w:right w:val="none" w:sz="0" w:space="0" w:color="auto"/>
          </w:divBdr>
        </w:div>
        <w:div w:id="553125452">
          <w:marLeft w:val="0"/>
          <w:marRight w:val="0"/>
          <w:marTop w:val="0"/>
          <w:marBottom w:val="0"/>
          <w:divBdr>
            <w:top w:val="none" w:sz="0" w:space="0" w:color="auto"/>
            <w:left w:val="none" w:sz="0" w:space="0" w:color="auto"/>
            <w:bottom w:val="none" w:sz="0" w:space="0" w:color="auto"/>
            <w:right w:val="none" w:sz="0" w:space="0" w:color="auto"/>
          </w:divBdr>
        </w:div>
        <w:div w:id="616910669">
          <w:marLeft w:val="0"/>
          <w:marRight w:val="0"/>
          <w:marTop w:val="0"/>
          <w:marBottom w:val="0"/>
          <w:divBdr>
            <w:top w:val="none" w:sz="0" w:space="0" w:color="auto"/>
            <w:left w:val="none" w:sz="0" w:space="0" w:color="auto"/>
            <w:bottom w:val="none" w:sz="0" w:space="0" w:color="auto"/>
            <w:right w:val="none" w:sz="0" w:space="0" w:color="auto"/>
          </w:divBdr>
        </w:div>
        <w:div w:id="1346706559">
          <w:marLeft w:val="0"/>
          <w:marRight w:val="0"/>
          <w:marTop w:val="0"/>
          <w:marBottom w:val="0"/>
          <w:divBdr>
            <w:top w:val="none" w:sz="0" w:space="0" w:color="auto"/>
            <w:left w:val="none" w:sz="0" w:space="0" w:color="auto"/>
            <w:bottom w:val="none" w:sz="0" w:space="0" w:color="auto"/>
            <w:right w:val="none" w:sz="0" w:space="0" w:color="auto"/>
          </w:divBdr>
        </w:div>
        <w:div w:id="1426151991">
          <w:marLeft w:val="0"/>
          <w:marRight w:val="0"/>
          <w:marTop w:val="0"/>
          <w:marBottom w:val="0"/>
          <w:divBdr>
            <w:top w:val="none" w:sz="0" w:space="0" w:color="auto"/>
            <w:left w:val="none" w:sz="0" w:space="0" w:color="auto"/>
            <w:bottom w:val="none" w:sz="0" w:space="0" w:color="auto"/>
            <w:right w:val="none" w:sz="0" w:space="0" w:color="auto"/>
          </w:divBdr>
        </w:div>
        <w:div w:id="487745578">
          <w:marLeft w:val="0"/>
          <w:marRight w:val="0"/>
          <w:marTop w:val="0"/>
          <w:marBottom w:val="0"/>
          <w:divBdr>
            <w:top w:val="none" w:sz="0" w:space="0" w:color="auto"/>
            <w:left w:val="none" w:sz="0" w:space="0" w:color="auto"/>
            <w:bottom w:val="none" w:sz="0" w:space="0" w:color="auto"/>
            <w:right w:val="none" w:sz="0" w:space="0" w:color="auto"/>
          </w:divBdr>
        </w:div>
        <w:div w:id="970479710">
          <w:marLeft w:val="0"/>
          <w:marRight w:val="0"/>
          <w:marTop w:val="0"/>
          <w:marBottom w:val="0"/>
          <w:divBdr>
            <w:top w:val="none" w:sz="0" w:space="0" w:color="auto"/>
            <w:left w:val="none" w:sz="0" w:space="0" w:color="auto"/>
            <w:bottom w:val="none" w:sz="0" w:space="0" w:color="auto"/>
            <w:right w:val="none" w:sz="0" w:space="0" w:color="auto"/>
          </w:divBdr>
        </w:div>
        <w:div w:id="524515968">
          <w:marLeft w:val="0"/>
          <w:marRight w:val="0"/>
          <w:marTop w:val="0"/>
          <w:marBottom w:val="0"/>
          <w:divBdr>
            <w:top w:val="none" w:sz="0" w:space="0" w:color="auto"/>
            <w:left w:val="none" w:sz="0" w:space="0" w:color="auto"/>
            <w:bottom w:val="none" w:sz="0" w:space="0" w:color="auto"/>
            <w:right w:val="none" w:sz="0" w:space="0" w:color="auto"/>
          </w:divBdr>
        </w:div>
        <w:div w:id="690765764">
          <w:marLeft w:val="0"/>
          <w:marRight w:val="0"/>
          <w:marTop w:val="0"/>
          <w:marBottom w:val="0"/>
          <w:divBdr>
            <w:top w:val="none" w:sz="0" w:space="0" w:color="auto"/>
            <w:left w:val="none" w:sz="0" w:space="0" w:color="auto"/>
            <w:bottom w:val="none" w:sz="0" w:space="0" w:color="auto"/>
            <w:right w:val="none" w:sz="0" w:space="0" w:color="auto"/>
          </w:divBdr>
        </w:div>
        <w:div w:id="1342246706">
          <w:marLeft w:val="0"/>
          <w:marRight w:val="0"/>
          <w:marTop w:val="0"/>
          <w:marBottom w:val="0"/>
          <w:divBdr>
            <w:top w:val="none" w:sz="0" w:space="0" w:color="auto"/>
            <w:left w:val="none" w:sz="0" w:space="0" w:color="auto"/>
            <w:bottom w:val="none" w:sz="0" w:space="0" w:color="auto"/>
            <w:right w:val="none" w:sz="0" w:space="0" w:color="auto"/>
          </w:divBdr>
        </w:div>
        <w:div w:id="2052725902">
          <w:marLeft w:val="0"/>
          <w:marRight w:val="0"/>
          <w:marTop w:val="0"/>
          <w:marBottom w:val="0"/>
          <w:divBdr>
            <w:top w:val="none" w:sz="0" w:space="0" w:color="auto"/>
            <w:left w:val="none" w:sz="0" w:space="0" w:color="auto"/>
            <w:bottom w:val="none" w:sz="0" w:space="0" w:color="auto"/>
            <w:right w:val="none" w:sz="0" w:space="0" w:color="auto"/>
          </w:divBdr>
        </w:div>
        <w:div w:id="360471550">
          <w:marLeft w:val="0"/>
          <w:marRight w:val="0"/>
          <w:marTop w:val="0"/>
          <w:marBottom w:val="0"/>
          <w:divBdr>
            <w:top w:val="none" w:sz="0" w:space="0" w:color="auto"/>
            <w:left w:val="none" w:sz="0" w:space="0" w:color="auto"/>
            <w:bottom w:val="none" w:sz="0" w:space="0" w:color="auto"/>
            <w:right w:val="none" w:sz="0" w:space="0" w:color="auto"/>
          </w:divBdr>
        </w:div>
      </w:divsChild>
    </w:div>
    <w:div w:id="13834038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mostovaya@rkn.gov.ru"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AA07179-2FA8-49BA-9C2B-59280FFFF76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2762</Words>
  <Characters>15746</Characters>
  <Application>Microsoft Office Word</Application>
  <DocSecurity>0</DocSecurity>
  <Lines>131</Lines>
  <Paragraphs>36</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18472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Priemnaya</dc:creator>
  <cp:lastModifiedBy>INTERNET_22</cp:lastModifiedBy>
  <cp:revision>2</cp:revision>
  <cp:lastPrinted>2026-04-14T01:57:00Z</cp:lastPrinted>
  <dcterms:created xsi:type="dcterms:W3CDTF">2026-04-27T00:36:00Z</dcterms:created>
  <dcterms:modified xsi:type="dcterms:W3CDTF">2026-04-27T00:36:00Z</dcterms:modified>
</cp:coreProperties>
</file>