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CC4" w:rsidRDefault="00005F7A">
      <w:pPr>
        <w:pStyle w:val="1"/>
        <w:tabs>
          <w:tab w:val="left" w:leader="underscore" w:pos="1904"/>
        </w:tabs>
        <w:ind w:firstLine="0"/>
        <w:jc w:val="center"/>
      </w:pPr>
      <w:r>
        <w:rPr>
          <w:b/>
          <w:bCs/>
        </w:rPr>
        <w:t>ДОГОВОР №</w:t>
      </w:r>
      <w:r>
        <w:rPr>
          <w:b/>
          <w:bCs/>
        </w:rPr>
        <w:tab/>
      </w:r>
    </w:p>
    <w:p w:rsidR="00883CC4" w:rsidRDefault="00005F7A" w:rsidP="00005F7A">
      <w:pPr>
        <w:pStyle w:val="1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 ОБЯЗАТЕЛЬНОМУ СТРАХОВАНИЮ ГРАЖДАНСКОЙ ОТВЕТСТВЕННОСТИ</w:t>
      </w:r>
      <w:r>
        <w:rPr>
          <w:b/>
          <w:bCs/>
        </w:rPr>
        <w:br/>
        <w:t>ВЛАДЕЛЬЦЕВ ТРАНСПОРТНЫХ СРЕДСТВ</w:t>
      </w:r>
    </w:p>
    <w:p w:rsidR="00005F7A" w:rsidRDefault="00005F7A" w:rsidP="00005F7A">
      <w:pPr>
        <w:pStyle w:val="1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ИКЗ</w:t>
      </w:r>
      <w:r w:rsidRPr="00005F7A">
        <w:t xml:space="preserve"> </w:t>
      </w:r>
      <w:r w:rsidRPr="00005F7A">
        <w:rPr>
          <w:b/>
          <w:bCs/>
        </w:rPr>
        <w:t>261143503505714350100100060000000244</w:t>
      </w:r>
    </w:p>
    <w:p w:rsidR="00005F7A" w:rsidRDefault="00005F7A" w:rsidP="00005F7A">
      <w:pPr>
        <w:pStyle w:val="1"/>
        <w:spacing w:line="240" w:lineRule="auto"/>
        <w:ind w:firstLine="0"/>
        <w:jc w:val="center"/>
      </w:pPr>
      <w:bookmarkStart w:id="0" w:name="_GoBack"/>
      <w:bookmarkEnd w:id="0"/>
    </w:p>
    <w:p w:rsidR="00883CC4" w:rsidRDefault="00005F7A">
      <w:pPr>
        <w:pStyle w:val="1"/>
        <w:tabs>
          <w:tab w:val="left" w:pos="7608"/>
          <w:tab w:val="left" w:leader="underscore" w:pos="8011"/>
        </w:tabs>
        <w:spacing w:after="220" w:line="252" w:lineRule="auto"/>
        <w:ind w:firstLine="0"/>
        <w:jc w:val="both"/>
      </w:pPr>
      <w:r>
        <w:t>г. Якутск</w:t>
      </w:r>
      <w:r>
        <w:tab/>
        <w:t>«</w:t>
      </w:r>
      <w:r>
        <w:tab/>
        <w:t>» август 2026 г.</w:t>
      </w:r>
    </w:p>
    <w:p w:rsidR="00883CC4" w:rsidRDefault="00005F7A">
      <w:pPr>
        <w:pStyle w:val="1"/>
        <w:spacing w:after="220" w:line="257" w:lineRule="auto"/>
        <w:ind w:firstLine="760"/>
        <w:jc w:val="both"/>
      </w:pPr>
      <w:r>
        <w:t>___________________________________________________________________________________</w:t>
      </w:r>
      <w:r>
        <w:t>, именуемое в дальнейшем Страховщик, в лице _____________________________________________</w:t>
      </w:r>
      <w:r>
        <w:t>, действующего на основании ____________________</w:t>
      </w:r>
      <w:r>
        <w:t>, с одной стороны, Федеральное государственное бюджетное учреждение науки Федеральный исследовательский центр "Якутский научный цент</w:t>
      </w:r>
      <w:r>
        <w:t>р Сибирского отделения Российской академии наук", именуемое в дальнейшем Страхователь, в лице генерального директора Лебедева Михаила Петровича, действующего Устава, с другой стороны, на основании п. 5</w:t>
      </w:r>
      <w:r>
        <w:t xml:space="preserve"> части 1 статьи 93 Федерального Закона от 05.04.2013 г.</w:t>
      </w:r>
      <w:r>
        <w:t xml:space="preserve"> №44-ФЗ «О контрактной системе в сфере закупок товаров, работ, услуг для обеспечения государственных и муниципальных нужд заключили настоящий договор о нижеследующем:</w:t>
      </w:r>
    </w:p>
    <w:p w:rsidR="00883CC4" w:rsidRDefault="00005F7A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1" w:name="bookmark0"/>
      <w:r>
        <w:t>ПРЕДМЕТ ДОГОВОРА</w:t>
      </w:r>
      <w:bookmarkEnd w:id="1"/>
    </w:p>
    <w:p w:rsidR="00883CC4" w:rsidRDefault="00005F7A">
      <w:pPr>
        <w:pStyle w:val="1"/>
        <w:numPr>
          <w:ilvl w:val="1"/>
          <w:numId w:val="1"/>
        </w:numPr>
        <w:tabs>
          <w:tab w:val="left" w:pos="1164"/>
        </w:tabs>
        <w:spacing w:line="252" w:lineRule="auto"/>
        <w:ind w:firstLine="760"/>
        <w:jc w:val="both"/>
      </w:pPr>
      <w:r>
        <w:t xml:space="preserve">Договор заключается с целью защиты имущественных интересов юридического </w:t>
      </w:r>
      <w:r>
        <w:t>лица, связанных с риском гражданской ответственности Страхователя -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</w:t>
      </w:r>
      <w:r>
        <w:t xml:space="preserve"> Российской Федерации.</w:t>
      </w:r>
    </w:p>
    <w:p w:rsidR="00883CC4" w:rsidRDefault="00005F7A">
      <w:pPr>
        <w:pStyle w:val="1"/>
        <w:numPr>
          <w:ilvl w:val="1"/>
          <w:numId w:val="1"/>
        </w:numPr>
        <w:tabs>
          <w:tab w:val="left" w:pos="1164"/>
        </w:tabs>
        <w:spacing w:line="252" w:lineRule="auto"/>
        <w:ind w:firstLine="760"/>
        <w:jc w:val="both"/>
      </w:pPr>
      <w:r>
        <w:t>Заключение договора страхования гражданской ответственности в рамках настоящего Договора осуществляется на основании заявления Страхователя, путем выдачи страховых полисов.</w:t>
      </w:r>
    </w:p>
    <w:p w:rsidR="00883CC4" w:rsidRDefault="00005F7A">
      <w:pPr>
        <w:pStyle w:val="1"/>
        <w:numPr>
          <w:ilvl w:val="1"/>
          <w:numId w:val="1"/>
        </w:numPr>
        <w:tabs>
          <w:tab w:val="left" w:pos="1164"/>
        </w:tabs>
        <w:spacing w:line="252" w:lineRule="auto"/>
        <w:ind w:firstLine="760"/>
        <w:jc w:val="both"/>
      </w:pPr>
      <w:r>
        <w:t>Страхование производится на основании Федерального закона «О</w:t>
      </w:r>
      <w:r>
        <w:t>б обязательном страховании гражданской ответственности владельцев транспортных средств» № 40-ФЗ от 25.04.2002 (далее - Закон) и Правил обязательного страхования гражданской ответственности владельцев транспортных средств, утвержденных Положением Банка Росс</w:t>
      </w:r>
      <w:r>
        <w:t>ии от 01.04.2024 № 837-П «О правилах обязательного страхования гражданской ответственности владельцев транспортных средств» (далее - Правила).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1276"/>
        </w:tabs>
        <w:spacing w:after="220" w:line="252" w:lineRule="auto"/>
        <w:ind w:firstLine="760"/>
        <w:jc w:val="both"/>
      </w:pPr>
      <w:r>
        <w:t>Перечень автотранспортных средств указан в Приложении № 1 к настоящему Договору.</w:t>
      </w:r>
    </w:p>
    <w:p w:rsidR="00883CC4" w:rsidRDefault="00005F7A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2" w:name="bookmark2"/>
      <w:r>
        <w:t>УСЛОВИЯ ДОГОВОРА</w:t>
      </w:r>
      <w:bookmarkEnd w:id="2"/>
    </w:p>
    <w:p w:rsidR="00883CC4" w:rsidRDefault="00005F7A">
      <w:pPr>
        <w:pStyle w:val="1"/>
        <w:numPr>
          <w:ilvl w:val="1"/>
          <w:numId w:val="1"/>
        </w:numPr>
        <w:tabs>
          <w:tab w:val="left" w:pos="1164"/>
        </w:tabs>
        <w:spacing w:line="259" w:lineRule="auto"/>
        <w:ind w:firstLine="760"/>
        <w:jc w:val="both"/>
      </w:pPr>
      <w:r>
        <w:t>Документом, удо</w:t>
      </w:r>
      <w:r>
        <w:t>стоверяющим осуществление страхования, является страховой полис, оформляемый Страховщиком по форме, установленной Правилами.</w:t>
      </w:r>
    </w:p>
    <w:p w:rsidR="00883CC4" w:rsidRDefault="00005F7A">
      <w:pPr>
        <w:pStyle w:val="1"/>
        <w:numPr>
          <w:ilvl w:val="1"/>
          <w:numId w:val="1"/>
        </w:numPr>
        <w:tabs>
          <w:tab w:val="left" w:pos="1164"/>
        </w:tabs>
        <w:spacing w:line="259" w:lineRule="auto"/>
        <w:ind w:firstLine="760"/>
        <w:jc w:val="both"/>
      </w:pPr>
      <w:r>
        <w:t>Страховым случаем признается наступление гражданской ответственности владельца транспортного средства за причинение вреда жизни, зд</w:t>
      </w:r>
      <w:r>
        <w:t>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страховое возмещение.</w:t>
      </w:r>
    </w:p>
    <w:p w:rsidR="00883CC4" w:rsidRDefault="00005F7A">
      <w:pPr>
        <w:pStyle w:val="1"/>
        <w:numPr>
          <w:ilvl w:val="1"/>
          <w:numId w:val="1"/>
        </w:numPr>
        <w:tabs>
          <w:tab w:val="left" w:pos="1164"/>
        </w:tabs>
        <w:spacing w:line="259" w:lineRule="auto"/>
        <w:ind w:firstLine="760"/>
        <w:jc w:val="both"/>
      </w:pPr>
      <w:r>
        <w:t>В соответствии с Законом к страховому риску по обяза</w:t>
      </w:r>
      <w:r>
        <w:t>тельному страхованию не относится наступление гражданской ответственности вследствие:</w:t>
      </w:r>
    </w:p>
    <w:p w:rsidR="00883CC4" w:rsidRDefault="00005F7A">
      <w:pPr>
        <w:pStyle w:val="1"/>
        <w:numPr>
          <w:ilvl w:val="0"/>
          <w:numId w:val="2"/>
        </w:numPr>
        <w:tabs>
          <w:tab w:val="left" w:pos="860"/>
        </w:tabs>
        <w:spacing w:line="259" w:lineRule="auto"/>
        <w:ind w:firstLine="580"/>
        <w:jc w:val="both"/>
      </w:pPr>
      <w:r>
        <w:t>причинения вреда при использовании иного транспортного средства, чем то, которое указано в договоре обязательного страхования;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51"/>
        </w:tabs>
        <w:spacing w:line="259" w:lineRule="auto"/>
        <w:ind w:firstLine="580"/>
        <w:jc w:val="both"/>
      </w:pPr>
      <w:r>
        <w:t xml:space="preserve">причинения морального вреда или </w:t>
      </w:r>
      <w:r>
        <w:t>возникновения обязанности по возмещению упущенной выгоды;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</w:tabs>
        <w:spacing w:line="259" w:lineRule="auto"/>
        <w:ind w:firstLine="580"/>
        <w:jc w:val="both"/>
      </w:pPr>
      <w:r>
        <w:t>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  <w:tab w:val="left" w:pos="1401"/>
        </w:tabs>
        <w:spacing w:line="259" w:lineRule="auto"/>
        <w:ind w:firstLine="580"/>
        <w:jc w:val="both"/>
      </w:pPr>
      <w:r>
        <w:t>загрязнения окружающей природной среды;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</w:tabs>
        <w:spacing w:line="259" w:lineRule="auto"/>
        <w:ind w:firstLine="580"/>
        <w:jc w:val="both"/>
      </w:pPr>
      <w:r>
        <w:t>причинения в</w:t>
      </w:r>
      <w:r>
        <w:t>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</w:tabs>
        <w:ind w:firstLine="580"/>
        <w:jc w:val="both"/>
      </w:pPr>
      <w:r>
        <w:t>причинения вреда жизни или здоровью работников при исполнении им</w:t>
      </w:r>
      <w:r>
        <w:t>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  <w:tab w:val="left" w:pos="1401"/>
        </w:tabs>
        <w:ind w:firstLine="580"/>
        <w:jc w:val="both"/>
      </w:pPr>
      <w:r>
        <w:t>обязанности по возмещению работодателю убытков, вызванных причинением вреда раб</w:t>
      </w:r>
      <w:r>
        <w:t>отнику;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</w:tabs>
        <w:ind w:firstLine="580"/>
        <w:jc w:val="both"/>
      </w:pPr>
      <w:r>
        <w:t>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  <w:tab w:val="left" w:pos="1401"/>
        </w:tabs>
        <w:ind w:firstLine="580"/>
        <w:jc w:val="both"/>
      </w:pPr>
      <w:r>
        <w:t>причинения вреда при погрузке груза на транспортное средство или его разгрузке;</w:t>
      </w:r>
    </w:p>
    <w:p w:rsidR="00883CC4" w:rsidRDefault="00005F7A" w:rsidP="00005F7A">
      <w:pPr>
        <w:pStyle w:val="1"/>
        <w:numPr>
          <w:ilvl w:val="0"/>
          <w:numId w:val="2"/>
        </w:numPr>
        <w:tabs>
          <w:tab w:val="left" w:pos="865"/>
        </w:tabs>
        <w:ind w:firstLine="580"/>
        <w:jc w:val="both"/>
      </w:pPr>
      <w:r>
        <w:t>повр</w:t>
      </w:r>
      <w:r>
        <w:t>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</w:t>
      </w:r>
      <w:r>
        <w:t>тера, а также произведений науки, литературы и искусства, других объектов интеллектуальной собственности;</w:t>
      </w:r>
    </w:p>
    <w:p w:rsidR="00883CC4" w:rsidRDefault="00005F7A">
      <w:pPr>
        <w:pStyle w:val="1"/>
        <w:numPr>
          <w:ilvl w:val="0"/>
          <w:numId w:val="2"/>
        </w:numPr>
        <w:tabs>
          <w:tab w:val="left" w:pos="860"/>
        </w:tabs>
        <w:spacing w:after="220"/>
        <w:ind w:firstLine="580"/>
        <w:jc w:val="both"/>
      </w:pPr>
      <w:r>
        <w:t>причинения вреда жизни, здоровью, имуществу пассажиров при их перевозке, если этот вред подлежит возмещению в соответствии с законодательством Российс</w:t>
      </w:r>
      <w:r>
        <w:t>кой Федерации об обязательном</w:t>
      </w:r>
    </w:p>
    <w:p w:rsidR="00005F7A" w:rsidRDefault="00005F7A" w:rsidP="00005F7A">
      <w:pPr>
        <w:pStyle w:val="1"/>
        <w:numPr>
          <w:ilvl w:val="1"/>
          <w:numId w:val="1"/>
        </w:numPr>
        <w:tabs>
          <w:tab w:val="left" w:pos="1433"/>
        </w:tabs>
        <w:spacing w:line="264" w:lineRule="auto"/>
        <w:ind w:firstLine="740"/>
        <w:jc w:val="both"/>
      </w:pPr>
      <w:r>
        <w:t>Договоры обязательного страхования заключаются на срок 1 (один) год.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1433"/>
        </w:tabs>
        <w:spacing w:line="264" w:lineRule="auto"/>
        <w:ind w:firstLine="740"/>
        <w:jc w:val="both"/>
      </w:pPr>
      <w:r>
        <w:t xml:space="preserve">Страховые полисы по заключенным договорам обязательного страхования передаются полномочному представителю Страхователя по Акту приема-передачи после оплаты </w:t>
      </w:r>
      <w:r>
        <w:t>Страхователем страховой премии.</w:t>
      </w:r>
    </w:p>
    <w:p w:rsidR="00883CC4" w:rsidRDefault="00005F7A" w:rsidP="00005F7A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line="254" w:lineRule="auto"/>
      </w:pPr>
      <w:bookmarkStart w:id="3" w:name="bookmark4"/>
      <w:r>
        <w:lastRenderedPageBreak/>
        <w:t>ОТВЕТСТВЕННОСТЬ СТОРОН</w:t>
      </w:r>
      <w:bookmarkEnd w:id="3"/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990"/>
        </w:tabs>
        <w:spacing w:line="262" w:lineRule="auto"/>
        <w:ind w:firstLine="600"/>
        <w:jc w:val="both"/>
      </w:pPr>
      <w:r>
        <w:t>Стороны несут ответственность за нарушение условий настоящего Договора в соответствии с законодательством Российской Федерации.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990"/>
        </w:tabs>
        <w:spacing w:line="262" w:lineRule="auto"/>
        <w:ind w:firstLine="600"/>
        <w:jc w:val="both"/>
      </w:pPr>
      <w:r>
        <w:t>Все споры и разногласия, возникшие при исполнении настоящего Договора, Ст</w:t>
      </w:r>
      <w:r>
        <w:t xml:space="preserve">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- 5 (пять) дней с момента ее получения, по остальным- 20 рабочих </w:t>
      </w:r>
      <w:r>
        <w:t>дней.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999"/>
        </w:tabs>
        <w:spacing w:after="220" w:line="262" w:lineRule="auto"/>
        <w:ind w:firstLine="600"/>
        <w:jc w:val="both"/>
      </w:pPr>
      <w: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Якутска.</w:t>
      </w:r>
    </w:p>
    <w:p w:rsidR="00883CC4" w:rsidRDefault="00005F7A" w:rsidP="00005F7A">
      <w:pPr>
        <w:pStyle w:val="1"/>
        <w:numPr>
          <w:ilvl w:val="0"/>
          <w:numId w:val="1"/>
        </w:numPr>
        <w:tabs>
          <w:tab w:val="left" w:pos="360"/>
        </w:tabs>
        <w:spacing w:after="220"/>
        <w:ind w:firstLine="0"/>
        <w:jc w:val="center"/>
      </w:pPr>
      <w:r>
        <w:t>ПРАВО ПРЕДЪЯВЛЕНИЯ РЕГРЕССНОГО ТРЕБОВАНИЯ СТРАХОВЩИКА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1134"/>
        </w:tabs>
        <w:ind w:firstLine="740"/>
        <w:jc w:val="both"/>
      </w:pPr>
      <w:r>
        <w:t>К Страховщику, возместившему потерпевшему вре</w:t>
      </w:r>
      <w:r>
        <w:t>д, переходит право требования потерпевшего к лицу, причинившему вред, в размере определенном в соответствии с Федеральным законом, в пределах выплаченной суммы, если: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19"/>
        </w:tabs>
        <w:ind w:firstLine="740"/>
        <w:jc w:val="both"/>
      </w:pPr>
      <w:r>
        <w:t>вследствие умысла указанного лица был причинен вред жизни или здоровью потерпевшего;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34"/>
        </w:tabs>
        <w:ind w:left="740" w:firstLine="0"/>
        <w:jc w:val="both"/>
      </w:pPr>
      <w:r>
        <w:t>вред</w:t>
      </w:r>
      <w:r>
        <w:t xml:space="preserve"> был причинен указанным лицом при управлении транспортным средством в состоянии опьянения (алкогольного, наркотического или иного);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999"/>
        </w:tabs>
        <w:ind w:firstLine="740"/>
        <w:jc w:val="both"/>
      </w:pPr>
      <w:r>
        <w:t>указанное лицо не имело право на управление транспортным средством, при использовании которого им был причинен вред;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14"/>
        </w:tabs>
        <w:ind w:firstLine="740"/>
        <w:jc w:val="both"/>
      </w:pPr>
      <w:r>
        <w:t>указанное лицо скрылось с места дорожно-транспортного происшествия;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18"/>
        </w:tabs>
        <w:ind w:firstLine="740"/>
        <w:jc w:val="both"/>
      </w:pPr>
      <w:r>
        <w:t>указанное лицо не включено в договор обязательного страхования в качестве лица, допущенного к управлению транспортным средством (при заключении договора обязательного страхования с условие</w:t>
      </w:r>
      <w:r>
        <w:t>м использования транспортного средства только указанными в договоре обязательного страхования водителями)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24"/>
        </w:tabs>
        <w:ind w:firstLine="740"/>
        <w:jc w:val="both"/>
      </w:pPr>
      <w:r>
        <w:t>страховой случай наступил при использовании указанным лицом транспортного</w:t>
      </w:r>
    </w:p>
    <w:p w:rsidR="00883CC4" w:rsidRDefault="00005F7A">
      <w:pPr>
        <w:pStyle w:val="1"/>
        <w:ind w:firstLine="740"/>
        <w:jc w:val="both"/>
      </w:pPr>
      <w:r>
        <w:t>средства в период, не предусмотренный договором обязательного страхования (п</w:t>
      </w:r>
      <w:r>
        <w:t>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страхования);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до истечения 15 (пятнадцати) календарных дней, за исключением нерабочих праздничных дней, со дн</w:t>
      </w:r>
      <w:r>
        <w:t>я дорожно-транспортного происшествия указанное лицо в случае оформления документов о дорожно- 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</w:t>
      </w:r>
      <w:r>
        <w:t>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990"/>
        </w:tabs>
        <w:ind w:firstLine="740"/>
        <w:jc w:val="both"/>
      </w:pPr>
      <w:r>
        <w:t xml:space="preserve">на момент наступления страхового случая истек срок действия диагностической карты, </w:t>
      </w:r>
      <w:r>
        <w:t xml:space="preserve">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</w:t>
      </w:r>
      <w:r>
        <w:t>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:rsidR="00883CC4" w:rsidRDefault="00005F7A">
      <w:pPr>
        <w:pStyle w:val="1"/>
        <w:numPr>
          <w:ilvl w:val="0"/>
          <w:numId w:val="5"/>
        </w:numPr>
        <w:tabs>
          <w:tab w:val="left" w:pos="1014"/>
        </w:tabs>
        <w:spacing w:after="220"/>
        <w:ind w:firstLine="740"/>
        <w:jc w:val="both"/>
      </w:pPr>
      <w:r>
        <w:t>владелец транспортного средства при заключении договора обязательного страхования предоставил страховщи</w:t>
      </w:r>
      <w:r>
        <w:t>ку недостоверные сведения, что привело к необоснованному уменьшению размера страховой премии.</w:t>
      </w:r>
    </w:p>
    <w:p w:rsidR="00883CC4" w:rsidRDefault="00005F7A" w:rsidP="00005F7A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line="254" w:lineRule="auto"/>
      </w:pPr>
      <w:bookmarkStart w:id="4" w:name="bookmark6"/>
      <w:r>
        <w:t>ФОРС-МАЖОР</w:t>
      </w:r>
      <w:bookmarkEnd w:id="4"/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994"/>
        </w:tabs>
        <w:spacing w:line="240" w:lineRule="auto"/>
        <w:ind w:firstLine="600"/>
        <w:jc w:val="both"/>
      </w:pPr>
      <w:r>
        <w:t>Стороны освобождаются от ответственности за частичное или полное неисполнение условий настоящего Договора в случае, если данное неисполнение явилось сл</w:t>
      </w:r>
      <w:r>
        <w:t>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</w:t>
      </w:r>
      <w:r>
        <w:t>х обязательств по настоящему Договору, не зависящие от волеизъявления Сторон и возникшие после подписания настоящего Договора.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990"/>
        </w:tabs>
        <w:spacing w:line="240" w:lineRule="auto"/>
        <w:ind w:firstLine="600"/>
        <w:jc w:val="both"/>
      </w:pPr>
      <w:r>
        <w:t>Стороны обязуются немедленно информировать друг друта о начале и окончании действия непреодолимой силы.</w:t>
      </w:r>
    </w:p>
    <w:p w:rsidR="00883CC4" w:rsidRDefault="00005F7A" w:rsidP="00005F7A">
      <w:pPr>
        <w:pStyle w:val="1"/>
        <w:numPr>
          <w:ilvl w:val="1"/>
          <w:numId w:val="1"/>
        </w:numPr>
        <w:tabs>
          <w:tab w:val="left" w:pos="999"/>
        </w:tabs>
        <w:spacing w:after="220" w:line="240" w:lineRule="auto"/>
        <w:ind w:firstLine="600"/>
        <w:jc w:val="both"/>
      </w:pPr>
      <w:r>
        <w:t xml:space="preserve">Неизвещение или </w:t>
      </w:r>
      <w:r>
        <w:t>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  <w:r>
        <w:br w:type="page"/>
      </w:r>
    </w:p>
    <w:p w:rsidR="00883CC4" w:rsidRDefault="00005F7A" w:rsidP="00005F7A">
      <w:pPr>
        <w:pStyle w:val="a5"/>
        <w:numPr>
          <w:ilvl w:val="0"/>
          <w:numId w:val="1"/>
        </w:numPr>
        <w:ind w:left="2098"/>
      </w:pPr>
      <w:r>
        <w:t>ЮР</w:t>
      </w:r>
      <w:r>
        <w:t>ИДИЧЕСКИЕ АДРЕСА И РЕКВИЗИТЫ СТОРОН</w:t>
      </w:r>
    </w:p>
    <w:p w:rsidR="00005F7A" w:rsidRDefault="00005F7A" w:rsidP="00005F7A">
      <w:pPr>
        <w:pStyle w:val="a5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2"/>
        <w:gridCol w:w="5195"/>
      </w:tblGrid>
      <w:tr w:rsidR="00883CC4" w:rsidRPr="00005F7A" w:rsidTr="00005F7A">
        <w:tblPrEx>
          <w:tblCellMar>
            <w:top w:w="0" w:type="dxa"/>
            <w:bottom w:w="0" w:type="dxa"/>
          </w:tblCellMar>
        </w:tblPrEx>
        <w:trPr>
          <w:trHeight w:hRule="exact" w:val="7724"/>
          <w:jc w:val="center"/>
        </w:trPr>
        <w:tc>
          <w:tcPr>
            <w:tcW w:w="4202" w:type="dxa"/>
            <w:shd w:val="clear" w:color="auto" w:fill="auto"/>
          </w:tcPr>
          <w:p w:rsidR="00883CC4" w:rsidRDefault="00005F7A" w:rsidP="00005F7A">
            <w:pPr>
              <w:pStyle w:val="a7"/>
              <w:spacing w:line="240" w:lineRule="auto"/>
              <w:ind w:firstLine="0"/>
            </w:pPr>
            <w:r>
              <w:rPr>
                <w:b/>
                <w:bCs/>
              </w:rPr>
              <w:t>Страховщик</w:t>
            </w:r>
          </w:p>
          <w:p w:rsidR="00883CC4" w:rsidRDefault="00883CC4" w:rsidP="00005F7A">
            <w:pPr>
              <w:pStyle w:val="a7"/>
              <w:spacing w:line="240" w:lineRule="auto"/>
              <w:ind w:firstLine="0"/>
            </w:pPr>
          </w:p>
        </w:tc>
        <w:tc>
          <w:tcPr>
            <w:tcW w:w="5195" w:type="dxa"/>
            <w:shd w:val="clear" w:color="auto" w:fill="auto"/>
          </w:tcPr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  <w:rPr>
                <w:b/>
              </w:rPr>
            </w:pPr>
            <w:r w:rsidRPr="00005F7A">
              <w:rPr>
                <w:b/>
              </w:rPr>
              <w:t>Страхователь</w:t>
            </w:r>
          </w:p>
          <w:p w:rsidR="00005F7A" w:rsidRPr="00005F7A" w:rsidRDefault="00005F7A" w:rsidP="00005F7A">
            <w:pPr>
              <w:pStyle w:val="a7"/>
              <w:spacing w:line="240" w:lineRule="auto"/>
              <w:ind w:left="180" w:firstLine="0"/>
              <w:jc w:val="both"/>
              <w:rPr>
                <w:b/>
              </w:rPr>
            </w:pP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  <w:rPr>
                <w:b/>
              </w:rPr>
            </w:pPr>
            <w:r w:rsidRPr="00005F7A">
              <w:rPr>
                <w:b/>
              </w:rPr>
              <w:t xml:space="preserve">Федеральное государственное </w:t>
            </w:r>
            <w:r w:rsidRPr="00005F7A">
              <w:rPr>
                <w:b/>
              </w:rPr>
              <w:t>бюджетное учреждение науки Федеральный исследовательский центр "Якутский научный центр Сибирского отделения Российской академии наук"</w:t>
            </w:r>
          </w:p>
          <w:p w:rsidR="00005F7A" w:rsidRPr="00005F7A" w:rsidRDefault="00005F7A" w:rsidP="00005F7A">
            <w:pPr>
              <w:pStyle w:val="a7"/>
              <w:spacing w:line="240" w:lineRule="auto"/>
              <w:ind w:left="180" w:firstLine="0"/>
              <w:jc w:val="both"/>
              <w:rPr>
                <w:b/>
              </w:rPr>
            </w:pP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>
              <w:t>Адрес юридический: 677000, Саха /Якутия/ Респ, Якутск г, Петровского ул, дом № 2</w:t>
            </w: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>
              <w:t>Адрес почтовый: 677000, Саха /Якутия/ Рес</w:t>
            </w:r>
            <w:r>
              <w:t>п, Якутск г, Петровского ул, дом № 2</w:t>
            </w: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>
              <w:t>ИНН 1435035057</w:t>
            </w: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>
              <w:t>КПП 143501001</w:t>
            </w: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>
              <w:t>ОКПО 3534081</w:t>
            </w: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>
              <w:t>Банковские реквизиты:</w:t>
            </w:r>
          </w:p>
          <w:p w:rsidR="00005F7A" w:rsidRPr="00005F7A" w:rsidRDefault="00005F7A" w:rsidP="00005F7A">
            <w:pPr>
              <w:pStyle w:val="Default"/>
              <w:ind w:left="180"/>
              <w:jc w:val="both"/>
              <w:rPr>
                <w:rFonts w:eastAsia="Times New Roman"/>
                <w:sz w:val="19"/>
                <w:szCs w:val="19"/>
                <w:lang w:bidi="ru-RU"/>
              </w:rPr>
            </w:pPr>
            <w:r w:rsidRPr="00005F7A">
              <w:rPr>
                <w:rFonts w:eastAsia="Times New Roman"/>
                <w:sz w:val="19"/>
                <w:szCs w:val="19"/>
                <w:lang w:bidi="ru-RU"/>
              </w:rPr>
              <w:t xml:space="preserve">УФК по Приморскому краю (ЯНЦ СО РАН, л/с 20166Ц34010) </w:t>
            </w:r>
          </w:p>
          <w:p w:rsidR="00005F7A" w:rsidRPr="00005F7A" w:rsidRDefault="00005F7A" w:rsidP="00005F7A">
            <w:pPr>
              <w:pStyle w:val="Default"/>
              <w:ind w:left="180"/>
              <w:jc w:val="both"/>
              <w:rPr>
                <w:rFonts w:eastAsia="Times New Roman"/>
                <w:sz w:val="19"/>
                <w:szCs w:val="19"/>
                <w:lang w:bidi="ru-RU"/>
              </w:rPr>
            </w:pPr>
            <w:r w:rsidRPr="00005F7A">
              <w:rPr>
                <w:rFonts w:eastAsia="Times New Roman"/>
                <w:sz w:val="19"/>
                <w:szCs w:val="19"/>
                <w:lang w:bidi="ru-RU"/>
              </w:rPr>
              <w:t xml:space="preserve">БИК ТОФК - 010507002 </w:t>
            </w:r>
          </w:p>
          <w:p w:rsidR="00005F7A" w:rsidRPr="00005F7A" w:rsidRDefault="00005F7A" w:rsidP="00005F7A">
            <w:pPr>
              <w:pStyle w:val="Default"/>
              <w:ind w:left="180"/>
              <w:jc w:val="both"/>
              <w:rPr>
                <w:rFonts w:eastAsia="Times New Roman"/>
                <w:sz w:val="19"/>
                <w:szCs w:val="19"/>
                <w:lang w:bidi="ru-RU"/>
              </w:rPr>
            </w:pPr>
            <w:r w:rsidRPr="00005F7A">
              <w:rPr>
                <w:rFonts w:eastAsia="Times New Roman"/>
                <w:sz w:val="19"/>
                <w:szCs w:val="19"/>
                <w:lang w:bidi="ru-RU"/>
              </w:rPr>
              <w:t xml:space="preserve">Банк – ОКЦ № 1 ДГУ Банка России// УФК по Приморскому краю, г. Владивосток </w:t>
            </w:r>
          </w:p>
          <w:p w:rsidR="00005F7A" w:rsidRPr="00005F7A" w:rsidRDefault="00005F7A" w:rsidP="00005F7A">
            <w:pPr>
              <w:pStyle w:val="Default"/>
              <w:ind w:left="180"/>
              <w:jc w:val="both"/>
              <w:rPr>
                <w:rFonts w:eastAsia="Times New Roman"/>
                <w:sz w:val="19"/>
                <w:szCs w:val="19"/>
                <w:lang w:bidi="ru-RU"/>
              </w:rPr>
            </w:pPr>
            <w:r w:rsidRPr="00005F7A">
              <w:rPr>
                <w:rFonts w:eastAsia="Times New Roman"/>
                <w:sz w:val="19"/>
                <w:szCs w:val="19"/>
                <w:lang w:bidi="ru-RU"/>
              </w:rPr>
              <w:t xml:space="preserve">Единый казначейский счёт (кор/сч) - 40102810545370000012 </w:t>
            </w:r>
          </w:p>
          <w:p w:rsidR="00005F7A" w:rsidRPr="00005F7A" w:rsidRDefault="00005F7A" w:rsidP="00005F7A">
            <w:pPr>
              <w:pStyle w:val="Default"/>
              <w:ind w:left="180"/>
              <w:jc w:val="both"/>
              <w:rPr>
                <w:rFonts w:eastAsia="Times New Roman"/>
                <w:sz w:val="19"/>
                <w:szCs w:val="19"/>
                <w:lang w:bidi="ru-RU"/>
              </w:rPr>
            </w:pPr>
            <w:r w:rsidRPr="00005F7A">
              <w:rPr>
                <w:rFonts w:eastAsia="Times New Roman"/>
                <w:sz w:val="19"/>
                <w:szCs w:val="19"/>
                <w:lang w:bidi="ru-RU"/>
              </w:rPr>
              <w:t xml:space="preserve">Казначейский счёт - 03214643000000012008 </w:t>
            </w:r>
          </w:p>
          <w:p w:rsidR="00005F7A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</w:p>
          <w:p w:rsidR="00005F7A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</w:p>
          <w:p w:rsidR="00883CC4" w:rsidRDefault="00005F7A" w:rsidP="00005F7A">
            <w:pPr>
              <w:pStyle w:val="a7"/>
              <w:spacing w:line="240" w:lineRule="auto"/>
              <w:ind w:left="180" w:firstLine="0"/>
              <w:jc w:val="both"/>
            </w:pPr>
            <w:r w:rsidRPr="00005F7A">
              <w:t>Генеральный директор</w:t>
            </w:r>
          </w:p>
          <w:p w:rsidR="00005F7A" w:rsidRDefault="00005F7A" w:rsidP="00005F7A">
            <w:pPr>
              <w:pStyle w:val="a7"/>
              <w:tabs>
                <w:tab w:val="left" w:leader="underscore" w:pos="2150"/>
              </w:tabs>
              <w:spacing w:line="240" w:lineRule="auto"/>
              <w:ind w:left="180" w:firstLine="0"/>
              <w:jc w:val="both"/>
            </w:pPr>
          </w:p>
          <w:p w:rsidR="00005F7A" w:rsidRDefault="00005F7A" w:rsidP="00005F7A">
            <w:pPr>
              <w:pStyle w:val="a7"/>
              <w:tabs>
                <w:tab w:val="left" w:leader="underscore" w:pos="2150"/>
              </w:tabs>
              <w:spacing w:line="240" w:lineRule="auto"/>
              <w:ind w:left="180" w:firstLine="0"/>
              <w:jc w:val="both"/>
            </w:pPr>
            <w:r>
              <w:tab/>
            </w:r>
            <w:r>
              <w:t xml:space="preserve">/М.П. Лебедев/ </w:t>
            </w:r>
          </w:p>
          <w:p w:rsidR="00005F7A" w:rsidRDefault="00005F7A" w:rsidP="00005F7A">
            <w:pPr>
              <w:pStyle w:val="a7"/>
              <w:tabs>
                <w:tab w:val="left" w:leader="underscore" w:pos="2150"/>
              </w:tabs>
              <w:spacing w:line="240" w:lineRule="auto"/>
              <w:ind w:left="180" w:firstLine="0"/>
              <w:jc w:val="both"/>
            </w:pPr>
          </w:p>
          <w:p w:rsidR="00883CC4" w:rsidRDefault="00005F7A" w:rsidP="00005F7A">
            <w:pPr>
              <w:pStyle w:val="a7"/>
              <w:tabs>
                <w:tab w:val="left" w:leader="underscore" w:pos="2150"/>
              </w:tabs>
              <w:spacing w:line="240" w:lineRule="auto"/>
              <w:ind w:left="180" w:firstLine="0"/>
              <w:jc w:val="both"/>
            </w:pPr>
            <w:r>
              <w:t>М.П.</w:t>
            </w:r>
          </w:p>
        </w:tc>
      </w:tr>
    </w:tbl>
    <w:p w:rsidR="00000000" w:rsidRDefault="00005F7A"/>
    <w:sectPr w:rsidR="00000000">
      <w:pgSz w:w="11900" w:h="16840"/>
      <w:pgMar w:top="1070" w:right="479" w:bottom="455" w:left="1783" w:header="642" w:footer="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05F7A">
      <w:r>
        <w:separator/>
      </w:r>
    </w:p>
  </w:endnote>
  <w:endnote w:type="continuationSeparator" w:id="0">
    <w:p w:rsidR="00000000" w:rsidRDefault="0000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CC4" w:rsidRDefault="00883CC4"/>
  </w:footnote>
  <w:footnote w:type="continuationSeparator" w:id="0">
    <w:p w:rsidR="00883CC4" w:rsidRDefault="00883C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636A"/>
    <w:multiLevelType w:val="multilevel"/>
    <w:tmpl w:val="456831E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4169D2"/>
    <w:multiLevelType w:val="multilevel"/>
    <w:tmpl w:val="C2886B2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CD6D92"/>
    <w:multiLevelType w:val="multilevel"/>
    <w:tmpl w:val="979CEB68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161C81"/>
    <w:multiLevelType w:val="multilevel"/>
    <w:tmpl w:val="94DC2B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A70124C"/>
    <w:multiLevelType w:val="multilevel"/>
    <w:tmpl w:val="60D2E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6B4AAD"/>
    <w:multiLevelType w:val="multilevel"/>
    <w:tmpl w:val="1BAA922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C4"/>
    <w:rsid w:val="00005F7A"/>
    <w:rsid w:val="0088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D5B7"/>
  <w15:docId w15:val="{C48ADFE6-2F7E-4AB7-88B7-5AB1FDBF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pacing w:line="254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20" w:line="252" w:lineRule="auto"/>
      <w:jc w:val="center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pPr>
      <w:spacing w:line="254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005F7A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1407</Words>
  <Characters>8024</Characters>
  <Application>Microsoft Office Word</Application>
  <DocSecurity>0</DocSecurity>
  <Lines>66</Lines>
  <Paragraphs>18</Paragraphs>
  <ScaleCrop>false</ScaleCrop>
  <Company>Family</Company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2026-08-11T05:38:00Z</dcterms:created>
  <dcterms:modified xsi:type="dcterms:W3CDTF">2026-08-11T05:44:00Z</dcterms:modified>
</cp:coreProperties>
</file>