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ED" w:rsidRPr="00C165E7" w:rsidRDefault="004C4AED" w:rsidP="004C4AED">
      <w:pPr>
        <w:jc w:val="center"/>
        <w:rPr>
          <w:b/>
          <w:sz w:val="28"/>
          <w:szCs w:val="28"/>
        </w:rPr>
      </w:pPr>
      <w:r w:rsidRPr="00C165E7">
        <w:rPr>
          <w:b/>
          <w:sz w:val="28"/>
          <w:szCs w:val="28"/>
        </w:rPr>
        <w:t>Техническое задание</w:t>
      </w:r>
    </w:p>
    <w:p w:rsidR="006007DD" w:rsidRDefault="006007DD" w:rsidP="006D0003">
      <w:pPr>
        <w:ind w:firstLine="567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Поставка </w:t>
      </w:r>
      <w:r w:rsidR="00E91D66">
        <w:rPr>
          <w:sz w:val="26"/>
          <w:szCs w:val="26"/>
        </w:rPr>
        <w:t>товаров (тележка ручная гидравлическая, тележка платформенная)</w:t>
      </w:r>
      <w:r>
        <w:rPr>
          <w:sz w:val="26"/>
          <w:szCs w:val="26"/>
        </w:rPr>
        <w:t xml:space="preserve"> для нужд ИСМАН.</w:t>
      </w:r>
    </w:p>
    <w:p w:rsidR="004C4AED" w:rsidRDefault="004C4AED" w:rsidP="004C4AED">
      <w:pPr>
        <w:ind w:right="459"/>
        <w:jc w:val="center"/>
        <w:rPr>
          <w:caps/>
          <w:sz w:val="22"/>
          <w:szCs w:val="22"/>
        </w:rPr>
      </w:pPr>
    </w:p>
    <w:p w:rsidR="004C4AED" w:rsidRDefault="004C4AED" w:rsidP="004C4AED">
      <w:pPr>
        <w:pStyle w:val="a4"/>
        <w:numPr>
          <w:ilvl w:val="0"/>
          <w:numId w:val="1"/>
        </w:numPr>
        <w:tabs>
          <w:tab w:val="num" w:pos="540"/>
        </w:tabs>
        <w:rPr>
          <w:sz w:val="22"/>
          <w:szCs w:val="22"/>
        </w:rPr>
      </w:pPr>
      <w:r>
        <w:rPr>
          <w:sz w:val="22"/>
          <w:szCs w:val="22"/>
        </w:rPr>
        <w:t>Технические характеристики:</w:t>
      </w:r>
      <w:r w:rsidR="00D16350">
        <w:rPr>
          <w:sz w:val="22"/>
          <w:szCs w:val="22"/>
        </w:rPr>
        <w:t xml:space="preserve"> </w:t>
      </w:r>
    </w:p>
    <w:p w:rsidR="004C4AED" w:rsidRDefault="004C4AED" w:rsidP="004C4AED">
      <w:pPr>
        <w:tabs>
          <w:tab w:val="num" w:pos="540"/>
        </w:tabs>
        <w:rPr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4"/>
        <w:gridCol w:w="4394"/>
        <w:gridCol w:w="1559"/>
      </w:tblGrid>
      <w:tr w:rsidR="006007DD" w:rsidRPr="00A3224C" w:rsidTr="006007DD">
        <w:trPr>
          <w:cantSplit/>
          <w:trHeight w:val="1104"/>
          <w:tblHeader/>
        </w:trPr>
        <w:tc>
          <w:tcPr>
            <w:tcW w:w="567" w:type="dxa"/>
            <w:shd w:val="clear" w:color="auto" w:fill="auto"/>
            <w:vAlign w:val="center"/>
          </w:tcPr>
          <w:p w:rsidR="006007DD" w:rsidRPr="00B57324" w:rsidRDefault="006007D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№</w:t>
            </w:r>
          </w:p>
          <w:p w:rsidR="006007DD" w:rsidRPr="00B57324" w:rsidRDefault="006007D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п/п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6007DD" w:rsidRPr="00B57324" w:rsidRDefault="006007D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Наименование товара, указание на товарный знак (при наличии)</w:t>
            </w:r>
          </w:p>
          <w:p w:rsidR="006007DD" w:rsidRPr="00B57324" w:rsidRDefault="006007D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Код ОКПД 2, КТРУ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007DD" w:rsidRPr="00B57324" w:rsidRDefault="006007D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Технические характеристики</w:t>
            </w:r>
          </w:p>
        </w:tc>
        <w:tc>
          <w:tcPr>
            <w:tcW w:w="1559" w:type="dxa"/>
            <w:vAlign w:val="center"/>
          </w:tcPr>
          <w:p w:rsidR="006007DD" w:rsidRPr="00B57324" w:rsidRDefault="006007DD" w:rsidP="00852F0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Количество, 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6007DD" w:rsidRPr="00A3224C" w:rsidTr="00E91D66">
        <w:trPr>
          <w:trHeight w:val="10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DD" w:rsidRPr="00B57324" w:rsidRDefault="006007D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1.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DD" w:rsidRPr="001A02C3" w:rsidRDefault="00E91D66" w:rsidP="00852F0B">
            <w:pPr>
              <w:jc w:val="center"/>
              <w:rPr>
                <w:b/>
              </w:rPr>
            </w:pPr>
            <w:r>
              <w:rPr>
                <w:rFonts w:eastAsiaTheme="minorHAnsi"/>
                <w:b/>
                <w:lang w:eastAsia="en-US"/>
              </w:rPr>
              <w:t>Тележка ручная гидравлическая (рохля)</w:t>
            </w:r>
          </w:p>
          <w:p w:rsidR="006007DD" w:rsidRPr="001A02C3" w:rsidRDefault="006007DD" w:rsidP="00852F0B">
            <w:pPr>
              <w:jc w:val="center"/>
              <w:rPr>
                <w:b/>
              </w:rPr>
            </w:pPr>
          </w:p>
          <w:p w:rsidR="006007DD" w:rsidRPr="001A02C3" w:rsidRDefault="006007DD" w:rsidP="00852F0B">
            <w:pPr>
              <w:jc w:val="center"/>
              <w:rPr>
                <w:b/>
              </w:rPr>
            </w:pPr>
          </w:p>
          <w:p w:rsidR="006007DD" w:rsidRPr="001A02C3" w:rsidRDefault="006007DD" w:rsidP="00852F0B">
            <w:pPr>
              <w:jc w:val="center"/>
              <w:rPr>
                <w:b/>
              </w:rPr>
            </w:pPr>
            <w:r w:rsidRPr="001A02C3">
              <w:rPr>
                <w:b/>
              </w:rPr>
              <w:t>Код позиции ОКПД2</w:t>
            </w:r>
          </w:p>
          <w:p w:rsidR="006007DD" w:rsidRPr="001A02C3" w:rsidRDefault="00E91D66" w:rsidP="00852F0B">
            <w:pPr>
              <w:jc w:val="center"/>
            </w:pPr>
            <w:r>
              <w:t>28.22.18.390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Тип тележки – рохля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Разборный гидроузел – да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Грузоподъемность – 3000 кг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 xml:space="preserve">Высота подъема, </w:t>
            </w:r>
            <w:proofErr w:type="spellStart"/>
            <w:r w:rsidRPr="00521FB7">
              <w:rPr>
                <w:color w:val="auto"/>
                <w:sz w:val="26"/>
                <w:szCs w:val="26"/>
              </w:rPr>
              <w:t>min</w:t>
            </w:r>
            <w:proofErr w:type="spellEnd"/>
            <w:r w:rsidRPr="00521FB7">
              <w:rPr>
                <w:color w:val="auto"/>
                <w:sz w:val="26"/>
                <w:szCs w:val="26"/>
              </w:rPr>
              <w:t xml:space="preserve"> – 80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 xml:space="preserve">Высота подъема, </w:t>
            </w:r>
            <w:proofErr w:type="spellStart"/>
            <w:r w:rsidRPr="00521FB7">
              <w:rPr>
                <w:color w:val="auto"/>
                <w:sz w:val="26"/>
                <w:szCs w:val="26"/>
              </w:rPr>
              <w:t>max</w:t>
            </w:r>
            <w:proofErr w:type="spellEnd"/>
            <w:r w:rsidRPr="00521FB7">
              <w:rPr>
                <w:color w:val="auto"/>
                <w:sz w:val="26"/>
                <w:szCs w:val="26"/>
              </w:rPr>
              <w:t xml:space="preserve"> – 195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Общая ширина вил – 550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Длина вил – 1150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Расстояние между вилами – 235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Общая ширина – 550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Общая длина – 1550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Высота ручки – 1220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Диаметр колес – 180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Ширина колеса 50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Материал колеса – полиуретан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Диаметр ролика – 80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Ширина ролика 80 мм</w:t>
            </w:r>
          </w:p>
          <w:p w:rsidR="00E91D66" w:rsidRPr="00521FB7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521FB7">
              <w:rPr>
                <w:color w:val="auto"/>
                <w:sz w:val="26"/>
                <w:szCs w:val="26"/>
              </w:rPr>
              <w:t>Материал ролика 70 мм</w:t>
            </w:r>
          </w:p>
          <w:p w:rsidR="006007DD" w:rsidRPr="001A02C3" w:rsidRDefault="00E91D66" w:rsidP="00E91D66">
            <w:pPr>
              <w:pStyle w:val="Default"/>
              <w:rPr>
                <w:rFonts w:ascii="Arial" w:hAnsi="Arial" w:cs="Arial"/>
                <w:color w:val="001A34"/>
                <w:shd w:val="clear" w:color="auto" w:fill="FFFFFF"/>
              </w:rPr>
            </w:pPr>
            <w:r w:rsidRPr="00521FB7">
              <w:rPr>
                <w:color w:val="auto"/>
                <w:sz w:val="26"/>
                <w:szCs w:val="26"/>
              </w:rPr>
              <w:t>Материал ролика - полиуретан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007DD" w:rsidRPr="000A28FD" w:rsidRDefault="006007DD" w:rsidP="00600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</w:tr>
      <w:tr w:rsidR="00E91D66" w:rsidRPr="00A3224C" w:rsidTr="006007DD">
        <w:trPr>
          <w:trHeight w:val="10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E91D66" w:rsidRPr="00B57324" w:rsidRDefault="00E91D66" w:rsidP="00852F0B">
            <w:pPr>
              <w:jc w:val="center"/>
              <w:rPr>
                <w:b/>
              </w:rPr>
            </w:pP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D66" w:rsidRDefault="00E91D66" w:rsidP="00852F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Тележка платформенная</w:t>
            </w:r>
          </w:p>
          <w:p w:rsidR="00E91D66" w:rsidRDefault="00E91D66" w:rsidP="00E91D66">
            <w:pPr>
              <w:jc w:val="center"/>
              <w:rPr>
                <w:b/>
              </w:rPr>
            </w:pPr>
          </w:p>
          <w:p w:rsidR="00E91D66" w:rsidRDefault="00E91D66" w:rsidP="00E91D66">
            <w:pPr>
              <w:jc w:val="center"/>
              <w:rPr>
                <w:b/>
              </w:rPr>
            </w:pPr>
          </w:p>
          <w:p w:rsidR="00E91D66" w:rsidRPr="001A02C3" w:rsidRDefault="00E91D66" w:rsidP="00E91D66">
            <w:pPr>
              <w:jc w:val="center"/>
              <w:rPr>
                <w:b/>
              </w:rPr>
            </w:pPr>
            <w:r w:rsidRPr="001A02C3">
              <w:rPr>
                <w:b/>
              </w:rPr>
              <w:t>Код позиции ОКПД2</w:t>
            </w:r>
          </w:p>
          <w:p w:rsidR="00E91D66" w:rsidRDefault="00E91D66" w:rsidP="00E91D6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t>28.22.18.390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1D66" w:rsidRPr="00833246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833246">
              <w:rPr>
                <w:color w:val="auto"/>
                <w:sz w:val="26"/>
                <w:szCs w:val="26"/>
              </w:rPr>
              <w:t>Длина платформы, мм - 1100</w:t>
            </w:r>
          </w:p>
          <w:p w:rsidR="00E91D66" w:rsidRPr="00833246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833246">
              <w:rPr>
                <w:color w:val="auto"/>
                <w:sz w:val="26"/>
                <w:szCs w:val="26"/>
              </w:rPr>
              <w:t>Ширина платформы, мм – 600</w:t>
            </w:r>
          </w:p>
          <w:p w:rsidR="00E91D66" w:rsidRPr="00833246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833246">
              <w:rPr>
                <w:color w:val="auto"/>
                <w:sz w:val="26"/>
                <w:szCs w:val="26"/>
              </w:rPr>
              <w:t>Максимальная высота тележки с рукояткой (мм) – 1220</w:t>
            </w:r>
          </w:p>
          <w:p w:rsidR="00E91D66" w:rsidRPr="00833246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833246">
              <w:rPr>
                <w:color w:val="auto"/>
                <w:sz w:val="26"/>
                <w:szCs w:val="26"/>
              </w:rPr>
              <w:t xml:space="preserve">Диаметр колеса (мм) – 260 </w:t>
            </w:r>
          </w:p>
          <w:p w:rsidR="00E91D66" w:rsidRPr="00833246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833246">
              <w:rPr>
                <w:color w:val="auto"/>
                <w:sz w:val="26"/>
                <w:szCs w:val="26"/>
              </w:rPr>
              <w:t>Грузоподъемность (кг) – 400</w:t>
            </w:r>
          </w:p>
          <w:p w:rsidR="00E91D66" w:rsidRPr="00833246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833246">
              <w:rPr>
                <w:color w:val="auto"/>
                <w:sz w:val="26"/>
                <w:szCs w:val="26"/>
              </w:rPr>
              <w:t>Тип колес – литые</w:t>
            </w:r>
          </w:p>
          <w:p w:rsidR="00E91D66" w:rsidRPr="00833246" w:rsidRDefault="00E91D66" w:rsidP="00E91D66">
            <w:pPr>
              <w:pStyle w:val="Default"/>
              <w:rPr>
                <w:color w:val="auto"/>
                <w:sz w:val="26"/>
                <w:szCs w:val="26"/>
              </w:rPr>
            </w:pPr>
            <w:r w:rsidRPr="00833246">
              <w:rPr>
                <w:color w:val="auto"/>
                <w:sz w:val="26"/>
                <w:szCs w:val="26"/>
              </w:rPr>
              <w:t>Материал колеса – полиуретан</w:t>
            </w:r>
          </w:p>
          <w:p w:rsidR="00E91D66" w:rsidRPr="001A02C3" w:rsidRDefault="00E91D66" w:rsidP="00E91D66">
            <w:pPr>
              <w:pStyle w:val="Default"/>
              <w:rPr>
                <w:rFonts w:ascii="Arial" w:hAnsi="Arial" w:cs="Arial"/>
                <w:color w:val="001A34"/>
                <w:shd w:val="clear" w:color="auto" w:fill="FFFFFF"/>
              </w:rPr>
            </w:pPr>
            <w:r w:rsidRPr="00833246">
              <w:rPr>
                <w:color w:val="auto"/>
                <w:sz w:val="26"/>
                <w:szCs w:val="26"/>
              </w:rPr>
              <w:t>Тип кронштейна - поворотный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91D66" w:rsidRDefault="00E91D66" w:rsidP="00600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  <w:bookmarkStart w:id="0" w:name="_GoBack"/>
            <w:bookmarkEnd w:id="0"/>
          </w:p>
        </w:tc>
      </w:tr>
    </w:tbl>
    <w:p w:rsidR="004C4AED" w:rsidRDefault="004C4AED" w:rsidP="004C4AED">
      <w:pPr>
        <w:rPr>
          <w:sz w:val="22"/>
          <w:szCs w:val="22"/>
        </w:rPr>
      </w:pPr>
      <w:r>
        <w:rPr>
          <w:sz w:val="22"/>
          <w:szCs w:val="22"/>
        </w:rPr>
        <w:t>Требования к товару:</w:t>
      </w:r>
    </w:p>
    <w:p w:rsidR="004C4AED" w:rsidRDefault="004C4AED" w:rsidP="004C4AED">
      <w:pPr>
        <w:ind w:firstLine="709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Товар должен иметь документы, подтверждающие соответствие Товара, являющимся предметом закупки, требованиям законодательства Российской Федерации, действующие сертификаты и/или декларации о соответствии, а также паспорт и инструкция. </w:t>
      </w:r>
      <w:r>
        <w:rPr>
          <w:b/>
          <w:sz w:val="22"/>
          <w:szCs w:val="22"/>
          <w:u w:val="single"/>
        </w:rPr>
        <w:t>При поставке товара Поставщик обязан предоставить документы, удостоверяющие качество товара (паспорт качества, сертификаты качества).</w:t>
      </w:r>
    </w:p>
    <w:p w:rsidR="004C4AED" w:rsidRDefault="004C4AED" w:rsidP="004C4AE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Качество, технические и функциональные характеристики товара должны соответствовать описанию объекта закупки, условия договора и действующему законодательству Российской Федерации.</w:t>
      </w:r>
    </w:p>
    <w:p w:rsidR="004C4AED" w:rsidRDefault="004C4AED" w:rsidP="004C4AE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Товар должен быть новым, не бывшим в употреблении, пригодным для использования по своему назначению. Поставляемы товар не должен иметь дефектов, связанных с материалами или качеством изготовления и соответствовать характеристикам и параметрам, заявленным Заказчиком.</w:t>
      </w:r>
    </w:p>
    <w:p w:rsidR="004C4AED" w:rsidRDefault="004C4AED" w:rsidP="004C4AED">
      <w:pPr>
        <w:jc w:val="both"/>
        <w:rPr>
          <w:sz w:val="22"/>
          <w:szCs w:val="22"/>
        </w:rPr>
      </w:pPr>
      <w:r>
        <w:rPr>
          <w:sz w:val="22"/>
          <w:szCs w:val="22"/>
        </w:rPr>
        <w:t>Требования к упаковке:</w:t>
      </w:r>
    </w:p>
    <w:p w:rsidR="004C4AED" w:rsidRDefault="004C4AED" w:rsidP="004C4AED">
      <w:pPr>
        <w:jc w:val="both"/>
        <w:rPr>
          <w:sz w:val="22"/>
          <w:szCs w:val="22"/>
        </w:rPr>
      </w:pPr>
      <w:r>
        <w:rPr>
          <w:sz w:val="22"/>
          <w:szCs w:val="22"/>
        </w:rPr>
        <w:t>Товар должен быть промаркирован. Маркировка должна соответствовать обязательным стандартам производителя и требованиям законодательства.</w:t>
      </w:r>
    </w:p>
    <w:p w:rsidR="004C4AED" w:rsidRDefault="004C4AED" w:rsidP="004C4AED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Товар поставляется в не имеющей повреждений упаковке, согласно требованиям производителя, с сохранением защитных товарных знаков производителя. Упаковка должна гарантировать сохранность оборудования на весь срок его транспортировки с учетом перегрузок и длительного хранения.</w:t>
      </w:r>
    </w:p>
    <w:p w:rsidR="004C4AED" w:rsidRDefault="004C4AED" w:rsidP="004C4AED">
      <w:pPr>
        <w:rPr>
          <w:sz w:val="22"/>
          <w:szCs w:val="22"/>
        </w:rPr>
      </w:pPr>
    </w:p>
    <w:p w:rsidR="004C4AED" w:rsidRDefault="004C4AED" w:rsidP="004C4AED">
      <w:pPr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Требования к гарантии</w:t>
      </w:r>
    </w:p>
    <w:p w:rsidR="004C4AED" w:rsidRDefault="004C4AED" w:rsidP="004C4AED">
      <w:pPr>
        <w:rPr>
          <w:sz w:val="22"/>
          <w:szCs w:val="22"/>
        </w:rPr>
      </w:pPr>
      <w:r>
        <w:rPr>
          <w:sz w:val="22"/>
          <w:szCs w:val="22"/>
        </w:rPr>
        <w:t>Срок гарантии не менее 12 месяцев с момента приемки товара Заказчиком.</w:t>
      </w:r>
    </w:p>
    <w:p w:rsidR="004C4AED" w:rsidRDefault="004C4AED" w:rsidP="004C4AED">
      <w:pPr>
        <w:rPr>
          <w:sz w:val="22"/>
          <w:szCs w:val="22"/>
        </w:rPr>
      </w:pPr>
    </w:p>
    <w:p w:rsidR="004C4AED" w:rsidRDefault="004C4AED" w:rsidP="004C4AED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Требования к поставке</w:t>
      </w:r>
    </w:p>
    <w:p w:rsidR="004C4AED" w:rsidRDefault="004C4AED" w:rsidP="004C4AED">
      <w:pPr>
        <w:rPr>
          <w:sz w:val="22"/>
          <w:szCs w:val="22"/>
        </w:rPr>
      </w:pPr>
      <w:r>
        <w:rPr>
          <w:sz w:val="22"/>
          <w:szCs w:val="22"/>
        </w:rPr>
        <w:t xml:space="preserve">Товар поставляется силами Заказчика в течение </w:t>
      </w:r>
      <w:r w:rsidR="006007DD">
        <w:rPr>
          <w:sz w:val="22"/>
          <w:szCs w:val="22"/>
        </w:rPr>
        <w:t>10 (десяти)</w:t>
      </w:r>
      <w:r>
        <w:rPr>
          <w:sz w:val="22"/>
          <w:szCs w:val="22"/>
        </w:rPr>
        <w:t xml:space="preserve"> рабочих дней с даты заключения товара.</w:t>
      </w:r>
    </w:p>
    <w:p w:rsidR="00DF24E7" w:rsidRDefault="00DF24E7"/>
    <w:sectPr w:rsidR="00DF24E7" w:rsidSect="001A02C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95EA7"/>
    <w:multiLevelType w:val="hybridMultilevel"/>
    <w:tmpl w:val="3CE2F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2CB"/>
    <w:rsid w:val="001A02C3"/>
    <w:rsid w:val="004C4AED"/>
    <w:rsid w:val="006007DD"/>
    <w:rsid w:val="006D0003"/>
    <w:rsid w:val="006E42CB"/>
    <w:rsid w:val="009278A4"/>
    <w:rsid w:val="00C165E7"/>
    <w:rsid w:val="00C75AA6"/>
    <w:rsid w:val="00D16350"/>
    <w:rsid w:val="00DF24E7"/>
    <w:rsid w:val="00E9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1E7B"/>
  <w15:chartTrackingRefBased/>
  <w15:docId w15:val="{F056F2E6-DE31-4E1A-ACA5-4F346A84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4AED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AED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a3">
    <w:name w:val="Hyperlink"/>
    <w:rsid w:val="004C4AED"/>
    <w:rPr>
      <w:color w:val="0000FF"/>
      <w:u w:val="single"/>
    </w:rPr>
  </w:style>
  <w:style w:type="paragraph" w:styleId="a4">
    <w:name w:val="List Paragraph"/>
    <w:basedOn w:val="a"/>
    <w:qFormat/>
    <w:rsid w:val="004C4AED"/>
    <w:pPr>
      <w:ind w:left="720"/>
      <w:contextualSpacing/>
    </w:pPr>
  </w:style>
  <w:style w:type="paragraph" w:customStyle="1" w:styleId="Default">
    <w:name w:val="Default"/>
    <w:rsid w:val="006007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1D6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91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Гаврилина Елена Владимировна</dc:creator>
  <cp:keywords/>
  <dc:description/>
  <cp:lastModifiedBy>Гаврилина Елена Владимировна</cp:lastModifiedBy>
  <cp:revision>10</cp:revision>
  <dcterms:created xsi:type="dcterms:W3CDTF">2026-04-22T12:13:00Z</dcterms:created>
  <dcterms:modified xsi:type="dcterms:W3CDTF">2026-08-26T08:07:00Z</dcterms:modified>
</cp:coreProperties>
</file>