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E3420" w14:textId="77777777" w:rsidR="005D48A9" w:rsidRDefault="005D48A9" w:rsidP="007C3720">
      <w:pPr>
        <w:keepNext/>
        <w:spacing w:after="0" w:line="240" w:lineRule="auto"/>
        <w:ind w:firstLine="709"/>
        <w:jc w:val="center"/>
        <w:outlineLvl w:val="0"/>
        <w:rPr>
          <w:rFonts w:ascii="Times New Roman" w:eastAsia="Times New Roman" w:hAnsi="Times New Roman" w:cs="Times New Roman"/>
          <w:b/>
          <w:sz w:val="24"/>
          <w:szCs w:val="24"/>
          <w:lang w:eastAsia="ru-RU"/>
        </w:rPr>
      </w:pPr>
    </w:p>
    <w:p w14:paraId="1CD26C18" w14:textId="77777777" w:rsidR="005D48A9" w:rsidRDefault="005D48A9" w:rsidP="007C3720">
      <w:pPr>
        <w:keepNext/>
        <w:spacing w:after="0" w:line="240" w:lineRule="auto"/>
        <w:ind w:firstLine="709"/>
        <w:jc w:val="center"/>
        <w:outlineLvl w:val="0"/>
        <w:rPr>
          <w:rFonts w:ascii="Times New Roman" w:eastAsia="Times New Roman" w:hAnsi="Times New Roman" w:cs="Times New Roman"/>
          <w:b/>
          <w:sz w:val="24"/>
          <w:szCs w:val="24"/>
          <w:lang w:eastAsia="ru-RU"/>
        </w:rPr>
      </w:pPr>
    </w:p>
    <w:p w14:paraId="2BC0D108" w14:textId="4428ACF8" w:rsidR="007C3720" w:rsidRPr="00552370" w:rsidRDefault="007C3720" w:rsidP="007C3720">
      <w:pPr>
        <w:keepNext/>
        <w:spacing w:after="0" w:line="240" w:lineRule="auto"/>
        <w:ind w:firstLine="709"/>
        <w:jc w:val="center"/>
        <w:outlineLvl w:val="0"/>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 xml:space="preserve">Договор № </w:t>
      </w:r>
    </w:p>
    <w:p w14:paraId="1F1FDAF4" w14:textId="77777777" w:rsidR="007C3720" w:rsidRPr="00552370" w:rsidRDefault="007C3720" w:rsidP="007C3720">
      <w:pPr>
        <w:spacing w:after="0" w:line="240" w:lineRule="auto"/>
        <w:jc w:val="center"/>
        <w:rPr>
          <w:rFonts w:ascii="Times New Roman" w:eastAsia="Times New Roman" w:hAnsi="Times New Roman" w:cs="Times New Roman"/>
          <w:b/>
          <w:sz w:val="24"/>
          <w:szCs w:val="24"/>
          <w:lang w:eastAsia="ru-RU"/>
        </w:rPr>
      </w:pPr>
    </w:p>
    <w:tbl>
      <w:tblPr>
        <w:tblW w:w="0" w:type="auto"/>
        <w:tblLayout w:type="fixed"/>
        <w:tblLook w:val="0000" w:firstRow="0" w:lastRow="0" w:firstColumn="0" w:lastColumn="0" w:noHBand="0" w:noVBand="0"/>
      </w:tblPr>
      <w:tblGrid>
        <w:gridCol w:w="4665"/>
        <w:gridCol w:w="5082"/>
      </w:tblGrid>
      <w:tr w:rsidR="007C3720" w:rsidRPr="00552370" w14:paraId="2C438D6E" w14:textId="77777777" w:rsidTr="00B60EB3">
        <w:trPr>
          <w:trHeight w:val="325"/>
        </w:trPr>
        <w:tc>
          <w:tcPr>
            <w:tcW w:w="4665" w:type="dxa"/>
          </w:tcPr>
          <w:p w14:paraId="241F9237" w14:textId="77777777" w:rsidR="007C3720" w:rsidRPr="00552370" w:rsidRDefault="007C3720" w:rsidP="00B60EB3">
            <w:pPr>
              <w:spacing w:after="0" w:line="240" w:lineRule="auto"/>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г. Москва</w:t>
            </w:r>
          </w:p>
        </w:tc>
        <w:tc>
          <w:tcPr>
            <w:tcW w:w="5082" w:type="dxa"/>
          </w:tcPr>
          <w:p w14:paraId="6A391E12" w14:textId="2CD2FA23" w:rsidR="007C3720" w:rsidRPr="00552370" w:rsidRDefault="007C3720" w:rsidP="00B4375F">
            <w:pPr>
              <w:spacing w:after="0" w:line="240" w:lineRule="auto"/>
              <w:ind w:firstLine="709"/>
              <w:jc w:val="right"/>
              <w:rPr>
                <w:rFonts w:ascii="Times New Roman" w:eastAsia="Times New Roman" w:hAnsi="Times New Roman" w:cs="Times New Roman"/>
                <w:sz w:val="24"/>
                <w:szCs w:val="24"/>
                <w:lang w:eastAsia="ru-RU"/>
              </w:rPr>
            </w:pPr>
            <w:r w:rsidRPr="00552370">
              <w:rPr>
                <w:rFonts w:ascii="Times New Roman" w:eastAsia="Arial" w:hAnsi="Times New Roman" w:cs="Times New Roman"/>
                <w:w w:val="105"/>
                <w:sz w:val="24"/>
                <w:szCs w:val="24"/>
                <w:lang w:eastAsia="ru-RU"/>
              </w:rPr>
              <w:t>«___» ____________ 202</w:t>
            </w:r>
            <w:r w:rsidR="00B4375F">
              <w:rPr>
                <w:rFonts w:ascii="Times New Roman" w:eastAsia="Arial" w:hAnsi="Times New Roman" w:cs="Times New Roman"/>
                <w:w w:val="105"/>
                <w:sz w:val="24"/>
                <w:szCs w:val="24"/>
                <w:lang w:eastAsia="ru-RU"/>
              </w:rPr>
              <w:t>6</w:t>
            </w:r>
            <w:r w:rsidRPr="00552370">
              <w:rPr>
                <w:rFonts w:ascii="Times New Roman" w:eastAsia="Arial" w:hAnsi="Times New Roman" w:cs="Times New Roman"/>
                <w:w w:val="105"/>
                <w:sz w:val="24"/>
                <w:szCs w:val="24"/>
                <w:lang w:eastAsia="ru-RU"/>
              </w:rPr>
              <w:t xml:space="preserve"> года</w:t>
            </w:r>
          </w:p>
        </w:tc>
      </w:tr>
    </w:tbl>
    <w:p w14:paraId="36957639" w14:textId="77777777" w:rsidR="007C3720" w:rsidRPr="00552370" w:rsidRDefault="007C3720" w:rsidP="007C3720">
      <w:pPr>
        <w:spacing w:after="0" w:line="240" w:lineRule="auto"/>
        <w:ind w:firstLine="709"/>
        <w:contextualSpacing/>
        <w:jc w:val="both"/>
        <w:rPr>
          <w:rFonts w:ascii="Times New Roman" w:eastAsia="Times New Roman" w:hAnsi="Times New Roman" w:cs="Times New Roman"/>
          <w:sz w:val="24"/>
          <w:szCs w:val="24"/>
          <w:lang w:eastAsia="ru-RU"/>
        </w:rPr>
      </w:pPr>
    </w:p>
    <w:p w14:paraId="1EE54A91" w14:textId="24569275" w:rsidR="007C3720" w:rsidRPr="00552370" w:rsidRDefault="007C3720" w:rsidP="00B4375F">
      <w:pPr>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b/>
          <w:sz w:val="24"/>
          <w:szCs w:val="24"/>
          <w:lang w:eastAsia="ru-RU"/>
        </w:rPr>
        <w:t>Федеральное государственное бюджетное учреждение науки Федеральный исследовательский центр химической физики им. Н.Н. Семенова Российской академии наук (ФИЦ ХФ РАН)</w:t>
      </w:r>
      <w:r w:rsidRPr="00552370">
        <w:rPr>
          <w:rFonts w:ascii="Times New Roman" w:eastAsia="Times New Roman" w:hAnsi="Times New Roman" w:cs="Times New Roman"/>
          <w:sz w:val="24"/>
          <w:szCs w:val="24"/>
          <w:lang w:eastAsia="ru-RU"/>
        </w:rPr>
        <w:t xml:space="preserve">, именуемое в дальнейшем «Заказчик», </w:t>
      </w:r>
      <w:r w:rsidR="0032536D" w:rsidRPr="0032536D">
        <w:rPr>
          <w:rFonts w:ascii="Times New Roman" w:eastAsia="Times New Roman" w:hAnsi="Times New Roman" w:cs="Times New Roman"/>
          <w:sz w:val="24"/>
          <w:szCs w:val="24"/>
          <w:lang w:eastAsia="ru-RU"/>
        </w:rPr>
        <w:t>в лице руководителя контрактной службы Корнеевой Татьяны Николаевны, действующей на основании Доверенности №</w:t>
      </w:r>
      <w:r w:rsidR="005D48A9">
        <w:rPr>
          <w:rFonts w:ascii="Times New Roman" w:eastAsia="Times New Roman" w:hAnsi="Times New Roman" w:cs="Times New Roman"/>
          <w:sz w:val="24"/>
          <w:szCs w:val="24"/>
          <w:lang w:eastAsia="ru-RU"/>
        </w:rPr>
        <w:t xml:space="preserve"> </w:t>
      </w:r>
      <w:r w:rsidR="0032536D" w:rsidRPr="0032536D">
        <w:rPr>
          <w:rFonts w:ascii="Times New Roman" w:eastAsia="Times New Roman" w:hAnsi="Times New Roman" w:cs="Times New Roman"/>
          <w:sz w:val="24"/>
          <w:szCs w:val="24"/>
          <w:lang w:eastAsia="ru-RU"/>
        </w:rPr>
        <w:t>59 от 26.11.2025</w:t>
      </w:r>
      <w:r w:rsidRPr="00552370">
        <w:rPr>
          <w:rFonts w:ascii="Times New Roman" w:eastAsia="Times New Roman" w:hAnsi="Times New Roman" w:cs="Times New Roman"/>
          <w:sz w:val="24"/>
          <w:szCs w:val="24"/>
          <w:lang w:eastAsia="ru-RU"/>
        </w:rPr>
        <w:t>, с одной стороны, и</w:t>
      </w:r>
      <w:r w:rsidR="00B4375F" w:rsidRPr="00B4375F">
        <w:t xml:space="preserve"> </w:t>
      </w:r>
      <w:r w:rsidR="00203660">
        <w:rPr>
          <w:rFonts w:ascii="Times New Roman" w:eastAsia="Times New Roman" w:hAnsi="Times New Roman" w:cs="Times New Roman"/>
          <w:b/>
          <w:sz w:val="24"/>
          <w:szCs w:val="24"/>
          <w:lang w:eastAsia="ru-RU"/>
        </w:rPr>
        <w:t>_________________</w:t>
      </w:r>
      <w:r w:rsidRPr="00B4375F">
        <w:rPr>
          <w:rFonts w:ascii="Times New Roman" w:eastAsia="Times New Roman" w:hAnsi="Times New Roman" w:cs="Times New Roman"/>
          <w:sz w:val="24"/>
          <w:szCs w:val="24"/>
          <w:lang w:eastAsia="ru-RU"/>
        </w:rPr>
        <w:t>,</w:t>
      </w:r>
      <w:r w:rsidRPr="00552370">
        <w:rPr>
          <w:rFonts w:ascii="Times New Roman" w:eastAsia="Times New Roman" w:hAnsi="Times New Roman" w:cs="Times New Roman"/>
          <w:b/>
          <w:sz w:val="24"/>
          <w:szCs w:val="24"/>
          <w:lang w:eastAsia="ru-RU"/>
        </w:rPr>
        <w:t xml:space="preserve"> </w:t>
      </w:r>
      <w:r w:rsidR="00B4375F">
        <w:rPr>
          <w:rFonts w:ascii="Times New Roman" w:eastAsia="Times New Roman" w:hAnsi="Times New Roman" w:cs="Times New Roman"/>
          <w:sz w:val="24"/>
          <w:szCs w:val="24"/>
          <w:lang w:eastAsia="ru-RU"/>
        </w:rPr>
        <w:t>именуемый</w:t>
      </w:r>
      <w:r w:rsidR="00203660">
        <w:rPr>
          <w:rFonts w:ascii="Times New Roman" w:eastAsia="Times New Roman" w:hAnsi="Times New Roman" w:cs="Times New Roman"/>
          <w:sz w:val="24"/>
          <w:szCs w:val="24"/>
          <w:lang w:eastAsia="ru-RU"/>
        </w:rPr>
        <w:t xml:space="preserve"> в дальнейшем «Поставщик»</w:t>
      </w:r>
      <w:r w:rsidRPr="00552370">
        <w:rPr>
          <w:rFonts w:ascii="Times New Roman" w:eastAsia="Times New Roman" w:hAnsi="Times New Roman" w:cs="Times New Roman"/>
          <w:sz w:val="24"/>
          <w:szCs w:val="24"/>
          <w:lang w:eastAsia="ru-RU"/>
        </w:rPr>
        <w:t>, действующ</w:t>
      </w:r>
      <w:r w:rsidR="0032536D">
        <w:rPr>
          <w:rFonts w:ascii="Times New Roman" w:eastAsia="Times New Roman" w:hAnsi="Times New Roman" w:cs="Times New Roman"/>
          <w:sz w:val="24"/>
          <w:szCs w:val="24"/>
          <w:lang w:eastAsia="ru-RU"/>
        </w:rPr>
        <w:t>ий</w:t>
      </w:r>
      <w:r w:rsidRPr="00552370">
        <w:rPr>
          <w:rFonts w:ascii="Times New Roman" w:eastAsia="Times New Roman" w:hAnsi="Times New Roman" w:cs="Times New Roman"/>
          <w:sz w:val="24"/>
          <w:szCs w:val="24"/>
          <w:lang w:eastAsia="ru-RU"/>
        </w:rPr>
        <w:t xml:space="preserve"> на основании</w:t>
      </w:r>
      <w:r w:rsidR="00B4375F">
        <w:rPr>
          <w:rFonts w:ascii="Times New Roman" w:eastAsia="Times New Roman" w:hAnsi="Times New Roman" w:cs="Times New Roman"/>
          <w:sz w:val="24"/>
          <w:szCs w:val="24"/>
          <w:lang w:eastAsia="ru-RU"/>
        </w:rPr>
        <w:t xml:space="preserve"> </w:t>
      </w:r>
      <w:r w:rsidR="00203660">
        <w:rPr>
          <w:rFonts w:ascii="Times New Roman" w:eastAsia="Times New Roman" w:hAnsi="Times New Roman" w:cs="Times New Roman"/>
          <w:sz w:val="24"/>
          <w:szCs w:val="24"/>
          <w:lang w:eastAsia="ru-RU"/>
        </w:rPr>
        <w:t>_______________</w:t>
      </w:r>
      <w:r w:rsidRPr="00552370">
        <w:rPr>
          <w:rFonts w:ascii="Times New Roman" w:eastAsia="Times New Roman" w:hAnsi="Times New Roman" w:cs="Times New Roman"/>
          <w:sz w:val="24"/>
          <w:szCs w:val="24"/>
          <w:lang w:eastAsia="ru-RU"/>
        </w:rPr>
        <w:t>, с другой стороны, совместно именуемые «Стороны», а каждый в отдельности «Сторона», на основании пп.</w:t>
      </w:r>
      <w:r w:rsidR="005D48A9">
        <w:rPr>
          <w:rFonts w:ascii="Times New Roman" w:eastAsia="Times New Roman" w:hAnsi="Times New Roman" w:cs="Times New Roman"/>
          <w:sz w:val="24"/>
          <w:szCs w:val="24"/>
          <w:lang w:eastAsia="ru-RU"/>
        </w:rPr>
        <w:t xml:space="preserve"> </w:t>
      </w:r>
      <w:bookmarkStart w:id="0" w:name="_GoBack"/>
      <w:bookmarkEnd w:id="0"/>
      <w:r w:rsidR="00203660">
        <w:rPr>
          <w:rFonts w:ascii="Times New Roman" w:eastAsia="Times New Roman" w:hAnsi="Times New Roman" w:cs="Times New Roman"/>
          <w:sz w:val="24"/>
          <w:szCs w:val="24"/>
          <w:lang w:eastAsia="ru-RU"/>
        </w:rPr>
        <w:t>5</w:t>
      </w:r>
      <w:r w:rsidR="00B4375F">
        <w:rPr>
          <w:rFonts w:ascii="Times New Roman" w:eastAsia="Times New Roman" w:hAnsi="Times New Roman" w:cs="Times New Roman"/>
          <w:sz w:val="24"/>
          <w:szCs w:val="24"/>
          <w:lang w:eastAsia="ru-RU"/>
        </w:rPr>
        <w:t>4</w:t>
      </w:r>
      <w:r w:rsidR="0032536D">
        <w:rPr>
          <w:rFonts w:ascii="Times New Roman" w:eastAsia="Times New Roman" w:hAnsi="Times New Roman" w:cs="Times New Roman"/>
          <w:sz w:val="24"/>
          <w:szCs w:val="24"/>
          <w:lang w:eastAsia="ru-RU"/>
        </w:rPr>
        <w:t xml:space="preserve"> </w:t>
      </w:r>
      <w:r w:rsidRPr="00552370">
        <w:rPr>
          <w:rFonts w:ascii="Times New Roman" w:eastAsia="Times New Roman" w:hAnsi="Times New Roman" w:cs="Times New Roman"/>
          <w:sz w:val="24"/>
          <w:szCs w:val="24"/>
          <w:lang w:eastAsia="ru-RU"/>
        </w:rPr>
        <w:t>п. 1 Раздела 2 Главы IV Положения о закупке ФИЦ ХФ РАН от 15.04.2022 (далее – Положение) заключили настоящий Договор о следующем:</w:t>
      </w:r>
    </w:p>
    <w:p w14:paraId="5D6A58B1"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p>
    <w:p w14:paraId="53D96B19"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1. Предмет договора</w:t>
      </w:r>
    </w:p>
    <w:p w14:paraId="56EE6E08" w14:textId="1DBE9652"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1.1. Поставщик </w:t>
      </w:r>
      <w:r w:rsidR="00B4375F">
        <w:rPr>
          <w:rFonts w:ascii="Times New Roman" w:eastAsia="Times New Roman" w:hAnsi="Times New Roman" w:cs="Times New Roman"/>
          <w:sz w:val="24"/>
          <w:szCs w:val="24"/>
          <w:lang w:eastAsia="ru-RU"/>
        </w:rPr>
        <w:t>обязуется передать, а Заказчик –</w:t>
      </w:r>
      <w:r w:rsidRPr="00552370">
        <w:rPr>
          <w:rFonts w:ascii="Times New Roman" w:eastAsia="Times New Roman" w:hAnsi="Times New Roman" w:cs="Times New Roman"/>
          <w:sz w:val="24"/>
          <w:szCs w:val="24"/>
          <w:lang w:eastAsia="ru-RU"/>
        </w:rPr>
        <w:t xml:space="preserve"> оплатить и принять Товар согласно Спецификации (Приложение №1 к настоящему Договору).</w:t>
      </w:r>
    </w:p>
    <w:p w14:paraId="13FFFB7B"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1.2. Товар передаётся Заказчику по цене, наименованию, в количестве, согласно Спецификации (Приложение №1 к настоящему Договору).</w:t>
      </w:r>
    </w:p>
    <w:p w14:paraId="5E5F579A"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p>
    <w:p w14:paraId="0AB09873"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2. Место, срок и порядок поставки</w:t>
      </w:r>
    </w:p>
    <w:p w14:paraId="33D51DAA" w14:textId="636B53F3" w:rsidR="007C3720" w:rsidRPr="00862F3E"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2.1. Доставка Товара осуществляется Поставщиком Заказчику по адресу</w:t>
      </w:r>
      <w:r w:rsidR="00862F3E">
        <w:t xml:space="preserve">: </w:t>
      </w:r>
      <w:r w:rsidR="00203660">
        <w:rPr>
          <w:rFonts w:ascii="Times New Roman" w:eastAsia="Times New Roman" w:hAnsi="Times New Roman" w:cs="Times New Roman"/>
          <w:sz w:val="24"/>
          <w:szCs w:val="24"/>
          <w:lang w:eastAsia="ru-RU"/>
        </w:rPr>
        <w:t>___________</w:t>
      </w:r>
    </w:p>
    <w:p w14:paraId="11DFCAD8" w14:textId="7E9432CF"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xml:space="preserve">2.2. Срок поставки Товара: </w:t>
      </w:r>
      <w:r w:rsidR="0032536D" w:rsidRPr="0032536D">
        <w:rPr>
          <w:rFonts w:ascii="Times New Roman" w:eastAsia="Arial" w:hAnsi="Times New Roman" w:cs="Times New Roman"/>
          <w:kern w:val="1"/>
          <w:sz w:val="24"/>
          <w:szCs w:val="24"/>
          <w:lang w:eastAsia="ar-SA"/>
        </w:rPr>
        <w:t xml:space="preserve">в течение </w:t>
      </w:r>
      <w:r w:rsidR="005D48A9">
        <w:rPr>
          <w:rFonts w:ascii="Times New Roman" w:eastAsia="Arial" w:hAnsi="Times New Roman" w:cs="Times New Roman"/>
          <w:kern w:val="1"/>
          <w:sz w:val="24"/>
          <w:szCs w:val="24"/>
          <w:lang w:eastAsia="ar-SA"/>
        </w:rPr>
        <w:t>3 (трех</w:t>
      </w:r>
      <w:r w:rsidR="00862F3E">
        <w:rPr>
          <w:rFonts w:ascii="Times New Roman" w:eastAsia="Arial" w:hAnsi="Times New Roman" w:cs="Times New Roman"/>
          <w:kern w:val="1"/>
          <w:sz w:val="24"/>
          <w:szCs w:val="24"/>
          <w:lang w:eastAsia="ar-SA"/>
        </w:rPr>
        <w:t>)</w:t>
      </w:r>
      <w:r w:rsidR="0032536D" w:rsidRPr="0032536D">
        <w:rPr>
          <w:rFonts w:ascii="Times New Roman" w:eastAsia="Arial" w:hAnsi="Times New Roman" w:cs="Times New Roman"/>
          <w:kern w:val="1"/>
          <w:sz w:val="24"/>
          <w:szCs w:val="24"/>
          <w:lang w:eastAsia="ar-SA"/>
        </w:rPr>
        <w:t xml:space="preserve"> рабочих дней с момента подписания договора</w:t>
      </w:r>
      <w:r w:rsidRPr="00552370">
        <w:rPr>
          <w:rFonts w:ascii="Times New Roman" w:eastAsia="Arial" w:hAnsi="Times New Roman" w:cs="Times New Roman"/>
          <w:kern w:val="1"/>
          <w:sz w:val="24"/>
          <w:szCs w:val="24"/>
          <w:lang w:eastAsia="ar-SA"/>
        </w:rPr>
        <w:t xml:space="preserve">. </w:t>
      </w:r>
      <w:r w:rsidR="00944F08">
        <w:rPr>
          <w:rFonts w:ascii="Times New Roman" w:eastAsia="Arial" w:hAnsi="Times New Roman" w:cs="Times New Roman"/>
          <w:kern w:val="1"/>
          <w:sz w:val="24"/>
          <w:szCs w:val="24"/>
          <w:lang w:eastAsia="ar-SA"/>
        </w:rPr>
        <w:t>Товар поставляется единой партией.</w:t>
      </w:r>
    </w:p>
    <w:p w14:paraId="517569E7"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2.3. Поставщик обязан согласовать с Заказчиком точное время, место и дату поставки, возможность поставки Товара партиями. </w:t>
      </w:r>
    </w:p>
    <w:p w14:paraId="206CADEB"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2.4. Товары, поставляемые Поставщиком Заказчику, должны соответствовать качеству, техническим и функциональным характеристикам, указанным в Спецификации (Приложение №1 к настоящему Договору).</w:t>
      </w:r>
    </w:p>
    <w:p w14:paraId="0458D289"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настоящем Договоре. </w:t>
      </w:r>
    </w:p>
    <w:p w14:paraId="5E919428" w14:textId="755F2F65"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2.5. 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w:t>
      </w:r>
      <w:r w:rsidR="000C3046" w:rsidRPr="00552370">
        <w:rPr>
          <w:rFonts w:ascii="Times New Roman" w:eastAsia="Times New Roman" w:hAnsi="Times New Roman" w:cs="Times New Roman"/>
          <w:sz w:val="24"/>
          <w:szCs w:val="24"/>
          <w:lang w:eastAsia="ru-RU"/>
        </w:rPr>
        <w:t xml:space="preserve"> такелажных</w:t>
      </w:r>
      <w:r w:rsidRPr="00552370">
        <w:rPr>
          <w:rFonts w:ascii="Times New Roman" w:eastAsia="Times New Roman" w:hAnsi="Times New Roman" w:cs="Times New Roman"/>
          <w:sz w:val="24"/>
          <w:szCs w:val="24"/>
          <w:lang w:eastAsia="ru-RU"/>
        </w:rPr>
        <w:t xml:space="preserve"> включая работы с применением грузоподъемных средств, осуществляются Поставщиком собственными техническими средствами</w:t>
      </w:r>
      <w:r w:rsidR="000C3046" w:rsidRPr="00552370">
        <w:rPr>
          <w:rFonts w:ascii="Times New Roman" w:eastAsia="Times New Roman" w:hAnsi="Times New Roman" w:cs="Times New Roman"/>
          <w:sz w:val="24"/>
          <w:szCs w:val="24"/>
          <w:lang w:eastAsia="ru-RU"/>
        </w:rPr>
        <w:t>, силами</w:t>
      </w:r>
      <w:r w:rsidRPr="00552370">
        <w:rPr>
          <w:rFonts w:ascii="Times New Roman" w:eastAsia="Times New Roman" w:hAnsi="Times New Roman" w:cs="Times New Roman"/>
          <w:sz w:val="24"/>
          <w:szCs w:val="24"/>
          <w:lang w:eastAsia="ru-RU"/>
        </w:rPr>
        <w:t xml:space="preserve"> или за свой счет.</w:t>
      </w:r>
    </w:p>
    <w:p w14:paraId="11ED99D3"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2.6.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6332FE94"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2.7. Маркировка Товара должна содержать: наименование Товара, наименование фирмы-изготовителя, места нахождения изготовителя, дату выпуска и гарантийный срок службы.</w:t>
      </w:r>
    </w:p>
    <w:p w14:paraId="365D662F"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2.8. Маркировка упаковки должна строго соответствовать маркировке Товара.</w:t>
      </w:r>
    </w:p>
    <w:p w14:paraId="3825DA90"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2.9. Упаковка должна обеспечивать сохранность Товара при транспортировке и погрузо-разгрузочных работах к конечному месту эксплуатации.</w:t>
      </w:r>
    </w:p>
    <w:p w14:paraId="1F3E96B6"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2.10. Уборка и вывоз упаковки производятся силами Поставщика или за счет Поставщика в течение 1 (одного) календарного дня.</w:t>
      </w:r>
    </w:p>
    <w:p w14:paraId="7B2479E1" w14:textId="4E0395E2" w:rsidR="0014273B" w:rsidRPr="00552370" w:rsidRDefault="007C3720"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2.11. </w:t>
      </w:r>
      <w:r w:rsidR="0014273B" w:rsidRPr="00552370">
        <w:rPr>
          <w:rFonts w:ascii="Times New Roman" w:eastAsia="Times New Roman" w:hAnsi="Times New Roman" w:cs="Times New Roman"/>
          <w:sz w:val="24"/>
          <w:szCs w:val="24"/>
          <w:lang w:eastAsia="ru-RU"/>
        </w:rPr>
        <w:t>Не позднее дня поставки товара Поставщик обязан:</w:t>
      </w:r>
    </w:p>
    <w:p w14:paraId="08510B32" w14:textId="78E71558" w:rsidR="0014273B" w:rsidRPr="00552370" w:rsidRDefault="0014273B"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 поставить Товар надлежащего качества, в количестве и комплектности согласно условиям настоящего Договора и Спецификации (Приложение </w:t>
      </w:r>
      <w:r w:rsidR="005D48A9">
        <w:rPr>
          <w:rFonts w:ascii="Times New Roman" w:eastAsia="Times New Roman" w:hAnsi="Times New Roman" w:cs="Times New Roman"/>
          <w:sz w:val="24"/>
          <w:szCs w:val="24"/>
          <w:lang w:eastAsia="ru-RU"/>
        </w:rPr>
        <w:t>№ 1 к настоящему Договору)</w:t>
      </w:r>
    </w:p>
    <w:p w14:paraId="28272B66" w14:textId="05237B48" w:rsidR="0014273B" w:rsidRPr="00552370" w:rsidRDefault="0014273B"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 </w:t>
      </w:r>
      <w:r w:rsidR="006C05FD" w:rsidRPr="00552370">
        <w:rPr>
          <w:rFonts w:ascii="Times New Roman" w:eastAsia="Times New Roman" w:hAnsi="Times New Roman" w:cs="Times New Roman"/>
          <w:sz w:val="24"/>
          <w:szCs w:val="24"/>
          <w:lang w:eastAsia="ru-RU"/>
        </w:rPr>
        <w:t>п</w:t>
      </w:r>
      <w:r w:rsidRPr="00552370">
        <w:rPr>
          <w:rFonts w:ascii="Times New Roman" w:eastAsia="Times New Roman" w:hAnsi="Times New Roman" w:cs="Times New Roman"/>
          <w:sz w:val="24"/>
          <w:szCs w:val="24"/>
          <w:lang w:eastAsia="ru-RU"/>
        </w:rPr>
        <w:t xml:space="preserve">ередать Заказчику относящиеся к Товару следующие документы: </w:t>
      </w:r>
    </w:p>
    <w:p w14:paraId="01B89E4F" w14:textId="77777777" w:rsidR="0014273B" w:rsidRPr="00552370" w:rsidRDefault="0014273B" w:rsidP="00C77EC8">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товарную накладную (УПД);</w:t>
      </w:r>
    </w:p>
    <w:p w14:paraId="229DDD4C" w14:textId="77777777" w:rsidR="0014273B" w:rsidRPr="00552370" w:rsidRDefault="0014273B" w:rsidP="00C77EC8">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счет-фактуру/УПД (в случае, если Поставщик не является плательщиком НДС, счет-фактура не оформляется);</w:t>
      </w:r>
    </w:p>
    <w:p w14:paraId="1D3F609D" w14:textId="77777777" w:rsidR="0014273B" w:rsidRPr="00552370" w:rsidRDefault="0014273B" w:rsidP="00C77EC8">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lastRenderedPageBreak/>
        <w:t>• счет;</w:t>
      </w:r>
    </w:p>
    <w:p w14:paraId="6E1A7680" w14:textId="27B4F117" w:rsidR="0014273B" w:rsidRPr="00552370" w:rsidRDefault="0014273B" w:rsidP="00C77EC8">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w:t>
      </w:r>
      <w:r w:rsidR="006C05FD" w:rsidRPr="00552370">
        <w:rPr>
          <w:rFonts w:ascii="Times New Roman" w:eastAsia="Times New Roman" w:hAnsi="Times New Roman" w:cs="Times New Roman"/>
          <w:sz w:val="24"/>
          <w:szCs w:val="24"/>
          <w:lang w:eastAsia="ru-RU"/>
        </w:rPr>
        <w:t xml:space="preserve"> сертификаты соответствия на все товары, которые подлежат сертификации в соответствии с законодательством Российской Федерации, или паспорта качества, при их наличии, на товары, не подлежащие сертификации</w:t>
      </w:r>
      <w:r w:rsidR="00C077A4" w:rsidRPr="00552370">
        <w:rPr>
          <w:rFonts w:ascii="Times New Roman" w:eastAsia="Times New Roman" w:hAnsi="Times New Roman" w:cs="Times New Roman"/>
          <w:sz w:val="24"/>
          <w:szCs w:val="24"/>
          <w:lang w:eastAsia="ru-RU"/>
        </w:rPr>
        <w:t>;</w:t>
      </w:r>
    </w:p>
    <w:p w14:paraId="5CCF74D2" w14:textId="6CEBF607" w:rsidR="0014273B" w:rsidRPr="00552370" w:rsidRDefault="00DE354D" w:rsidP="00C77EC8">
      <w:pPr>
        <w:pStyle w:val="a7"/>
        <w:tabs>
          <w:tab w:val="left" w:pos="993"/>
        </w:tabs>
        <w:spacing w:after="0" w:line="240" w:lineRule="auto"/>
        <w:ind w:left="0" w:firstLine="709"/>
        <w:jc w:val="both"/>
        <w:rPr>
          <w:rFonts w:ascii="Times New Roman" w:eastAsia="Times New Roman" w:hAnsi="Times New Roman" w:cs="Times New Roman"/>
          <w:kern w:val="0"/>
          <w:sz w:val="24"/>
          <w:szCs w:val="24"/>
          <w:lang w:eastAsia="ru-RU"/>
          <w14:ligatures w14:val="none"/>
        </w:rPr>
      </w:pPr>
      <w:r w:rsidRPr="00552370">
        <w:rPr>
          <w:rFonts w:ascii="Times New Roman" w:eastAsia="Times New Roman" w:hAnsi="Times New Roman" w:cs="Times New Roman"/>
          <w:kern w:val="0"/>
          <w:sz w:val="24"/>
          <w:szCs w:val="24"/>
          <w:lang w:eastAsia="ru-RU"/>
          <w14:ligatures w14:val="none"/>
        </w:rPr>
        <w:t xml:space="preserve">• </w:t>
      </w:r>
      <w:r w:rsidR="00B4375F">
        <w:rPr>
          <w:rFonts w:ascii="Times New Roman" w:eastAsia="Times New Roman" w:hAnsi="Times New Roman" w:cs="Times New Roman"/>
          <w:kern w:val="0"/>
          <w:sz w:val="24"/>
          <w:szCs w:val="24"/>
          <w:lang w:eastAsia="ru-RU"/>
          <w14:ligatures w14:val="none"/>
        </w:rPr>
        <w:t>иную документацию: и</w:t>
      </w:r>
      <w:r w:rsidR="0014273B" w:rsidRPr="00552370">
        <w:rPr>
          <w:rFonts w:ascii="Times New Roman" w:eastAsia="Times New Roman" w:hAnsi="Times New Roman" w:cs="Times New Roman"/>
          <w:kern w:val="0"/>
          <w:sz w:val="24"/>
          <w:szCs w:val="24"/>
          <w:lang w:eastAsia="ru-RU"/>
          <w14:ligatures w14:val="none"/>
        </w:rPr>
        <w:t>нструкция по эксплуатации на каждую единицу поставляемого товара на русском языке (пункт 2 Статьи 456 Гражданского кодекса РФ)</w:t>
      </w:r>
      <w:r w:rsidR="00240079" w:rsidRPr="00552370">
        <w:rPr>
          <w:rFonts w:ascii="Times New Roman" w:eastAsia="Times New Roman" w:hAnsi="Times New Roman" w:cs="Times New Roman"/>
          <w:kern w:val="0"/>
          <w:sz w:val="24"/>
          <w:szCs w:val="24"/>
          <w:lang w:eastAsia="ru-RU"/>
          <w14:ligatures w14:val="none"/>
        </w:rPr>
        <w:t xml:space="preserve"> в случае поставки технически сложной продукции</w:t>
      </w:r>
      <w:r w:rsidR="0014273B" w:rsidRPr="00552370">
        <w:rPr>
          <w:rFonts w:ascii="Times New Roman" w:eastAsia="Times New Roman" w:hAnsi="Times New Roman" w:cs="Times New Roman"/>
          <w:kern w:val="0"/>
          <w:sz w:val="24"/>
          <w:szCs w:val="24"/>
          <w:lang w:eastAsia="ru-RU"/>
          <w14:ligatures w14:val="none"/>
        </w:rPr>
        <w:t xml:space="preserve">, Технический Паспорт </w:t>
      </w:r>
      <w:r w:rsidR="00240079" w:rsidRPr="00552370">
        <w:rPr>
          <w:rFonts w:ascii="Times New Roman" w:eastAsia="Times New Roman" w:hAnsi="Times New Roman" w:cs="Times New Roman"/>
          <w:kern w:val="0"/>
          <w:sz w:val="24"/>
          <w:szCs w:val="24"/>
          <w:lang w:eastAsia="ru-RU"/>
          <w14:ligatures w14:val="none"/>
        </w:rPr>
        <w:t xml:space="preserve">в случае поставки технически сложной продукции </w:t>
      </w:r>
      <w:r w:rsidR="006E6A74">
        <w:rPr>
          <w:rFonts w:ascii="Times New Roman" w:eastAsia="Times New Roman" w:hAnsi="Times New Roman" w:cs="Times New Roman"/>
          <w:kern w:val="0"/>
          <w:sz w:val="24"/>
          <w:szCs w:val="24"/>
          <w:lang w:eastAsia="ru-RU"/>
          <w14:ligatures w14:val="none"/>
        </w:rPr>
        <w:t xml:space="preserve">на </w:t>
      </w:r>
      <w:r w:rsidR="0014273B" w:rsidRPr="00552370">
        <w:rPr>
          <w:rFonts w:ascii="Times New Roman" w:eastAsia="Times New Roman" w:hAnsi="Times New Roman" w:cs="Times New Roman"/>
          <w:kern w:val="0"/>
          <w:sz w:val="24"/>
          <w:szCs w:val="24"/>
          <w:lang w:eastAsia="ru-RU"/>
          <w14:ligatures w14:val="none"/>
        </w:rPr>
        <w:t>каждую единицу поставляемого товара (пункт 2 Статьи 456 Гражданского кодекса РФ)</w:t>
      </w:r>
      <w:r w:rsidR="00C77EC8">
        <w:rPr>
          <w:rFonts w:ascii="Times New Roman" w:eastAsia="Times New Roman" w:hAnsi="Times New Roman" w:cs="Times New Roman"/>
          <w:kern w:val="0"/>
          <w:sz w:val="24"/>
          <w:szCs w:val="24"/>
          <w:lang w:eastAsia="ru-RU"/>
          <w14:ligatures w14:val="none"/>
        </w:rPr>
        <w:t>.</w:t>
      </w:r>
    </w:p>
    <w:p w14:paraId="171789A7" w14:textId="7018782D" w:rsidR="0014273B" w:rsidRPr="00552370" w:rsidRDefault="00C077A4"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2.12. </w:t>
      </w:r>
      <w:r w:rsidR="0014273B" w:rsidRPr="00552370">
        <w:rPr>
          <w:rFonts w:ascii="Times New Roman" w:eastAsia="Times New Roman" w:hAnsi="Times New Roman" w:cs="Times New Roman"/>
          <w:sz w:val="24"/>
          <w:szCs w:val="24"/>
          <w:lang w:eastAsia="ru-RU"/>
        </w:rPr>
        <w:t>При передаче товара Поставщиком Заказчик проверяет только соответствие количества грузовых мест и (или) веса брутто сведениям в товарной накладной, а также состояние тары (упаковки). Подписание товарной накладной свидетельствует лишь о принятии указанного количества мест и (или) веса брутто для осуществления приемки результатов исполнения Договора.</w:t>
      </w:r>
    </w:p>
    <w:p w14:paraId="7D08879B" w14:textId="400FFDA0" w:rsidR="0014273B" w:rsidRPr="00552370" w:rsidRDefault="00C077A4"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2.13</w:t>
      </w:r>
      <w:r w:rsidR="0014273B" w:rsidRPr="00552370">
        <w:rPr>
          <w:rFonts w:ascii="Times New Roman" w:eastAsia="Times New Roman" w:hAnsi="Times New Roman" w:cs="Times New Roman"/>
          <w:sz w:val="24"/>
          <w:szCs w:val="24"/>
          <w:lang w:eastAsia="ru-RU"/>
        </w:rPr>
        <w:t>.</w:t>
      </w:r>
      <w:r w:rsidR="0014273B" w:rsidRPr="00552370">
        <w:rPr>
          <w:rFonts w:ascii="Times New Roman" w:eastAsia="Times New Roman" w:hAnsi="Times New Roman" w:cs="Times New Roman"/>
          <w:sz w:val="24"/>
          <w:szCs w:val="24"/>
          <w:lang w:eastAsia="ru-RU"/>
        </w:rPr>
        <w:tab/>
        <w:t>Если при поставке обнаруживается недопоставка товара или его частей, это должно быть подтверждено представителями Поставщика и/или Заказчика в письменной форме. В таком случае Поставщик поставляет отсутствующие позиции в максимально короткий срок на условиях поставки, указанных настояще</w:t>
      </w:r>
      <w:r w:rsidRPr="00552370">
        <w:rPr>
          <w:rFonts w:ascii="Times New Roman" w:eastAsia="Times New Roman" w:hAnsi="Times New Roman" w:cs="Times New Roman"/>
          <w:sz w:val="24"/>
          <w:szCs w:val="24"/>
          <w:lang w:eastAsia="ru-RU"/>
        </w:rPr>
        <w:t>м</w:t>
      </w:r>
      <w:r w:rsidR="0014273B" w:rsidRPr="00552370">
        <w:rPr>
          <w:rFonts w:ascii="Times New Roman" w:eastAsia="Times New Roman" w:hAnsi="Times New Roman" w:cs="Times New Roman"/>
          <w:sz w:val="24"/>
          <w:szCs w:val="24"/>
          <w:lang w:eastAsia="ru-RU"/>
        </w:rPr>
        <w:t xml:space="preserve"> Договор</w:t>
      </w:r>
      <w:r w:rsidRPr="00552370">
        <w:rPr>
          <w:rFonts w:ascii="Times New Roman" w:eastAsia="Times New Roman" w:hAnsi="Times New Roman" w:cs="Times New Roman"/>
          <w:sz w:val="24"/>
          <w:szCs w:val="24"/>
          <w:lang w:eastAsia="ru-RU"/>
        </w:rPr>
        <w:t>е</w:t>
      </w:r>
      <w:r w:rsidR="0014273B" w:rsidRPr="00552370">
        <w:rPr>
          <w:rFonts w:ascii="Times New Roman" w:eastAsia="Times New Roman" w:hAnsi="Times New Roman" w:cs="Times New Roman"/>
          <w:sz w:val="24"/>
          <w:szCs w:val="24"/>
          <w:lang w:eastAsia="ru-RU"/>
        </w:rPr>
        <w:t>. До этого момента обязательства Поставщика считаются неисполненными.</w:t>
      </w:r>
    </w:p>
    <w:p w14:paraId="54B9C017" w14:textId="1C1837C6" w:rsidR="006C05FD" w:rsidRPr="00552370" w:rsidRDefault="00C077A4" w:rsidP="0014273B">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2.14.</w:t>
      </w:r>
      <w:r w:rsidR="0014273B" w:rsidRPr="00552370">
        <w:rPr>
          <w:rFonts w:ascii="Times New Roman" w:eastAsia="Times New Roman" w:hAnsi="Times New Roman" w:cs="Times New Roman"/>
          <w:sz w:val="24"/>
          <w:szCs w:val="24"/>
          <w:lang w:eastAsia="ru-RU"/>
        </w:rPr>
        <w:tab/>
        <w:t>Дата подписания Заказчиком Акта приемки</w:t>
      </w:r>
      <w:r w:rsidR="00240079" w:rsidRPr="00552370">
        <w:rPr>
          <w:rFonts w:ascii="Times New Roman" w:eastAsia="Times New Roman" w:hAnsi="Times New Roman" w:cs="Times New Roman"/>
          <w:sz w:val="24"/>
          <w:szCs w:val="24"/>
          <w:lang w:eastAsia="ru-RU"/>
        </w:rPr>
        <w:t xml:space="preserve"> (ф.0510452)</w:t>
      </w:r>
      <w:r w:rsidR="0014273B" w:rsidRPr="00552370">
        <w:rPr>
          <w:rFonts w:ascii="Times New Roman" w:eastAsia="Times New Roman" w:hAnsi="Times New Roman" w:cs="Times New Roman"/>
          <w:sz w:val="24"/>
          <w:szCs w:val="24"/>
          <w:lang w:eastAsia="ru-RU"/>
        </w:rPr>
        <w:t xml:space="preserve"> является датой Акта приёмки и указывается Заказчиком после подписания им Акта приемки. </w:t>
      </w:r>
    </w:p>
    <w:p w14:paraId="13ADF846" w14:textId="7E7641B9"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w:t>
      </w:r>
      <w:r w:rsidR="00C077A4" w:rsidRPr="00552370">
        <w:rPr>
          <w:rFonts w:ascii="Times New Roman" w:eastAsia="Times New Roman" w:hAnsi="Times New Roman" w:cs="Times New Roman"/>
          <w:sz w:val="24"/>
          <w:szCs w:val="24"/>
          <w:lang w:eastAsia="ru-RU"/>
        </w:rPr>
        <w:t>15</w:t>
      </w:r>
      <w:r w:rsidRPr="00552370">
        <w:rPr>
          <w:rFonts w:ascii="Times New Roman" w:eastAsia="Times New Roman" w:hAnsi="Times New Roman" w:cs="Times New Roman"/>
          <w:sz w:val="24"/>
          <w:szCs w:val="24"/>
          <w:lang w:eastAsia="ru-RU"/>
        </w:rPr>
        <w:t xml:space="preserve">. После получения от Поставщика комплекта документов Заказчик </w:t>
      </w:r>
      <w:r w:rsidRPr="00D73824">
        <w:rPr>
          <w:rFonts w:ascii="Times New Roman" w:eastAsia="Times New Roman" w:hAnsi="Times New Roman" w:cs="Times New Roman"/>
          <w:b/>
          <w:sz w:val="24"/>
          <w:szCs w:val="24"/>
          <w:lang w:eastAsia="ru-RU"/>
        </w:rPr>
        <w:t xml:space="preserve">в течение </w:t>
      </w:r>
      <w:r w:rsidR="00183E29">
        <w:rPr>
          <w:rFonts w:ascii="Times New Roman" w:eastAsia="Times New Roman" w:hAnsi="Times New Roman" w:cs="Times New Roman"/>
          <w:b/>
          <w:sz w:val="24"/>
          <w:szCs w:val="24"/>
          <w:lang w:eastAsia="ru-RU"/>
        </w:rPr>
        <w:t xml:space="preserve">10 </w:t>
      </w:r>
      <w:r w:rsidR="00D73824" w:rsidRPr="00D73824">
        <w:rPr>
          <w:rFonts w:ascii="Times New Roman" w:eastAsia="Times New Roman" w:hAnsi="Times New Roman" w:cs="Times New Roman"/>
          <w:b/>
          <w:sz w:val="24"/>
          <w:szCs w:val="24"/>
          <w:lang w:eastAsia="ru-RU"/>
        </w:rPr>
        <w:t>(</w:t>
      </w:r>
      <w:r w:rsidR="00183E29">
        <w:rPr>
          <w:rFonts w:ascii="Times New Roman" w:eastAsia="Times New Roman" w:hAnsi="Times New Roman" w:cs="Times New Roman"/>
          <w:b/>
          <w:sz w:val="24"/>
          <w:szCs w:val="24"/>
          <w:lang w:eastAsia="ru-RU"/>
        </w:rPr>
        <w:t>десяти</w:t>
      </w:r>
      <w:r w:rsidRPr="00D73824">
        <w:rPr>
          <w:rFonts w:ascii="Times New Roman" w:eastAsia="Times New Roman" w:hAnsi="Times New Roman" w:cs="Times New Roman"/>
          <w:b/>
          <w:sz w:val="24"/>
          <w:szCs w:val="24"/>
          <w:lang w:eastAsia="ru-RU"/>
        </w:rPr>
        <w:t>) рабочих дней</w:t>
      </w:r>
      <w:r w:rsidRPr="00552370">
        <w:rPr>
          <w:rFonts w:ascii="Times New Roman" w:eastAsia="Times New Roman" w:hAnsi="Times New Roman" w:cs="Times New Roman"/>
          <w:sz w:val="24"/>
          <w:szCs w:val="24"/>
          <w:lang w:eastAsia="ru-RU"/>
        </w:rPr>
        <w:t xml:space="preserve"> осуществляет приемку поставленных Товаров (и сопутствующих услуг) по Договору на предмет соответствия их количеству, качеству и иным требованиям, изложенным в Договоре и Спецификации. </w:t>
      </w:r>
    </w:p>
    <w:p w14:paraId="141A5AD1"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14:paraId="521ABF0B" w14:textId="79998DDC"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В отсутствие организационно-технической возможнос</w:t>
      </w:r>
      <w:r w:rsidR="00862F3E">
        <w:rPr>
          <w:rFonts w:ascii="Times New Roman" w:eastAsia="Times New Roman" w:hAnsi="Times New Roman" w:cs="Times New Roman"/>
          <w:sz w:val="24"/>
          <w:szCs w:val="24"/>
          <w:lang w:eastAsia="ru-RU"/>
        </w:rPr>
        <w:t>ти составления Акта приемки (ф. </w:t>
      </w:r>
      <w:r w:rsidRPr="00552370">
        <w:rPr>
          <w:rFonts w:ascii="Times New Roman" w:eastAsia="Times New Roman" w:hAnsi="Times New Roman" w:cs="Times New Roman"/>
          <w:sz w:val="24"/>
          <w:szCs w:val="24"/>
          <w:lang w:eastAsia="ru-RU"/>
        </w:rPr>
        <w:t>0510452) в электронной форме, Акт формируется на бумажном носителе и подписывается представителями Заказчика.</w:t>
      </w:r>
    </w:p>
    <w:p w14:paraId="671FEEE6"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4F1CC898"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Скан копию акта приемки, Заказчик направляет Поставщику на указанный в Договоре адрес электронной почты.</w:t>
      </w:r>
    </w:p>
    <w:p w14:paraId="1E483D4C" w14:textId="07D294A1"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w:t>
      </w:r>
      <w:r w:rsidR="00DE354D" w:rsidRPr="00552370">
        <w:rPr>
          <w:rFonts w:ascii="Times New Roman" w:eastAsia="Times New Roman" w:hAnsi="Times New Roman" w:cs="Times New Roman"/>
          <w:sz w:val="24"/>
          <w:szCs w:val="24"/>
          <w:lang w:eastAsia="ru-RU"/>
        </w:rPr>
        <w:t xml:space="preserve"> (далее –</w:t>
      </w:r>
      <w:r w:rsidR="00C077A4" w:rsidRPr="00552370">
        <w:rPr>
          <w:rFonts w:ascii="Times New Roman" w:eastAsia="Times New Roman" w:hAnsi="Times New Roman" w:cs="Times New Roman"/>
          <w:sz w:val="24"/>
          <w:szCs w:val="24"/>
          <w:lang w:eastAsia="ru-RU"/>
        </w:rPr>
        <w:t xml:space="preserve"> </w:t>
      </w:r>
      <w:r w:rsidR="00DE354D" w:rsidRPr="00552370">
        <w:rPr>
          <w:rFonts w:ascii="Times New Roman" w:eastAsia="Times New Roman" w:hAnsi="Times New Roman" w:cs="Times New Roman"/>
          <w:sz w:val="24"/>
          <w:szCs w:val="24"/>
          <w:lang w:eastAsia="ru-RU"/>
        </w:rPr>
        <w:t>мотивированный отказ)</w:t>
      </w:r>
      <w:r w:rsidRPr="00552370">
        <w:rPr>
          <w:rFonts w:ascii="Times New Roman" w:eastAsia="Times New Roman" w:hAnsi="Times New Roman" w:cs="Times New Roman"/>
          <w:sz w:val="24"/>
          <w:szCs w:val="24"/>
          <w:lang w:eastAsia="ru-RU"/>
        </w:rPr>
        <w:t xml:space="preserve"> передается в соответствующее структурное подразделение Заказчика, уполномоченное для направления претензионного письма Поставщику.</w:t>
      </w:r>
    </w:p>
    <w:p w14:paraId="5E78D69A" w14:textId="083166F9" w:rsidR="006C05FD" w:rsidRPr="00552370" w:rsidRDefault="006C05FD" w:rsidP="006C05F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Поставщик обязан поставить товары, соответствующие условиям</w:t>
      </w:r>
      <w:r w:rsidR="00DE354D" w:rsidRPr="00552370">
        <w:rPr>
          <w:rFonts w:ascii="Times New Roman" w:eastAsia="Times New Roman" w:hAnsi="Times New Roman" w:cs="Times New Roman"/>
          <w:sz w:val="24"/>
          <w:szCs w:val="24"/>
          <w:lang w:eastAsia="ru-RU"/>
        </w:rPr>
        <w:t>, указанным в Акте приемки и настоящем договоре</w:t>
      </w:r>
      <w:r w:rsidRPr="00552370">
        <w:rPr>
          <w:rFonts w:ascii="Times New Roman" w:eastAsia="Times New Roman" w:hAnsi="Times New Roman" w:cs="Times New Roman"/>
          <w:sz w:val="24"/>
          <w:szCs w:val="24"/>
          <w:lang w:eastAsia="ru-RU"/>
        </w:rPr>
        <w:t>, во исполнение претензии Заказчика без дополнительной оплаты. До устранения таких нарушений обязанности Поставщика считаются неисполненными. Мотивированный отказ является достаточным основанием для начисления Поставщику неустоек (штрафов, пеней).</w:t>
      </w:r>
    </w:p>
    <w:p w14:paraId="6C871E8A" w14:textId="1FAE3244" w:rsidR="00DE354D" w:rsidRPr="00552370" w:rsidRDefault="00DE354D" w:rsidP="00DE354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2.1</w:t>
      </w:r>
      <w:r w:rsidR="00C077A4" w:rsidRPr="00552370">
        <w:rPr>
          <w:rFonts w:ascii="Times New Roman" w:eastAsia="Times New Roman" w:hAnsi="Times New Roman" w:cs="Times New Roman"/>
          <w:sz w:val="24"/>
          <w:szCs w:val="24"/>
          <w:lang w:eastAsia="ru-RU"/>
        </w:rPr>
        <w:t>6</w:t>
      </w:r>
      <w:r w:rsidRPr="00552370">
        <w:rPr>
          <w:rFonts w:ascii="Times New Roman" w:eastAsia="Times New Roman" w:hAnsi="Times New Roman" w:cs="Times New Roman"/>
          <w:sz w:val="24"/>
          <w:szCs w:val="24"/>
          <w:lang w:eastAsia="ru-RU"/>
        </w:rPr>
        <w:t xml:space="preserve">. В случае получения от Заказчика запроса о предоставлении разъяснений в отношении поставленных Товаров (и сопутствующих услуг), или мотивированного отказа от принятия поставленных Товаров (и сопутствующих услуг), или акта с перечнем выявленных дефектов, недостатков и сроком их устранения Поставщик в течение 2 (двух) рабочих дней обязан предоставить Заказчику запрашиваемые разъяснения в отношении поставляемых Товаров (и сопутствующих услуг) или в срок, установленный в указанном акте, содержащем перечень выявленных недостатков, устранить полученные от Заказчика </w:t>
      </w:r>
      <w:r w:rsidRPr="00552370">
        <w:rPr>
          <w:rFonts w:ascii="Times New Roman" w:eastAsia="Times New Roman" w:hAnsi="Times New Roman" w:cs="Times New Roman"/>
          <w:sz w:val="24"/>
          <w:szCs w:val="24"/>
          <w:lang w:eastAsia="ru-RU"/>
        </w:rPr>
        <w:lastRenderedPageBreak/>
        <w:t>замечания/недостатки/дефекты и передать Заказчику приведенный в соответствии с предъявленными требованиями/замечаниями комплект отчетной документации, отчет об устранении недостатков, а также повторно подписанный Поставщиком Акт приемки поставленных Товаров в 2 (двух) экземплярах для принятия Заказчиком поставленных Товаров.</w:t>
      </w:r>
    </w:p>
    <w:p w14:paraId="0691D8E0" w14:textId="4B11C3F4" w:rsidR="00DE354D" w:rsidRPr="00552370" w:rsidRDefault="00DE354D" w:rsidP="00DE354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2.1</w:t>
      </w:r>
      <w:r w:rsidR="00C077A4" w:rsidRPr="00552370">
        <w:rPr>
          <w:rFonts w:ascii="Times New Roman" w:eastAsia="Times New Roman" w:hAnsi="Times New Roman" w:cs="Times New Roman"/>
          <w:sz w:val="24"/>
          <w:szCs w:val="24"/>
          <w:lang w:eastAsia="ru-RU"/>
        </w:rPr>
        <w:t>7</w:t>
      </w:r>
      <w:r w:rsidRPr="00552370">
        <w:rPr>
          <w:rFonts w:ascii="Times New Roman" w:eastAsia="Times New Roman" w:hAnsi="Times New Roman" w:cs="Times New Roman"/>
          <w:sz w:val="24"/>
          <w:szCs w:val="24"/>
          <w:lang w:eastAsia="ru-RU"/>
        </w:rPr>
        <w:t>. В случае, если по результатам рассмотрения отчета об устранении недостатков/дефектов Заказчиком будет принято решение об устранении Поставщиком недостатков/дефектов в надлежащем порядке и в установленные сроки, а также в случае отсутствия у Заказчика запросов о предоставлении разъяснений в отношении поставленных Товаров, Заказчик принимает поставленные Товары (и сопутствующие услуги) и подписывает 2 (два) экземпляра Акта приемки поставленных Товаров, один из которых направляет Поставщику в порядке, предусмотренном настоящей статьей Договора.</w:t>
      </w:r>
    </w:p>
    <w:p w14:paraId="5CCDB72C" w14:textId="4F31F85C" w:rsidR="006C05FD" w:rsidRPr="00552370" w:rsidRDefault="00C077A4" w:rsidP="006C05F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2.18. </w:t>
      </w:r>
      <w:r w:rsidR="006C05FD" w:rsidRPr="00552370">
        <w:rPr>
          <w:rFonts w:ascii="Times New Roman" w:eastAsia="Times New Roman" w:hAnsi="Times New Roman" w:cs="Times New Roman"/>
          <w:sz w:val="24"/>
          <w:szCs w:val="24"/>
          <w:lang w:eastAsia="ru-RU"/>
        </w:rPr>
        <w:t>По окончании устранения нарушений Заказчик повторно осуществляет приемку результатов исполнения Договора в сроки в порядке, установленные настоящ</w:t>
      </w:r>
      <w:r w:rsidR="00DE354D" w:rsidRPr="00552370">
        <w:rPr>
          <w:rFonts w:ascii="Times New Roman" w:eastAsia="Times New Roman" w:hAnsi="Times New Roman" w:cs="Times New Roman"/>
          <w:sz w:val="24"/>
          <w:szCs w:val="24"/>
          <w:lang w:eastAsia="ru-RU"/>
        </w:rPr>
        <w:t>им</w:t>
      </w:r>
      <w:r w:rsidR="006C05FD" w:rsidRPr="00552370">
        <w:rPr>
          <w:rFonts w:ascii="Times New Roman" w:eastAsia="Times New Roman" w:hAnsi="Times New Roman" w:cs="Times New Roman"/>
          <w:sz w:val="24"/>
          <w:szCs w:val="24"/>
          <w:lang w:eastAsia="ru-RU"/>
        </w:rPr>
        <w:t xml:space="preserve"> Договор</w:t>
      </w:r>
      <w:r w:rsidR="00DE354D" w:rsidRPr="00552370">
        <w:rPr>
          <w:rFonts w:ascii="Times New Roman" w:eastAsia="Times New Roman" w:hAnsi="Times New Roman" w:cs="Times New Roman"/>
          <w:sz w:val="24"/>
          <w:szCs w:val="24"/>
          <w:lang w:eastAsia="ru-RU"/>
        </w:rPr>
        <w:t>ом</w:t>
      </w:r>
      <w:r w:rsidR="006C05FD" w:rsidRPr="00552370">
        <w:rPr>
          <w:rFonts w:ascii="Times New Roman" w:eastAsia="Times New Roman" w:hAnsi="Times New Roman" w:cs="Times New Roman"/>
          <w:sz w:val="24"/>
          <w:szCs w:val="24"/>
          <w:lang w:eastAsia="ru-RU"/>
        </w:rPr>
        <w:t>.</w:t>
      </w:r>
    </w:p>
    <w:p w14:paraId="415B1C18" w14:textId="20DF4D9E" w:rsidR="00DE354D" w:rsidRPr="00552370" w:rsidRDefault="00C077A4" w:rsidP="00DE354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2.19. </w:t>
      </w:r>
      <w:r w:rsidR="006C05FD" w:rsidRPr="00552370">
        <w:rPr>
          <w:rFonts w:ascii="Times New Roman" w:eastAsia="Times New Roman" w:hAnsi="Times New Roman" w:cs="Times New Roman"/>
          <w:sz w:val="24"/>
          <w:szCs w:val="24"/>
          <w:lang w:eastAsia="ru-RU"/>
        </w:rPr>
        <w:t>Заказчик вправе отказаться от подписания Акта приемки в случае, если Поставщик на момент предоставления Акта не передал Заказчику всю необходимую сопроводительную документацию</w:t>
      </w:r>
      <w:r w:rsidR="00DE354D" w:rsidRPr="00552370">
        <w:rPr>
          <w:rFonts w:ascii="Times New Roman" w:eastAsia="Times New Roman" w:hAnsi="Times New Roman" w:cs="Times New Roman"/>
          <w:sz w:val="24"/>
          <w:szCs w:val="24"/>
          <w:lang w:eastAsia="ru-RU"/>
        </w:rPr>
        <w:t>, указанную в условиях Договора</w:t>
      </w:r>
      <w:r w:rsidR="006C05FD" w:rsidRPr="00552370">
        <w:rPr>
          <w:rFonts w:ascii="Times New Roman" w:eastAsia="Times New Roman" w:hAnsi="Times New Roman" w:cs="Times New Roman"/>
          <w:sz w:val="24"/>
          <w:szCs w:val="24"/>
          <w:lang w:eastAsia="ru-RU"/>
        </w:rPr>
        <w:t xml:space="preserve">. </w:t>
      </w:r>
    </w:p>
    <w:p w14:paraId="0F68F8AE" w14:textId="216B8DFB" w:rsidR="006C05FD" w:rsidRPr="00552370" w:rsidRDefault="00C077A4" w:rsidP="006C05FD">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2.20. </w:t>
      </w:r>
      <w:r w:rsidR="006C05FD" w:rsidRPr="00552370">
        <w:rPr>
          <w:rFonts w:ascii="Times New Roman" w:eastAsia="Times New Roman" w:hAnsi="Times New Roman" w:cs="Times New Roman"/>
          <w:sz w:val="24"/>
          <w:szCs w:val="24"/>
          <w:lang w:eastAsia="ru-RU"/>
        </w:rPr>
        <w:t>Моментом перехода права собственности на поставляемый товар является дата приемки Заказчиком результатов исполнения Договора Поставщиком (дата подписания Заказчиком Акта приемки).</w:t>
      </w:r>
    </w:p>
    <w:p w14:paraId="54644A6D" w14:textId="34ED6222"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w:t>
      </w:r>
      <w:r w:rsidR="00DE354D" w:rsidRPr="00552370">
        <w:rPr>
          <w:rFonts w:ascii="Times New Roman" w:eastAsia="Times New Roman" w:hAnsi="Times New Roman" w:cs="Times New Roman"/>
          <w:sz w:val="24"/>
          <w:szCs w:val="24"/>
          <w:lang w:eastAsia="ru-RU"/>
        </w:rPr>
        <w:t>Договору</w:t>
      </w:r>
      <w:r w:rsidRPr="00552370">
        <w:rPr>
          <w:rFonts w:ascii="Times New Roman" w:eastAsia="Times New Roman" w:hAnsi="Times New Roman" w:cs="Times New Roman"/>
          <w:sz w:val="24"/>
          <w:szCs w:val="24"/>
          <w:lang w:eastAsia="ru-RU"/>
        </w:rPr>
        <w:t xml:space="preserve"> и оформлению ее результатов.</w:t>
      </w:r>
    </w:p>
    <w:p w14:paraId="26880BD2" w14:textId="30F329E1" w:rsidR="007C3720" w:rsidRPr="00552370" w:rsidRDefault="00C077A4" w:rsidP="007C3720">
      <w:pPr>
        <w:spacing w:after="0" w:line="240" w:lineRule="auto"/>
        <w:ind w:firstLine="709"/>
        <w:jc w:val="both"/>
        <w:rPr>
          <w:rFonts w:ascii="Times New Roman" w:eastAsia="Times New Roman" w:hAnsi="Times New Roman" w:cs="Times New Roman"/>
          <w:color w:val="2F5496" w:themeColor="accent1" w:themeShade="BF"/>
          <w:sz w:val="24"/>
          <w:szCs w:val="24"/>
          <w:lang w:eastAsia="ru-RU"/>
        </w:rPr>
      </w:pPr>
      <w:r w:rsidRPr="00552370">
        <w:rPr>
          <w:rFonts w:ascii="Times New Roman" w:eastAsia="Times New Roman" w:hAnsi="Times New Roman" w:cs="Times New Roman"/>
          <w:sz w:val="24"/>
          <w:szCs w:val="24"/>
          <w:lang w:eastAsia="ru-RU"/>
        </w:rPr>
        <w:t>2.21.</w:t>
      </w:r>
      <w:r w:rsidR="007C3720" w:rsidRPr="00552370">
        <w:rPr>
          <w:rFonts w:ascii="Times New Roman" w:eastAsia="Times New Roman" w:hAnsi="Times New Roman" w:cs="Times New Roman"/>
          <w:sz w:val="24"/>
          <w:szCs w:val="24"/>
          <w:lang w:eastAsia="ru-RU"/>
        </w:rPr>
        <w:t xml:space="preserve"> Для проверки поставленных Поставщиком Товаров, предусмотренных Договором, в части их соответствия условиям Договора Заказчик вправе провести экспертизу. Экспертиза может проводиться Заказчиком </w:t>
      </w:r>
      <w:r w:rsidR="00AA2B13" w:rsidRPr="00552370">
        <w:rPr>
          <w:rFonts w:ascii="Times New Roman" w:eastAsia="Times New Roman" w:hAnsi="Times New Roman" w:cs="Times New Roman"/>
          <w:sz w:val="24"/>
          <w:szCs w:val="24"/>
          <w:lang w:eastAsia="ru-RU"/>
        </w:rPr>
        <w:t>самостоятельно</w:t>
      </w:r>
      <w:r w:rsidR="007C3720" w:rsidRPr="00552370">
        <w:rPr>
          <w:rFonts w:ascii="Times New Roman" w:eastAsia="Times New Roman" w:hAnsi="Times New Roman" w:cs="Times New Roman"/>
          <w:sz w:val="24"/>
          <w:szCs w:val="24"/>
          <w:lang w:eastAsia="ru-RU"/>
        </w:rPr>
        <w:t xml:space="preserve"> или к ее проведению могут привлекаться эксперты, экспертные организации.</w:t>
      </w:r>
      <w:r w:rsidR="0071421F" w:rsidRPr="00552370">
        <w:rPr>
          <w:rFonts w:ascii="Times New Roman" w:eastAsia="Times New Roman" w:hAnsi="Times New Roman" w:cs="Times New Roman"/>
          <w:sz w:val="24"/>
          <w:szCs w:val="24"/>
          <w:lang w:eastAsia="ru-RU"/>
        </w:rPr>
        <w:t xml:space="preserve"> </w:t>
      </w:r>
    </w:p>
    <w:p w14:paraId="0C699395" w14:textId="7867169D"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2.</w:t>
      </w:r>
      <w:r w:rsidR="00C077A4" w:rsidRPr="00552370">
        <w:rPr>
          <w:rFonts w:ascii="Times New Roman" w:eastAsia="Times New Roman" w:hAnsi="Times New Roman" w:cs="Times New Roman"/>
          <w:sz w:val="24"/>
          <w:szCs w:val="24"/>
          <w:lang w:eastAsia="ru-RU"/>
        </w:rPr>
        <w:t>22</w:t>
      </w:r>
      <w:r w:rsidRPr="00552370">
        <w:rPr>
          <w:rFonts w:ascii="Times New Roman" w:eastAsia="Times New Roman" w:hAnsi="Times New Roman" w:cs="Times New Roman"/>
          <w:sz w:val="24"/>
          <w:szCs w:val="24"/>
          <w:lang w:eastAsia="ru-RU"/>
        </w:rPr>
        <w:t>. Подписанный Заказчиком и Поставщиком Акт приемки поставленного Товара, товарной накладной/УПД и счет на оплату являются основанием для оплаты Поставщику поставленных Товаров (и сопутствующих услуг).</w:t>
      </w:r>
    </w:p>
    <w:p w14:paraId="494F8289"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p>
    <w:p w14:paraId="0A4F9F95"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3. Гарантийные обязательства</w:t>
      </w:r>
    </w:p>
    <w:p w14:paraId="2BA9DA7E" w14:textId="7A186E05"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3.1. Гарантийные обязательства распространяются на дефекты производственного характера. Гарантийный срок: </w:t>
      </w:r>
      <w:r w:rsidR="00862F3E" w:rsidRPr="00203660">
        <w:rPr>
          <w:rFonts w:ascii="Times New Roman" w:eastAsia="Times New Roman" w:hAnsi="Times New Roman" w:cs="Times New Roman"/>
          <w:b/>
          <w:sz w:val="24"/>
          <w:szCs w:val="24"/>
          <w:lang w:eastAsia="ru-RU"/>
        </w:rPr>
        <w:t xml:space="preserve">не менее 12 </w:t>
      </w:r>
      <w:r w:rsidRPr="00203660">
        <w:rPr>
          <w:rFonts w:ascii="Times New Roman" w:eastAsia="Times New Roman" w:hAnsi="Times New Roman" w:cs="Times New Roman"/>
          <w:b/>
          <w:sz w:val="24"/>
          <w:szCs w:val="24"/>
          <w:lang w:eastAsia="ru-RU"/>
        </w:rPr>
        <w:t>месяцев с даты поставки Товара</w:t>
      </w:r>
      <w:r w:rsidRPr="00552370">
        <w:rPr>
          <w:rFonts w:ascii="Times New Roman" w:eastAsia="Times New Roman" w:hAnsi="Times New Roman" w:cs="Times New Roman"/>
          <w:sz w:val="24"/>
          <w:szCs w:val="24"/>
          <w:lang w:eastAsia="ru-RU"/>
        </w:rPr>
        <w:t>.</w:t>
      </w:r>
    </w:p>
    <w:p w14:paraId="2E2FD291"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3.2. Гарантийные обязательства не распространяются на дефекты Товара, возникшие в связи с нарушением правил эксплуатации, механическим повреждением Товара.</w:t>
      </w:r>
    </w:p>
    <w:p w14:paraId="7BADC064"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3.3. В случае возникновения (обнаружения) дефекта Товара, если будет установлено, что дефект носит производственный характер, Заказчик вправе потребовать от Поставщика безвозмездного устранения данного дефекта, а при невозможности устранить недостатки - замены Товара.</w:t>
      </w:r>
    </w:p>
    <w:p w14:paraId="53BAB39D"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3.4. Претензия о возникновении (обнаружении) недостатка Товара оформляется Заказчиком письменно и направляется Поставщику с приложением копии договора поставки, акта приёмки Товара, фото/видео-изображений дефекта Товара и иных документов, подтверждающих наличие и причину возникновения дефекта.</w:t>
      </w:r>
    </w:p>
    <w:p w14:paraId="3C896E78"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3.5. Поставщик в течение 10 (Десяти) рабочих дней с даты получения претензии обязан направить в адрес Заказчика мотивированный ответ с принятым по результатам рассмотрения претензии решением.</w:t>
      </w:r>
    </w:p>
    <w:p w14:paraId="7F5FC2AA"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3.6. В случае принятия Сторонами решения о ремонте/замене Товара, ремонт/замена Товара производится в течение 60 календарных дней. В случае, если для осуществления ремонта/замены Товара в указанный срок отсутствует какая-либо возможность, Стороны принимают решение о продлении срока ремонта/замены, либо приходят к иному соглашению о порядке исполнения гарантийных обязательств.</w:t>
      </w:r>
    </w:p>
    <w:p w14:paraId="17BBE221"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3.7. Поставщик гарантирует, что Товар при обычных условиях его хранения и транспортировки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14:paraId="1DDED4E5"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lastRenderedPageBreak/>
        <w:t>3.8. 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14:paraId="089A24EB"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3.9. Убытки, причиненные Заказчику в связи с отзывом Товара, подлежат возмещению Поставщиком в полном объеме, если иное не установлено действующим законодательством Российской Федерации.</w:t>
      </w:r>
    </w:p>
    <w:p w14:paraId="1C87090A"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3.10. Поставщик гарантирует своевременное предоставление необходимой и достоверной информации о товаре.</w:t>
      </w:r>
    </w:p>
    <w:p w14:paraId="03728AEB"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3.11. В случае непредоставления Поставщиком Заказчику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Заказчику вследствие отсутствия у Заказчика такой информации.</w:t>
      </w:r>
    </w:p>
    <w:p w14:paraId="5C481B62"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3.12. Поставщик отвечает за недостатки Товара, на который не установлен гарантийный срок, если Заказчик докажет, что они возникли до передачи Товара Заказчику или по причинам, возникшим до этого момента.</w:t>
      </w:r>
    </w:p>
    <w:p w14:paraId="554F596A"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3.13. Поставщик гарантирует, что отгружаемый по настоящему Договору Товар свободен от прав и притязаний третьих лиц, правомерным способом ввезен на территорию Российской Федерации, за него уплачены необходимые таможенные платежи и налоги/пошлины.</w:t>
      </w:r>
    </w:p>
    <w:p w14:paraId="6026170A" w14:textId="77777777" w:rsidR="007C3720" w:rsidRPr="00552370" w:rsidRDefault="007C3720" w:rsidP="007C3720">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14:paraId="304ECB2D"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4. Права и обязанности Сторон</w:t>
      </w:r>
    </w:p>
    <w:p w14:paraId="59D55071"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b/>
          <w:kern w:val="1"/>
          <w:sz w:val="24"/>
          <w:szCs w:val="24"/>
          <w:lang w:eastAsia="ar-SA"/>
        </w:rPr>
      </w:pPr>
      <w:r w:rsidRPr="00552370">
        <w:rPr>
          <w:rFonts w:ascii="Times New Roman" w:eastAsia="Times New Roman" w:hAnsi="Times New Roman" w:cs="Times New Roman"/>
          <w:b/>
          <w:kern w:val="1"/>
          <w:sz w:val="24"/>
          <w:szCs w:val="24"/>
          <w:lang w:eastAsia="ar-SA"/>
        </w:rPr>
        <w:t>4.1. Поставщик обязуется:</w:t>
      </w:r>
    </w:p>
    <w:p w14:paraId="677BE9BF" w14:textId="59C8A3DE"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xml:space="preserve">4.1.1. Поставить Товар надлежащего качества, в количестве и комплектности согласно условиям настоящего Договора и Спецификации (Приложение </w:t>
      </w:r>
      <w:r w:rsidR="00203660">
        <w:rPr>
          <w:rFonts w:ascii="Times New Roman" w:eastAsia="Times New Roman" w:hAnsi="Times New Roman" w:cs="Times New Roman"/>
          <w:kern w:val="1"/>
          <w:sz w:val="24"/>
          <w:szCs w:val="24"/>
          <w:lang w:eastAsia="ar-SA"/>
        </w:rPr>
        <w:t>№ 1 к настоящему Договору)</w:t>
      </w:r>
    </w:p>
    <w:p w14:paraId="17C33768" w14:textId="77777777" w:rsidR="007C3720" w:rsidRPr="00552370" w:rsidRDefault="007C3720" w:rsidP="007C3720">
      <w:pPr>
        <w:widowControl w:val="0"/>
        <w:autoSpaceDE w:val="0"/>
        <w:autoSpaceDN w:val="0"/>
        <w:adjustRightInd w:val="0"/>
        <w:spacing w:after="0" w:line="240" w:lineRule="auto"/>
        <w:ind w:left="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xml:space="preserve">4.1.2. Передать Заказчику относящиеся к Товару следующие документы: </w:t>
      </w:r>
    </w:p>
    <w:p w14:paraId="37313D4A"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товарную накладную (УПД);</w:t>
      </w:r>
    </w:p>
    <w:p w14:paraId="770915AC"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xml:space="preserve">• счет-фактуру/УПД </w:t>
      </w:r>
      <w:r w:rsidRPr="00552370">
        <w:rPr>
          <w:rFonts w:ascii="Times New Roman" w:eastAsia="Times New Roman" w:hAnsi="Times New Roman" w:cs="Times New Roman"/>
          <w:sz w:val="24"/>
          <w:szCs w:val="24"/>
          <w:lang w:eastAsia="ru-RU"/>
        </w:rPr>
        <w:t>(в случае, если Поставщик не является плательщиком НДС, счет-фактура не оформляется)</w:t>
      </w:r>
      <w:r w:rsidRPr="00552370">
        <w:rPr>
          <w:rFonts w:ascii="Times New Roman" w:eastAsia="Times New Roman" w:hAnsi="Times New Roman" w:cs="Times New Roman"/>
          <w:kern w:val="1"/>
          <w:sz w:val="24"/>
          <w:szCs w:val="24"/>
          <w:lang w:eastAsia="ar-SA"/>
        </w:rPr>
        <w:t>;</w:t>
      </w:r>
    </w:p>
    <w:p w14:paraId="329166DD"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счет;</w:t>
      </w:r>
    </w:p>
    <w:p w14:paraId="0F23FE09"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разрешительную и сертификационную документацию (при наличии).</w:t>
      </w:r>
    </w:p>
    <w:p w14:paraId="72D55943"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b/>
          <w:kern w:val="1"/>
          <w:sz w:val="24"/>
          <w:szCs w:val="24"/>
          <w:lang w:eastAsia="ar-SA"/>
        </w:rPr>
      </w:pPr>
      <w:r w:rsidRPr="00552370">
        <w:rPr>
          <w:rFonts w:ascii="Times New Roman" w:eastAsia="Times New Roman" w:hAnsi="Times New Roman" w:cs="Times New Roman"/>
          <w:b/>
          <w:kern w:val="1"/>
          <w:sz w:val="24"/>
          <w:szCs w:val="24"/>
          <w:lang w:eastAsia="ar-SA"/>
        </w:rPr>
        <w:t>4.2. Заказчик обязуется:</w:t>
      </w:r>
    </w:p>
    <w:p w14:paraId="7DCE4FCE"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4.2.1. Осуществить приёмку Товара по настоящему Договору по количеству, качеству и комплектности согласно Спецификации (Приложение № 1 к настоящему Договору).</w:t>
      </w:r>
    </w:p>
    <w:p w14:paraId="6ED88466"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 xml:space="preserve">4.2.2. Принять и оплатить поставляемый Товар в порядке и на условиях, определенных настоящим Договором. </w:t>
      </w:r>
    </w:p>
    <w:p w14:paraId="035C32EC"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b/>
          <w:kern w:val="1"/>
          <w:sz w:val="24"/>
          <w:szCs w:val="24"/>
          <w:lang w:eastAsia="ar-SA"/>
        </w:rPr>
      </w:pPr>
      <w:r w:rsidRPr="00552370">
        <w:rPr>
          <w:rFonts w:ascii="Times New Roman" w:eastAsia="Times New Roman" w:hAnsi="Times New Roman" w:cs="Times New Roman"/>
          <w:b/>
          <w:kern w:val="1"/>
          <w:sz w:val="24"/>
          <w:szCs w:val="24"/>
          <w:lang w:eastAsia="ar-SA"/>
        </w:rPr>
        <w:t>4.3. Заказчик имеет право:</w:t>
      </w:r>
    </w:p>
    <w:p w14:paraId="031A3093"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4.3.1. Требовать возмещения неустойки.</w:t>
      </w:r>
    </w:p>
    <w:p w14:paraId="1EC62AA8"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4.3.2. Осуществлять иные права, предусмотренные настоящим Договором и (или) законодательством Российской Федерации.</w:t>
      </w:r>
    </w:p>
    <w:p w14:paraId="335F2BCD"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MS Mincho" w:hAnsi="Times New Roman" w:cs="Times New Roman"/>
          <w:sz w:val="24"/>
          <w:szCs w:val="24"/>
          <w:lang w:eastAsia="ru-RU"/>
        </w:rPr>
      </w:pPr>
      <w:r w:rsidRPr="00552370">
        <w:rPr>
          <w:rFonts w:ascii="Times New Roman" w:eastAsia="Times New Roman" w:hAnsi="Times New Roman" w:cs="Times New Roman"/>
          <w:kern w:val="1"/>
          <w:sz w:val="24"/>
          <w:szCs w:val="24"/>
          <w:lang w:eastAsia="ar-SA"/>
        </w:rPr>
        <w:t xml:space="preserve">4.3.3. </w:t>
      </w:r>
      <w:r w:rsidRPr="00552370">
        <w:rPr>
          <w:rFonts w:ascii="Times New Roman" w:eastAsia="MS Mincho" w:hAnsi="Times New Roman" w:cs="Times New Roman"/>
          <w:sz w:val="24"/>
          <w:szCs w:val="24"/>
          <w:lang w:eastAsia="ru-RU"/>
        </w:rPr>
        <w:t>Заказчик вправе потребовать замены Товара или отказаться от исполнения Договора и потребовать возврата уплаченной за Товар суммы в случае существенного нарушения требований к его качеству.</w:t>
      </w:r>
    </w:p>
    <w:p w14:paraId="65202DDD"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b/>
          <w:kern w:val="1"/>
          <w:sz w:val="24"/>
          <w:szCs w:val="24"/>
          <w:lang w:eastAsia="ar-SA"/>
        </w:rPr>
      </w:pPr>
      <w:r w:rsidRPr="00552370">
        <w:rPr>
          <w:rFonts w:ascii="Times New Roman" w:eastAsia="Times New Roman" w:hAnsi="Times New Roman" w:cs="Times New Roman"/>
          <w:b/>
          <w:kern w:val="1"/>
          <w:sz w:val="24"/>
          <w:szCs w:val="24"/>
          <w:lang w:eastAsia="ar-SA"/>
        </w:rPr>
        <w:t>4.4. Поставщик вправе:</w:t>
      </w:r>
    </w:p>
    <w:p w14:paraId="1E8C61B0"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4.4.1. Требовать оплаты за Товар в объеме, порядке, в сроки и на условиях, предусмотренных настоящим Договором.</w:t>
      </w:r>
    </w:p>
    <w:p w14:paraId="0A8C4DB8" w14:textId="77777777" w:rsidR="007C3720" w:rsidRPr="00552370" w:rsidRDefault="007C3720" w:rsidP="007C3720">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4.4.2. По согласованию с Заказчиком досрочно поставить Товар.</w:t>
      </w:r>
    </w:p>
    <w:p w14:paraId="438E48D6"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p>
    <w:p w14:paraId="448D0E09"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5. Цена договора и порядок расчетов</w:t>
      </w:r>
    </w:p>
    <w:p w14:paraId="74DE51F3" w14:textId="210A3870"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5.1. Цена договора составляет</w:t>
      </w:r>
      <w:r w:rsidR="004A4FDB">
        <w:rPr>
          <w:rFonts w:ascii="Times New Roman" w:eastAsia="Times New Roman" w:hAnsi="Times New Roman" w:cs="Times New Roman"/>
          <w:sz w:val="24"/>
          <w:szCs w:val="24"/>
          <w:lang w:eastAsia="ru-RU"/>
        </w:rPr>
        <w:t xml:space="preserve"> </w:t>
      </w:r>
      <w:r w:rsidR="00203660">
        <w:rPr>
          <w:rFonts w:ascii="Times New Roman" w:eastAsia="Times New Roman" w:hAnsi="Times New Roman" w:cs="Times New Roman"/>
          <w:b/>
          <w:sz w:val="24"/>
          <w:szCs w:val="24"/>
          <w:lang w:eastAsia="ru-RU"/>
        </w:rPr>
        <w:t>___________________________________________</w:t>
      </w:r>
      <w:r w:rsidRPr="00552370">
        <w:rPr>
          <w:rFonts w:ascii="Times New Roman" w:eastAsia="Times New Roman" w:hAnsi="Times New Roman" w:cs="Times New Roman"/>
          <w:sz w:val="24"/>
          <w:szCs w:val="24"/>
          <w:lang w:eastAsia="ru-RU"/>
        </w:rPr>
        <w:t xml:space="preserve">Цена Договора является твердой и определена на весь срок исполнения Договора </w:t>
      </w:r>
      <w:r w:rsidRPr="00552370">
        <w:rPr>
          <w:rFonts w:ascii="Times New Roman" w:eastAsia="Times New Roman" w:hAnsi="Times New Roman" w:cs="Times New Roman"/>
          <w:sz w:val="24"/>
          <w:szCs w:val="24"/>
          <w:lang w:eastAsia="ru-RU"/>
        </w:rPr>
        <w:br/>
        <w:t xml:space="preserve">(за исключением случаев, предусмотренных Положением) </w:t>
      </w:r>
    </w:p>
    <w:p w14:paraId="0FFAD695" w14:textId="73B32DE6"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Источник финансирования: </w:t>
      </w:r>
      <w:r w:rsidR="0032536D">
        <w:rPr>
          <w:rFonts w:ascii="Times New Roman" w:eastAsia="Times New Roman" w:hAnsi="Times New Roman" w:cs="Times New Roman"/>
          <w:sz w:val="24"/>
          <w:szCs w:val="24"/>
          <w:lang w:eastAsia="ru-RU"/>
        </w:rPr>
        <w:t>средства от приносящей доход деятельности.</w:t>
      </w:r>
    </w:p>
    <w:p w14:paraId="2506DCFC" w14:textId="2B1AA81F"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5.2. Оплата поставленного Товара производится в течение 7 (Семи) рабочих дней после </w:t>
      </w:r>
      <w:r w:rsidR="00120ABA">
        <w:rPr>
          <w:rFonts w:ascii="Times New Roman" w:eastAsia="Times New Roman" w:hAnsi="Times New Roman" w:cs="Times New Roman"/>
          <w:sz w:val="24"/>
          <w:szCs w:val="24"/>
          <w:lang w:eastAsia="ru-RU"/>
        </w:rPr>
        <w:t>приемки</w:t>
      </w:r>
      <w:r w:rsidRPr="00552370">
        <w:rPr>
          <w:rFonts w:ascii="Times New Roman" w:eastAsia="Times New Roman" w:hAnsi="Times New Roman" w:cs="Times New Roman"/>
          <w:sz w:val="24"/>
          <w:szCs w:val="24"/>
          <w:lang w:eastAsia="ru-RU"/>
        </w:rPr>
        <w:t xml:space="preserve"> Товара, на основании оригинала счета и подписанного Заказчиком Акта приемки-передачи поставленного Товара (</w:t>
      </w:r>
      <w:r w:rsidR="00341331" w:rsidRPr="00341331">
        <w:rPr>
          <w:rFonts w:ascii="Times New Roman" w:eastAsia="Times New Roman" w:hAnsi="Times New Roman" w:cs="Times New Roman"/>
          <w:sz w:val="24"/>
          <w:szCs w:val="24"/>
          <w:lang w:eastAsia="ru-RU"/>
        </w:rPr>
        <w:t>ф. 05010452</w:t>
      </w:r>
      <w:r w:rsidRPr="00552370">
        <w:rPr>
          <w:rFonts w:ascii="Times New Roman" w:eastAsia="Times New Roman" w:hAnsi="Times New Roman" w:cs="Times New Roman"/>
          <w:sz w:val="24"/>
          <w:szCs w:val="24"/>
          <w:lang w:eastAsia="ru-RU"/>
        </w:rPr>
        <w:t xml:space="preserve">). </w:t>
      </w:r>
    </w:p>
    <w:p w14:paraId="135874A2" w14:textId="0B42533E"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5.3. В счетах на оплату по Договору должны быть указаны номер и дата настоящего Договора.</w:t>
      </w:r>
    </w:p>
    <w:p w14:paraId="437F3076"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lastRenderedPageBreak/>
        <w:t>5.4. Цена Договора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0172EEE5"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5.5. Все расчеты между Сторонами производятся путем безналичных банковских переводов со счета Заказчика на счет Поставщика, указанные в настоящем Договоре.</w:t>
      </w:r>
    </w:p>
    <w:p w14:paraId="31437A5E"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5.6. Договор считается оплаченным полностью с момента списания денежных средств с расчетного счёта Заказчика в сумме, определённой в п. 5.1. настоящего Договора.</w:t>
      </w:r>
    </w:p>
    <w:p w14:paraId="04BA4451"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5.7. Счет на оплату может быть выставлен Поставщиком только после приемки поставленных Товаров и подписания Заказчиком Акта приемки-передачи поставленных Товаров. </w:t>
      </w:r>
    </w:p>
    <w:p w14:paraId="78DB8012"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5.8. Товары, поставленные Поставщиком с отклонениями от требований нормативно-правовых актов, технической документации и иных исходных данных или иными недостатками, не подлежат оплате Заказчиком до устранения Поставщиком обнаруженных недостатков.</w:t>
      </w:r>
    </w:p>
    <w:p w14:paraId="17CD3448"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5.9. Валюта Договора – рубль Российской Федерации.</w:t>
      </w:r>
    </w:p>
    <w:p w14:paraId="5EEABA1A" w14:textId="77777777" w:rsidR="00CC420B" w:rsidRPr="00552370" w:rsidRDefault="00CC420B" w:rsidP="00CD4C7F">
      <w:pPr>
        <w:spacing w:after="0" w:line="240" w:lineRule="auto"/>
        <w:ind w:firstLine="709"/>
        <w:jc w:val="center"/>
        <w:rPr>
          <w:rFonts w:ascii="Times New Roman" w:eastAsia="Times New Roman" w:hAnsi="Times New Roman" w:cs="Times New Roman"/>
          <w:sz w:val="24"/>
          <w:szCs w:val="24"/>
          <w:lang w:eastAsia="ru-RU"/>
        </w:rPr>
      </w:pPr>
    </w:p>
    <w:p w14:paraId="08C35DDF" w14:textId="1F60E4CE" w:rsidR="007C3720" w:rsidRPr="00552370" w:rsidRDefault="00734EDE" w:rsidP="00CD4C7F">
      <w:pPr>
        <w:spacing w:before="100" w:beforeAutospacing="1" w:after="100" w:afterAutospacing="1" w:line="240" w:lineRule="auto"/>
        <w:ind w:firstLine="720"/>
        <w:contextualSpacing/>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6</w:t>
      </w:r>
      <w:r w:rsidR="007C3720" w:rsidRPr="00552370">
        <w:rPr>
          <w:rFonts w:ascii="Times New Roman" w:eastAsia="Times New Roman" w:hAnsi="Times New Roman" w:cs="Times New Roman"/>
          <w:b/>
          <w:sz w:val="24"/>
          <w:szCs w:val="24"/>
          <w:lang w:eastAsia="ru-RU"/>
        </w:rPr>
        <w:t>. Порядок урегулирования споров</w:t>
      </w:r>
    </w:p>
    <w:p w14:paraId="49F4F49A" w14:textId="3DB7266B"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6</w:t>
      </w:r>
      <w:r w:rsidR="007C3720" w:rsidRPr="00552370">
        <w:rPr>
          <w:rFonts w:ascii="Times New Roman" w:eastAsia="Times New Roman" w:hAnsi="Times New Roman" w:cs="Times New Roman"/>
          <w:sz w:val="24"/>
          <w:szCs w:val="24"/>
          <w:lang w:eastAsia="ru-RU"/>
        </w:rPr>
        <w:t>.1. При возникновении споров, вытекающих из настоящего Договора, Стороны должны принять меры внесудебного разрешения таких споров. Под мерами внесудебного разрешения спора подразумевается обязательное направление Стороной, считающей, что ее права нарушены, претензии в адрес другой Стороны.</w:t>
      </w:r>
    </w:p>
    <w:p w14:paraId="55588173" w14:textId="77777777" w:rsidR="007C3720" w:rsidRPr="00552370" w:rsidRDefault="007C3720"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Сторона, получившая претензию, должна рассмотреть её и направить на неё ответ в течение 10 (десяти) календарных дней.</w:t>
      </w:r>
    </w:p>
    <w:p w14:paraId="3F6AF9E3" w14:textId="434F5053"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6</w:t>
      </w:r>
      <w:r w:rsidR="007C3720" w:rsidRPr="00552370">
        <w:rPr>
          <w:rFonts w:ascii="Times New Roman" w:eastAsia="Times New Roman" w:hAnsi="Times New Roman" w:cs="Times New Roman"/>
          <w:sz w:val="24"/>
          <w:szCs w:val="24"/>
          <w:lang w:eastAsia="ru-RU"/>
        </w:rPr>
        <w:t>.2. Все споры и разногласия, которые могут возникнуть из настоящего Договора или в связи с ним, разрешаются путем переговоров, а при недостижении согласия - в предусмотренном законодательством Российской Федерации порядке в Арбитражном суде г. Москвы.</w:t>
      </w:r>
    </w:p>
    <w:p w14:paraId="06013C88" w14:textId="4C0131C6" w:rsidR="007C3720" w:rsidRPr="00552370" w:rsidRDefault="00734EDE"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7</w:t>
      </w:r>
      <w:r w:rsidR="007C3720" w:rsidRPr="00552370">
        <w:rPr>
          <w:rFonts w:ascii="Times New Roman" w:eastAsia="Times New Roman" w:hAnsi="Times New Roman" w:cs="Times New Roman"/>
          <w:b/>
          <w:sz w:val="24"/>
          <w:szCs w:val="24"/>
          <w:lang w:eastAsia="ru-RU"/>
        </w:rPr>
        <w:t>. Форс – мажор</w:t>
      </w:r>
    </w:p>
    <w:p w14:paraId="787BD052" w14:textId="64B0F5AB"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7</w:t>
      </w:r>
      <w:r w:rsidR="007C3720" w:rsidRPr="00552370">
        <w:rPr>
          <w:rFonts w:ascii="Times New Roman" w:eastAsia="Times New Roman" w:hAnsi="Times New Roman" w:cs="Times New Roman"/>
          <w:sz w:val="24"/>
          <w:szCs w:val="24"/>
          <w:lang w:eastAsia="ru-RU"/>
        </w:rPr>
        <w:t>.1.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обстоятельства непреодолимой силы и другие.</w:t>
      </w:r>
    </w:p>
    <w:p w14:paraId="40F3CC5B" w14:textId="32794169"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7</w:t>
      </w:r>
      <w:r w:rsidR="007C3720" w:rsidRPr="00552370">
        <w:rPr>
          <w:rFonts w:ascii="Times New Roman" w:eastAsia="Times New Roman" w:hAnsi="Times New Roman" w:cs="Times New Roman"/>
          <w:sz w:val="24"/>
          <w:szCs w:val="24"/>
          <w:lang w:eastAsia="ru-RU"/>
        </w:rPr>
        <w:t>.2.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3F38E8E" w14:textId="58B2B5E8"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7</w:t>
      </w:r>
      <w:r w:rsidR="007C3720" w:rsidRPr="00552370">
        <w:rPr>
          <w:rFonts w:ascii="Times New Roman" w:eastAsia="Times New Roman" w:hAnsi="Times New Roman" w:cs="Times New Roman"/>
          <w:sz w:val="24"/>
          <w:szCs w:val="24"/>
          <w:lang w:eastAsia="ru-RU"/>
        </w:rPr>
        <w:t>.3. Сторона, которая не исполняет своего обязательства, должна в течение 3 (Трех) рабочих дней известить другую Сторону о препятствии и его влиянии на исполнение обязательств по Договору.</w:t>
      </w:r>
    </w:p>
    <w:p w14:paraId="11B0D314" w14:textId="2D3E68DD"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7</w:t>
      </w:r>
      <w:r w:rsidR="007C3720" w:rsidRPr="00552370">
        <w:rPr>
          <w:rFonts w:ascii="Times New Roman" w:eastAsia="Times New Roman" w:hAnsi="Times New Roman" w:cs="Times New Roman"/>
          <w:sz w:val="24"/>
          <w:szCs w:val="24"/>
          <w:lang w:eastAsia="ru-RU"/>
        </w:rPr>
        <w:t>.4. В случае, если указанные обстоятельства продлятся более 30 (Тридцати) календарных дней, каждая Сторона имеет право отказаться от выполнения обязательств по данному Договору.</w:t>
      </w:r>
    </w:p>
    <w:p w14:paraId="479E528C" w14:textId="7D42A9F8" w:rsidR="007C3720" w:rsidRPr="00552370" w:rsidRDefault="00734EDE" w:rsidP="007C3720">
      <w:pPr>
        <w:spacing w:after="0" w:line="240" w:lineRule="auto"/>
        <w:ind w:firstLine="709"/>
        <w:jc w:val="both"/>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7</w:t>
      </w:r>
      <w:r w:rsidR="007C3720" w:rsidRPr="00552370">
        <w:rPr>
          <w:rFonts w:ascii="Times New Roman" w:eastAsia="Times New Roman" w:hAnsi="Times New Roman" w:cs="Times New Roman"/>
          <w:sz w:val="24"/>
          <w:szCs w:val="24"/>
          <w:lang w:eastAsia="ru-RU"/>
        </w:rPr>
        <w:t>.5. При отказе от выполнения обязательств по данному Договору, если до возникновения чрезвычайной ситуации Поставщику был перечислен аванс, то он подлежит возврату на расчетный счет Заказчика в течение 5 (Пяти) рабочих дней с даты направления письменного отказа.</w:t>
      </w:r>
    </w:p>
    <w:p w14:paraId="1FD1AC1D" w14:textId="53768481" w:rsidR="007C3720" w:rsidRPr="00552370" w:rsidRDefault="00734EDE" w:rsidP="007C3720">
      <w:pPr>
        <w:suppressAutoHyphens/>
        <w:spacing w:after="0" w:line="240" w:lineRule="auto"/>
        <w:ind w:firstLine="709"/>
        <w:jc w:val="center"/>
        <w:rPr>
          <w:rFonts w:ascii="Times New Roman" w:eastAsia="Times New Roman" w:hAnsi="Times New Roman" w:cs="Times New Roman"/>
          <w:b/>
          <w:kern w:val="1"/>
          <w:sz w:val="24"/>
          <w:szCs w:val="24"/>
          <w:lang w:eastAsia="ar-SA"/>
        </w:rPr>
      </w:pPr>
      <w:r w:rsidRPr="00552370">
        <w:rPr>
          <w:rFonts w:ascii="Times New Roman" w:eastAsia="Times New Roman" w:hAnsi="Times New Roman" w:cs="Times New Roman"/>
          <w:b/>
          <w:kern w:val="1"/>
          <w:sz w:val="24"/>
          <w:szCs w:val="24"/>
          <w:lang w:eastAsia="ar-SA"/>
        </w:rPr>
        <w:t>8</w:t>
      </w:r>
      <w:r w:rsidR="007C3720" w:rsidRPr="00552370">
        <w:rPr>
          <w:rFonts w:ascii="Times New Roman" w:eastAsia="Times New Roman" w:hAnsi="Times New Roman" w:cs="Times New Roman"/>
          <w:b/>
          <w:kern w:val="1"/>
          <w:sz w:val="24"/>
          <w:szCs w:val="24"/>
          <w:lang w:eastAsia="ar-SA"/>
        </w:rPr>
        <w:t xml:space="preserve">. </w:t>
      </w:r>
      <w:r w:rsidR="00C077A4" w:rsidRPr="00552370">
        <w:rPr>
          <w:rFonts w:ascii="Times New Roman" w:eastAsia="Times New Roman" w:hAnsi="Times New Roman" w:cs="Times New Roman"/>
          <w:b/>
          <w:kern w:val="1"/>
          <w:sz w:val="24"/>
          <w:szCs w:val="24"/>
          <w:lang w:eastAsia="ar-SA"/>
        </w:rPr>
        <w:t>Гарантии качества</w:t>
      </w:r>
    </w:p>
    <w:p w14:paraId="49C4938D" w14:textId="6D9B2B30" w:rsidR="007C3720" w:rsidRPr="00552370" w:rsidRDefault="00734EDE" w:rsidP="007C3720">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w:t>
      </w:r>
      <w:r w:rsidR="007C3720" w:rsidRPr="00552370">
        <w:rPr>
          <w:rFonts w:ascii="Times New Roman" w:eastAsia="Times New Roman" w:hAnsi="Times New Roman" w:cs="Times New Roman"/>
          <w:kern w:val="1"/>
          <w:sz w:val="24"/>
          <w:szCs w:val="24"/>
          <w:lang w:eastAsia="ar-SA"/>
        </w:rPr>
        <w:t>.1. Поставщик Товара гарантирует, что качество Товара соответствует требованиям стандартов и технических условий, установленных в Российской Федерации. Товар маркирован в соответствии с установленными для данного вида Товара стандартами и техническими условиями, предъявляемыми для реализации Товара в оптовой и розничной торговле на территории России.</w:t>
      </w:r>
    </w:p>
    <w:p w14:paraId="062116EE" w14:textId="2EE7B300" w:rsidR="00C077A4" w:rsidRPr="00552370" w:rsidRDefault="00C077A4" w:rsidP="00C077A4">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8.2. Поставщик гарантирует, что поставляемые товары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 Поставщик предоставляет Заказчику</w:t>
      </w:r>
      <w:r w:rsidR="008D3C0E" w:rsidRPr="00552370">
        <w:rPr>
          <w:rFonts w:ascii="Times New Roman" w:eastAsia="Times New Roman" w:hAnsi="Times New Roman" w:cs="Times New Roman"/>
          <w:kern w:val="1"/>
          <w:sz w:val="24"/>
          <w:szCs w:val="24"/>
          <w:lang w:eastAsia="ar-SA"/>
        </w:rPr>
        <w:t xml:space="preserve"> Гарантийный </w:t>
      </w:r>
      <w:r w:rsidR="008D3C0E" w:rsidRPr="00552370">
        <w:rPr>
          <w:rFonts w:ascii="Times New Roman" w:eastAsia="Times New Roman" w:hAnsi="Times New Roman" w:cs="Times New Roman"/>
          <w:kern w:val="1"/>
          <w:sz w:val="24"/>
          <w:szCs w:val="24"/>
          <w:lang w:eastAsia="ar-SA"/>
        </w:rPr>
        <w:lastRenderedPageBreak/>
        <w:t>талон Поставщика или иной документ, подтверждающий возникновение гарантийных обязательств на поставляемый товар/ каждую единицу товара</w:t>
      </w:r>
      <w:r w:rsidRPr="00552370">
        <w:rPr>
          <w:rFonts w:ascii="Times New Roman" w:eastAsia="Times New Roman" w:hAnsi="Times New Roman" w:cs="Times New Roman"/>
          <w:kern w:val="1"/>
          <w:sz w:val="24"/>
          <w:szCs w:val="24"/>
          <w:lang w:eastAsia="ar-SA"/>
        </w:rPr>
        <w:t>.</w:t>
      </w:r>
    </w:p>
    <w:p w14:paraId="32B1AD86" w14:textId="4ADB691A" w:rsidR="00C077A4" w:rsidRPr="00552370" w:rsidRDefault="008D3C0E" w:rsidP="00C077A4">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w:t>
      </w:r>
      <w:r w:rsidR="00C077A4" w:rsidRPr="00552370">
        <w:rPr>
          <w:rFonts w:ascii="Times New Roman" w:eastAsia="Times New Roman" w:hAnsi="Times New Roman" w:cs="Times New Roman"/>
          <w:kern w:val="1"/>
          <w:sz w:val="24"/>
          <w:szCs w:val="24"/>
          <w:lang w:eastAsia="ar-SA"/>
        </w:rPr>
        <w:t>.3.</w:t>
      </w:r>
      <w:r w:rsidR="00C077A4" w:rsidRPr="00552370">
        <w:rPr>
          <w:rFonts w:ascii="Times New Roman" w:eastAsia="Times New Roman" w:hAnsi="Times New Roman" w:cs="Times New Roman"/>
          <w:kern w:val="1"/>
          <w:sz w:val="24"/>
          <w:szCs w:val="24"/>
          <w:lang w:eastAsia="ar-SA"/>
        </w:rPr>
        <w:tab/>
        <w:t>Если в течение срока гарантии товар окажется дефектным или неисправным вследствие его некачественного исполнения или не будет соответствовать условиям Договора, Поставщик в рамках гарантийных обязательств обязан устранить дефекты либо заменит</w:t>
      </w:r>
      <w:r w:rsidRPr="00552370">
        <w:rPr>
          <w:rFonts w:ascii="Times New Roman" w:eastAsia="Times New Roman" w:hAnsi="Times New Roman" w:cs="Times New Roman"/>
          <w:kern w:val="1"/>
          <w:sz w:val="24"/>
          <w:szCs w:val="24"/>
          <w:lang w:eastAsia="ar-SA"/>
        </w:rPr>
        <w:t>ь дефектный товар новым</w:t>
      </w:r>
      <w:r w:rsidR="00C077A4" w:rsidRPr="00552370">
        <w:rPr>
          <w:rFonts w:ascii="Times New Roman" w:eastAsia="Times New Roman" w:hAnsi="Times New Roman" w:cs="Times New Roman"/>
          <w:kern w:val="1"/>
          <w:sz w:val="24"/>
          <w:szCs w:val="24"/>
          <w:lang w:eastAsia="ar-SA"/>
        </w:rPr>
        <w:t xml:space="preserve">. </w:t>
      </w:r>
    </w:p>
    <w:p w14:paraId="1BAA442B" w14:textId="5DA62B63" w:rsidR="008D3C0E" w:rsidRPr="00552370" w:rsidRDefault="008D3C0E" w:rsidP="00C077A4">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8.3.1. Объем предоставления гарантии качества. Предусматривает осуществление ремонта товара или его замену за счет Поставщика, а также замену его дефектных частей, при наличии недостатков, возникших по вине производителя товара. Поставщик должен обеспечить контактный телефон, по которому Заказчик мог бы связаться с персоналом Поставщика для консультаций по выявленным неисправностям/дефектам в работе товара. Такой контактный телефон должен функционировать в Москве и функционировать по рабочим дням с 10 до 18 часов (местное время). В составе поставляемых с товаром документов должны быть указаны данные условия гарантийного обслуживания и номера контактных телефонов. В случае поставки некачественной продукции или продукции со скрытыми дефектами поставщик должен обеспечить за свой счет ее замену на эквивалентную продукцию в течение в течение 10 (десяти) рабочих дней с момента подачи соответствующего запроса Заказчиком.</w:t>
      </w:r>
    </w:p>
    <w:p w14:paraId="655ABFF3" w14:textId="0970B23E" w:rsidR="00C077A4" w:rsidRPr="00552370" w:rsidRDefault="008D3C0E" w:rsidP="00C077A4">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8.4</w:t>
      </w:r>
      <w:r w:rsidR="00C077A4" w:rsidRPr="00552370">
        <w:rPr>
          <w:rFonts w:ascii="Times New Roman" w:eastAsia="Times New Roman" w:hAnsi="Times New Roman" w:cs="Times New Roman"/>
          <w:kern w:val="1"/>
          <w:sz w:val="24"/>
          <w:szCs w:val="24"/>
          <w:lang w:eastAsia="ar-SA"/>
        </w:rPr>
        <w:t>.</w:t>
      </w:r>
      <w:r w:rsidR="00C077A4" w:rsidRPr="00552370">
        <w:rPr>
          <w:rFonts w:ascii="Times New Roman" w:eastAsia="Times New Roman" w:hAnsi="Times New Roman" w:cs="Times New Roman"/>
          <w:kern w:val="1"/>
          <w:sz w:val="24"/>
          <w:szCs w:val="24"/>
          <w:lang w:eastAsia="ar-SA"/>
        </w:rPr>
        <w:tab/>
        <w:t xml:space="preserve">Дефектный товар возвращается Поставщику за его счет только после поставки нового товара. </w:t>
      </w:r>
    </w:p>
    <w:p w14:paraId="239B906F" w14:textId="215BD166" w:rsidR="00C077A4" w:rsidRPr="00552370" w:rsidRDefault="008D3C0E" w:rsidP="00C077A4">
      <w:pPr>
        <w:suppressAutoHyphens/>
        <w:spacing w:after="0" w:line="240" w:lineRule="auto"/>
        <w:ind w:firstLine="709"/>
        <w:jc w:val="both"/>
        <w:rPr>
          <w:rFonts w:ascii="Times New Roman" w:eastAsia="Times New Roman" w:hAnsi="Times New Roman" w:cs="Times New Roman"/>
          <w:kern w:val="1"/>
          <w:sz w:val="24"/>
          <w:szCs w:val="24"/>
          <w:lang w:eastAsia="ar-SA"/>
        </w:rPr>
      </w:pPr>
      <w:r w:rsidRPr="00552370">
        <w:rPr>
          <w:rFonts w:ascii="Times New Roman" w:eastAsia="Times New Roman" w:hAnsi="Times New Roman" w:cs="Times New Roman"/>
          <w:kern w:val="1"/>
          <w:sz w:val="24"/>
          <w:szCs w:val="24"/>
          <w:lang w:eastAsia="ar-SA"/>
        </w:rPr>
        <w:t>8.5</w:t>
      </w:r>
      <w:r w:rsidR="00C077A4" w:rsidRPr="00552370">
        <w:rPr>
          <w:rFonts w:ascii="Times New Roman" w:eastAsia="Times New Roman" w:hAnsi="Times New Roman" w:cs="Times New Roman"/>
          <w:kern w:val="1"/>
          <w:sz w:val="24"/>
          <w:szCs w:val="24"/>
          <w:lang w:eastAsia="ar-SA"/>
        </w:rPr>
        <w:t>.</w:t>
      </w:r>
      <w:r w:rsidR="00C077A4" w:rsidRPr="00552370">
        <w:rPr>
          <w:rFonts w:ascii="Times New Roman" w:eastAsia="Times New Roman" w:hAnsi="Times New Roman" w:cs="Times New Roman"/>
          <w:kern w:val="1"/>
          <w:sz w:val="24"/>
          <w:szCs w:val="24"/>
          <w:lang w:eastAsia="ar-SA"/>
        </w:rPr>
        <w:tab/>
        <w:t>В случае устранения дефектов или замены некачественного товара или его частей гарантийный срок продлевается на количество затраченного на это времени.</w:t>
      </w:r>
    </w:p>
    <w:p w14:paraId="6E77B0CD" w14:textId="77777777" w:rsidR="008D3C0E" w:rsidRPr="00552370" w:rsidRDefault="008D3C0E" w:rsidP="00C077A4">
      <w:pPr>
        <w:suppressAutoHyphens/>
        <w:spacing w:after="0" w:line="240" w:lineRule="auto"/>
        <w:ind w:firstLine="709"/>
        <w:jc w:val="both"/>
        <w:rPr>
          <w:rFonts w:ascii="Times New Roman" w:eastAsia="Times New Roman" w:hAnsi="Times New Roman" w:cs="Times New Roman"/>
          <w:color w:val="2F5496" w:themeColor="accent1" w:themeShade="BF"/>
          <w:kern w:val="1"/>
          <w:sz w:val="24"/>
          <w:szCs w:val="24"/>
          <w:lang w:eastAsia="ar-SA"/>
        </w:rPr>
      </w:pPr>
    </w:p>
    <w:p w14:paraId="39264164" w14:textId="279EC8FB" w:rsidR="007C3720" w:rsidRPr="00552370" w:rsidRDefault="00734EDE" w:rsidP="007C3720">
      <w:pPr>
        <w:widowControl w:val="0"/>
        <w:suppressAutoHyphens/>
        <w:autoSpaceDE w:val="0"/>
        <w:spacing w:after="0" w:line="240" w:lineRule="auto"/>
        <w:ind w:firstLine="709"/>
        <w:jc w:val="center"/>
        <w:rPr>
          <w:rFonts w:ascii="Times New Roman" w:eastAsia="Arial" w:hAnsi="Times New Roman" w:cs="Times New Roman"/>
          <w:b/>
          <w:kern w:val="1"/>
          <w:sz w:val="24"/>
          <w:szCs w:val="24"/>
          <w:lang w:eastAsia="ar-SA"/>
        </w:rPr>
      </w:pPr>
      <w:r w:rsidRPr="00552370">
        <w:rPr>
          <w:rFonts w:ascii="Times New Roman" w:eastAsia="Arial" w:hAnsi="Times New Roman" w:cs="Times New Roman"/>
          <w:b/>
          <w:kern w:val="1"/>
          <w:sz w:val="24"/>
          <w:szCs w:val="24"/>
          <w:lang w:eastAsia="ar-SA"/>
        </w:rPr>
        <w:t>9</w:t>
      </w:r>
      <w:r w:rsidR="007C3720" w:rsidRPr="00552370">
        <w:rPr>
          <w:rFonts w:ascii="Times New Roman" w:eastAsia="Arial" w:hAnsi="Times New Roman" w:cs="Times New Roman"/>
          <w:b/>
          <w:kern w:val="1"/>
          <w:sz w:val="24"/>
          <w:szCs w:val="24"/>
          <w:lang w:eastAsia="ar-SA"/>
        </w:rPr>
        <w:t>. Упаковка и маркировка</w:t>
      </w:r>
    </w:p>
    <w:p w14:paraId="0BA77AE3" w14:textId="03A5A5CB" w:rsidR="007C3720" w:rsidRPr="00552370" w:rsidRDefault="00734EDE"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9</w:t>
      </w:r>
      <w:r w:rsidR="007C3720" w:rsidRPr="00552370">
        <w:rPr>
          <w:rFonts w:ascii="Times New Roman" w:eastAsia="Arial" w:hAnsi="Times New Roman" w:cs="Times New Roman"/>
          <w:kern w:val="1"/>
          <w:sz w:val="24"/>
          <w:szCs w:val="24"/>
          <w:lang w:eastAsia="ar-SA"/>
        </w:rPr>
        <w:t>.1.</w:t>
      </w:r>
      <w:r w:rsidR="007C3720" w:rsidRPr="00552370">
        <w:rPr>
          <w:rFonts w:ascii="Times New Roman" w:eastAsia="Arial" w:hAnsi="Times New Roman" w:cs="Times New Roman"/>
          <w:kern w:val="1"/>
          <w:sz w:val="24"/>
          <w:szCs w:val="24"/>
          <w:lang w:eastAsia="ar-SA"/>
        </w:rPr>
        <w:tab/>
        <w:t>Упаковка и маркировка Товаров, подлежащих транспортировке, производится в соответствии со стандартами, принятыми в стране производителя, с соблюдением всех технических условий транспортировки данных грузов. Качество упаковки должно гарантировать полную сохранность Товара при транспортировке.</w:t>
      </w:r>
    </w:p>
    <w:p w14:paraId="42D25179" w14:textId="77777777" w:rsidR="00CC420B" w:rsidRPr="00552370" w:rsidRDefault="00CC420B"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p>
    <w:p w14:paraId="33221CF9" w14:textId="21398367" w:rsidR="007C3720" w:rsidRPr="00552370" w:rsidRDefault="007C3720" w:rsidP="007C3720">
      <w:pPr>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1</w:t>
      </w:r>
      <w:r w:rsidR="00734EDE" w:rsidRPr="00552370">
        <w:rPr>
          <w:rFonts w:ascii="Times New Roman" w:eastAsia="Times New Roman" w:hAnsi="Times New Roman" w:cs="Times New Roman"/>
          <w:b/>
          <w:sz w:val="24"/>
          <w:szCs w:val="24"/>
          <w:lang w:eastAsia="ru-RU"/>
        </w:rPr>
        <w:t>0</w:t>
      </w:r>
      <w:r w:rsidRPr="00552370">
        <w:rPr>
          <w:rFonts w:ascii="Times New Roman" w:eastAsia="Times New Roman" w:hAnsi="Times New Roman" w:cs="Times New Roman"/>
          <w:b/>
          <w:sz w:val="24"/>
          <w:szCs w:val="24"/>
          <w:lang w:eastAsia="ru-RU"/>
        </w:rPr>
        <w:t>. Ответственность Сторон</w:t>
      </w:r>
    </w:p>
    <w:p w14:paraId="3EBE5360" w14:textId="496146A9"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.1. 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26915854" w14:textId="4A45C341"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.2. Невыполнение Поставщиком условий настоящего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 исполнения Договора.</w:t>
      </w:r>
    </w:p>
    <w:p w14:paraId="30F648D0" w14:textId="1B438C46"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.3. В случае полного (частичного) невыполнения условий настоящего Договора одной из Сторон эта Сторона обязана возместить другой Стороне причиненные документально подтвержденные убытки.</w:t>
      </w:r>
    </w:p>
    <w:p w14:paraId="7354132C" w14:textId="1E4EEFE3"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 xml:space="preserve">.4.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B70875A" w14:textId="77777777"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w:t>
      </w:r>
    </w:p>
    <w:p w14:paraId="27057804" w14:textId="4F4CBF60"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размере 1000 рублей.</w:t>
      </w:r>
    </w:p>
    <w:p w14:paraId="17D9EFB9" w14:textId="6D2B7649"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 xml:space="preserve">.6. В случае просрочки исполнения Заказчиком обязательств, предусмотренных </w:t>
      </w:r>
      <w:r w:rsidRPr="00552370">
        <w:rPr>
          <w:rFonts w:ascii="Times New Roman" w:eastAsia="MS Mincho" w:hAnsi="Times New Roman" w:cs="Times New Roman"/>
          <w:sz w:val="24"/>
          <w:szCs w:val="24"/>
          <w:lang w:eastAsia="ja-JP"/>
        </w:rPr>
        <w:lastRenderedPageBreak/>
        <w:t>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ECE3D83" w14:textId="5784A348"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.7.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91A91FF" w14:textId="360E9375"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Заказчик выплачивает Поставщику штраф в размере 1000 рублей.</w:t>
      </w:r>
    </w:p>
    <w:p w14:paraId="3B5FC173" w14:textId="549A5554"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.9.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38D1C23" w14:textId="018FD120"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7D4FDE" w14:textId="5E2DA23F"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D6DD9BA" w14:textId="46980E90"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.12. Применение штрафных санкций не освобождает Стороны от исполнения обязательств по настоящему Договору.</w:t>
      </w:r>
    </w:p>
    <w:p w14:paraId="5A46ABDB" w14:textId="3733E03A" w:rsidR="007C3720" w:rsidRPr="00552370" w:rsidRDefault="007C3720" w:rsidP="007C3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552370">
        <w:rPr>
          <w:rFonts w:ascii="Times New Roman" w:eastAsia="MS Mincho" w:hAnsi="Times New Roman" w:cs="Times New Roman"/>
          <w:sz w:val="24"/>
          <w:szCs w:val="24"/>
          <w:lang w:eastAsia="ja-JP"/>
        </w:rPr>
        <w:t>1</w:t>
      </w:r>
      <w:r w:rsidR="00734EDE" w:rsidRPr="00552370">
        <w:rPr>
          <w:rFonts w:ascii="Times New Roman" w:eastAsia="MS Mincho" w:hAnsi="Times New Roman" w:cs="Times New Roman"/>
          <w:sz w:val="24"/>
          <w:szCs w:val="24"/>
          <w:lang w:eastAsia="ja-JP"/>
        </w:rPr>
        <w:t>0</w:t>
      </w:r>
      <w:r w:rsidRPr="00552370">
        <w:rPr>
          <w:rFonts w:ascii="Times New Roman" w:eastAsia="MS Mincho" w:hAnsi="Times New Roman" w:cs="Times New Roman"/>
          <w:sz w:val="24"/>
          <w:szCs w:val="24"/>
          <w:lang w:eastAsia="ja-JP"/>
        </w:rPr>
        <w:t>.13. В случае просрочки со стороны Поставщика исполнения настоящего Договора на срок более чем один месяц, Заказчик имеет право обратиться к Поставщику с предложением о расторжении Договора, возврате уплаченной суммы аванса и уплате штрафных санкций, а при несогласии Поставщика – обратиться в суд с соответствующим иском.</w:t>
      </w:r>
    </w:p>
    <w:p w14:paraId="65CD7158" w14:textId="651606CB" w:rsidR="007C3720" w:rsidRPr="00552370" w:rsidRDefault="007C3720" w:rsidP="007C3720">
      <w:pPr>
        <w:suppressAutoHyphens/>
        <w:autoSpaceDE w:val="0"/>
        <w:spacing w:after="0" w:line="240" w:lineRule="auto"/>
        <w:ind w:firstLine="709"/>
        <w:jc w:val="center"/>
        <w:rPr>
          <w:rFonts w:ascii="Times New Roman" w:eastAsia="Arial" w:hAnsi="Times New Roman" w:cs="Times New Roman"/>
          <w:b/>
          <w:kern w:val="1"/>
          <w:sz w:val="24"/>
          <w:szCs w:val="24"/>
          <w:lang w:eastAsia="ar-SA"/>
        </w:rPr>
      </w:pPr>
      <w:r w:rsidRPr="00552370">
        <w:rPr>
          <w:rFonts w:ascii="Times New Roman" w:eastAsia="Arial" w:hAnsi="Times New Roman" w:cs="Times New Roman"/>
          <w:b/>
          <w:kern w:val="1"/>
          <w:sz w:val="24"/>
          <w:szCs w:val="24"/>
          <w:lang w:eastAsia="ar-SA"/>
        </w:rPr>
        <w:t>1</w:t>
      </w:r>
      <w:r w:rsidR="00734EDE" w:rsidRPr="00552370">
        <w:rPr>
          <w:rFonts w:ascii="Times New Roman" w:eastAsia="Arial" w:hAnsi="Times New Roman" w:cs="Times New Roman"/>
          <w:b/>
          <w:kern w:val="1"/>
          <w:sz w:val="24"/>
          <w:szCs w:val="24"/>
          <w:lang w:eastAsia="ar-SA"/>
        </w:rPr>
        <w:t>1</w:t>
      </w:r>
      <w:r w:rsidRPr="00552370">
        <w:rPr>
          <w:rFonts w:ascii="Times New Roman" w:eastAsia="Arial" w:hAnsi="Times New Roman" w:cs="Times New Roman"/>
          <w:b/>
          <w:kern w:val="1"/>
          <w:sz w:val="24"/>
          <w:szCs w:val="24"/>
          <w:lang w:eastAsia="ar-SA"/>
        </w:rPr>
        <w:t>. Срок действия Договора, и порядок его изменения и расторжения</w:t>
      </w:r>
    </w:p>
    <w:p w14:paraId="15822B57" w14:textId="0455CAB0"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1</w:t>
      </w:r>
      <w:r w:rsidRPr="00552370">
        <w:rPr>
          <w:rFonts w:ascii="Times New Roman" w:eastAsia="Arial" w:hAnsi="Times New Roman" w:cs="Times New Roman"/>
          <w:kern w:val="1"/>
          <w:sz w:val="24"/>
          <w:szCs w:val="24"/>
          <w:lang w:eastAsia="ar-SA"/>
        </w:rPr>
        <w:t>.1. Настоящий Договор вступает в силу с момента его подписания Сторонами и действует до исполнения обязательств по Договору.</w:t>
      </w:r>
    </w:p>
    <w:p w14:paraId="3DC57170" w14:textId="3AB7BCFF"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1</w:t>
      </w:r>
      <w:r w:rsidRPr="00552370">
        <w:rPr>
          <w:rFonts w:ascii="Times New Roman" w:eastAsia="Arial" w:hAnsi="Times New Roman" w:cs="Times New Roman"/>
          <w:kern w:val="1"/>
          <w:sz w:val="24"/>
          <w:szCs w:val="24"/>
          <w:lang w:eastAsia="ar-SA"/>
        </w:rPr>
        <w:t xml:space="preserve">.2. Расторжение договора допускается по основаниям и в порядке, предусмотренном гражданским законодательством Российской Федерации и настоящим Договором. Заказчик вправе расторгнуть Договор в одностороннем порядке в соответствии с Положением. </w:t>
      </w:r>
    </w:p>
    <w:p w14:paraId="5A9D9E71" w14:textId="1487EC97"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1</w:t>
      </w:r>
      <w:r w:rsidRPr="00552370">
        <w:rPr>
          <w:rFonts w:ascii="Times New Roman" w:eastAsia="Arial" w:hAnsi="Times New Roman" w:cs="Times New Roman"/>
          <w:kern w:val="1"/>
          <w:sz w:val="24"/>
          <w:szCs w:val="24"/>
          <w:lang w:eastAsia="ar-SA"/>
        </w:rPr>
        <w:t>.3. Расторжение Договора по соглашению сторон производится Сторонами путем подписания соответствующего соглашения о расторжении.</w:t>
      </w:r>
    </w:p>
    <w:p w14:paraId="6BD43D33" w14:textId="440A5FA4"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1</w:t>
      </w:r>
      <w:r w:rsidRPr="00552370">
        <w:rPr>
          <w:rFonts w:ascii="Times New Roman" w:eastAsia="Arial" w:hAnsi="Times New Roman" w:cs="Times New Roman"/>
          <w:kern w:val="1"/>
          <w:sz w:val="24"/>
          <w:szCs w:val="24"/>
          <w:lang w:eastAsia="ar-SA"/>
        </w:rPr>
        <w:t>.4. Изменения и дополнения Договора совершаются только в письменной форме в виде приложений к настоящему Договору и подлежат подписанию обеими Сторонами. Приложения к настоящему Договору являются неотъемлемыми частями настоящего Договора.</w:t>
      </w:r>
    </w:p>
    <w:p w14:paraId="3B4F63C3" w14:textId="77777777" w:rsidR="00CC420B" w:rsidRPr="00552370" w:rsidRDefault="00CC420B"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p>
    <w:p w14:paraId="483CB9CC" w14:textId="7CF9D5B8" w:rsidR="007C3720" w:rsidRPr="00552370" w:rsidRDefault="007C3720" w:rsidP="007C3720">
      <w:pPr>
        <w:spacing w:after="0" w:line="240" w:lineRule="auto"/>
        <w:ind w:left="709"/>
        <w:jc w:val="center"/>
        <w:rPr>
          <w:rFonts w:ascii="Times New Roman" w:eastAsia="Arial Unicode MS" w:hAnsi="Times New Roman" w:cs="Times New Roman"/>
          <w:b/>
          <w:sz w:val="24"/>
          <w:szCs w:val="24"/>
          <w:lang w:eastAsia="ru-RU"/>
        </w:rPr>
      </w:pPr>
      <w:r w:rsidRPr="00552370">
        <w:rPr>
          <w:rFonts w:ascii="Times New Roman" w:eastAsia="Arial Unicode MS" w:hAnsi="Times New Roman" w:cs="Times New Roman"/>
          <w:b/>
          <w:sz w:val="24"/>
          <w:szCs w:val="24"/>
          <w:lang w:eastAsia="ru-RU"/>
        </w:rPr>
        <w:t>1</w:t>
      </w:r>
      <w:r w:rsidR="00734EDE" w:rsidRPr="00552370">
        <w:rPr>
          <w:rFonts w:ascii="Times New Roman" w:eastAsia="Arial Unicode MS" w:hAnsi="Times New Roman" w:cs="Times New Roman"/>
          <w:b/>
          <w:sz w:val="24"/>
          <w:szCs w:val="24"/>
          <w:lang w:eastAsia="ru-RU"/>
        </w:rPr>
        <w:t>2</w:t>
      </w:r>
      <w:r w:rsidRPr="00552370">
        <w:rPr>
          <w:rFonts w:ascii="Times New Roman" w:eastAsia="Arial Unicode MS" w:hAnsi="Times New Roman" w:cs="Times New Roman"/>
          <w:b/>
          <w:sz w:val="24"/>
          <w:szCs w:val="24"/>
          <w:lang w:eastAsia="ru-RU"/>
        </w:rPr>
        <w:t>. Конфиденциальность</w:t>
      </w:r>
    </w:p>
    <w:p w14:paraId="5CB0B314" w14:textId="7A43F67B" w:rsidR="007C3720" w:rsidRPr="00552370" w:rsidRDefault="007C3720" w:rsidP="007C3720">
      <w:pPr>
        <w:widowControl w:val="0"/>
        <w:spacing w:after="0" w:line="240" w:lineRule="auto"/>
        <w:ind w:firstLine="709"/>
        <w:jc w:val="both"/>
        <w:rPr>
          <w:rFonts w:ascii="Times New Roman" w:eastAsia="Arial Unicode MS" w:hAnsi="Times New Roman" w:cs="Times New Roman"/>
          <w:sz w:val="24"/>
          <w:szCs w:val="24"/>
          <w:lang w:eastAsia="ru-RU"/>
        </w:rPr>
      </w:pPr>
      <w:r w:rsidRPr="00552370">
        <w:rPr>
          <w:rFonts w:ascii="Times New Roman" w:eastAsia="Arial Unicode MS" w:hAnsi="Times New Roman" w:cs="Times New Roman"/>
          <w:sz w:val="24"/>
          <w:szCs w:val="24"/>
          <w:lang w:eastAsia="ru-RU"/>
        </w:rPr>
        <w:t>1</w:t>
      </w:r>
      <w:r w:rsidR="00734EDE" w:rsidRPr="00552370">
        <w:rPr>
          <w:rFonts w:ascii="Times New Roman" w:eastAsia="Arial Unicode MS" w:hAnsi="Times New Roman" w:cs="Times New Roman"/>
          <w:sz w:val="24"/>
          <w:szCs w:val="24"/>
          <w:lang w:eastAsia="ru-RU"/>
        </w:rPr>
        <w:t>2</w:t>
      </w:r>
      <w:r w:rsidRPr="00552370">
        <w:rPr>
          <w:rFonts w:ascii="Times New Roman" w:eastAsia="Arial Unicode MS" w:hAnsi="Times New Roman" w:cs="Times New Roman"/>
          <w:sz w:val="24"/>
          <w:szCs w:val="24"/>
          <w:lang w:eastAsia="ru-RU"/>
        </w:rPr>
        <w:t>.1. Обязанность сохранять конфиденциальность означает, что при заключении и выполнении настоящего Договора, при использовании полученных результатов Стороны обязуются не разглашать (кроме случаев, предусмотренных действующим законодательством Российской Федерации) перед третьими лицами данные о результатах работы, процессах их получения, маркетинговую, финансовую, деловую и иную информацию.</w:t>
      </w:r>
    </w:p>
    <w:p w14:paraId="446A1428" w14:textId="77777777" w:rsidR="00CC420B" w:rsidRPr="00552370" w:rsidRDefault="00CC420B" w:rsidP="007C3720">
      <w:pPr>
        <w:widowControl w:val="0"/>
        <w:spacing w:after="0" w:line="240" w:lineRule="auto"/>
        <w:ind w:firstLine="709"/>
        <w:jc w:val="both"/>
        <w:rPr>
          <w:rFonts w:ascii="Times New Roman" w:eastAsia="Arial Unicode MS" w:hAnsi="Times New Roman" w:cs="Times New Roman"/>
          <w:sz w:val="24"/>
          <w:szCs w:val="24"/>
          <w:lang w:eastAsia="ru-RU"/>
        </w:rPr>
      </w:pPr>
    </w:p>
    <w:p w14:paraId="01D2FCA8" w14:textId="572703EE" w:rsidR="007C3720" w:rsidRPr="00552370" w:rsidRDefault="007C3720" w:rsidP="007C3720">
      <w:pPr>
        <w:suppressAutoHyphens/>
        <w:autoSpaceDE w:val="0"/>
        <w:spacing w:after="0" w:line="240" w:lineRule="auto"/>
        <w:ind w:firstLine="709"/>
        <w:jc w:val="center"/>
        <w:rPr>
          <w:rFonts w:ascii="Times New Roman" w:eastAsia="Arial" w:hAnsi="Times New Roman" w:cs="Times New Roman"/>
          <w:b/>
          <w:kern w:val="1"/>
          <w:sz w:val="24"/>
          <w:szCs w:val="24"/>
          <w:lang w:eastAsia="ar-SA"/>
        </w:rPr>
      </w:pPr>
      <w:r w:rsidRPr="00552370">
        <w:rPr>
          <w:rFonts w:ascii="Times New Roman" w:eastAsia="Arial" w:hAnsi="Times New Roman" w:cs="Times New Roman"/>
          <w:b/>
          <w:kern w:val="1"/>
          <w:sz w:val="24"/>
          <w:szCs w:val="24"/>
          <w:lang w:eastAsia="ar-SA"/>
        </w:rPr>
        <w:t>1</w:t>
      </w:r>
      <w:r w:rsidR="00734EDE" w:rsidRPr="00552370">
        <w:rPr>
          <w:rFonts w:ascii="Times New Roman" w:eastAsia="Arial" w:hAnsi="Times New Roman" w:cs="Times New Roman"/>
          <w:b/>
          <w:kern w:val="1"/>
          <w:sz w:val="24"/>
          <w:szCs w:val="24"/>
          <w:lang w:eastAsia="ar-SA"/>
        </w:rPr>
        <w:t>3</w:t>
      </w:r>
      <w:r w:rsidRPr="00552370">
        <w:rPr>
          <w:rFonts w:ascii="Times New Roman" w:eastAsia="Arial" w:hAnsi="Times New Roman" w:cs="Times New Roman"/>
          <w:b/>
          <w:kern w:val="1"/>
          <w:sz w:val="24"/>
          <w:szCs w:val="24"/>
          <w:lang w:eastAsia="ar-SA"/>
        </w:rPr>
        <w:t>. Антикоррупционная оговорка</w:t>
      </w:r>
    </w:p>
    <w:p w14:paraId="16336C36" w14:textId="299E2E53"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DCB096B" w14:textId="784A0882"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 xml:space="preserve">.2.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w:t>
      </w:r>
      <w:r w:rsidRPr="00552370">
        <w:rPr>
          <w:rFonts w:ascii="Times New Roman" w:eastAsia="Arial" w:hAnsi="Times New Roman" w:cs="Times New Roman"/>
          <w:kern w:val="1"/>
          <w:sz w:val="24"/>
          <w:szCs w:val="24"/>
          <w:lang w:eastAsia="ar-SA"/>
        </w:rPr>
        <w:lastRenderedPageBreak/>
        <w:t>коррупции.</w:t>
      </w:r>
    </w:p>
    <w:p w14:paraId="01352863" w14:textId="5F09BB2E"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.3. В случае возникновения у Стороны подозрений, что произошло или может произойти нарушение каких-либо положений п.п.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и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п.п.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и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.2 настоящего Договора другой Стороной, ее аффилированными лицами, работниками или посредниками.</w:t>
      </w:r>
    </w:p>
    <w:p w14:paraId="6F5B219F" w14:textId="51BC0694"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.4. Сторона, получившая уведомление о нарушении каких-либо положений п.п.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и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.2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625D1CB" w14:textId="2B30F322"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.5. Стороны гарантируют осуществление надлежащего разбирательства по фактам нарушения положений п.п.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и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3EE0F85" w14:textId="57D1D401"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.6. В случае подтверждения факта нарушения одной Стороной положений п.п.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.1 и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.2 настоящего Договора и/или неполучения другой Стороной информации об итогах рассмотрения уведомления о нарушении в соответствии с п. 1</w:t>
      </w:r>
      <w:r w:rsidR="00734EDE" w:rsidRPr="00552370">
        <w:rPr>
          <w:rFonts w:ascii="Times New Roman" w:eastAsia="Arial" w:hAnsi="Times New Roman" w:cs="Times New Roman"/>
          <w:kern w:val="1"/>
          <w:sz w:val="24"/>
          <w:szCs w:val="24"/>
          <w:lang w:eastAsia="ar-SA"/>
        </w:rPr>
        <w:t>3</w:t>
      </w:r>
      <w:r w:rsidRPr="00552370">
        <w:rPr>
          <w:rFonts w:ascii="Times New Roman" w:eastAsia="Arial" w:hAnsi="Times New Roman" w:cs="Times New Roman"/>
          <w:kern w:val="1"/>
          <w:sz w:val="24"/>
          <w:szCs w:val="24"/>
          <w:lang w:eastAsia="ar-SA"/>
        </w:rPr>
        <w:t>.3 настоящего Договора, другая Сторона имеет право расторгнуть настоящий Договор в одностороннем внесудебном порядке (согласно разделу 11 настоящего Договора) путем направления письменного уведомления не позднее чем за 30 (Тридцать) календарных дней до даты прекращения действия настоящего Договора.</w:t>
      </w:r>
    </w:p>
    <w:p w14:paraId="1ED632B1" w14:textId="77777777"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p>
    <w:p w14:paraId="1A636DD2" w14:textId="66AC4994" w:rsidR="007C3720" w:rsidRPr="00552370" w:rsidRDefault="007C3720" w:rsidP="007C3720">
      <w:pPr>
        <w:widowControl w:val="0"/>
        <w:suppressAutoHyphens/>
        <w:autoSpaceDE w:val="0"/>
        <w:spacing w:after="0" w:line="240" w:lineRule="auto"/>
        <w:ind w:firstLine="709"/>
        <w:jc w:val="center"/>
        <w:rPr>
          <w:rFonts w:ascii="Times New Roman" w:eastAsia="Arial" w:hAnsi="Times New Roman" w:cs="Times New Roman"/>
          <w:b/>
          <w:kern w:val="1"/>
          <w:sz w:val="24"/>
          <w:szCs w:val="24"/>
          <w:lang w:eastAsia="ar-SA"/>
        </w:rPr>
      </w:pPr>
      <w:r w:rsidRPr="00552370">
        <w:rPr>
          <w:rFonts w:ascii="Times New Roman" w:eastAsia="Arial" w:hAnsi="Times New Roman" w:cs="Times New Roman"/>
          <w:b/>
          <w:kern w:val="1"/>
          <w:sz w:val="24"/>
          <w:szCs w:val="24"/>
          <w:lang w:eastAsia="ar-SA"/>
        </w:rPr>
        <w:t>1</w:t>
      </w:r>
      <w:r w:rsidR="00734EDE" w:rsidRPr="00552370">
        <w:rPr>
          <w:rFonts w:ascii="Times New Roman" w:eastAsia="Arial" w:hAnsi="Times New Roman" w:cs="Times New Roman"/>
          <w:b/>
          <w:kern w:val="1"/>
          <w:sz w:val="24"/>
          <w:szCs w:val="24"/>
          <w:lang w:eastAsia="ar-SA"/>
        </w:rPr>
        <w:t>4</w:t>
      </w:r>
      <w:r w:rsidRPr="00552370">
        <w:rPr>
          <w:rFonts w:ascii="Times New Roman" w:eastAsia="Arial" w:hAnsi="Times New Roman" w:cs="Times New Roman"/>
          <w:b/>
          <w:kern w:val="1"/>
          <w:sz w:val="24"/>
          <w:szCs w:val="24"/>
          <w:lang w:eastAsia="ar-SA"/>
        </w:rPr>
        <w:t>. Заверения об обстоятельствах</w:t>
      </w:r>
    </w:p>
    <w:p w14:paraId="7378C9A2" w14:textId="7125DB90"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1</w:t>
      </w:r>
      <w:r w:rsidR="00734EDE" w:rsidRPr="00552370">
        <w:rPr>
          <w:rFonts w:ascii="Times New Roman" w:eastAsia="Arial" w:hAnsi="Times New Roman" w:cs="Times New Roman"/>
          <w:kern w:val="1"/>
          <w:sz w:val="24"/>
          <w:szCs w:val="24"/>
          <w:lang w:eastAsia="ar-SA"/>
        </w:rPr>
        <w:t>4</w:t>
      </w:r>
      <w:r w:rsidRPr="00552370">
        <w:rPr>
          <w:rFonts w:ascii="Times New Roman" w:eastAsia="Arial" w:hAnsi="Times New Roman" w:cs="Times New Roman"/>
          <w:kern w:val="1"/>
          <w:sz w:val="24"/>
          <w:szCs w:val="24"/>
          <w:lang w:eastAsia="ar-SA"/>
        </w:rPr>
        <w:t>.1. Каждая из Сторон заявляет и подтверждает другой Стороне, что на момент заключения настоящего Договора:</w:t>
      </w:r>
    </w:p>
    <w:p w14:paraId="7BDC3C77"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4B08A1BB"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фактически находится по адресу, указанному в ЕГРЮЛ/ЕГРИП;</w:t>
      </w:r>
    </w:p>
    <w:p w14:paraId="2531708E"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14:paraId="74B7C775"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действующим законодательством;</w:t>
      </w:r>
    </w:p>
    <w:p w14:paraId="496BC578"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не осуществляется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6837113"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не осуществляется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3B95AFA2"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87FA97F"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lastRenderedPageBreak/>
        <w:t>-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которая связана с поставкой товара, выполнением работы, оказанием услуг, являющихся предметом осуществляемой закупки, и административного наказания в виде дисквалификации;</w:t>
      </w:r>
    </w:p>
    <w:p w14:paraId="5496708F"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между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руководителем Заказчика, члены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A690EDE"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отсутствуют сведения об участнике закупки в реестре недобросовестных поставщиков, предусмотренном Федеральным законом № 223-ФЗ, 44-ФЗ;</w:t>
      </w:r>
    </w:p>
    <w:p w14:paraId="1B6C2A3A"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отсутствуют факты неисполнения/ненадлежащего исполнения участником закупки обязательств по поставке товаров, выполнению работ, оказанию услуг по договорам;</w:t>
      </w:r>
    </w:p>
    <w:p w14:paraId="1F9CA2CD" w14:textId="77777777" w:rsidR="007C3720" w:rsidRPr="00552370"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571E60FF" w14:textId="77777777" w:rsidR="007C3720" w:rsidRPr="00552370" w:rsidRDefault="007C3720" w:rsidP="007C3720">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552370">
        <w:rPr>
          <w:rFonts w:ascii="Times New Roman" w:eastAsia="Arial" w:hAnsi="Times New Roman" w:cs="Times New Roman"/>
          <w:kern w:val="1"/>
          <w:sz w:val="24"/>
          <w:szCs w:val="24"/>
          <w:lang w:eastAsia="ar-SA"/>
        </w:rPr>
        <w:t>- отсутствие у участника закупки ограничений для участия в закупках, установленных законодательством Российской Федерации;</w:t>
      </w:r>
    </w:p>
    <w:p w14:paraId="437BFE43" w14:textId="77777777" w:rsidR="007C3720" w:rsidRPr="002C77B9" w:rsidRDefault="007C3720"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2C77B9">
        <w:rPr>
          <w:rFonts w:ascii="Times New Roman" w:eastAsia="Arial" w:hAnsi="Times New Roman" w:cs="Times New Roman"/>
          <w:kern w:val="1"/>
          <w:sz w:val="24"/>
          <w:szCs w:val="24"/>
          <w:lang w:eastAsia="ar-SA"/>
        </w:rPr>
        <w:t>- участник закупки не является иностранным агентом.</w:t>
      </w:r>
    </w:p>
    <w:p w14:paraId="30C0BDCE" w14:textId="77777777" w:rsidR="00CC420B" w:rsidRPr="002C77B9" w:rsidRDefault="00CC420B" w:rsidP="007C3720">
      <w:pPr>
        <w:suppressAutoHyphens/>
        <w:autoSpaceDE w:val="0"/>
        <w:spacing w:after="0" w:line="240" w:lineRule="auto"/>
        <w:ind w:firstLine="709"/>
        <w:jc w:val="both"/>
        <w:rPr>
          <w:rFonts w:ascii="Times New Roman" w:eastAsia="Arial" w:hAnsi="Times New Roman" w:cs="Times New Roman"/>
          <w:kern w:val="1"/>
          <w:sz w:val="24"/>
          <w:szCs w:val="24"/>
          <w:lang w:eastAsia="ar-SA"/>
        </w:rPr>
      </w:pPr>
    </w:p>
    <w:p w14:paraId="06D63233" w14:textId="4538E5E9" w:rsidR="007C3720" w:rsidRPr="002C77B9"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2C77B9">
        <w:rPr>
          <w:rFonts w:ascii="Times New Roman" w:eastAsia="Times New Roman" w:hAnsi="Times New Roman" w:cs="Times New Roman"/>
          <w:b/>
          <w:sz w:val="24"/>
          <w:szCs w:val="24"/>
          <w:lang w:eastAsia="ru-RU"/>
        </w:rPr>
        <w:t>1</w:t>
      </w:r>
      <w:r w:rsidR="00734EDE" w:rsidRPr="002C77B9">
        <w:rPr>
          <w:rFonts w:ascii="Times New Roman" w:eastAsia="Times New Roman" w:hAnsi="Times New Roman" w:cs="Times New Roman"/>
          <w:b/>
          <w:sz w:val="24"/>
          <w:szCs w:val="24"/>
          <w:lang w:eastAsia="ru-RU"/>
        </w:rPr>
        <w:t>5</w:t>
      </w:r>
      <w:r w:rsidRPr="002C77B9">
        <w:rPr>
          <w:rFonts w:ascii="Times New Roman" w:eastAsia="Times New Roman" w:hAnsi="Times New Roman" w:cs="Times New Roman"/>
          <w:b/>
          <w:sz w:val="24"/>
          <w:szCs w:val="24"/>
          <w:lang w:eastAsia="ru-RU"/>
        </w:rPr>
        <w:t>. Заключительные условия</w:t>
      </w:r>
    </w:p>
    <w:p w14:paraId="543C463A" w14:textId="77777777" w:rsidR="004337BC" w:rsidRPr="002C77B9" w:rsidRDefault="004337BC" w:rsidP="004337BC">
      <w:pPr>
        <w:spacing w:after="0" w:line="240" w:lineRule="auto"/>
        <w:ind w:firstLine="709"/>
        <w:jc w:val="both"/>
        <w:rPr>
          <w:rFonts w:ascii="Times New Roman" w:eastAsia="Times New Roman" w:hAnsi="Times New Roman" w:cs="Times New Roman"/>
          <w:sz w:val="24"/>
          <w:szCs w:val="24"/>
          <w:lang w:eastAsia="ru-RU"/>
        </w:rPr>
      </w:pPr>
      <w:r w:rsidRPr="002C77B9">
        <w:rPr>
          <w:rFonts w:ascii="Times New Roman" w:eastAsia="Times New Roman" w:hAnsi="Times New Roman" w:cs="Times New Roman"/>
          <w:sz w:val="24"/>
          <w:szCs w:val="24"/>
          <w:lang w:eastAsia="ru-RU"/>
        </w:rPr>
        <w:t xml:space="preserve">15.1. </w:t>
      </w:r>
      <w:r w:rsidRPr="002C77B9">
        <w:rPr>
          <w:rFonts w:ascii="Times New Roman" w:hAnsi="Times New Roman" w:cs="Times New Roman"/>
          <w:sz w:val="24"/>
          <w:szCs w:val="24"/>
        </w:rPr>
        <w:t>Настоящий Договор составлен в форме электронного документа и подписан усиленной квалифицированной электронной подписью сторон.</w:t>
      </w:r>
    </w:p>
    <w:p w14:paraId="275F04AD" w14:textId="77777777" w:rsidR="004337BC" w:rsidRPr="002C77B9" w:rsidRDefault="004337BC" w:rsidP="004337BC">
      <w:pPr>
        <w:spacing w:after="0" w:line="240" w:lineRule="auto"/>
        <w:ind w:firstLine="709"/>
        <w:jc w:val="both"/>
        <w:rPr>
          <w:rFonts w:ascii="Times New Roman" w:eastAsia="Times New Roman" w:hAnsi="Times New Roman" w:cs="Times New Roman"/>
          <w:sz w:val="24"/>
          <w:szCs w:val="24"/>
          <w:lang w:eastAsia="ru-RU"/>
        </w:rPr>
      </w:pPr>
      <w:r w:rsidRPr="002C77B9">
        <w:rPr>
          <w:rFonts w:ascii="Times New Roman" w:eastAsia="Times New Roman" w:hAnsi="Times New Roman" w:cs="Times New Roman"/>
          <w:sz w:val="24"/>
          <w:szCs w:val="24"/>
          <w:lang w:eastAsia="ru-RU"/>
        </w:rPr>
        <w:t>15.2. Стороны в своих обязательствах руководствуются условиями настоящего Договора, а в том, что не установлено Договором – действующим законодательством Российской Федерации.</w:t>
      </w:r>
    </w:p>
    <w:p w14:paraId="03432004" w14:textId="77777777" w:rsidR="004337BC" w:rsidRPr="002C77B9" w:rsidRDefault="004337BC" w:rsidP="004337BC">
      <w:pPr>
        <w:spacing w:after="0" w:line="240" w:lineRule="auto"/>
        <w:ind w:firstLine="709"/>
        <w:jc w:val="both"/>
        <w:rPr>
          <w:rFonts w:ascii="Times New Roman" w:eastAsia="Times New Roman" w:hAnsi="Times New Roman" w:cs="Times New Roman"/>
          <w:sz w:val="24"/>
          <w:szCs w:val="24"/>
          <w:lang w:eastAsia="ru-RU"/>
        </w:rPr>
      </w:pPr>
      <w:r w:rsidRPr="002C77B9">
        <w:rPr>
          <w:rFonts w:ascii="Times New Roman" w:eastAsia="Times New Roman" w:hAnsi="Times New Roman" w:cs="Times New Roman"/>
          <w:sz w:val="24"/>
          <w:szCs w:val="24"/>
          <w:lang w:eastAsia="ru-RU"/>
        </w:rPr>
        <w:t xml:space="preserve">15.3. Приложения, дополнительные соглашения и иные подписанные Сторонами документы к настоящему Договору составляют его неотъемлемую часть. </w:t>
      </w:r>
    </w:p>
    <w:p w14:paraId="412FF1A6" w14:textId="77777777" w:rsidR="004337BC" w:rsidRPr="002C77B9" w:rsidRDefault="004337BC" w:rsidP="004337BC">
      <w:pPr>
        <w:spacing w:after="0" w:line="240" w:lineRule="auto"/>
        <w:ind w:firstLine="709"/>
        <w:jc w:val="both"/>
        <w:rPr>
          <w:rFonts w:ascii="Times New Roman" w:eastAsia="Times New Roman" w:hAnsi="Times New Roman" w:cs="Times New Roman"/>
          <w:sz w:val="24"/>
          <w:szCs w:val="24"/>
          <w:lang w:eastAsia="ru-RU"/>
        </w:rPr>
      </w:pPr>
      <w:r w:rsidRPr="002C77B9">
        <w:rPr>
          <w:rFonts w:ascii="Times New Roman" w:eastAsia="Times New Roman" w:hAnsi="Times New Roman" w:cs="Times New Roman"/>
          <w:sz w:val="24"/>
          <w:szCs w:val="24"/>
          <w:lang w:eastAsia="ru-RU"/>
        </w:rPr>
        <w:t>15.4. Стороны извещают друг друга о любых изменениях в своих адресах и реквизитах по возможности незамедлительно, но в любом случае не позднее двух календарных дней с момента возникновения таких изменений.</w:t>
      </w:r>
    </w:p>
    <w:p w14:paraId="67564FFC" w14:textId="77777777" w:rsidR="004337BC" w:rsidRPr="00367C33" w:rsidRDefault="004337BC" w:rsidP="004337BC">
      <w:pPr>
        <w:spacing w:after="0" w:line="240" w:lineRule="auto"/>
        <w:ind w:firstLine="709"/>
        <w:jc w:val="both"/>
        <w:rPr>
          <w:rFonts w:ascii="Times New Roman" w:hAnsi="Times New Roman" w:cs="Times New Roman"/>
          <w:sz w:val="24"/>
          <w:szCs w:val="24"/>
        </w:rPr>
      </w:pPr>
      <w:r w:rsidRPr="002C77B9">
        <w:rPr>
          <w:rFonts w:ascii="Times New Roman" w:eastAsia="Times New Roman" w:hAnsi="Times New Roman" w:cs="Times New Roman"/>
          <w:sz w:val="24"/>
          <w:szCs w:val="24"/>
          <w:lang w:eastAsia="ru-RU"/>
        </w:rPr>
        <w:t xml:space="preserve">15.5. </w:t>
      </w:r>
      <w:r w:rsidRPr="002C77B9">
        <w:rPr>
          <w:rFonts w:ascii="Times New Roman" w:hAnsi="Times New Roman" w:cs="Times New Roman"/>
          <w:sz w:val="24"/>
          <w:szCs w:val="24"/>
        </w:rPr>
        <w:t>В целях оперативного совершения юридически значимых</w:t>
      </w:r>
      <w:r w:rsidRPr="00367C33">
        <w:rPr>
          <w:rFonts w:ascii="Times New Roman" w:hAnsi="Times New Roman" w:cs="Times New Roman"/>
          <w:sz w:val="24"/>
          <w:szCs w:val="24"/>
        </w:rPr>
        <w:t xml:space="preserve"> действий по</w:t>
      </w:r>
      <w:r>
        <w:rPr>
          <w:rFonts w:ascii="Times New Roman" w:hAnsi="Times New Roman" w:cs="Times New Roman"/>
          <w:sz w:val="24"/>
          <w:szCs w:val="24"/>
        </w:rPr>
        <w:t xml:space="preserve"> Договору</w:t>
      </w:r>
      <w:r w:rsidRPr="00367C33">
        <w:rPr>
          <w:rFonts w:ascii="Times New Roman" w:hAnsi="Times New Roman" w:cs="Times New Roman"/>
          <w:sz w:val="24"/>
          <w:szCs w:val="24"/>
        </w:rPr>
        <w:t xml:space="preserve"> Стороны установили, что электронные документы Сторон,</w:t>
      </w:r>
      <w:r>
        <w:rPr>
          <w:rFonts w:ascii="Times New Roman" w:hAnsi="Times New Roman" w:cs="Times New Roman"/>
          <w:sz w:val="24"/>
          <w:szCs w:val="24"/>
        </w:rPr>
        <w:t xml:space="preserve"> п</w:t>
      </w:r>
      <w:r w:rsidRPr="00367C33">
        <w:rPr>
          <w:rFonts w:ascii="Times New Roman" w:hAnsi="Times New Roman" w:cs="Times New Roman"/>
          <w:sz w:val="24"/>
          <w:szCs w:val="24"/>
        </w:rPr>
        <w:t>одписанные</w:t>
      </w:r>
      <w:r>
        <w:rPr>
          <w:rFonts w:ascii="Times New Roman" w:hAnsi="Times New Roman" w:cs="Times New Roman"/>
          <w:sz w:val="24"/>
          <w:szCs w:val="24"/>
        </w:rPr>
        <w:t xml:space="preserve"> </w:t>
      </w:r>
      <w:r w:rsidRPr="00367C33">
        <w:rPr>
          <w:rFonts w:ascii="Times New Roman" w:hAnsi="Times New Roman" w:cs="Times New Roman"/>
          <w:sz w:val="24"/>
          <w:szCs w:val="24"/>
        </w:rPr>
        <w:t>усиленной квалифицированной электронной подписью признаются</w:t>
      </w:r>
      <w:r>
        <w:rPr>
          <w:rFonts w:ascii="Times New Roman" w:hAnsi="Times New Roman" w:cs="Times New Roman"/>
          <w:sz w:val="24"/>
          <w:szCs w:val="24"/>
        </w:rPr>
        <w:t xml:space="preserve"> </w:t>
      </w:r>
      <w:r w:rsidRPr="00367C33">
        <w:rPr>
          <w:rFonts w:ascii="Times New Roman" w:hAnsi="Times New Roman" w:cs="Times New Roman"/>
          <w:sz w:val="24"/>
          <w:szCs w:val="24"/>
        </w:rPr>
        <w:t>равнозначными</w:t>
      </w:r>
      <w:r>
        <w:rPr>
          <w:rFonts w:ascii="Times New Roman" w:hAnsi="Times New Roman" w:cs="Times New Roman"/>
          <w:sz w:val="24"/>
          <w:szCs w:val="24"/>
        </w:rPr>
        <w:t xml:space="preserve"> </w:t>
      </w:r>
      <w:r w:rsidRPr="00367C33">
        <w:rPr>
          <w:rFonts w:ascii="Times New Roman" w:hAnsi="Times New Roman" w:cs="Times New Roman"/>
          <w:sz w:val="24"/>
          <w:szCs w:val="24"/>
        </w:rPr>
        <w:t>документам на бумажном носителе и являются приоритетными (при условии</w:t>
      </w:r>
      <w:r>
        <w:rPr>
          <w:rFonts w:ascii="Times New Roman" w:hAnsi="Times New Roman" w:cs="Times New Roman"/>
          <w:sz w:val="24"/>
          <w:szCs w:val="24"/>
        </w:rPr>
        <w:t xml:space="preserve"> </w:t>
      </w:r>
      <w:r w:rsidRPr="00367C33">
        <w:rPr>
          <w:rFonts w:ascii="Times New Roman" w:hAnsi="Times New Roman" w:cs="Times New Roman"/>
          <w:sz w:val="24"/>
          <w:szCs w:val="24"/>
        </w:rPr>
        <w:t>технической</w:t>
      </w:r>
      <w:r>
        <w:rPr>
          <w:rFonts w:ascii="Times New Roman" w:hAnsi="Times New Roman" w:cs="Times New Roman"/>
          <w:sz w:val="24"/>
          <w:szCs w:val="24"/>
        </w:rPr>
        <w:t xml:space="preserve"> </w:t>
      </w:r>
      <w:r w:rsidRPr="00367C33">
        <w:rPr>
          <w:rFonts w:ascii="Times New Roman" w:hAnsi="Times New Roman" w:cs="Times New Roman"/>
          <w:sz w:val="24"/>
          <w:szCs w:val="24"/>
        </w:rPr>
        <w:t>возможности у Стороны для обмена электронными документами и подписания</w:t>
      </w:r>
      <w:r>
        <w:rPr>
          <w:rFonts w:ascii="Times New Roman" w:hAnsi="Times New Roman" w:cs="Times New Roman"/>
          <w:sz w:val="24"/>
          <w:szCs w:val="24"/>
        </w:rPr>
        <w:t xml:space="preserve"> </w:t>
      </w:r>
      <w:r w:rsidRPr="00367C33">
        <w:rPr>
          <w:rFonts w:ascii="Times New Roman" w:hAnsi="Times New Roman" w:cs="Times New Roman"/>
          <w:sz w:val="24"/>
          <w:szCs w:val="24"/>
        </w:rPr>
        <w:t>электронных документов усиленной квалифицированной электронной подписью</w:t>
      </w:r>
      <w:r>
        <w:rPr>
          <w:rFonts w:ascii="Times New Roman" w:hAnsi="Times New Roman" w:cs="Times New Roman"/>
          <w:sz w:val="24"/>
          <w:szCs w:val="24"/>
        </w:rPr>
        <w:t xml:space="preserve"> </w:t>
      </w:r>
      <w:r w:rsidRPr="00367C33">
        <w:rPr>
          <w:rFonts w:ascii="Times New Roman" w:hAnsi="Times New Roman" w:cs="Times New Roman"/>
          <w:sz w:val="24"/>
          <w:szCs w:val="24"/>
        </w:rPr>
        <w:t>в</w:t>
      </w:r>
      <w:r>
        <w:rPr>
          <w:rFonts w:ascii="Times New Roman" w:hAnsi="Times New Roman" w:cs="Times New Roman"/>
          <w:sz w:val="24"/>
          <w:szCs w:val="24"/>
        </w:rPr>
        <w:t xml:space="preserve"> программах для ЭВМ </w:t>
      </w:r>
      <w:r w:rsidRPr="00367C33">
        <w:rPr>
          <w:rFonts w:ascii="Times New Roman" w:hAnsi="Times New Roman" w:cs="Times New Roman"/>
          <w:sz w:val="24"/>
          <w:szCs w:val="24"/>
        </w:rPr>
        <w:t>«СБиС++» и/или «Диадок»).</w:t>
      </w:r>
    </w:p>
    <w:p w14:paraId="15280583" w14:textId="77777777" w:rsidR="00026FFC" w:rsidRDefault="004337BC" w:rsidP="00026FFC">
      <w:pPr>
        <w:spacing w:after="0" w:line="240" w:lineRule="auto"/>
        <w:ind w:left="709"/>
        <w:jc w:val="both"/>
        <w:rPr>
          <w:rFonts w:ascii="Times New Roman" w:eastAsia="Times New Roman" w:hAnsi="Times New Roman" w:cs="Times New Roman"/>
          <w:sz w:val="24"/>
          <w:szCs w:val="24"/>
          <w:lang w:eastAsia="ru-RU"/>
        </w:rPr>
      </w:pPr>
      <w:r w:rsidRPr="00B0135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B0135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B0135B">
        <w:rPr>
          <w:rFonts w:ascii="Times New Roman" w:eastAsia="Times New Roman" w:hAnsi="Times New Roman" w:cs="Times New Roman"/>
          <w:sz w:val="24"/>
          <w:szCs w:val="24"/>
          <w:lang w:eastAsia="ru-RU"/>
        </w:rPr>
        <w:t>. Неотъемлемой частью настоящего Договора являются следующие приложения:</w:t>
      </w:r>
    </w:p>
    <w:p w14:paraId="509B0152" w14:textId="35FA59C5" w:rsidR="004337BC" w:rsidRPr="00B0135B" w:rsidRDefault="00026FFC" w:rsidP="00026FFC">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C77B9">
        <w:rPr>
          <w:rFonts w:ascii="Times New Roman" w:eastAsia="Times New Roman" w:hAnsi="Times New Roman" w:cs="Times New Roman"/>
          <w:sz w:val="24"/>
          <w:szCs w:val="24"/>
          <w:lang w:eastAsia="ru-RU"/>
        </w:rPr>
        <w:t>Приложение № 1 – Спецификация.</w:t>
      </w:r>
    </w:p>
    <w:p w14:paraId="592427B8" w14:textId="77777777" w:rsidR="007C3720" w:rsidRPr="00552370" w:rsidRDefault="007C3720" w:rsidP="007C3720">
      <w:pPr>
        <w:spacing w:after="0" w:line="240" w:lineRule="auto"/>
        <w:ind w:left="709"/>
        <w:jc w:val="both"/>
        <w:rPr>
          <w:rFonts w:ascii="Times New Roman" w:eastAsia="Times New Roman" w:hAnsi="Times New Roman" w:cs="Times New Roman"/>
          <w:sz w:val="24"/>
          <w:szCs w:val="24"/>
          <w:lang w:eastAsia="ru-RU"/>
        </w:rPr>
      </w:pPr>
    </w:p>
    <w:p w14:paraId="52EDF02A" w14:textId="77777777" w:rsidR="006D09F1" w:rsidRDefault="006D09F1" w:rsidP="007C3720">
      <w:pPr>
        <w:spacing w:after="0" w:line="240" w:lineRule="auto"/>
        <w:ind w:firstLine="709"/>
        <w:jc w:val="center"/>
        <w:rPr>
          <w:rFonts w:ascii="Times New Roman" w:eastAsia="Times New Roman" w:hAnsi="Times New Roman" w:cs="Times New Roman"/>
          <w:b/>
          <w:sz w:val="24"/>
          <w:szCs w:val="24"/>
          <w:lang w:eastAsia="ru-RU"/>
        </w:rPr>
      </w:pPr>
    </w:p>
    <w:p w14:paraId="0D235314" w14:textId="77777777" w:rsidR="006D09F1" w:rsidRDefault="006D09F1" w:rsidP="007C3720">
      <w:pPr>
        <w:spacing w:after="0" w:line="240" w:lineRule="auto"/>
        <w:ind w:firstLine="709"/>
        <w:jc w:val="center"/>
        <w:rPr>
          <w:rFonts w:ascii="Times New Roman" w:eastAsia="Times New Roman" w:hAnsi="Times New Roman" w:cs="Times New Roman"/>
          <w:b/>
          <w:sz w:val="24"/>
          <w:szCs w:val="24"/>
          <w:lang w:eastAsia="ru-RU"/>
        </w:rPr>
      </w:pPr>
    </w:p>
    <w:p w14:paraId="5B14B401" w14:textId="77777777" w:rsidR="007C3720" w:rsidRPr="0055237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16. Адреса и реквизиты сторон</w:t>
      </w:r>
    </w:p>
    <w:p w14:paraId="0D303BC8" w14:textId="77777777" w:rsidR="00CC420B" w:rsidRPr="00552370" w:rsidRDefault="00CC420B" w:rsidP="007C3720">
      <w:pPr>
        <w:spacing w:after="0" w:line="240" w:lineRule="auto"/>
        <w:ind w:firstLine="709"/>
        <w:jc w:val="center"/>
        <w:rPr>
          <w:rFonts w:ascii="Times New Roman" w:eastAsia="Times New Roman" w:hAnsi="Times New Roman" w:cs="Times New Roman"/>
          <w:b/>
          <w:sz w:val="24"/>
          <w:szCs w:val="24"/>
          <w:lang w:eastAsia="ru-RU"/>
        </w:rPr>
      </w:pPr>
    </w:p>
    <w:tbl>
      <w:tblPr>
        <w:tblW w:w="10065" w:type="dxa"/>
        <w:tblInd w:w="108" w:type="dxa"/>
        <w:tblLayout w:type="fixed"/>
        <w:tblLook w:val="0000" w:firstRow="0" w:lastRow="0" w:firstColumn="0" w:lastColumn="0" w:noHBand="0" w:noVBand="0"/>
      </w:tblPr>
      <w:tblGrid>
        <w:gridCol w:w="4962"/>
        <w:gridCol w:w="5103"/>
      </w:tblGrid>
      <w:tr w:rsidR="007C3720" w:rsidRPr="00552370" w14:paraId="78313A5E" w14:textId="77777777" w:rsidTr="002C77B9">
        <w:trPr>
          <w:trHeight w:val="10915"/>
        </w:trPr>
        <w:tc>
          <w:tcPr>
            <w:tcW w:w="4962" w:type="dxa"/>
          </w:tcPr>
          <w:p w14:paraId="444A755C" w14:textId="77777777" w:rsidR="007C3720" w:rsidRPr="00552370" w:rsidRDefault="007C3720" w:rsidP="005D48A9">
            <w:pPr>
              <w:spacing w:after="0" w:line="240" w:lineRule="auto"/>
              <w:ind w:left="176" w:right="643"/>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Поставщик:</w:t>
            </w:r>
          </w:p>
          <w:p w14:paraId="49A38C52" w14:textId="77777777" w:rsidR="003917FE" w:rsidRDefault="003917FE" w:rsidP="002C77B9">
            <w:pPr>
              <w:spacing w:after="0" w:line="240" w:lineRule="auto"/>
              <w:rPr>
                <w:rFonts w:ascii="Times New Roman" w:hAnsi="Times New Roman" w:cs="Times New Roman"/>
                <w:sz w:val="24"/>
                <w:szCs w:val="24"/>
              </w:rPr>
            </w:pPr>
          </w:p>
          <w:p w14:paraId="224AF1F5" w14:textId="77777777" w:rsidR="003917FE" w:rsidRDefault="003917FE" w:rsidP="002C77B9">
            <w:pPr>
              <w:spacing w:after="0" w:line="240" w:lineRule="auto"/>
              <w:rPr>
                <w:rFonts w:ascii="Times New Roman" w:hAnsi="Times New Roman" w:cs="Times New Roman"/>
                <w:sz w:val="24"/>
                <w:szCs w:val="24"/>
              </w:rPr>
            </w:pPr>
          </w:p>
          <w:p w14:paraId="3030FCCD" w14:textId="77777777" w:rsidR="003917FE" w:rsidRDefault="003917FE" w:rsidP="002C77B9">
            <w:pPr>
              <w:spacing w:after="0" w:line="240" w:lineRule="auto"/>
              <w:rPr>
                <w:rFonts w:ascii="Times New Roman" w:hAnsi="Times New Roman" w:cs="Times New Roman"/>
                <w:sz w:val="24"/>
                <w:szCs w:val="24"/>
              </w:rPr>
            </w:pPr>
          </w:p>
          <w:p w14:paraId="625F122C" w14:textId="77777777" w:rsidR="003917FE" w:rsidRDefault="003917FE" w:rsidP="002C77B9">
            <w:pPr>
              <w:spacing w:after="0" w:line="240" w:lineRule="auto"/>
              <w:rPr>
                <w:rFonts w:ascii="Times New Roman" w:hAnsi="Times New Roman" w:cs="Times New Roman"/>
                <w:sz w:val="24"/>
                <w:szCs w:val="24"/>
              </w:rPr>
            </w:pPr>
          </w:p>
          <w:p w14:paraId="744909AF" w14:textId="77777777" w:rsidR="003917FE" w:rsidRDefault="003917FE" w:rsidP="002C77B9">
            <w:pPr>
              <w:spacing w:after="0" w:line="240" w:lineRule="auto"/>
              <w:rPr>
                <w:rFonts w:ascii="Times New Roman" w:hAnsi="Times New Roman" w:cs="Times New Roman"/>
                <w:sz w:val="24"/>
                <w:szCs w:val="24"/>
              </w:rPr>
            </w:pPr>
          </w:p>
          <w:p w14:paraId="31056766" w14:textId="77777777" w:rsidR="003917FE" w:rsidRDefault="003917FE" w:rsidP="002C77B9">
            <w:pPr>
              <w:spacing w:after="0" w:line="240" w:lineRule="auto"/>
              <w:rPr>
                <w:rFonts w:ascii="Times New Roman" w:hAnsi="Times New Roman" w:cs="Times New Roman"/>
                <w:sz w:val="24"/>
                <w:szCs w:val="24"/>
              </w:rPr>
            </w:pPr>
          </w:p>
          <w:p w14:paraId="375C9264" w14:textId="77777777" w:rsidR="003917FE" w:rsidRDefault="003917FE" w:rsidP="002C77B9">
            <w:pPr>
              <w:spacing w:after="0" w:line="240" w:lineRule="auto"/>
              <w:rPr>
                <w:rFonts w:ascii="Times New Roman" w:hAnsi="Times New Roman" w:cs="Times New Roman"/>
                <w:sz w:val="24"/>
                <w:szCs w:val="24"/>
              </w:rPr>
            </w:pPr>
          </w:p>
          <w:p w14:paraId="7568D41A" w14:textId="77777777" w:rsidR="003917FE" w:rsidRDefault="003917FE" w:rsidP="002C77B9">
            <w:pPr>
              <w:spacing w:after="0" w:line="240" w:lineRule="auto"/>
              <w:rPr>
                <w:rFonts w:ascii="Times New Roman" w:hAnsi="Times New Roman" w:cs="Times New Roman"/>
                <w:sz w:val="24"/>
                <w:szCs w:val="24"/>
              </w:rPr>
            </w:pPr>
          </w:p>
          <w:p w14:paraId="519DD81D" w14:textId="77777777" w:rsidR="003917FE" w:rsidRDefault="003917FE" w:rsidP="002C77B9">
            <w:pPr>
              <w:spacing w:after="0" w:line="240" w:lineRule="auto"/>
              <w:rPr>
                <w:rFonts w:ascii="Times New Roman" w:hAnsi="Times New Roman" w:cs="Times New Roman"/>
                <w:sz w:val="24"/>
                <w:szCs w:val="24"/>
              </w:rPr>
            </w:pPr>
          </w:p>
          <w:p w14:paraId="2F78B551" w14:textId="77777777" w:rsidR="003917FE" w:rsidRDefault="003917FE" w:rsidP="002C77B9">
            <w:pPr>
              <w:spacing w:after="0" w:line="240" w:lineRule="auto"/>
              <w:rPr>
                <w:rFonts w:ascii="Times New Roman" w:hAnsi="Times New Roman" w:cs="Times New Roman"/>
                <w:sz w:val="24"/>
                <w:szCs w:val="24"/>
              </w:rPr>
            </w:pPr>
          </w:p>
          <w:p w14:paraId="44D0A3AA" w14:textId="77777777" w:rsidR="003917FE" w:rsidRDefault="003917FE" w:rsidP="002C77B9">
            <w:pPr>
              <w:spacing w:after="0" w:line="240" w:lineRule="auto"/>
              <w:rPr>
                <w:rFonts w:ascii="Times New Roman" w:hAnsi="Times New Roman" w:cs="Times New Roman"/>
                <w:sz w:val="24"/>
                <w:szCs w:val="24"/>
              </w:rPr>
            </w:pPr>
          </w:p>
          <w:p w14:paraId="1323964A" w14:textId="77777777" w:rsidR="003917FE" w:rsidRDefault="003917FE" w:rsidP="002C77B9">
            <w:pPr>
              <w:spacing w:after="0" w:line="240" w:lineRule="auto"/>
              <w:rPr>
                <w:rFonts w:ascii="Times New Roman" w:hAnsi="Times New Roman" w:cs="Times New Roman"/>
                <w:sz w:val="24"/>
                <w:szCs w:val="24"/>
              </w:rPr>
            </w:pPr>
          </w:p>
          <w:p w14:paraId="57494D14" w14:textId="77777777" w:rsidR="003917FE" w:rsidRDefault="003917FE" w:rsidP="002C77B9">
            <w:pPr>
              <w:spacing w:after="0" w:line="240" w:lineRule="auto"/>
              <w:rPr>
                <w:rFonts w:ascii="Times New Roman" w:hAnsi="Times New Roman" w:cs="Times New Roman"/>
                <w:sz w:val="24"/>
                <w:szCs w:val="24"/>
              </w:rPr>
            </w:pPr>
          </w:p>
          <w:p w14:paraId="321EDAF3" w14:textId="77777777" w:rsidR="003917FE" w:rsidRDefault="003917FE" w:rsidP="002C77B9">
            <w:pPr>
              <w:spacing w:after="0" w:line="240" w:lineRule="auto"/>
              <w:rPr>
                <w:rFonts w:ascii="Times New Roman" w:hAnsi="Times New Roman" w:cs="Times New Roman"/>
                <w:sz w:val="24"/>
                <w:szCs w:val="24"/>
              </w:rPr>
            </w:pPr>
          </w:p>
          <w:p w14:paraId="64C25838" w14:textId="77777777" w:rsidR="003917FE" w:rsidRDefault="003917FE" w:rsidP="002C77B9">
            <w:pPr>
              <w:spacing w:after="0" w:line="240" w:lineRule="auto"/>
              <w:rPr>
                <w:rFonts w:ascii="Times New Roman" w:hAnsi="Times New Roman" w:cs="Times New Roman"/>
                <w:sz w:val="24"/>
                <w:szCs w:val="24"/>
              </w:rPr>
            </w:pPr>
          </w:p>
          <w:p w14:paraId="7307739E" w14:textId="77777777" w:rsidR="003917FE" w:rsidRDefault="003917FE" w:rsidP="003917FE">
            <w:pPr>
              <w:spacing w:after="0"/>
              <w:ind w:left="176"/>
              <w:rPr>
                <w:rFonts w:ascii="Times New Roman" w:hAnsi="Times New Roman" w:cs="Times New Roman"/>
                <w:sz w:val="24"/>
                <w:szCs w:val="24"/>
              </w:rPr>
            </w:pPr>
          </w:p>
          <w:p w14:paraId="7FEB7B6B" w14:textId="77777777" w:rsidR="003917FE" w:rsidRDefault="003917FE" w:rsidP="003917FE">
            <w:pPr>
              <w:spacing w:after="0"/>
              <w:ind w:left="176"/>
              <w:rPr>
                <w:rFonts w:ascii="Times New Roman" w:hAnsi="Times New Roman" w:cs="Times New Roman"/>
                <w:sz w:val="24"/>
                <w:szCs w:val="24"/>
              </w:rPr>
            </w:pPr>
          </w:p>
          <w:p w14:paraId="12066129" w14:textId="77777777" w:rsidR="003917FE" w:rsidRDefault="003917FE" w:rsidP="003917FE">
            <w:pPr>
              <w:spacing w:after="0"/>
              <w:ind w:left="176"/>
              <w:rPr>
                <w:rFonts w:ascii="Times New Roman" w:hAnsi="Times New Roman" w:cs="Times New Roman"/>
                <w:sz w:val="24"/>
                <w:szCs w:val="24"/>
              </w:rPr>
            </w:pPr>
          </w:p>
          <w:p w14:paraId="5A5A660D" w14:textId="6765B6F4" w:rsidR="003917FE" w:rsidRPr="00BB3BE4" w:rsidRDefault="003917FE" w:rsidP="003917FE">
            <w:pPr>
              <w:spacing w:after="0"/>
              <w:jc w:val="both"/>
              <w:rPr>
                <w:rFonts w:ascii="Times New Roman" w:hAnsi="Times New Roman" w:cs="Times New Roman"/>
                <w:sz w:val="24"/>
                <w:szCs w:val="24"/>
              </w:rPr>
            </w:pPr>
            <w:r w:rsidRPr="00BB3BE4">
              <w:rPr>
                <w:rFonts w:ascii="Times New Roman" w:hAnsi="Times New Roman" w:cs="Times New Roman"/>
                <w:sz w:val="24"/>
                <w:szCs w:val="24"/>
              </w:rPr>
              <w:t>______________________ /</w:t>
            </w:r>
            <w:r w:rsidR="00203660">
              <w:rPr>
                <w:rFonts w:ascii="Times New Roman" w:hAnsi="Times New Roman" w:cs="Times New Roman"/>
                <w:sz w:val="24"/>
                <w:szCs w:val="24"/>
              </w:rPr>
              <w:t xml:space="preserve">         </w:t>
            </w:r>
            <w:r>
              <w:rPr>
                <w:rFonts w:ascii="Times New Roman" w:hAnsi="Times New Roman" w:cs="Times New Roman"/>
                <w:sz w:val="24"/>
                <w:szCs w:val="24"/>
              </w:rPr>
              <w:t>/</w:t>
            </w:r>
          </w:p>
          <w:p w14:paraId="5909F948" w14:textId="77777777" w:rsidR="003917FE" w:rsidRDefault="003917FE" w:rsidP="003917FE">
            <w:pPr>
              <w:spacing w:after="0"/>
              <w:jc w:val="both"/>
              <w:rPr>
                <w:rFonts w:ascii="Times New Roman" w:hAnsi="Times New Roman" w:cs="Times New Roman"/>
                <w:sz w:val="20"/>
                <w:szCs w:val="24"/>
              </w:rPr>
            </w:pPr>
            <w:r w:rsidRPr="00BB3BE4">
              <w:rPr>
                <w:rFonts w:ascii="Times New Roman" w:hAnsi="Times New Roman" w:cs="Times New Roman"/>
                <w:sz w:val="20"/>
                <w:szCs w:val="24"/>
              </w:rPr>
              <w:t xml:space="preserve">Документ подписан квалифицированной </w:t>
            </w:r>
          </w:p>
          <w:p w14:paraId="2359BEA5" w14:textId="6EAD22F5" w:rsidR="003917FE" w:rsidRPr="003917FE" w:rsidRDefault="003917FE" w:rsidP="003917FE">
            <w:pPr>
              <w:spacing w:after="0" w:line="240" w:lineRule="auto"/>
              <w:rPr>
                <w:rFonts w:ascii="Times New Roman" w:eastAsia="Times New Roman" w:hAnsi="Times New Roman" w:cs="Times New Roman"/>
                <w:sz w:val="24"/>
                <w:szCs w:val="24"/>
                <w:lang w:eastAsia="ru-RU"/>
              </w:rPr>
            </w:pPr>
            <w:r w:rsidRPr="00BB3BE4">
              <w:rPr>
                <w:rFonts w:ascii="Times New Roman" w:hAnsi="Times New Roman" w:cs="Times New Roman"/>
                <w:sz w:val="20"/>
                <w:szCs w:val="24"/>
              </w:rPr>
              <w:t>электронной подписью</w:t>
            </w:r>
          </w:p>
        </w:tc>
        <w:tc>
          <w:tcPr>
            <w:tcW w:w="5103" w:type="dxa"/>
          </w:tcPr>
          <w:p w14:paraId="44F38B3F" w14:textId="77777777" w:rsidR="007C3720" w:rsidRPr="006D09F1" w:rsidRDefault="007C3720" w:rsidP="00B60EB3">
            <w:pPr>
              <w:spacing w:after="0" w:line="240" w:lineRule="auto"/>
              <w:contextualSpacing/>
              <w:rPr>
                <w:rFonts w:ascii="Times New Roman" w:eastAsia="Times New Roman" w:hAnsi="Times New Roman" w:cs="Times New Roman"/>
                <w:b/>
                <w:sz w:val="24"/>
                <w:szCs w:val="24"/>
                <w:lang w:eastAsia="ru-RU"/>
              </w:rPr>
            </w:pPr>
            <w:r w:rsidRPr="006D09F1">
              <w:rPr>
                <w:rFonts w:ascii="Times New Roman" w:eastAsia="Times New Roman" w:hAnsi="Times New Roman" w:cs="Times New Roman"/>
                <w:b/>
                <w:sz w:val="24"/>
                <w:szCs w:val="24"/>
                <w:lang w:eastAsia="ru-RU"/>
              </w:rPr>
              <w:t>Заказчик:</w:t>
            </w:r>
          </w:p>
          <w:p w14:paraId="4E31B86B" w14:textId="77777777" w:rsidR="007C3720" w:rsidRPr="00203660" w:rsidRDefault="007C3720" w:rsidP="00B60EB3">
            <w:pPr>
              <w:spacing w:after="0" w:line="240" w:lineRule="auto"/>
              <w:contextualSpacing/>
              <w:rPr>
                <w:rFonts w:ascii="Times New Roman" w:eastAsia="Times New Roman" w:hAnsi="Times New Roman" w:cs="Times New Roman"/>
                <w:sz w:val="24"/>
                <w:szCs w:val="24"/>
                <w:lang w:eastAsia="ru-RU"/>
              </w:rPr>
            </w:pPr>
            <w:r w:rsidRPr="00203660">
              <w:rPr>
                <w:rFonts w:ascii="Times New Roman" w:eastAsia="Times New Roman" w:hAnsi="Times New Roman" w:cs="Times New Roman"/>
                <w:sz w:val="24"/>
                <w:szCs w:val="24"/>
                <w:lang w:eastAsia="ru-RU"/>
              </w:rPr>
              <w:t>ФИЦ ХФ РАН</w:t>
            </w:r>
          </w:p>
          <w:p w14:paraId="647CB41D"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Адрес: 119991, г. Москва, ул. Косыгина, д. 4</w:t>
            </w:r>
          </w:p>
          <w:p w14:paraId="1F16B52C"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ОГРН: 1037739200025, ОКПО: 02699470</w:t>
            </w:r>
          </w:p>
          <w:p w14:paraId="45311D65"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ИНН/КПП: 7736054230/773601001</w:t>
            </w:r>
          </w:p>
          <w:p w14:paraId="08417F51"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УФК по г. Москве </w:t>
            </w:r>
          </w:p>
          <w:p w14:paraId="53BDEED0"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(ФИЦ ХФ РАН л/с 20736Ц37130)</w:t>
            </w:r>
          </w:p>
          <w:p w14:paraId="387F77BB"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Банковский счет (казначейский счет) </w:t>
            </w:r>
          </w:p>
          <w:p w14:paraId="0D21166E"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- 03214643000000017300</w:t>
            </w:r>
          </w:p>
          <w:p w14:paraId="4966371A"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xml:space="preserve">Кор. Счет (единый казначейский счет) </w:t>
            </w:r>
          </w:p>
          <w:p w14:paraId="715CC2AC" w14:textId="77777777" w:rsidR="007C3720" w:rsidRPr="00552370" w:rsidRDefault="007C3720" w:rsidP="00B60EB3">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 40102810545370000003</w:t>
            </w:r>
          </w:p>
          <w:p w14:paraId="09D880DE" w14:textId="77777777" w:rsidR="00332384" w:rsidRPr="00203660" w:rsidRDefault="00332384" w:rsidP="00332384">
            <w:pPr>
              <w:spacing w:after="0" w:line="240" w:lineRule="auto"/>
              <w:rPr>
                <w:rFonts w:ascii="Times New Roman" w:eastAsia="Times New Roman" w:hAnsi="Times New Roman" w:cs="Times New Roman"/>
                <w:sz w:val="24"/>
                <w:szCs w:val="24"/>
                <w:lang w:eastAsia="ru-RU"/>
              </w:rPr>
            </w:pPr>
            <w:r w:rsidRPr="00203660">
              <w:rPr>
                <w:rFonts w:ascii="Times New Roman" w:eastAsia="Times New Roman" w:hAnsi="Times New Roman" w:cs="Times New Roman"/>
                <w:sz w:val="24"/>
                <w:szCs w:val="24"/>
                <w:lang w:eastAsia="ru-RU"/>
              </w:rPr>
              <w:t>ОКЦ № 1 ГУ БАНКА РОССИИ ПО ЦФО//УФК по г. Москве г. Москва</w:t>
            </w:r>
          </w:p>
          <w:p w14:paraId="39298B79" w14:textId="61F11430" w:rsidR="00332384" w:rsidRPr="00203660" w:rsidRDefault="00332384" w:rsidP="00332384">
            <w:pPr>
              <w:spacing w:after="0" w:line="240" w:lineRule="auto"/>
              <w:rPr>
                <w:rFonts w:ascii="Times New Roman" w:eastAsia="Times New Roman" w:hAnsi="Times New Roman" w:cs="Times New Roman"/>
                <w:sz w:val="24"/>
                <w:szCs w:val="24"/>
                <w:lang w:eastAsia="ru-RU"/>
              </w:rPr>
            </w:pPr>
            <w:r w:rsidRPr="00203660">
              <w:rPr>
                <w:rFonts w:ascii="Times New Roman" w:eastAsia="Times New Roman" w:hAnsi="Times New Roman" w:cs="Times New Roman"/>
                <w:sz w:val="24"/>
                <w:szCs w:val="24"/>
                <w:lang w:eastAsia="ru-RU"/>
              </w:rPr>
              <w:t>БИК 004525988</w:t>
            </w:r>
          </w:p>
          <w:p w14:paraId="6025F0AA" w14:textId="77777777" w:rsidR="00026FFC" w:rsidRDefault="00026FFC" w:rsidP="00DA1962">
            <w:pPr>
              <w:spacing w:after="0" w:line="240" w:lineRule="auto"/>
              <w:contextualSpacing/>
              <w:rPr>
                <w:rFonts w:ascii="Times New Roman" w:eastAsia="Times New Roman" w:hAnsi="Times New Roman" w:cs="Times New Roman"/>
                <w:sz w:val="24"/>
                <w:szCs w:val="24"/>
                <w:lang w:eastAsia="ru-RU"/>
              </w:rPr>
            </w:pPr>
          </w:p>
          <w:p w14:paraId="27E74402"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Контактные данные:</w:t>
            </w:r>
          </w:p>
          <w:p w14:paraId="6E28CC8D" w14:textId="24A06288"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По вопросам исполнения договора, техническим вопросам</w:t>
            </w:r>
          </w:p>
          <w:p w14:paraId="2E3C3688"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Инициатор закупки:</w:t>
            </w:r>
          </w:p>
          <w:p w14:paraId="6864FF9D" w14:textId="27D0BD0A" w:rsidR="002C77B9" w:rsidRPr="00203660" w:rsidRDefault="002C77B9" w:rsidP="002C77B9">
            <w:pPr>
              <w:widowControl w:val="0"/>
              <w:autoSpaceDE w:val="0"/>
              <w:autoSpaceDN w:val="0"/>
              <w:adjustRightInd w:val="0"/>
              <w:spacing w:after="0"/>
              <w:ind w:right="-142"/>
              <w:rPr>
                <w:rFonts w:ascii="Times New Roman" w:eastAsia="Times New Roman" w:hAnsi="Times New Roman" w:cs="Times New Roman"/>
                <w:sz w:val="24"/>
                <w:szCs w:val="24"/>
                <w:lang w:eastAsia="ru-RU"/>
              </w:rPr>
            </w:pPr>
            <w:r w:rsidRPr="00203660">
              <w:rPr>
                <w:rFonts w:ascii="Times New Roman" w:eastAsia="Times New Roman" w:hAnsi="Times New Roman" w:cs="Times New Roman"/>
                <w:sz w:val="24"/>
                <w:szCs w:val="24"/>
                <w:lang w:eastAsia="ru-RU"/>
              </w:rPr>
              <w:t xml:space="preserve">Зав. </w:t>
            </w:r>
            <w:r w:rsidR="00203660" w:rsidRPr="00203660">
              <w:rPr>
                <w:rFonts w:ascii="Times New Roman" w:eastAsia="Times New Roman" w:hAnsi="Times New Roman" w:cs="Times New Roman"/>
                <w:sz w:val="24"/>
                <w:szCs w:val="24"/>
                <w:lang w:eastAsia="ru-RU"/>
              </w:rPr>
              <w:t>О.А. Рузманова</w:t>
            </w:r>
          </w:p>
          <w:p w14:paraId="05AF10D7" w14:textId="3B423BE7" w:rsidR="002C77B9" w:rsidRPr="00203660" w:rsidRDefault="002C77B9" w:rsidP="002C77B9">
            <w:pPr>
              <w:widowControl w:val="0"/>
              <w:autoSpaceDE w:val="0"/>
              <w:autoSpaceDN w:val="0"/>
              <w:adjustRightInd w:val="0"/>
              <w:ind w:right="-142"/>
              <w:rPr>
                <w:rFonts w:ascii="Times New Roman" w:eastAsia="Times New Roman" w:hAnsi="Times New Roman" w:cs="Times New Roman"/>
                <w:sz w:val="24"/>
                <w:szCs w:val="24"/>
                <w:lang w:eastAsia="ru-RU"/>
              </w:rPr>
            </w:pPr>
            <w:r w:rsidRPr="00203660">
              <w:rPr>
                <w:rFonts w:ascii="Times New Roman" w:eastAsia="Times New Roman" w:hAnsi="Times New Roman" w:cs="Times New Roman"/>
                <w:sz w:val="24"/>
                <w:szCs w:val="24"/>
                <w:lang w:eastAsia="ru-RU"/>
              </w:rPr>
              <w:t>E-mail</w:t>
            </w:r>
            <w:r w:rsidR="00203660" w:rsidRPr="00203660">
              <w:rPr>
                <w:rFonts w:ascii="Times New Roman" w:eastAsia="Times New Roman" w:hAnsi="Times New Roman" w:cs="Times New Roman"/>
                <w:sz w:val="24"/>
                <w:szCs w:val="24"/>
                <w:lang w:eastAsia="ru-RU"/>
              </w:rPr>
              <w:t>:</w:t>
            </w:r>
            <w:r w:rsidR="00203660">
              <w:rPr>
                <w:rFonts w:ascii="Times New Roman" w:eastAsia="Times New Roman" w:hAnsi="Times New Roman" w:cs="Times New Roman"/>
                <w:sz w:val="24"/>
                <w:szCs w:val="24"/>
                <w:lang w:eastAsia="ru-RU"/>
              </w:rPr>
              <w:t xml:space="preserve"> </w:t>
            </w:r>
            <w:r w:rsidR="00203660" w:rsidRPr="00203660">
              <w:rPr>
                <w:rFonts w:ascii="Times New Roman" w:eastAsia="Times New Roman" w:hAnsi="Times New Roman" w:cs="Times New Roman"/>
                <w:sz w:val="24"/>
                <w:szCs w:val="24"/>
                <w:lang w:eastAsia="ru-RU"/>
              </w:rPr>
              <w:br/>
              <w:t>ruzmanova@chph.ras.ru</w:t>
            </w:r>
          </w:p>
          <w:p w14:paraId="59F9511C" w14:textId="104092F6" w:rsidR="00203660" w:rsidRPr="00203660" w:rsidRDefault="00203660" w:rsidP="002C77B9">
            <w:pPr>
              <w:widowControl w:val="0"/>
              <w:autoSpaceDE w:val="0"/>
              <w:autoSpaceDN w:val="0"/>
              <w:adjustRightInd w:val="0"/>
              <w:ind w:right="-142"/>
              <w:rPr>
                <w:rFonts w:ascii="Times New Roman" w:eastAsia="Times New Roman" w:hAnsi="Times New Roman" w:cs="Times New Roman"/>
                <w:sz w:val="24"/>
                <w:szCs w:val="24"/>
                <w:lang w:eastAsia="ru-RU"/>
              </w:rPr>
            </w:pPr>
            <w:r w:rsidRPr="00203660">
              <w:rPr>
                <w:rFonts w:ascii="Times New Roman" w:eastAsia="Times New Roman" w:hAnsi="Times New Roman" w:cs="Times New Roman"/>
                <w:sz w:val="24"/>
                <w:szCs w:val="24"/>
                <w:lang w:eastAsia="ru-RU"/>
              </w:rPr>
              <w:t>Телефон: 8 495 939 7242</w:t>
            </w:r>
          </w:p>
          <w:p w14:paraId="73F44CDD"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По вопросам оплаты:</w:t>
            </w:r>
          </w:p>
          <w:p w14:paraId="7E35B7F0"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Бухгалтерия:</w:t>
            </w:r>
          </w:p>
          <w:p w14:paraId="6DDE638D"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Заместитель главного бухгалтера</w:t>
            </w:r>
          </w:p>
          <w:p w14:paraId="079E11AF"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Бударина Людмила Александровна</w:t>
            </w:r>
          </w:p>
          <w:p w14:paraId="56192AFC" w14:textId="77777777" w:rsidR="00DA1962" w:rsidRPr="0020366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тел</w:t>
            </w:r>
            <w:r w:rsidRPr="00203660">
              <w:rPr>
                <w:rFonts w:ascii="Times New Roman" w:eastAsia="Times New Roman" w:hAnsi="Times New Roman" w:cs="Times New Roman"/>
                <w:sz w:val="24"/>
                <w:szCs w:val="24"/>
                <w:lang w:eastAsia="ru-RU"/>
              </w:rPr>
              <w:t xml:space="preserve">. +7 (495) 939-73-67, </w:t>
            </w:r>
          </w:p>
          <w:p w14:paraId="1E92D92B" w14:textId="77777777" w:rsidR="00DA1962" w:rsidRPr="00203660" w:rsidRDefault="00DA1962" w:rsidP="00DA1962">
            <w:pPr>
              <w:spacing w:after="0" w:line="240" w:lineRule="auto"/>
              <w:contextualSpacing/>
              <w:rPr>
                <w:rFonts w:ascii="Times New Roman" w:eastAsia="Times New Roman" w:hAnsi="Times New Roman" w:cs="Times New Roman"/>
                <w:sz w:val="24"/>
                <w:szCs w:val="24"/>
                <w:lang w:eastAsia="ru-RU"/>
              </w:rPr>
            </w:pPr>
            <w:r w:rsidRPr="00203660">
              <w:rPr>
                <w:rFonts w:ascii="Times New Roman" w:eastAsia="Times New Roman" w:hAnsi="Times New Roman" w:cs="Times New Roman"/>
                <w:sz w:val="24"/>
                <w:szCs w:val="24"/>
                <w:lang w:eastAsia="ru-RU"/>
              </w:rPr>
              <w:t>+7 (499) 137-82-22</w:t>
            </w:r>
          </w:p>
          <w:p w14:paraId="02A21560" w14:textId="77777777" w:rsidR="00DA1962" w:rsidRPr="00203660" w:rsidRDefault="00DA1962" w:rsidP="00DA1962">
            <w:pPr>
              <w:spacing w:after="0" w:line="240" w:lineRule="auto"/>
              <w:contextualSpacing/>
              <w:rPr>
                <w:rFonts w:ascii="Times New Roman" w:eastAsia="Times New Roman" w:hAnsi="Times New Roman" w:cs="Times New Roman"/>
                <w:sz w:val="24"/>
                <w:szCs w:val="24"/>
                <w:lang w:eastAsia="ru-RU"/>
              </w:rPr>
            </w:pPr>
            <w:r w:rsidRPr="00203660">
              <w:rPr>
                <w:rFonts w:ascii="Times New Roman" w:eastAsia="Times New Roman" w:hAnsi="Times New Roman" w:cs="Times New Roman"/>
                <w:sz w:val="24"/>
                <w:szCs w:val="24"/>
                <w:lang w:eastAsia="ru-RU"/>
              </w:rPr>
              <w:t>E-mail: budarina@chph.ras.ru</w:t>
            </w:r>
          </w:p>
          <w:p w14:paraId="7D76B5C3" w14:textId="77777777" w:rsidR="00026FFC" w:rsidRPr="00203660" w:rsidRDefault="00026FFC" w:rsidP="00DA1962">
            <w:pPr>
              <w:spacing w:after="0" w:line="240" w:lineRule="auto"/>
              <w:contextualSpacing/>
              <w:rPr>
                <w:rFonts w:ascii="Times New Roman" w:eastAsia="Times New Roman" w:hAnsi="Times New Roman" w:cs="Times New Roman"/>
                <w:sz w:val="24"/>
                <w:szCs w:val="24"/>
                <w:lang w:eastAsia="ru-RU"/>
              </w:rPr>
            </w:pPr>
          </w:p>
          <w:p w14:paraId="1F1AB3AE" w14:textId="4B15A76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По вопросам приемки</w:t>
            </w:r>
            <w:r w:rsidR="00026FFC">
              <w:rPr>
                <w:rFonts w:ascii="Times New Roman" w:eastAsia="Times New Roman" w:hAnsi="Times New Roman" w:cs="Times New Roman"/>
                <w:sz w:val="24"/>
                <w:szCs w:val="24"/>
                <w:lang w:eastAsia="ru-RU"/>
              </w:rPr>
              <w:t xml:space="preserve"> товаров, работ, услуг</w:t>
            </w:r>
          </w:p>
          <w:p w14:paraId="5E6BEFB4" w14:textId="77777777" w:rsidR="00DA1962" w:rsidRPr="00552370"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Контрактная служба:</w:t>
            </w:r>
          </w:p>
          <w:p w14:paraId="09F63EB9" w14:textId="31B4CBAF" w:rsidR="00DA1962" w:rsidRPr="00120ABA" w:rsidRDefault="00DA1962" w:rsidP="00DA1962">
            <w:pPr>
              <w:spacing w:after="0" w:line="240" w:lineRule="auto"/>
              <w:contextualSpacing/>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тел</w:t>
            </w:r>
            <w:r w:rsidRPr="00120ABA">
              <w:rPr>
                <w:rFonts w:ascii="Times New Roman" w:eastAsia="Times New Roman" w:hAnsi="Times New Roman" w:cs="Times New Roman"/>
                <w:sz w:val="24"/>
                <w:szCs w:val="24"/>
                <w:lang w:eastAsia="ru-RU"/>
              </w:rPr>
              <w:t>. +7 (495) 939-72-90</w:t>
            </w:r>
          </w:p>
          <w:p w14:paraId="0486D08F" w14:textId="387949E7" w:rsidR="007C3720" w:rsidRPr="00120ABA" w:rsidRDefault="00DA1962" w:rsidP="00DA1962">
            <w:pPr>
              <w:spacing w:after="0" w:line="240" w:lineRule="auto"/>
              <w:contextualSpacing/>
              <w:rPr>
                <w:rFonts w:ascii="Times New Roman" w:eastAsia="Times New Roman" w:hAnsi="Times New Roman" w:cs="Times New Roman"/>
                <w:sz w:val="24"/>
                <w:szCs w:val="24"/>
                <w:lang w:eastAsia="ru-RU"/>
              </w:rPr>
            </w:pPr>
            <w:r w:rsidRPr="00203660">
              <w:rPr>
                <w:rFonts w:ascii="Times New Roman" w:eastAsia="Times New Roman" w:hAnsi="Times New Roman" w:cs="Times New Roman"/>
                <w:sz w:val="24"/>
                <w:szCs w:val="24"/>
                <w:lang w:eastAsia="ru-RU"/>
              </w:rPr>
              <w:t>E</w:t>
            </w:r>
            <w:r w:rsidRPr="00120ABA">
              <w:rPr>
                <w:rFonts w:ascii="Times New Roman" w:eastAsia="Times New Roman" w:hAnsi="Times New Roman" w:cs="Times New Roman"/>
                <w:sz w:val="24"/>
                <w:szCs w:val="24"/>
                <w:lang w:eastAsia="ru-RU"/>
              </w:rPr>
              <w:t>-</w:t>
            </w:r>
            <w:r w:rsidRPr="00203660">
              <w:rPr>
                <w:rFonts w:ascii="Times New Roman" w:eastAsia="Times New Roman" w:hAnsi="Times New Roman" w:cs="Times New Roman"/>
                <w:sz w:val="24"/>
                <w:szCs w:val="24"/>
                <w:lang w:eastAsia="ru-RU"/>
              </w:rPr>
              <w:t>mail</w:t>
            </w:r>
            <w:r w:rsidRPr="00120ABA">
              <w:rPr>
                <w:rFonts w:ascii="Times New Roman" w:eastAsia="Times New Roman" w:hAnsi="Times New Roman" w:cs="Times New Roman"/>
                <w:sz w:val="24"/>
                <w:szCs w:val="24"/>
                <w:lang w:eastAsia="ru-RU"/>
              </w:rPr>
              <w:t xml:space="preserve">: </w:t>
            </w:r>
            <w:hyperlink r:id="rId8" w:history="1">
              <w:r w:rsidR="00026FFC" w:rsidRPr="00203660">
                <w:rPr>
                  <w:rFonts w:ascii="Times New Roman" w:eastAsia="Times New Roman" w:hAnsi="Times New Roman" w:cs="Times New Roman"/>
                  <w:sz w:val="24"/>
                  <w:szCs w:val="24"/>
                  <w:lang w:eastAsia="ru-RU"/>
                </w:rPr>
                <w:t>kontrakt.sluzhba@chph.ras.ru</w:t>
              </w:r>
            </w:hyperlink>
          </w:p>
          <w:p w14:paraId="7FF6BAE2" w14:textId="77777777" w:rsidR="00026FFC" w:rsidRDefault="00026FFC" w:rsidP="00DA1962">
            <w:pPr>
              <w:spacing w:after="0" w:line="240" w:lineRule="auto"/>
              <w:contextualSpacing/>
              <w:rPr>
                <w:rFonts w:ascii="Times New Roman" w:eastAsia="Times New Roman" w:hAnsi="Times New Roman" w:cs="Times New Roman"/>
                <w:sz w:val="24"/>
                <w:szCs w:val="24"/>
                <w:lang w:eastAsia="ru-RU"/>
              </w:rPr>
            </w:pPr>
          </w:p>
          <w:p w14:paraId="7FEA43AA" w14:textId="77777777" w:rsidR="00C57B80" w:rsidRDefault="00C57B80" w:rsidP="00DA1962">
            <w:pPr>
              <w:spacing w:after="0" w:line="240" w:lineRule="auto"/>
              <w:contextualSpacing/>
              <w:rPr>
                <w:rFonts w:ascii="Times New Roman" w:eastAsia="Times New Roman" w:hAnsi="Times New Roman" w:cs="Times New Roman"/>
                <w:sz w:val="24"/>
                <w:szCs w:val="24"/>
                <w:lang w:eastAsia="ru-RU"/>
              </w:rPr>
            </w:pPr>
          </w:p>
          <w:p w14:paraId="5932D322" w14:textId="77777777" w:rsidR="00C57B80" w:rsidRDefault="00C57B80" w:rsidP="00DA1962">
            <w:pPr>
              <w:spacing w:after="0" w:line="240" w:lineRule="auto"/>
              <w:contextualSpacing/>
              <w:rPr>
                <w:rFonts w:ascii="Times New Roman" w:eastAsia="Times New Roman" w:hAnsi="Times New Roman" w:cs="Times New Roman"/>
                <w:sz w:val="24"/>
                <w:szCs w:val="24"/>
                <w:lang w:eastAsia="ru-RU"/>
              </w:rPr>
            </w:pPr>
          </w:p>
          <w:p w14:paraId="2014FC76" w14:textId="77777777" w:rsidR="00026FFC" w:rsidRPr="00026FFC" w:rsidRDefault="00026FFC" w:rsidP="00DA1962">
            <w:pPr>
              <w:spacing w:after="0" w:line="240" w:lineRule="auto"/>
              <w:contextualSpacing/>
              <w:rPr>
                <w:rFonts w:ascii="Times New Roman" w:eastAsia="Times New Roman" w:hAnsi="Times New Roman" w:cs="Times New Roman"/>
                <w:sz w:val="24"/>
                <w:szCs w:val="24"/>
                <w:lang w:eastAsia="ru-RU"/>
              </w:rPr>
            </w:pPr>
          </w:p>
          <w:p w14:paraId="3CCCA7C6" w14:textId="77777777" w:rsidR="002C77B9" w:rsidRPr="00DE251C" w:rsidRDefault="002C77B9" w:rsidP="002C77B9">
            <w:pPr>
              <w:spacing w:after="0"/>
              <w:contextualSpacing/>
              <w:rPr>
                <w:rFonts w:ascii="Times New Roman" w:eastAsia="Times New Roman" w:hAnsi="Times New Roman" w:cs="Times New Roman"/>
                <w:sz w:val="24"/>
                <w:szCs w:val="24"/>
                <w:lang w:eastAsia="ru-RU"/>
              </w:rPr>
            </w:pPr>
            <w:r w:rsidRPr="00DE251C">
              <w:rPr>
                <w:rFonts w:ascii="Times New Roman" w:eastAsia="Times New Roman" w:hAnsi="Times New Roman" w:cs="Times New Roman"/>
                <w:sz w:val="24"/>
                <w:szCs w:val="24"/>
                <w:lang w:eastAsia="ru-RU"/>
              </w:rPr>
              <w:t>Руководитель контрактной службы</w:t>
            </w:r>
          </w:p>
          <w:p w14:paraId="124D369E" w14:textId="77777777" w:rsidR="002C77B9" w:rsidRPr="00DE251C" w:rsidRDefault="002C77B9" w:rsidP="002C77B9">
            <w:pPr>
              <w:spacing w:after="0"/>
              <w:contextualSpacing/>
              <w:rPr>
                <w:rFonts w:ascii="Times New Roman" w:eastAsia="Times New Roman" w:hAnsi="Times New Roman" w:cs="Times New Roman"/>
                <w:sz w:val="24"/>
                <w:szCs w:val="24"/>
                <w:lang w:eastAsia="ru-RU"/>
              </w:rPr>
            </w:pPr>
            <w:r w:rsidRPr="00DE251C">
              <w:rPr>
                <w:rFonts w:ascii="Times New Roman" w:eastAsia="Times New Roman" w:hAnsi="Times New Roman" w:cs="Times New Roman"/>
                <w:sz w:val="24"/>
                <w:szCs w:val="24"/>
                <w:lang w:eastAsia="ru-RU"/>
              </w:rPr>
              <w:t>______________________/Т.Н. Корнеева/</w:t>
            </w:r>
          </w:p>
          <w:p w14:paraId="3734FD27" w14:textId="77777777" w:rsidR="002C77B9" w:rsidRPr="00203660" w:rsidRDefault="002C77B9" w:rsidP="002C77B9">
            <w:pPr>
              <w:spacing w:after="0"/>
              <w:contextualSpacing/>
              <w:rPr>
                <w:rFonts w:ascii="Times New Roman" w:eastAsia="Times New Roman" w:hAnsi="Times New Roman" w:cs="Times New Roman"/>
                <w:sz w:val="24"/>
                <w:szCs w:val="24"/>
                <w:lang w:eastAsia="ru-RU"/>
              </w:rPr>
            </w:pPr>
            <w:r w:rsidRPr="00203660">
              <w:rPr>
                <w:rFonts w:ascii="Times New Roman" w:eastAsia="Times New Roman" w:hAnsi="Times New Roman" w:cs="Times New Roman"/>
                <w:sz w:val="24"/>
                <w:szCs w:val="24"/>
                <w:lang w:eastAsia="ru-RU"/>
              </w:rPr>
              <w:t xml:space="preserve">Документ подписан усиленной квалифицированной </w:t>
            </w:r>
          </w:p>
          <w:p w14:paraId="06E08C06" w14:textId="77777777" w:rsidR="002C77B9" w:rsidRPr="00203660" w:rsidRDefault="002C77B9" w:rsidP="002C77B9">
            <w:pPr>
              <w:spacing w:after="0"/>
              <w:contextualSpacing/>
              <w:rPr>
                <w:rFonts w:ascii="Times New Roman" w:eastAsia="Times New Roman" w:hAnsi="Times New Roman" w:cs="Times New Roman"/>
                <w:sz w:val="24"/>
                <w:szCs w:val="24"/>
                <w:lang w:eastAsia="ru-RU"/>
              </w:rPr>
            </w:pPr>
            <w:r w:rsidRPr="00203660">
              <w:rPr>
                <w:rFonts w:ascii="Times New Roman" w:eastAsia="Times New Roman" w:hAnsi="Times New Roman" w:cs="Times New Roman"/>
                <w:sz w:val="24"/>
                <w:szCs w:val="24"/>
                <w:lang w:eastAsia="ru-RU"/>
              </w:rPr>
              <w:t>электронной подписью</w:t>
            </w:r>
          </w:p>
          <w:p w14:paraId="66F8F739" w14:textId="0D09674D" w:rsidR="007C3720" w:rsidRPr="00203660" w:rsidRDefault="007C3720" w:rsidP="00B60EB3">
            <w:pPr>
              <w:spacing w:after="0" w:line="240" w:lineRule="auto"/>
              <w:contextualSpacing/>
              <w:rPr>
                <w:rFonts w:ascii="Times New Roman" w:eastAsia="Times New Roman" w:hAnsi="Times New Roman" w:cs="Times New Roman"/>
                <w:sz w:val="24"/>
                <w:szCs w:val="24"/>
                <w:lang w:eastAsia="ru-RU"/>
              </w:rPr>
            </w:pPr>
          </w:p>
        </w:tc>
      </w:tr>
    </w:tbl>
    <w:p w14:paraId="1399213C" w14:textId="77777777" w:rsidR="007C3720" w:rsidRPr="00552370" w:rsidRDefault="007C3720" w:rsidP="007C3720">
      <w:pPr>
        <w:spacing w:after="0" w:line="240" w:lineRule="auto"/>
        <w:rPr>
          <w:rFonts w:ascii="Times New Roman" w:eastAsia="Times New Roman" w:hAnsi="Times New Roman" w:cs="Times New Roman"/>
          <w:sz w:val="24"/>
          <w:szCs w:val="24"/>
          <w:lang w:eastAsia="ru-RU"/>
        </w:rPr>
        <w:sectPr w:rsidR="007C3720" w:rsidRPr="00552370" w:rsidSect="006D09F1">
          <w:footerReference w:type="default" r:id="rId9"/>
          <w:pgSz w:w="11906" w:h="16838"/>
          <w:pgMar w:top="0" w:right="964" w:bottom="851" w:left="1191" w:header="720" w:footer="720" w:gutter="0"/>
          <w:cols w:space="720"/>
          <w:docGrid w:linePitch="272"/>
        </w:sectPr>
      </w:pPr>
    </w:p>
    <w:p w14:paraId="749CC2A6" w14:textId="77777777" w:rsidR="007C3720" w:rsidRPr="005D48A9" w:rsidRDefault="007C3720" w:rsidP="007C3720">
      <w:pPr>
        <w:spacing w:after="0" w:line="240" w:lineRule="auto"/>
        <w:ind w:firstLine="709"/>
        <w:jc w:val="right"/>
        <w:rPr>
          <w:rFonts w:ascii="Times New Roman" w:eastAsia="Times New Roman" w:hAnsi="Times New Roman" w:cs="Times New Roman"/>
          <w:b/>
          <w:sz w:val="24"/>
          <w:szCs w:val="24"/>
          <w:lang w:eastAsia="ru-RU"/>
        </w:rPr>
      </w:pPr>
      <w:r w:rsidRPr="005D48A9">
        <w:rPr>
          <w:rFonts w:ascii="Times New Roman" w:eastAsia="Times New Roman" w:hAnsi="Times New Roman" w:cs="Times New Roman"/>
          <w:b/>
          <w:sz w:val="24"/>
          <w:szCs w:val="24"/>
          <w:lang w:eastAsia="ru-RU"/>
        </w:rPr>
        <w:lastRenderedPageBreak/>
        <w:t>Приложение № 1</w:t>
      </w:r>
    </w:p>
    <w:p w14:paraId="3CE461ED" w14:textId="554592AE" w:rsidR="007C3720" w:rsidRPr="005D48A9" w:rsidRDefault="007C3720" w:rsidP="007C3720">
      <w:pPr>
        <w:spacing w:after="0" w:line="240" w:lineRule="auto"/>
        <w:ind w:firstLine="709"/>
        <w:jc w:val="right"/>
        <w:rPr>
          <w:rFonts w:ascii="Times New Roman" w:eastAsia="Times New Roman" w:hAnsi="Times New Roman" w:cs="Times New Roman"/>
          <w:b/>
          <w:sz w:val="24"/>
          <w:szCs w:val="24"/>
          <w:lang w:eastAsia="ru-RU"/>
        </w:rPr>
      </w:pPr>
      <w:r w:rsidRPr="005D48A9">
        <w:rPr>
          <w:rFonts w:ascii="Times New Roman" w:eastAsia="Times New Roman" w:hAnsi="Times New Roman" w:cs="Times New Roman"/>
          <w:b/>
          <w:sz w:val="24"/>
          <w:szCs w:val="24"/>
          <w:lang w:eastAsia="ru-RU"/>
        </w:rPr>
        <w:t xml:space="preserve">к Договору № </w:t>
      </w:r>
    </w:p>
    <w:p w14:paraId="208D923F" w14:textId="5308997D" w:rsidR="007C3720" w:rsidRPr="00552370" w:rsidRDefault="007C3720" w:rsidP="007C3720">
      <w:pPr>
        <w:spacing w:after="0" w:line="240" w:lineRule="auto"/>
        <w:ind w:firstLine="709"/>
        <w:jc w:val="right"/>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от «___» __________ 202</w:t>
      </w:r>
      <w:r w:rsidR="004816E4">
        <w:rPr>
          <w:rFonts w:ascii="Times New Roman" w:eastAsia="Times New Roman" w:hAnsi="Times New Roman" w:cs="Times New Roman"/>
          <w:sz w:val="24"/>
          <w:szCs w:val="24"/>
          <w:lang w:eastAsia="ru-RU"/>
        </w:rPr>
        <w:t>6</w:t>
      </w:r>
      <w:r w:rsidRPr="00552370">
        <w:rPr>
          <w:rFonts w:ascii="Times New Roman" w:eastAsia="Times New Roman" w:hAnsi="Times New Roman" w:cs="Times New Roman"/>
          <w:sz w:val="24"/>
          <w:szCs w:val="24"/>
          <w:lang w:eastAsia="ru-RU"/>
        </w:rPr>
        <w:t xml:space="preserve"> года</w:t>
      </w:r>
    </w:p>
    <w:p w14:paraId="723049DC" w14:textId="77777777" w:rsidR="007C3720" w:rsidRPr="00552370" w:rsidRDefault="007C3720" w:rsidP="007C3720">
      <w:pPr>
        <w:spacing w:after="0" w:line="240" w:lineRule="auto"/>
        <w:jc w:val="center"/>
        <w:rPr>
          <w:rFonts w:ascii="Times New Roman" w:eastAsia="Times New Roman" w:hAnsi="Times New Roman" w:cs="Times New Roman"/>
          <w:b/>
          <w:bCs/>
          <w:sz w:val="24"/>
          <w:szCs w:val="24"/>
          <w:lang w:eastAsia="ru-RU"/>
        </w:rPr>
      </w:pPr>
    </w:p>
    <w:p w14:paraId="15AB2F90" w14:textId="77777777" w:rsidR="004816E4" w:rsidRDefault="004816E4" w:rsidP="007C3720">
      <w:pPr>
        <w:spacing w:after="0" w:line="240" w:lineRule="auto"/>
        <w:ind w:firstLine="709"/>
        <w:jc w:val="center"/>
        <w:rPr>
          <w:rFonts w:ascii="Times New Roman" w:eastAsia="Times New Roman" w:hAnsi="Times New Roman" w:cs="Times New Roman"/>
          <w:b/>
          <w:sz w:val="24"/>
          <w:szCs w:val="24"/>
          <w:lang w:eastAsia="ru-RU"/>
        </w:rPr>
      </w:pPr>
    </w:p>
    <w:p w14:paraId="418E67FF" w14:textId="77777777" w:rsidR="007C3720" w:rsidRDefault="007C3720" w:rsidP="007C3720">
      <w:pPr>
        <w:spacing w:after="0" w:line="240" w:lineRule="auto"/>
        <w:ind w:firstLine="709"/>
        <w:jc w:val="center"/>
        <w:rPr>
          <w:rFonts w:ascii="Times New Roman" w:eastAsia="Times New Roman" w:hAnsi="Times New Roman" w:cs="Times New Roman"/>
          <w:b/>
          <w:sz w:val="24"/>
          <w:szCs w:val="24"/>
          <w:lang w:eastAsia="ru-RU"/>
        </w:rPr>
      </w:pPr>
      <w:r w:rsidRPr="00552370">
        <w:rPr>
          <w:rFonts w:ascii="Times New Roman" w:eastAsia="Times New Roman" w:hAnsi="Times New Roman" w:cs="Times New Roman"/>
          <w:b/>
          <w:sz w:val="24"/>
          <w:szCs w:val="24"/>
          <w:lang w:eastAsia="ru-RU"/>
        </w:rPr>
        <w:t>СПЕЦИФИКАЦИЯ</w:t>
      </w:r>
    </w:p>
    <w:p w14:paraId="1B1E7AF9" w14:textId="77777777" w:rsidR="008116C7" w:rsidRDefault="008116C7" w:rsidP="007C3720">
      <w:pPr>
        <w:spacing w:after="0" w:line="240" w:lineRule="auto"/>
        <w:ind w:firstLine="709"/>
        <w:jc w:val="center"/>
        <w:rPr>
          <w:rFonts w:ascii="Times New Roman" w:eastAsia="Times New Roman" w:hAnsi="Times New Roman" w:cs="Times New Roman"/>
          <w:b/>
          <w:sz w:val="24"/>
          <w:szCs w:val="24"/>
          <w:lang w:eastAsia="ru-RU"/>
        </w:rPr>
      </w:pPr>
    </w:p>
    <w:tbl>
      <w:tblPr>
        <w:tblW w:w="1091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
        <w:gridCol w:w="2694"/>
        <w:gridCol w:w="1560"/>
        <w:gridCol w:w="851"/>
        <w:gridCol w:w="850"/>
        <w:gridCol w:w="1417"/>
        <w:gridCol w:w="1276"/>
        <w:gridCol w:w="1559"/>
      </w:tblGrid>
      <w:tr w:rsidR="008116C7" w:rsidRPr="004816E4" w14:paraId="6BB45DF7" w14:textId="77777777" w:rsidTr="00C57B80">
        <w:tc>
          <w:tcPr>
            <w:tcW w:w="708" w:type="dxa"/>
          </w:tcPr>
          <w:p w14:paraId="568494EB" w14:textId="1F299910" w:rsidR="008116C7" w:rsidRPr="00C57B80" w:rsidRDefault="008116C7" w:rsidP="006D3B99">
            <w:pPr>
              <w:pStyle w:val="ConsPlusNormal"/>
              <w:jc w:val="center"/>
              <w:rPr>
                <w:b/>
                <w:sz w:val="20"/>
                <w:szCs w:val="22"/>
              </w:rPr>
            </w:pPr>
            <w:r w:rsidRPr="00C57B80">
              <w:rPr>
                <w:rFonts w:eastAsia="Times New Roman"/>
                <w:b/>
                <w:sz w:val="20"/>
                <w:szCs w:val="22"/>
                <w:lang w:eastAsia="ru-RU"/>
              </w:rPr>
              <w:br w:type="page"/>
            </w:r>
            <w:r w:rsidRPr="00C57B80">
              <w:rPr>
                <w:b/>
                <w:sz w:val="20"/>
                <w:szCs w:val="22"/>
              </w:rPr>
              <w:t>№</w:t>
            </w:r>
            <w:r w:rsidRPr="00C57B80">
              <w:rPr>
                <w:b/>
                <w:sz w:val="20"/>
                <w:szCs w:val="22"/>
                <w:lang w:val="en-US"/>
              </w:rPr>
              <w:t xml:space="preserve"> </w:t>
            </w:r>
            <w:r w:rsidRPr="00C57B80">
              <w:rPr>
                <w:b/>
                <w:sz w:val="20"/>
                <w:szCs w:val="22"/>
              </w:rPr>
              <w:t>п/п</w:t>
            </w:r>
          </w:p>
        </w:tc>
        <w:tc>
          <w:tcPr>
            <w:tcW w:w="2694" w:type="dxa"/>
          </w:tcPr>
          <w:p w14:paraId="3751D210" w14:textId="77777777" w:rsidR="008116C7" w:rsidRPr="00C57B80" w:rsidRDefault="008116C7" w:rsidP="006D3B99">
            <w:pPr>
              <w:pStyle w:val="ConsPlusNormal"/>
              <w:jc w:val="center"/>
              <w:rPr>
                <w:b/>
                <w:sz w:val="20"/>
                <w:szCs w:val="22"/>
              </w:rPr>
            </w:pPr>
            <w:r w:rsidRPr="00C57B80">
              <w:rPr>
                <w:b/>
                <w:sz w:val="20"/>
                <w:szCs w:val="22"/>
              </w:rPr>
              <w:t>Товар (наименование, ассортимент, характеристики, комплектность)</w:t>
            </w:r>
          </w:p>
        </w:tc>
        <w:tc>
          <w:tcPr>
            <w:tcW w:w="1560" w:type="dxa"/>
          </w:tcPr>
          <w:p w14:paraId="461CCF2B" w14:textId="77777777" w:rsidR="004816E4" w:rsidRPr="00C57B80" w:rsidRDefault="008116C7" w:rsidP="006D3B99">
            <w:pPr>
              <w:pStyle w:val="ConsPlusNormal"/>
              <w:jc w:val="center"/>
              <w:rPr>
                <w:b/>
                <w:sz w:val="20"/>
                <w:szCs w:val="22"/>
              </w:rPr>
            </w:pPr>
            <w:r w:rsidRPr="00C57B80">
              <w:rPr>
                <w:b/>
                <w:sz w:val="20"/>
                <w:szCs w:val="22"/>
              </w:rPr>
              <w:t xml:space="preserve">ОКПД2, </w:t>
            </w:r>
          </w:p>
          <w:p w14:paraId="58F48FB8" w14:textId="5A44831B" w:rsidR="008116C7" w:rsidRPr="00C57B80" w:rsidRDefault="008116C7" w:rsidP="006D3B99">
            <w:pPr>
              <w:pStyle w:val="ConsPlusNormal"/>
              <w:jc w:val="center"/>
              <w:rPr>
                <w:b/>
                <w:sz w:val="20"/>
                <w:szCs w:val="22"/>
              </w:rPr>
            </w:pPr>
            <w:r w:rsidRPr="00C57B80">
              <w:rPr>
                <w:b/>
                <w:sz w:val="20"/>
                <w:szCs w:val="22"/>
              </w:rPr>
              <w:t>КТРУ</w:t>
            </w:r>
          </w:p>
        </w:tc>
        <w:tc>
          <w:tcPr>
            <w:tcW w:w="851" w:type="dxa"/>
          </w:tcPr>
          <w:p w14:paraId="393A72DD" w14:textId="77777777" w:rsidR="008116C7" w:rsidRPr="00C57B80" w:rsidRDefault="008116C7" w:rsidP="006D3B99">
            <w:pPr>
              <w:pStyle w:val="ConsPlusNormal"/>
              <w:jc w:val="center"/>
              <w:rPr>
                <w:b/>
                <w:sz w:val="20"/>
                <w:szCs w:val="22"/>
              </w:rPr>
            </w:pPr>
            <w:r w:rsidRPr="00C57B80">
              <w:rPr>
                <w:b/>
                <w:sz w:val="20"/>
                <w:szCs w:val="22"/>
              </w:rPr>
              <w:t xml:space="preserve">Кол-во </w:t>
            </w:r>
          </w:p>
        </w:tc>
        <w:tc>
          <w:tcPr>
            <w:tcW w:w="850" w:type="dxa"/>
          </w:tcPr>
          <w:p w14:paraId="12556D24" w14:textId="77777777" w:rsidR="008116C7" w:rsidRPr="00C57B80" w:rsidRDefault="008116C7" w:rsidP="006D3B99">
            <w:pPr>
              <w:pStyle w:val="ConsPlusNormal"/>
              <w:jc w:val="center"/>
              <w:rPr>
                <w:b/>
                <w:sz w:val="20"/>
                <w:szCs w:val="22"/>
              </w:rPr>
            </w:pPr>
            <w:r w:rsidRPr="00C57B80">
              <w:rPr>
                <w:b/>
                <w:sz w:val="20"/>
                <w:szCs w:val="22"/>
              </w:rPr>
              <w:t>Ед. изм.</w:t>
            </w:r>
          </w:p>
        </w:tc>
        <w:tc>
          <w:tcPr>
            <w:tcW w:w="1417" w:type="dxa"/>
          </w:tcPr>
          <w:p w14:paraId="7248C448" w14:textId="77777777" w:rsidR="008116C7" w:rsidRPr="00C57B80" w:rsidRDefault="008116C7" w:rsidP="006D3B99">
            <w:pPr>
              <w:pStyle w:val="ConsPlusNormal"/>
              <w:jc w:val="center"/>
              <w:rPr>
                <w:b/>
                <w:sz w:val="20"/>
                <w:szCs w:val="22"/>
              </w:rPr>
            </w:pPr>
            <w:r w:rsidRPr="00C57B80">
              <w:rPr>
                <w:b/>
                <w:sz w:val="20"/>
                <w:szCs w:val="22"/>
              </w:rPr>
              <w:t xml:space="preserve">Цена за ед., руб., коп. </w:t>
            </w:r>
          </w:p>
          <w:p w14:paraId="6C9F05ED" w14:textId="276CFB5E" w:rsidR="008116C7" w:rsidRPr="00C57B80" w:rsidRDefault="008116C7" w:rsidP="004816E4">
            <w:pPr>
              <w:pStyle w:val="ConsPlusNormal"/>
              <w:jc w:val="center"/>
              <w:rPr>
                <w:b/>
                <w:sz w:val="20"/>
                <w:szCs w:val="22"/>
              </w:rPr>
            </w:pPr>
            <w:r w:rsidRPr="00C57B80">
              <w:rPr>
                <w:b/>
                <w:sz w:val="20"/>
                <w:szCs w:val="22"/>
              </w:rPr>
              <w:t xml:space="preserve">с учетом НДС </w:t>
            </w:r>
            <w:r w:rsidR="004816E4" w:rsidRPr="00C57B80">
              <w:rPr>
                <w:b/>
                <w:sz w:val="20"/>
                <w:szCs w:val="22"/>
              </w:rPr>
              <w:t>5</w:t>
            </w:r>
            <w:r w:rsidRPr="00C57B80">
              <w:rPr>
                <w:b/>
                <w:sz w:val="20"/>
                <w:szCs w:val="22"/>
              </w:rPr>
              <w:t>%</w:t>
            </w:r>
          </w:p>
        </w:tc>
        <w:tc>
          <w:tcPr>
            <w:tcW w:w="1276" w:type="dxa"/>
          </w:tcPr>
          <w:p w14:paraId="2BB33409" w14:textId="77777777" w:rsidR="008116C7" w:rsidRPr="00C57B80" w:rsidRDefault="008116C7" w:rsidP="006D3B99">
            <w:pPr>
              <w:pStyle w:val="ConsPlusNormal"/>
              <w:jc w:val="center"/>
              <w:rPr>
                <w:b/>
                <w:sz w:val="20"/>
                <w:szCs w:val="22"/>
              </w:rPr>
            </w:pPr>
            <w:r w:rsidRPr="00C57B80">
              <w:rPr>
                <w:b/>
                <w:sz w:val="20"/>
                <w:szCs w:val="22"/>
              </w:rPr>
              <w:t xml:space="preserve">Стоимость, руб., коп. </w:t>
            </w:r>
          </w:p>
          <w:p w14:paraId="14DFF625" w14:textId="25402134" w:rsidR="008116C7" w:rsidRPr="00C57B80" w:rsidRDefault="008116C7" w:rsidP="004816E4">
            <w:pPr>
              <w:pStyle w:val="ConsPlusNormal"/>
              <w:jc w:val="center"/>
              <w:rPr>
                <w:b/>
                <w:sz w:val="20"/>
                <w:szCs w:val="22"/>
              </w:rPr>
            </w:pPr>
            <w:r w:rsidRPr="00C57B80">
              <w:rPr>
                <w:b/>
                <w:sz w:val="20"/>
                <w:szCs w:val="22"/>
              </w:rPr>
              <w:t xml:space="preserve">с учетом НДС </w:t>
            </w:r>
            <w:r w:rsidR="004816E4" w:rsidRPr="00C57B80">
              <w:rPr>
                <w:b/>
                <w:sz w:val="20"/>
                <w:szCs w:val="22"/>
              </w:rPr>
              <w:t>5</w:t>
            </w:r>
            <w:r w:rsidRPr="00C57B80">
              <w:rPr>
                <w:b/>
                <w:sz w:val="20"/>
                <w:szCs w:val="22"/>
              </w:rPr>
              <w:t>%</w:t>
            </w:r>
          </w:p>
        </w:tc>
        <w:tc>
          <w:tcPr>
            <w:tcW w:w="1559" w:type="dxa"/>
          </w:tcPr>
          <w:p w14:paraId="6EF297BF" w14:textId="77777777" w:rsidR="008116C7" w:rsidRPr="00C57B80" w:rsidRDefault="008116C7" w:rsidP="006D3B99">
            <w:pPr>
              <w:pStyle w:val="ConsPlusNormal"/>
              <w:jc w:val="center"/>
              <w:rPr>
                <w:b/>
                <w:sz w:val="20"/>
                <w:szCs w:val="22"/>
              </w:rPr>
            </w:pPr>
            <w:r w:rsidRPr="00C57B80">
              <w:rPr>
                <w:b/>
                <w:sz w:val="20"/>
                <w:szCs w:val="22"/>
              </w:rPr>
              <w:t>Страна происхождения товара</w:t>
            </w:r>
          </w:p>
        </w:tc>
      </w:tr>
      <w:tr w:rsidR="006D09F1" w:rsidRPr="004816E4" w14:paraId="5F979DAE" w14:textId="77777777" w:rsidTr="00672FD0">
        <w:tc>
          <w:tcPr>
            <w:tcW w:w="708" w:type="dxa"/>
          </w:tcPr>
          <w:p w14:paraId="0185B602" w14:textId="77777777" w:rsidR="006D09F1" w:rsidRPr="004816E4" w:rsidRDefault="006D09F1" w:rsidP="006D3B99">
            <w:pPr>
              <w:pStyle w:val="ConsPlusNormal"/>
              <w:spacing w:line="276" w:lineRule="auto"/>
              <w:jc w:val="center"/>
              <w:rPr>
                <w:sz w:val="22"/>
                <w:szCs w:val="22"/>
              </w:rPr>
            </w:pPr>
            <w:r w:rsidRPr="004816E4">
              <w:rPr>
                <w:sz w:val="22"/>
                <w:szCs w:val="22"/>
              </w:rPr>
              <w:t>1</w:t>
            </w:r>
          </w:p>
        </w:tc>
        <w:tc>
          <w:tcPr>
            <w:tcW w:w="2694" w:type="dxa"/>
            <w:vAlign w:val="center"/>
          </w:tcPr>
          <w:p w14:paraId="01A42626" w14:textId="55D2E118" w:rsidR="006D09F1" w:rsidRPr="006D09F1" w:rsidRDefault="006D09F1" w:rsidP="004816E4">
            <w:pPr>
              <w:pStyle w:val="ConsPlusNormal"/>
              <w:spacing w:line="276" w:lineRule="auto"/>
              <w:ind w:left="79"/>
              <w:rPr>
                <w:rFonts w:eastAsia="Times New Roman"/>
                <w:bCs/>
                <w:sz w:val="20"/>
                <w:szCs w:val="20"/>
                <w:lang w:eastAsia="ru-RU"/>
              </w:rPr>
            </w:pPr>
            <w:r w:rsidRPr="006D09F1">
              <w:rPr>
                <w:rFonts w:eastAsia="Times New Roman"/>
                <w:bCs/>
                <w:sz w:val="20"/>
                <w:szCs w:val="20"/>
                <w:lang w:eastAsia="ru-RU"/>
              </w:rPr>
              <w:t>Светильник светодиодный 150 Вт., 18750</w:t>
            </w:r>
            <w:r>
              <w:rPr>
                <w:rFonts w:eastAsia="Times New Roman"/>
                <w:bCs/>
                <w:sz w:val="20"/>
                <w:szCs w:val="20"/>
                <w:lang w:eastAsia="ru-RU"/>
              </w:rPr>
              <w:t xml:space="preserve"> </w:t>
            </w:r>
            <w:r w:rsidRPr="006D09F1">
              <w:rPr>
                <w:rFonts w:eastAsia="Times New Roman"/>
                <w:bCs/>
                <w:sz w:val="20"/>
                <w:szCs w:val="20"/>
                <w:lang w:eastAsia="ru-RU"/>
              </w:rPr>
              <w:t>Лм 5000</w:t>
            </w:r>
            <w:r>
              <w:rPr>
                <w:rFonts w:eastAsia="Times New Roman"/>
                <w:bCs/>
                <w:sz w:val="20"/>
                <w:szCs w:val="20"/>
                <w:lang w:eastAsia="ru-RU"/>
              </w:rPr>
              <w:t xml:space="preserve"> </w:t>
            </w:r>
            <w:r w:rsidRPr="006D09F1">
              <w:rPr>
                <w:rFonts w:eastAsia="Times New Roman"/>
                <w:bCs/>
                <w:sz w:val="20"/>
                <w:szCs w:val="20"/>
                <w:lang w:eastAsia="ru-RU"/>
              </w:rPr>
              <w:t>К LED</w:t>
            </w:r>
            <w:r>
              <w:rPr>
                <w:rFonts w:eastAsia="Times New Roman"/>
                <w:bCs/>
                <w:sz w:val="20"/>
                <w:szCs w:val="20"/>
                <w:lang w:eastAsia="ru-RU"/>
              </w:rPr>
              <w:t xml:space="preserve">, </w:t>
            </w:r>
            <w:r w:rsidRPr="006D09F1">
              <w:rPr>
                <w:rFonts w:eastAsia="Times New Roman"/>
                <w:bCs/>
                <w:sz w:val="20"/>
                <w:szCs w:val="20"/>
                <w:lang w:eastAsia="ru-RU"/>
              </w:rPr>
              <w:t>накладной IP 66</w:t>
            </w:r>
          </w:p>
        </w:tc>
        <w:tc>
          <w:tcPr>
            <w:tcW w:w="1560" w:type="dxa"/>
            <w:vAlign w:val="center"/>
          </w:tcPr>
          <w:p w14:paraId="115834DC" w14:textId="1648A974" w:rsidR="006D09F1" w:rsidRPr="004816E4" w:rsidRDefault="006D09F1" w:rsidP="006D3B99">
            <w:pPr>
              <w:pStyle w:val="ConsPlusNormal"/>
              <w:spacing w:line="276" w:lineRule="auto"/>
              <w:ind w:left="222"/>
              <w:jc w:val="both"/>
              <w:rPr>
                <w:sz w:val="22"/>
                <w:szCs w:val="22"/>
              </w:rPr>
            </w:pPr>
            <w:r>
              <w:rPr>
                <w:rFonts w:eastAsia="Times New Roman"/>
                <w:bCs/>
                <w:sz w:val="20"/>
                <w:szCs w:val="20"/>
                <w:lang w:eastAsia="ru-RU"/>
              </w:rPr>
              <w:t>27.40.25.123</w:t>
            </w:r>
          </w:p>
        </w:tc>
        <w:tc>
          <w:tcPr>
            <w:tcW w:w="851" w:type="dxa"/>
            <w:vAlign w:val="center"/>
          </w:tcPr>
          <w:p w14:paraId="7FF08B9C" w14:textId="7C998840" w:rsidR="006D09F1" w:rsidRPr="004816E4" w:rsidRDefault="006D09F1" w:rsidP="006D3B99">
            <w:pPr>
              <w:pStyle w:val="ConsPlusNormal"/>
              <w:spacing w:line="276" w:lineRule="auto"/>
              <w:jc w:val="center"/>
              <w:rPr>
                <w:sz w:val="22"/>
                <w:szCs w:val="22"/>
              </w:rPr>
            </w:pPr>
            <w:r>
              <w:rPr>
                <w:rFonts w:eastAsia="Times New Roman"/>
                <w:bCs/>
                <w:sz w:val="20"/>
                <w:szCs w:val="20"/>
                <w:lang w:eastAsia="ru-RU"/>
              </w:rPr>
              <w:t>Шт.</w:t>
            </w:r>
          </w:p>
        </w:tc>
        <w:tc>
          <w:tcPr>
            <w:tcW w:w="850" w:type="dxa"/>
            <w:vAlign w:val="center"/>
          </w:tcPr>
          <w:p w14:paraId="4A28CD41" w14:textId="290CF989" w:rsidR="006D09F1" w:rsidRPr="004816E4" w:rsidRDefault="006D09F1" w:rsidP="006D3B99">
            <w:pPr>
              <w:pStyle w:val="ConsPlusNormal"/>
              <w:spacing w:line="276" w:lineRule="auto"/>
              <w:jc w:val="center"/>
              <w:rPr>
                <w:sz w:val="22"/>
                <w:szCs w:val="22"/>
              </w:rPr>
            </w:pPr>
            <w:r>
              <w:rPr>
                <w:rFonts w:eastAsia="Times New Roman"/>
                <w:bCs/>
                <w:sz w:val="20"/>
                <w:szCs w:val="20"/>
                <w:lang w:eastAsia="ru-RU"/>
              </w:rPr>
              <w:t>9</w:t>
            </w:r>
          </w:p>
        </w:tc>
        <w:tc>
          <w:tcPr>
            <w:tcW w:w="1417" w:type="dxa"/>
            <w:vAlign w:val="center"/>
          </w:tcPr>
          <w:p w14:paraId="1A57164D" w14:textId="7D731596" w:rsidR="006D09F1" w:rsidRPr="004816E4" w:rsidRDefault="006D09F1" w:rsidP="006D3B99">
            <w:pPr>
              <w:pStyle w:val="ConsPlusNormal"/>
              <w:spacing w:line="276" w:lineRule="auto"/>
              <w:jc w:val="center"/>
              <w:rPr>
                <w:sz w:val="22"/>
                <w:szCs w:val="22"/>
              </w:rPr>
            </w:pPr>
          </w:p>
        </w:tc>
        <w:tc>
          <w:tcPr>
            <w:tcW w:w="1276" w:type="dxa"/>
          </w:tcPr>
          <w:p w14:paraId="19FF39BA" w14:textId="42141469" w:rsidR="006D09F1" w:rsidRPr="004816E4" w:rsidRDefault="006D09F1" w:rsidP="006D3B99">
            <w:pPr>
              <w:pStyle w:val="ConsPlusNormal"/>
              <w:spacing w:line="276" w:lineRule="auto"/>
              <w:jc w:val="center"/>
              <w:rPr>
                <w:sz w:val="22"/>
                <w:szCs w:val="22"/>
              </w:rPr>
            </w:pPr>
          </w:p>
        </w:tc>
        <w:tc>
          <w:tcPr>
            <w:tcW w:w="1559" w:type="dxa"/>
          </w:tcPr>
          <w:p w14:paraId="6F565F6C" w14:textId="175FE7A0" w:rsidR="006D09F1" w:rsidRPr="004816E4" w:rsidRDefault="006D09F1" w:rsidP="006D3B99">
            <w:pPr>
              <w:pStyle w:val="ConsPlusNormal"/>
              <w:spacing w:line="276" w:lineRule="auto"/>
              <w:jc w:val="center"/>
              <w:rPr>
                <w:sz w:val="22"/>
                <w:szCs w:val="22"/>
              </w:rPr>
            </w:pPr>
          </w:p>
        </w:tc>
      </w:tr>
    </w:tbl>
    <w:p w14:paraId="62A45CAF" w14:textId="77777777" w:rsidR="008116C7" w:rsidRPr="00552370" w:rsidRDefault="008116C7" w:rsidP="007C3720">
      <w:pPr>
        <w:spacing w:after="0" w:line="240" w:lineRule="auto"/>
        <w:ind w:firstLine="709"/>
        <w:jc w:val="center"/>
        <w:rPr>
          <w:rFonts w:ascii="Times New Roman" w:eastAsia="Times New Roman" w:hAnsi="Times New Roman" w:cs="Times New Roman"/>
          <w:b/>
          <w:sz w:val="24"/>
          <w:szCs w:val="24"/>
          <w:lang w:eastAsia="ru-RU"/>
        </w:rPr>
      </w:pPr>
    </w:p>
    <w:p w14:paraId="389314BA" w14:textId="691907D5" w:rsidR="007C3720" w:rsidRPr="00552370" w:rsidRDefault="007C3720" w:rsidP="006D09F1">
      <w:pPr>
        <w:spacing w:after="0" w:line="240" w:lineRule="auto"/>
        <w:ind w:hanging="567"/>
        <w:rPr>
          <w:rFonts w:ascii="Times New Roman" w:eastAsia="Times New Roman" w:hAnsi="Times New Roman" w:cs="Times New Roman"/>
          <w:sz w:val="24"/>
          <w:szCs w:val="24"/>
          <w:lang w:eastAsia="ru-RU"/>
        </w:rPr>
      </w:pPr>
      <w:r w:rsidRPr="00552370">
        <w:rPr>
          <w:rFonts w:ascii="Times New Roman" w:eastAsia="Times New Roman" w:hAnsi="Times New Roman" w:cs="Times New Roman"/>
          <w:sz w:val="24"/>
          <w:szCs w:val="24"/>
          <w:lang w:eastAsia="ru-RU"/>
        </w:rPr>
        <w:t>Общая сумма составляет</w:t>
      </w:r>
      <w:r w:rsidR="004816E4">
        <w:rPr>
          <w:rFonts w:ascii="Times New Roman" w:eastAsia="Times New Roman" w:hAnsi="Times New Roman" w:cs="Times New Roman"/>
          <w:sz w:val="24"/>
          <w:szCs w:val="24"/>
          <w:lang w:eastAsia="ru-RU"/>
        </w:rPr>
        <w:t>:</w:t>
      </w:r>
      <w:r w:rsidRPr="00552370">
        <w:rPr>
          <w:rFonts w:ascii="Times New Roman" w:eastAsia="Times New Roman" w:hAnsi="Times New Roman" w:cs="Times New Roman"/>
          <w:sz w:val="24"/>
          <w:szCs w:val="24"/>
          <w:lang w:eastAsia="ru-RU"/>
        </w:rPr>
        <w:t xml:space="preserve"> </w:t>
      </w:r>
    </w:p>
    <w:p w14:paraId="7D25E0AE" w14:textId="77777777" w:rsidR="007C3720" w:rsidRPr="00552370" w:rsidRDefault="007C3720" w:rsidP="007C3720">
      <w:pPr>
        <w:spacing w:after="0" w:line="240" w:lineRule="auto"/>
        <w:ind w:firstLine="709"/>
        <w:jc w:val="center"/>
        <w:rPr>
          <w:rFonts w:ascii="Times New Roman" w:eastAsia="Times New Roman" w:hAnsi="Times New Roman" w:cs="Times New Roman"/>
          <w:sz w:val="24"/>
          <w:szCs w:val="24"/>
          <w:lang w:eastAsia="ru-RU"/>
        </w:rPr>
      </w:pPr>
    </w:p>
    <w:p w14:paraId="3129755D" w14:textId="77777777" w:rsidR="007C3720" w:rsidRDefault="007C3720" w:rsidP="00C57B80">
      <w:pPr>
        <w:spacing w:after="0" w:line="240" w:lineRule="auto"/>
        <w:jc w:val="center"/>
        <w:rPr>
          <w:rFonts w:ascii="Times New Roman" w:eastAsia="Times New Roman" w:hAnsi="Times New Roman" w:cs="Times New Roman"/>
          <w:b/>
          <w:sz w:val="24"/>
          <w:szCs w:val="24"/>
          <w:lang w:eastAsia="ru-RU"/>
        </w:rPr>
      </w:pPr>
      <w:r w:rsidRPr="004816E4">
        <w:rPr>
          <w:rFonts w:ascii="Times New Roman" w:eastAsia="Times New Roman" w:hAnsi="Times New Roman" w:cs="Times New Roman"/>
          <w:b/>
          <w:sz w:val="24"/>
          <w:szCs w:val="24"/>
          <w:lang w:eastAsia="ru-RU"/>
        </w:rPr>
        <w:t>Подписи сторон:</w:t>
      </w:r>
    </w:p>
    <w:p w14:paraId="749F898F" w14:textId="77777777" w:rsidR="005D48A9" w:rsidRDefault="005D48A9" w:rsidP="00C57B80">
      <w:pPr>
        <w:spacing w:after="0" w:line="240" w:lineRule="auto"/>
        <w:jc w:val="center"/>
        <w:rPr>
          <w:rFonts w:ascii="Times New Roman" w:eastAsia="Times New Roman" w:hAnsi="Times New Roman" w:cs="Times New Roman"/>
          <w:b/>
          <w:sz w:val="24"/>
          <w:szCs w:val="24"/>
          <w:lang w:eastAsia="ru-RU"/>
        </w:rPr>
      </w:pPr>
    </w:p>
    <w:p w14:paraId="276D2D16" w14:textId="77777777" w:rsidR="005D48A9" w:rsidRDefault="005D48A9" w:rsidP="00C57B80">
      <w:pPr>
        <w:spacing w:after="0" w:line="240" w:lineRule="auto"/>
        <w:jc w:val="center"/>
        <w:rPr>
          <w:rFonts w:ascii="Times New Roman" w:eastAsia="Times New Roman" w:hAnsi="Times New Roman" w:cs="Times New Roman"/>
          <w:b/>
          <w:sz w:val="24"/>
          <w:szCs w:val="24"/>
          <w:lang w:eastAsia="ru-RU"/>
        </w:rPr>
      </w:pPr>
    </w:p>
    <w:p w14:paraId="22675B78" w14:textId="77777777" w:rsidR="005D48A9" w:rsidRDefault="005D48A9" w:rsidP="00C57B80">
      <w:pPr>
        <w:spacing w:after="0" w:line="240" w:lineRule="auto"/>
        <w:jc w:val="center"/>
        <w:rPr>
          <w:rFonts w:ascii="Times New Roman" w:eastAsia="Times New Roman" w:hAnsi="Times New Roman" w:cs="Times New Roman"/>
          <w:b/>
          <w:sz w:val="24"/>
          <w:szCs w:val="24"/>
          <w:lang w:eastAsia="ru-RU"/>
        </w:rPr>
      </w:pPr>
    </w:p>
    <w:p w14:paraId="5E61F8AB" w14:textId="0A6F69B3" w:rsidR="006D09F1" w:rsidRPr="004816E4" w:rsidRDefault="005D48A9" w:rsidP="00C57B8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p>
    <w:tbl>
      <w:tblPr>
        <w:tblW w:w="0" w:type="auto"/>
        <w:tblInd w:w="-318" w:type="dxa"/>
        <w:tblLook w:val="04A0" w:firstRow="1" w:lastRow="0" w:firstColumn="1" w:lastColumn="0" w:noHBand="0" w:noVBand="1"/>
      </w:tblPr>
      <w:tblGrid>
        <w:gridCol w:w="4678"/>
        <w:gridCol w:w="5529"/>
      </w:tblGrid>
      <w:tr w:rsidR="007C3720" w:rsidRPr="00552370" w14:paraId="17B4C5EE" w14:textId="77777777" w:rsidTr="00C57B80">
        <w:trPr>
          <w:trHeight w:val="1148"/>
        </w:trPr>
        <w:tc>
          <w:tcPr>
            <w:tcW w:w="4678" w:type="dxa"/>
            <w:shd w:val="clear" w:color="auto" w:fill="auto"/>
          </w:tcPr>
          <w:p w14:paraId="60322CB7" w14:textId="20443B31" w:rsidR="00C57B80" w:rsidRPr="005D48A9" w:rsidRDefault="005D48A9" w:rsidP="004816E4">
            <w:pPr>
              <w:spacing w:after="0"/>
              <w:rPr>
                <w:rFonts w:ascii="Times New Roman" w:hAnsi="Times New Roman" w:cs="Times New Roman"/>
                <w:b/>
                <w:sz w:val="24"/>
                <w:szCs w:val="24"/>
              </w:rPr>
            </w:pPr>
            <w:r w:rsidRPr="005D48A9">
              <w:rPr>
                <w:rFonts w:ascii="Times New Roman" w:hAnsi="Times New Roman" w:cs="Times New Roman"/>
                <w:b/>
                <w:sz w:val="24"/>
                <w:szCs w:val="24"/>
              </w:rPr>
              <w:t>Поставщик</w:t>
            </w:r>
          </w:p>
          <w:p w14:paraId="6F8D8FEF" w14:textId="77777777" w:rsidR="006D09F1" w:rsidRDefault="006D09F1" w:rsidP="004816E4">
            <w:pPr>
              <w:spacing w:after="0"/>
              <w:rPr>
                <w:rFonts w:ascii="Times New Roman" w:hAnsi="Times New Roman" w:cs="Times New Roman"/>
                <w:sz w:val="24"/>
                <w:szCs w:val="24"/>
              </w:rPr>
            </w:pPr>
          </w:p>
          <w:p w14:paraId="69A8F5E3" w14:textId="03D6B171" w:rsidR="004816E4" w:rsidRPr="004816E4" w:rsidRDefault="004816E4" w:rsidP="004816E4">
            <w:pPr>
              <w:spacing w:after="0"/>
              <w:jc w:val="both"/>
              <w:rPr>
                <w:rFonts w:ascii="Times New Roman" w:hAnsi="Times New Roman" w:cs="Times New Roman"/>
                <w:sz w:val="24"/>
                <w:szCs w:val="24"/>
              </w:rPr>
            </w:pPr>
            <w:r w:rsidRPr="004816E4">
              <w:rPr>
                <w:rFonts w:ascii="Times New Roman" w:hAnsi="Times New Roman" w:cs="Times New Roman"/>
                <w:sz w:val="24"/>
                <w:szCs w:val="24"/>
              </w:rPr>
              <w:t>______________________ /</w:t>
            </w:r>
            <w:r w:rsidR="006D09F1">
              <w:rPr>
                <w:rFonts w:ascii="Times New Roman" w:hAnsi="Times New Roman" w:cs="Times New Roman"/>
                <w:sz w:val="24"/>
                <w:szCs w:val="24"/>
              </w:rPr>
              <w:t>_________</w:t>
            </w:r>
            <w:r w:rsidRPr="004816E4">
              <w:rPr>
                <w:rFonts w:ascii="Times New Roman" w:hAnsi="Times New Roman" w:cs="Times New Roman"/>
                <w:sz w:val="24"/>
                <w:szCs w:val="24"/>
              </w:rPr>
              <w:t>/</w:t>
            </w:r>
          </w:p>
          <w:p w14:paraId="11EE0260" w14:textId="77777777" w:rsidR="004816E4" w:rsidRPr="004816E4" w:rsidRDefault="004816E4" w:rsidP="004816E4">
            <w:pPr>
              <w:spacing w:after="0"/>
              <w:jc w:val="both"/>
              <w:rPr>
                <w:rFonts w:ascii="Times New Roman" w:hAnsi="Times New Roman" w:cs="Times New Roman"/>
                <w:sz w:val="20"/>
                <w:szCs w:val="24"/>
              </w:rPr>
            </w:pPr>
            <w:r w:rsidRPr="004816E4">
              <w:rPr>
                <w:rFonts w:ascii="Times New Roman" w:hAnsi="Times New Roman" w:cs="Times New Roman"/>
                <w:sz w:val="20"/>
                <w:szCs w:val="24"/>
              </w:rPr>
              <w:t xml:space="preserve">Документ подписан квалифицированной </w:t>
            </w:r>
          </w:p>
          <w:p w14:paraId="79ECFB75" w14:textId="72DDC87B" w:rsidR="007C3720" w:rsidRPr="00552370" w:rsidRDefault="004816E4" w:rsidP="004816E4">
            <w:pPr>
              <w:widowControl w:val="0"/>
              <w:suppressAutoHyphens/>
              <w:autoSpaceDE w:val="0"/>
              <w:spacing w:after="0" w:line="240" w:lineRule="auto"/>
              <w:rPr>
                <w:rFonts w:ascii="Times New Roman" w:eastAsia="Arial" w:hAnsi="Times New Roman" w:cs="Times New Roman"/>
                <w:b/>
                <w:kern w:val="1"/>
                <w:sz w:val="24"/>
                <w:szCs w:val="24"/>
                <w:lang w:eastAsia="ar-SA"/>
              </w:rPr>
            </w:pPr>
            <w:r w:rsidRPr="004816E4">
              <w:rPr>
                <w:rFonts w:ascii="Times New Roman" w:hAnsi="Times New Roman" w:cs="Times New Roman"/>
                <w:sz w:val="20"/>
                <w:szCs w:val="24"/>
              </w:rPr>
              <w:t>электронной подписью</w:t>
            </w:r>
          </w:p>
        </w:tc>
        <w:tc>
          <w:tcPr>
            <w:tcW w:w="5529" w:type="dxa"/>
            <w:shd w:val="clear" w:color="auto" w:fill="auto"/>
          </w:tcPr>
          <w:p w14:paraId="1377A521" w14:textId="77777777" w:rsidR="007C3720" w:rsidRPr="00552370" w:rsidRDefault="007C3720" w:rsidP="00B60EB3">
            <w:pPr>
              <w:spacing w:after="0" w:line="240" w:lineRule="auto"/>
              <w:ind w:left="640"/>
              <w:rPr>
                <w:rFonts w:ascii="Times New Roman" w:eastAsia="Times New Roman" w:hAnsi="Times New Roman" w:cs="Times New Roman"/>
                <w:bCs/>
                <w:kern w:val="2"/>
                <w:sz w:val="24"/>
                <w:szCs w:val="24"/>
                <w:lang w:eastAsia="ru-RU"/>
              </w:rPr>
            </w:pPr>
            <w:r w:rsidRPr="00552370">
              <w:rPr>
                <w:rFonts w:ascii="Times New Roman" w:eastAsia="Times New Roman" w:hAnsi="Times New Roman" w:cs="Times New Roman"/>
                <w:bCs/>
                <w:kern w:val="2"/>
                <w:sz w:val="24"/>
                <w:szCs w:val="24"/>
                <w:lang w:eastAsia="ru-RU"/>
              </w:rPr>
              <w:t>ФИЦ ХФ РАН</w:t>
            </w:r>
          </w:p>
          <w:p w14:paraId="74A027F5" w14:textId="77777777" w:rsidR="004816E4" w:rsidRPr="004816E4" w:rsidRDefault="004816E4" w:rsidP="004816E4">
            <w:pPr>
              <w:spacing w:after="0" w:line="240" w:lineRule="auto"/>
              <w:ind w:left="640"/>
              <w:contextualSpacing/>
              <w:rPr>
                <w:rFonts w:ascii="Times New Roman" w:eastAsia="Times New Roman" w:hAnsi="Times New Roman" w:cs="Times New Roman"/>
                <w:sz w:val="24"/>
                <w:szCs w:val="24"/>
                <w:lang w:eastAsia="ru-RU"/>
              </w:rPr>
            </w:pPr>
            <w:r w:rsidRPr="004816E4">
              <w:rPr>
                <w:rFonts w:ascii="Times New Roman" w:eastAsia="Times New Roman" w:hAnsi="Times New Roman" w:cs="Times New Roman"/>
                <w:sz w:val="24"/>
                <w:szCs w:val="24"/>
                <w:lang w:eastAsia="ru-RU"/>
              </w:rPr>
              <w:t>Руководитель контрактной службы</w:t>
            </w:r>
          </w:p>
          <w:p w14:paraId="3F29D2B2" w14:textId="012A07CC" w:rsidR="004816E4" w:rsidRPr="004816E4" w:rsidRDefault="004816E4" w:rsidP="004816E4">
            <w:pPr>
              <w:spacing w:after="0" w:line="240" w:lineRule="auto"/>
              <w:ind w:left="640"/>
              <w:contextualSpacing/>
              <w:rPr>
                <w:rFonts w:ascii="Times New Roman" w:eastAsia="Times New Roman" w:hAnsi="Times New Roman" w:cs="Times New Roman"/>
                <w:sz w:val="24"/>
                <w:szCs w:val="24"/>
                <w:lang w:eastAsia="ru-RU"/>
              </w:rPr>
            </w:pPr>
            <w:r w:rsidRPr="004816E4">
              <w:rPr>
                <w:rFonts w:ascii="Times New Roman" w:eastAsia="Times New Roman" w:hAnsi="Times New Roman" w:cs="Times New Roman"/>
                <w:sz w:val="24"/>
                <w:szCs w:val="24"/>
                <w:lang w:eastAsia="ru-RU"/>
              </w:rPr>
              <w:t>__________________/Т.Н. Корнеева/</w:t>
            </w:r>
          </w:p>
          <w:p w14:paraId="603CCDEC" w14:textId="4479BF94" w:rsidR="007C3720" w:rsidRPr="00552370" w:rsidRDefault="004816E4" w:rsidP="00C57B80">
            <w:pPr>
              <w:spacing w:after="0" w:line="240" w:lineRule="auto"/>
              <w:ind w:left="640"/>
              <w:contextualSpacing/>
              <w:rPr>
                <w:rFonts w:ascii="Times New Roman" w:eastAsia="Arial" w:hAnsi="Times New Roman" w:cs="Times New Roman"/>
                <w:b/>
                <w:kern w:val="1"/>
                <w:sz w:val="24"/>
                <w:szCs w:val="24"/>
                <w:lang w:eastAsia="ar-SA"/>
              </w:rPr>
            </w:pPr>
            <w:r w:rsidRPr="004816E4">
              <w:rPr>
                <w:rFonts w:ascii="Times New Roman" w:eastAsia="Times New Roman" w:hAnsi="Times New Roman" w:cs="Times New Roman"/>
                <w:sz w:val="20"/>
                <w:szCs w:val="24"/>
                <w:lang w:eastAsia="ru-RU"/>
              </w:rPr>
              <w:t>Документ подписан усиленной квалифицированной электронной подписью</w:t>
            </w:r>
          </w:p>
        </w:tc>
      </w:tr>
    </w:tbl>
    <w:p w14:paraId="6D573DB4" w14:textId="77777777" w:rsidR="00AE7A27" w:rsidRDefault="00AE7A27" w:rsidP="004816E4">
      <w:pPr>
        <w:spacing w:after="0" w:line="240" w:lineRule="auto"/>
        <w:ind w:firstLine="709"/>
        <w:jc w:val="right"/>
      </w:pPr>
    </w:p>
    <w:sectPr w:rsidR="00AE7A27" w:rsidSect="007C3720">
      <w:pgSz w:w="11906" w:h="16838"/>
      <w:pgMar w:top="567" w:right="567" w:bottom="426"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C0BFF" w14:textId="77777777" w:rsidR="00EF0CBF" w:rsidRDefault="00EF0CBF">
      <w:pPr>
        <w:spacing w:after="0" w:line="240" w:lineRule="auto"/>
      </w:pPr>
      <w:r>
        <w:separator/>
      </w:r>
    </w:p>
  </w:endnote>
  <w:endnote w:type="continuationSeparator" w:id="0">
    <w:p w14:paraId="7E25C91C" w14:textId="77777777" w:rsidR="00EF0CBF" w:rsidRDefault="00EF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396172859"/>
      <w:docPartObj>
        <w:docPartGallery w:val="Page Numbers (Bottom of Page)"/>
        <w:docPartUnique/>
      </w:docPartObj>
    </w:sdtPr>
    <w:sdtEndPr/>
    <w:sdtContent>
      <w:p w14:paraId="55DDB06D" w14:textId="77777777" w:rsidR="00FE0593" w:rsidRPr="006E6122" w:rsidRDefault="00FE0593" w:rsidP="002F1DF0">
        <w:pPr>
          <w:pStyle w:val="ae"/>
          <w:jc w:val="center"/>
          <w:rPr>
            <w:sz w:val="24"/>
            <w:szCs w:val="24"/>
          </w:rPr>
        </w:pPr>
        <w:r w:rsidRPr="006E6122">
          <w:rPr>
            <w:sz w:val="24"/>
            <w:szCs w:val="24"/>
          </w:rPr>
          <w:fldChar w:fldCharType="begin"/>
        </w:r>
        <w:r w:rsidRPr="006E6122">
          <w:rPr>
            <w:sz w:val="24"/>
            <w:szCs w:val="24"/>
          </w:rPr>
          <w:instrText>PAGE   \* MERGEFORMAT</w:instrText>
        </w:r>
        <w:r w:rsidRPr="006E6122">
          <w:rPr>
            <w:sz w:val="24"/>
            <w:szCs w:val="24"/>
          </w:rPr>
          <w:fldChar w:fldCharType="separate"/>
        </w:r>
        <w:r w:rsidR="005D48A9">
          <w:rPr>
            <w:noProof/>
            <w:sz w:val="24"/>
            <w:szCs w:val="24"/>
          </w:rPr>
          <w:t>4</w:t>
        </w:r>
        <w:r w:rsidRPr="006E6122">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12C24" w14:textId="77777777" w:rsidR="00EF0CBF" w:rsidRDefault="00EF0CBF">
      <w:pPr>
        <w:spacing w:after="0" w:line="240" w:lineRule="auto"/>
      </w:pPr>
      <w:r>
        <w:separator/>
      </w:r>
    </w:p>
  </w:footnote>
  <w:footnote w:type="continuationSeparator" w:id="0">
    <w:p w14:paraId="22B2E419" w14:textId="77777777" w:rsidR="00EF0CBF" w:rsidRDefault="00EF0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3AD6"/>
    <w:multiLevelType w:val="hybridMultilevel"/>
    <w:tmpl w:val="C42ECE8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720"/>
    <w:rsid w:val="00003E59"/>
    <w:rsid w:val="00026FFC"/>
    <w:rsid w:val="00034139"/>
    <w:rsid w:val="000C3046"/>
    <w:rsid w:val="001054BB"/>
    <w:rsid w:val="00120ABA"/>
    <w:rsid w:val="001251D3"/>
    <w:rsid w:val="0014273B"/>
    <w:rsid w:val="00183E29"/>
    <w:rsid w:val="001B0DF4"/>
    <w:rsid w:val="00203660"/>
    <w:rsid w:val="00215050"/>
    <w:rsid w:val="00227FFC"/>
    <w:rsid w:val="00240079"/>
    <w:rsid w:val="002B4E9C"/>
    <w:rsid w:val="002C1EB0"/>
    <w:rsid w:val="002C77B9"/>
    <w:rsid w:val="002D046E"/>
    <w:rsid w:val="00315FF7"/>
    <w:rsid w:val="0032294E"/>
    <w:rsid w:val="0032536D"/>
    <w:rsid w:val="00332384"/>
    <w:rsid w:val="00341331"/>
    <w:rsid w:val="0037473E"/>
    <w:rsid w:val="003917FE"/>
    <w:rsid w:val="003E4067"/>
    <w:rsid w:val="0040677B"/>
    <w:rsid w:val="00407DDF"/>
    <w:rsid w:val="004337BC"/>
    <w:rsid w:val="004816E4"/>
    <w:rsid w:val="004A4FDB"/>
    <w:rsid w:val="0054149C"/>
    <w:rsid w:val="00552370"/>
    <w:rsid w:val="00595400"/>
    <w:rsid w:val="005B3310"/>
    <w:rsid w:val="005D48A9"/>
    <w:rsid w:val="00627965"/>
    <w:rsid w:val="006373B9"/>
    <w:rsid w:val="00637530"/>
    <w:rsid w:val="006C05FD"/>
    <w:rsid w:val="006D09F1"/>
    <w:rsid w:val="006E6A74"/>
    <w:rsid w:val="0071421F"/>
    <w:rsid w:val="00734EDE"/>
    <w:rsid w:val="00751239"/>
    <w:rsid w:val="007708D1"/>
    <w:rsid w:val="007C3720"/>
    <w:rsid w:val="007C45BE"/>
    <w:rsid w:val="007D78A5"/>
    <w:rsid w:val="008020B2"/>
    <w:rsid w:val="008116C7"/>
    <w:rsid w:val="00862F3E"/>
    <w:rsid w:val="00897A5F"/>
    <w:rsid w:val="008D3C0E"/>
    <w:rsid w:val="00944F08"/>
    <w:rsid w:val="00A40F49"/>
    <w:rsid w:val="00A57548"/>
    <w:rsid w:val="00AA2B13"/>
    <w:rsid w:val="00AE7A27"/>
    <w:rsid w:val="00B4375F"/>
    <w:rsid w:val="00B5107B"/>
    <w:rsid w:val="00B73FA8"/>
    <w:rsid w:val="00C077A4"/>
    <w:rsid w:val="00C54CD4"/>
    <w:rsid w:val="00C57B80"/>
    <w:rsid w:val="00C745C7"/>
    <w:rsid w:val="00C75070"/>
    <w:rsid w:val="00C77EC8"/>
    <w:rsid w:val="00CC420B"/>
    <w:rsid w:val="00CD4C7F"/>
    <w:rsid w:val="00D73824"/>
    <w:rsid w:val="00DA14EC"/>
    <w:rsid w:val="00DA1962"/>
    <w:rsid w:val="00DE309C"/>
    <w:rsid w:val="00DE354D"/>
    <w:rsid w:val="00E228E7"/>
    <w:rsid w:val="00E765A7"/>
    <w:rsid w:val="00E92FC5"/>
    <w:rsid w:val="00EB6A5B"/>
    <w:rsid w:val="00EF0CBF"/>
    <w:rsid w:val="00F17287"/>
    <w:rsid w:val="00F63282"/>
    <w:rsid w:val="00FE0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720"/>
    <w:pPr>
      <w:spacing w:after="200" w:line="276" w:lineRule="auto"/>
    </w:pPr>
    <w:rPr>
      <w:kern w:val="0"/>
      <w14:ligatures w14:val="none"/>
    </w:rPr>
  </w:style>
  <w:style w:type="paragraph" w:styleId="1">
    <w:name w:val="heading 1"/>
    <w:basedOn w:val="a"/>
    <w:next w:val="a"/>
    <w:link w:val="10"/>
    <w:uiPriority w:val="9"/>
    <w:qFormat/>
    <w:rsid w:val="007C37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C37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C3720"/>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C3720"/>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7C3720"/>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7C372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C372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C372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C372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7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37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37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37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37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37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3720"/>
    <w:rPr>
      <w:rFonts w:eastAsiaTheme="majorEastAsia" w:cstheme="majorBidi"/>
      <w:color w:val="595959" w:themeColor="text1" w:themeTint="A6"/>
    </w:rPr>
  </w:style>
  <w:style w:type="character" w:customStyle="1" w:styleId="80">
    <w:name w:val="Заголовок 8 Знак"/>
    <w:basedOn w:val="a0"/>
    <w:link w:val="8"/>
    <w:uiPriority w:val="9"/>
    <w:semiHidden/>
    <w:rsid w:val="007C37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3720"/>
    <w:rPr>
      <w:rFonts w:eastAsiaTheme="majorEastAsia" w:cstheme="majorBidi"/>
      <w:color w:val="272727" w:themeColor="text1" w:themeTint="D8"/>
    </w:rPr>
  </w:style>
  <w:style w:type="paragraph" w:styleId="a3">
    <w:name w:val="Title"/>
    <w:basedOn w:val="a"/>
    <w:next w:val="a"/>
    <w:link w:val="a4"/>
    <w:uiPriority w:val="10"/>
    <w:qFormat/>
    <w:rsid w:val="007C37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7C3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72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C37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3720"/>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7C3720"/>
    <w:rPr>
      <w:i/>
      <w:iCs/>
      <w:color w:val="404040" w:themeColor="text1" w:themeTint="BF"/>
    </w:rPr>
  </w:style>
  <w:style w:type="paragraph" w:styleId="a7">
    <w:name w:val="List Paragraph"/>
    <w:basedOn w:val="a"/>
    <w:uiPriority w:val="34"/>
    <w:qFormat/>
    <w:rsid w:val="007C3720"/>
    <w:pPr>
      <w:spacing w:after="160" w:line="259" w:lineRule="auto"/>
      <w:ind w:left="720"/>
      <w:contextualSpacing/>
    </w:pPr>
    <w:rPr>
      <w:kern w:val="2"/>
      <w14:ligatures w14:val="standardContextual"/>
    </w:rPr>
  </w:style>
  <w:style w:type="character" w:styleId="a8">
    <w:name w:val="Intense Emphasis"/>
    <w:basedOn w:val="a0"/>
    <w:uiPriority w:val="21"/>
    <w:qFormat/>
    <w:rsid w:val="007C3720"/>
    <w:rPr>
      <w:i/>
      <w:iCs/>
      <w:color w:val="2F5496" w:themeColor="accent1" w:themeShade="BF"/>
    </w:rPr>
  </w:style>
  <w:style w:type="paragraph" w:styleId="a9">
    <w:name w:val="Intense Quote"/>
    <w:basedOn w:val="a"/>
    <w:next w:val="a"/>
    <w:link w:val="aa"/>
    <w:uiPriority w:val="30"/>
    <w:qFormat/>
    <w:rsid w:val="007C372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7C3720"/>
    <w:rPr>
      <w:i/>
      <w:iCs/>
      <w:color w:val="2F5496" w:themeColor="accent1" w:themeShade="BF"/>
    </w:rPr>
  </w:style>
  <w:style w:type="character" w:styleId="ab">
    <w:name w:val="Intense Reference"/>
    <w:basedOn w:val="a0"/>
    <w:uiPriority w:val="32"/>
    <w:qFormat/>
    <w:rsid w:val="007C3720"/>
    <w:rPr>
      <w:b/>
      <w:bCs/>
      <w:smallCaps/>
      <w:color w:val="2F5496" w:themeColor="accent1" w:themeShade="BF"/>
      <w:spacing w:val="5"/>
    </w:rPr>
  </w:style>
  <w:style w:type="paragraph" w:styleId="ac">
    <w:name w:val="header"/>
    <w:basedOn w:val="a"/>
    <w:link w:val="ad"/>
    <w:unhideWhenUsed/>
    <w:rsid w:val="007C3720"/>
    <w:pPr>
      <w:tabs>
        <w:tab w:val="center" w:pos="4677"/>
        <w:tab w:val="right" w:pos="9355"/>
      </w:tabs>
      <w:spacing w:after="0" w:line="240" w:lineRule="auto"/>
    </w:pPr>
  </w:style>
  <w:style w:type="character" w:customStyle="1" w:styleId="ad">
    <w:name w:val="Верхний колонтитул Знак"/>
    <w:basedOn w:val="a0"/>
    <w:link w:val="ac"/>
    <w:rsid w:val="007C3720"/>
    <w:rPr>
      <w:kern w:val="0"/>
      <w14:ligatures w14:val="none"/>
    </w:rPr>
  </w:style>
  <w:style w:type="paragraph" w:styleId="ae">
    <w:name w:val="footer"/>
    <w:basedOn w:val="a"/>
    <w:link w:val="af"/>
    <w:unhideWhenUsed/>
    <w:rsid w:val="007C3720"/>
    <w:pPr>
      <w:tabs>
        <w:tab w:val="center" w:pos="4677"/>
        <w:tab w:val="right" w:pos="9355"/>
      </w:tabs>
      <w:spacing w:after="0" w:line="240" w:lineRule="auto"/>
    </w:pPr>
  </w:style>
  <w:style w:type="character" w:customStyle="1" w:styleId="af">
    <w:name w:val="Нижний колонтитул Знак"/>
    <w:basedOn w:val="a0"/>
    <w:link w:val="ae"/>
    <w:rsid w:val="007C3720"/>
    <w:rPr>
      <w:kern w:val="0"/>
      <w14:ligatures w14:val="none"/>
    </w:rPr>
  </w:style>
  <w:style w:type="character" w:styleId="af0">
    <w:name w:val="annotation reference"/>
    <w:basedOn w:val="a0"/>
    <w:uiPriority w:val="99"/>
    <w:semiHidden/>
    <w:unhideWhenUsed/>
    <w:rsid w:val="00C54CD4"/>
    <w:rPr>
      <w:sz w:val="16"/>
      <w:szCs w:val="16"/>
    </w:rPr>
  </w:style>
  <w:style w:type="paragraph" w:styleId="af1">
    <w:name w:val="annotation text"/>
    <w:basedOn w:val="a"/>
    <w:link w:val="af2"/>
    <w:uiPriority w:val="99"/>
    <w:semiHidden/>
    <w:unhideWhenUsed/>
    <w:rsid w:val="00C54CD4"/>
    <w:pPr>
      <w:spacing w:line="240" w:lineRule="auto"/>
    </w:pPr>
    <w:rPr>
      <w:sz w:val="20"/>
      <w:szCs w:val="20"/>
    </w:rPr>
  </w:style>
  <w:style w:type="character" w:customStyle="1" w:styleId="af2">
    <w:name w:val="Текст примечания Знак"/>
    <w:basedOn w:val="a0"/>
    <w:link w:val="af1"/>
    <w:uiPriority w:val="99"/>
    <w:semiHidden/>
    <w:rsid w:val="00C54CD4"/>
    <w:rPr>
      <w:kern w:val="0"/>
      <w:sz w:val="20"/>
      <w:szCs w:val="20"/>
      <w14:ligatures w14:val="none"/>
    </w:rPr>
  </w:style>
  <w:style w:type="paragraph" w:styleId="af3">
    <w:name w:val="annotation subject"/>
    <w:basedOn w:val="af1"/>
    <w:next w:val="af1"/>
    <w:link w:val="af4"/>
    <w:uiPriority w:val="99"/>
    <w:semiHidden/>
    <w:unhideWhenUsed/>
    <w:rsid w:val="00C54CD4"/>
    <w:rPr>
      <w:b/>
      <w:bCs/>
    </w:rPr>
  </w:style>
  <w:style w:type="character" w:customStyle="1" w:styleId="af4">
    <w:name w:val="Тема примечания Знак"/>
    <w:basedOn w:val="af2"/>
    <w:link w:val="af3"/>
    <w:uiPriority w:val="99"/>
    <w:semiHidden/>
    <w:rsid w:val="00C54CD4"/>
    <w:rPr>
      <w:b/>
      <w:bCs/>
      <w:kern w:val="0"/>
      <w:sz w:val="20"/>
      <w:szCs w:val="20"/>
      <w14:ligatures w14:val="none"/>
    </w:rPr>
  </w:style>
  <w:style w:type="paragraph" w:styleId="af5">
    <w:name w:val="Balloon Text"/>
    <w:basedOn w:val="a"/>
    <w:link w:val="af6"/>
    <w:uiPriority w:val="99"/>
    <w:semiHidden/>
    <w:unhideWhenUsed/>
    <w:rsid w:val="0071421F"/>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1421F"/>
    <w:rPr>
      <w:rFonts w:ascii="Tahoma" w:hAnsi="Tahoma" w:cs="Tahoma"/>
      <w:kern w:val="0"/>
      <w:sz w:val="16"/>
      <w:szCs w:val="16"/>
      <w14:ligatures w14:val="none"/>
    </w:rPr>
  </w:style>
  <w:style w:type="character" w:styleId="af7">
    <w:name w:val="Hyperlink"/>
    <w:basedOn w:val="a0"/>
    <w:uiPriority w:val="99"/>
    <w:unhideWhenUsed/>
    <w:rsid w:val="00026FFC"/>
    <w:rPr>
      <w:color w:val="0563C1" w:themeColor="hyperlink"/>
      <w:u w:val="single"/>
    </w:rPr>
  </w:style>
  <w:style w:type="paragraph" w:customStyle="1" w:styleId="ConsPlusNormal">
    <w:name w:val="ConsPlusNormal"/>
    <w:link w:val="ConsPlusNormal0"/>
    <w:qFormat/>
    <w:rsid w:val="008116C7"/>
    <w:pPr>
      <w:autoSpaceDE w:val="0"/>
      <w:autoSpaceDN w:val="0"/>
      <w:adjustRightInd w:val="0"/>
      <w:spacing w:after="0" w:line="240" w:lineRule="auto"/>
    </w:pPr>
    <w:rPr>
      <w:rFonts w:ascii="Times New Roman" w:hAnsi="Times New Roman" w:cs="Times New Roman"/>
      <w:kern w:val="0"/>
      <w:sz w:val="24"/>
      <w:szCs w:val="24"/>
      <w14:ligatures w14:val="none"/>
    </w:rPr>
  </w:style>
  <w:style w:type="character" w:customStyle="1" w:styleId="ConsPlusNormal0">
    <w:name w:val="ConsPlusNormal Знак"/>
    <w:link w:val="ConsPlusNormal"/>
    <w:locked/>
    <w:rsid w:val="008116C7"/>
    <w:rPr>
      <w:rFonts w:ascii="Times New Roman" w:hAnsi="Times New Roman" w:cs="Times New Roman"/>
      <w:kern w:val="0"/>
      <w:sz w:val="24"/>
      <w:szCs w:val="24"/>
      <w14:ligatures w14:val="none"/>
    </w:rPr>
  </w:style>
  <w:style w:type="paragraph" w:customStyle="1" w:styleId="af8">
    <w:name w:val="Таблица текст"/>
    <w:basedOn w:val="a"/>
    <w:qFormat/>
    <w:rsid w:val="002C77B9"/>
    <w:pPr>
      <w:spacing w:before="40" w:after="40" w:line="240" w:lineRule="auto"/>
      <w:ind w:left="57" w:right="57"/>
    </w:pPr>
    <w:rPr>
      <w:rFonts w:ascii="Times New Roman" w:eastAsia="Times New Roman" w:hAnsi="Times New Roman" w:cs="Times New Roman"/>
      <w:snapToGrid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720"/>
    <w:pPr>
      <w:spacing w:after="200" w:line="276" w:lineRule="auto"/>
    </w:pPr>
    <w:rPr>
      <w:kern w:val="0"/>
      <w14:ligatures w14:val="none"/>
    </w:rPr>
  </w:style>
  <w:style w:type="paragraph" w:styleId="1">
    <w:name w:val="heading 1"/>
    <w:basedOn w:val="a"/>
    <w:next w:val="a"/>
    <w:link w:val="10"/>
    <w:uiPriority w:val="9"/>
    <w:qFormat/>
    <w:rsid w:val="007C37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C37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C3720"/>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C3720"/>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7C3720"/>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7C372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C372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C372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C372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7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37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37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37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37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37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3720"/>
    <w:rPr>
      <w:rFonts w:eastAsiaTheme="majorEastAsia" w:cstheme="majorBidi"/>
      <w:color w:val="595959" w:themeColor="text1" w:themeTint="A6"/>
    </w:rPr>
  </w:style>
  <w:style w:type="character" w:customStyle="1" w:styleId="80">
    <w:name w:val="Заголовок 8 Знак"/>
    <w:basedOn w:val="a0"/>
    <w:link w:val="8"/>
    <w:uiPriority w:val="9"/>
    <w:semiHidden/>
    <w:rsid w:val="007C37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3720"/>
    <w:rPr>
      <w:rFonts w:eastAsiaTheme="majorEastAsia" w:cstheme="majorBidi"/>
      <w:color w:val="272727" w:themeColor="text1" w:themeTint="D8"/>
    </w:rPr>
  </w:style>
  <w:style w:type="paragraph" w:styleId="a3">
    <w:name w:val="Title"/>
    <w:basedOn w:val="a"/>
    <w:next w:val="a"/>
    <w:link w:val="a4"/>
    <w:uiPriority w:val="10"/>
    <w:qFormat/>
    <w:rsid w:val="007C37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7C3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72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C37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3720"/>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7C3720"/>
    <w:rPr>
      <w:i/>
      <w:iCs/>
      <w:color w:val="404040" w:themeColor="text1" w:themeTint="BF"/>
    </w:rPr>
  </w:style>
  <w:style w:type="paragraph" w:styleId="a7">
    <w:name w:val="List Paragraph"/>
    <w:basedOn w:val="a"/>
    <w:uiPriority w:val="34"/>
    <w:qFormat/>
    <w:rsid w:val="007C3720"/>
    <w:pPr>
      <w:spacing w:after="160" w:line="259" w:lineRule="auto"/>
      <w:ind w:left="720"/>
      <w:contextualSpacing/>
    </w:pPr>
    <w:rPr>
      <w:kern w:val="2"/>
      <w14:ligatures w14:val="standardContextual"/>
    </w:rPr>
  </w:style>
  <w:style w:type="character" w:styleId="a8">
    <w:name w:val="Intense Emphasis"/>
    <w:basedOn w:val="a0"/>
    <w:uiPriority w:val="21"/>
    <w:qFormat/>
    <w:rsid w:val="007C3720"/>
    <w:rPr>
      <w:i/>
      <w:iCs/>
      <w:color w:val="2F5496" w:themeColor="accent1" w:themeShade="BF"/>
    </w:rPr>
  </w:style>
  <w:style w:type="paragraph" w:styleId="a9">
    <w:name w:val="Intense Quote"/>
    <w:basedOn w:val="a"/>
    <w:next w:val="a"/>
    <w:link w:val="aa"/>
    <w:uiPriority w:val="30"/>
    <w:qFormat/>
    <w:rsid w:val="007C372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7C3720"/>
    <w:rPr>
      <w:i/>
      <w:iCs/>
      <w:color w:val="2F5496" w:themeColor="accent1" w:themeShade="BF"/>
    </w:rPr>
  </w:style>
  <w:style w:type="character" w:styleId="ab">
    <w:name w:val="Intense Reference"/>
    <w:basedOn w:val="a0"/>
    <w:uiPriority w:val="32"/>
    <w:qFormat/>
    <w:rsid w:val="007C3720"/>
    <w:rPr>
      <w:b/>
      <w:bCs/>
      <w:smallCaps/>
      <w:color w:val="2F5496" w:themeColor="accent1" w:themeShade="BF"/>
      <w:spacing w:val="5"/>
    </w:rPr>
  </w:style>
  <w:style w:type="paragraph" w:styleId="ac">
    <w:name w:val="header"/>
    <w:basedOn w:val="a"/>
    <w:link w:val="ad"/>
    <w:unhideWhenUsed/>
    <w:rsid w:val="007C3720"/>
    <w:pPr>
      <w:tabs>
        <w:tab w:val="center" w:pos="4677"/>
        <w:tab w:val="right" w:pos="9355"/>
      </w:tabs>
      <w:spacing w:after="0" w:line="240" w:lineRule="auto"/>
    </w:pPr>
  </w:style>
  <w:style w:type="character" w:customStyle="1" w:styleId="ad">
    <w:name w:val="Верхний колонтитул Знак"/>
    <w:basedOn w:val="a0"/>
    <w:link w:val="ac"/>
    <w:rsid w:val="007C3720"/>
    <w:rPr>
      <w:kern w:val="0"/>
      <w14:ligatures w14:val="none"/>
    </w:rPr>
  </w:style>
  <w:style w:type="paragraph" w:styleId="ae">
    <w:name w:val="footer"/>
    <w:basedOn w:val="a"/>
    <w:link w:val="af"/>
    <w:unhideWhenUsed/>
    <w:rsid w:val="007C3720"/>
    <w:pPr>
      <w:tabs>
        <w:tab w:val="center" w:pos="4677"/>
        <w:tab w:val="right" w:pos="9355"/>
      </w:tabs>
      <w:spacing w:after="0" w:line="240" w:lineRule="auto"/>
    </w:pPr>
  </w:style>
  <w:style w:type="character" w:customStyle="1" w:styleId="af">
    <w:name w:val="Нижний колонтитул Знак"/>
    <w:basedOn w:val="a0"/>
    <w:link w:val="ae"/>
    <w:rsid w:val="007C3720"/>
    <w:rPr>
      <w:kern w:val="0"/>
      <w14:ligatures w14:val="none"/>
    </w:rPr>
  </w:style>
  <w:style w:type="character" w:styleId="af0">
    <w:name w:val="annotation reference"/>
    <w:basedOn w:val="a0"/>
    <w:uiPriority w:val="99"/>
    <w:semiHidden/>
    <w:unhideWhenUsed/>
    <w:rsid w:val="00C54CD4"/>
    <w:rPr>
      <w:sz w:val="16"/>
      <w:szCs w:val="16"/>
    </w:rPr>
  </w:style>
  <w:style w:type="paragraph" w:styleId="af1">
    <w:name w:val="annotation text"/>
    <w:basedOn w:val="a"/>
    <w:link w:val="af2"/>
    <w:uiPriority w:val="99"/>
    <w:semiHidden/>
    <w:unhideWhenUsed/>
    <w:rsid w:val="00C54CD4"/>
    <w:pPr>
      <w:spacing w:line="240" w:lineRule="auto"/>
    </w:pPr>
    <w:rPr>
      <w:sz w:val="20"/>
      <w:szCs w:val="20"/>
    </w:rPr>
  </w:style>
  <w:style w:type="character" w:customStyle="1" w:styleId="af2">
    <w:name w:val="Текст примечания Знак"/>
    <w:basedOn w:val="a0"/>
    <w:link w:val="af1"/>
    <w:uiPriority w:val="99"/>
    <w:semiHidden/>
    <w:rsid w:val="00C54CD4"/>
    <w:rPr>
      <w:kern w:val="0"/>
      <w:sz w:val="20"/>
      <w:szCs w:val="20"/>
      <w14:ligatures w14:val="none"/>
    </w:rPr>
  </w:style>
  <w:style w:type="paragraph" w:styleId="af3">
    <w:name w:val="annotation subject"/>
    <w:basedOn w:val="af1"/>
    <w:next w:val="af1"/>
    <w:link w:val="af4"/>
    <w:uiPriority w:val="99"/>
    <w:semiHidden/>
    <w:unhideWhenUsed/>
    <w:rsid w:val="00C54CD4"/>
    <w:rPr>
      <w:b/>
      <w:bCs/>
    </w:rPr>
  </w:style>
  <w:style w:type="character" w:customStyle="1" w:styleId="af4">
    <w:name w:val="Тема примечания Знак"/>
    <w:basedOn w:val="af2"/>
    <w:link w:val="af3"/>
    <w:uiPriority w:val="99"/>
    <w:semiHidden/>
    <w:rsid w:val="00C54CD4"/>
    <w:rPr>
      <w:b/>
      <w:bCs/>
      <w:kern w:val="0"/>
      <w:sz w:val="20"/>
      <w:szCs w:val="20"/>
      <w14:ligatures w14:val="none"/>
    </w:rPr>
  </w:style>
  <w:style w:type="paragraph" w:styleId="af5">
    <w:name w:val="Balloon Text"/>
    <w:basedOn w:val="a"/>
    <w:link w:val="af6"/>
    <w:uiPriority w:val="99"/>
    <w:semiHidden/>
    <w:unhideWhenUsed/>
    <w:rsid w:val="0071421F"/>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1421F"/>
    <w:rPr>
      <w:rFonts w:ascii="Tahoma" w:hAnsi="Tahoma" w:cs="Tahoma"/>
      <w:kern w:val="0"/>
      <w:sz w:val="16"/>
      <w:szCs w:val="16"/>
      <w14:ligatures w14:val="none"/>
    </w:rPr>
  </w:style>
  <w:style w:type="character" w:styleId="af7">
    <w:name w:val="Hyperlink"/>
    <w:basedOn w:val="a0"/>
    <w:uiPriority w:val="99"/>
    <w:unhideWhenUsed/>
    <w:rsid w:val="00026FFC"/>
    <w:rPr>
      <w:color w:val="0563C1" w:themeColor="hyperlink"/>
      <w:u w:val="single"/>
    </w:rPr>
  </w:style>
  <w:style w:type="paragraph" w:customStyle="1" w:styleId="ConsPlusNormal">
    <w:name w:val="ConsPlusNormal"/>
    <w:link w:val="ConsPlusNormal0"/>
    <w:qFormat/>
    <w:rsid w:val="008116C7"/>
    <w:pPr>
      <w:autoSpaceDE w:val="0"/>
      <w:autoSpaceDN w:val="0"/>
      <w:adjustRightInd w:val="0"/>
      <w:spacing w:after="0" w:line="240" w:lineRule="auto"/>
    </w:pPr>
    <w:rPr>
      <w:rFonts w:ascii="Times New Roman" w:hAnsi="Times New Roman" w:cs="Times New Roman"/>
      <w:kern w:val="0"/>
      <w:sz w:val="24"/>
      <w:szCs w:val="24"/>
      <w14:ligatures w14:val="none"/>
    </w:rPr>
  </w:style>
  <w:style w:type="character" w:customStyle="1" w:styleId="ConsPlusNormal0">
    <w:name w:val="ConsPlusNormal Знак"/>
    <w:link w:val="ConsPlusNormal"/>
    <w:locked/>
    <w:rsid w:val="008116C7"/>
    <w:rPr>
      <w:rFonts w:ascii="Times New Roman" w:hAnsi="Times New Roman" w:cs="Times New Roman"/>
      <w:kern w:val="0"/>
      <w:sz w:val="24"/>
      <w:szCs w:val="24"/>
      <w14:ligatures w14:val="none"/>
    </w:rPr>
  </w:style>
  <w:style w:type="paragraph" w:customStyle="1" w:styleId="af8">
    <w:name w:val="Таблица текст"/>
    <w:basedOn w:val="a"/>
    <w:qFormat/>
    <w:rsid w:val="002C77B9"/>
    <w:pPr>
      <w:spacing w:before="40" w:after="40" w:line="240" w:lineRule="auto"/>
      <w:ind w:left="57" w:right="57"/>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9346">
      <w:bodyDiv w:val="1"/>
      <w:marLeft w:val="0"/>
      <w:marRight w:val="0"/>
      <w:marTop w:val="0"/>
      <w:marBottom w:val="0"/>
      <w:divBdr>
        <w:top w:val="none" w:sz="0" w:space="0" w:color="auto"/>
        <w:left w:val="none" w:sz="0" w:space="0" w:color="auto"/>
        <w:bottom w:val="none" w:sz="0" w:space="0" w:color="auto"/>
        <w:right w:val="none" w:sz="0" w:space="0" w:color="auto"/>
      </w:divBdr>
    </w:div>
    <w:div w:id="665089683">
      <w:bodyDiv w:val="1"/>
      <w:marLeft w:val="0"/>
      <w:marRight w:val="0"/>
      <w:marTop w:val="0"/>
      <w:marBottom w:val="0"/>
      <w:divBdr>
        <w:top w:val="none" w:sz="0" w:space="0" w:color="auto"/>
        <w:left w:val="none" w:sz="0" w:space="0" w:color="auto"/>
        <w:bottom w:val="none" w:sz="0" w:space="0" w:color="auto"/>
        <w:right w:val="none" w:sz="0" w:space="0" w:color="auto"/>
      </w:divBdr>
      <w:divsChild>
        <w:div w:id="32928897">
          <w:marLeft w:val="0"/>
          <w:marRight w:val="0"/>
          <w:marTop w:val="0"/>
          <w:marBottom w:val="0"/>
          <w:divBdr>
            <w:top w:val="none" w:sz="0" w:space="0" w:color="auto"/>
            <w:left w:val="none" w:sz="0" w:space="0" w:color="auto"/>
            <w:bottom w:val="none" w:sz="0" w:space="0" w:color="auto"/>
            <w:right w:val="none" w:sz="0" w:space="0" w:color="auto"/>
          </w:divBdr>
          <w:divsChild>
            <w:div w:id="13455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77092">
      <w:bodyDiv w:val="1"/>
      <w:marLeft w:val="0"/>
      <w:marRight w:val="0"/>
      <w:marTop w:val="0"/>
      <w:marBottom w:val="0"/>
      <w:divBdr>
        <w:top w:val="none" w:sz="0" w:space="0" w:color="auto"/>
        <w:left w:val="none" w:sz="0" w:space="0" w:color="auto"/>
        <w:bottom w:val="none" w:sz="0" w:space="0" w:color="auto"/>
        <w:right w:val="none" w:sz="0" w:space="0" w:color="auto"/>
      </w:divBdr>
    </w:div>
    <w:div w:id="1072385643">
      <w:bodyDiv w:val="1"/>
      <w:marLeft w:val="0"/>
      <w:marRight w:val="0"/>
      <w:marTop w:val="0"/>
      <w:marBottom w:val="0"/>
      <w:divBdr>
        <w:top w:val="none" w:sz="0" w:space="0" w:color="auto"/>
        <w:left w:val="none" w:sz="0" w:space="0" w:color="auto"/>
        <w:bottom w:val="none" w:sz="0" w:space="0" w:color="auto"/>
        <w:right w:val="none" w:sz="0" w:space="0" w:color="auto"/>
      </w:divBdr>
      <w:divsChild>
        <w:div w:id="2070613371">
          <w:marLeft w:val="0"/>
          <w:marRight w:val="0"/>
          <w:marTop w:val="0"/>
          <w:marBottom w:val="0"/>
          <w:divBdr>
            <w:top w:val="none" w:sz="0" w:space="0" w:color="auto"/>
            <w:left w:val="none" w:sz="0" w:space="0" w:color="auto"/>
            <w:bottom w:val="none" w:sz="0" w:space="0" w:color="auto"/>
            <w:right w:val="none" w:sz="0" w:space="0" w:color="auto"/>
          </w:divBdr>
        </w:div>
      </w:divsChild>
    </w:div>
    <w:div w:id="1349528568">
      <w:bodyDiv w:val="1"/>
      <w:marLeft w:val="0"/>
      <w:marRight w:val="0"/>
      <w:marTop w:val="0"/>
      <w:marBottom w:val="0"/>
      <w:divBdr>
        <w:top w:val="none" w:sz="0" w:space="0" w:color="auto"/>
        <w:left w:val="none" w:sz="0" w:space="0" w:color="auto"/>
        <w:bottom w:val="none" w:sz="0" w:space="0" w:color="auto"/>
        <w:right w:val="none" w:sz="0" w:space="0" w:color="auto"/>
      </w:divBdr>
    </w:div>
    <w:div w:id="1650818004">
      <w:bodyDiv w:val="1"/>
      <w:marLeft w:val="0"/>
      <w:marRight w:val="0"/>
      <w:marTop w:val="0"/>
      <w:marBottom w:val="0"/>
      <w:divBdr>
        <w:top w:val="none" w:sz="0" w:space="0" w:color="auto"/>
        <w:left w:val="none" w:sz="0" w:space="0" w:color="auto"/>
        <w:bottom w:val="none" w:sz="0" w:space="0" w:color="auto"/>
        <w:right w:val="none" w:sz="0" w:space="0" w:color="auto"/>
      </w:divBdr>
    </w:div>
    <w:div w:id="19704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luzhba@chph.ras.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5307</Words>
  <Characters>30251</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М. Ионова</dc:creator>
  <cp:lastModifiedBy>Юлия А. Данщикова</cp:lastModifiedBy>
  <cp:revision>2</cp:revision>
  <dcterms:created xsi:type="dcterms:W3CDTF">2026-06-24T10:01:00Z</dcterms:created>
  <dcterms:modified xsi:type="dcterms:W3CDTF">2026-06-24T10:01:00Z</dcterms:modified>
</cp:coreProperties>
</file>