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F1" w:rsidRDefault="00E92465" w:rsidP="006B21AE">
      <w:pPr>
        <w:rPr>
          <w:color w:val="334059"/>
          <w:highlight w:val="white"/>
        </w:rPr>
      </w:pPr>
      <w:r>
        <w:rPr>
          <w:b/>
        </w:rPr>
        <w:t xml:space="preserve">ИКЗ </w:t>
      </w:r>
      <w:r w:rsidR="00BE6DBA">
        <w:rPr>
          <w:b/>
        </w:rPr>
        <w:t>26</w:t>
      </w:r>
      <w:r w:rsidR="005600CC">
        <w:rPr>
          <w:b/>
        </w:rPr>
        <w:t>126140108302614010010006</w:t>
      </w:r>
      <w:r w:rsidR="00207391">
        <w:rPr>
          <w:b/>
        </w:rPr>
        <w:t>0000000244</w:t>
      </w:r>
    </w:p>
    <w:p w:rsidR="001E69F1" w:rsidRDefault="001E69F1">
      <w:pPr>
        <w:pStyle w:val="ae"/>
        <w:spacing w:after="0"/>
        <w:ind w:right="-1"/>
        <w:rPr>
          <w:b/>
          <w:sz w:val="22"/>
        </w:rPr>
      </w:pPr>
    </w:p>
    <w:p w:rsidR="001E69F1" w:rsidRDefault="00E92465">
      <w:pPr>
        <w:pStyle w:val="ae"/>
        <w:spacing w:after="0"/>
        <w:ind w:right="-1"/>
        <w:jc w:val="center"/>
        <w:rPr>
          <w:b/>
        </w:rPr>
      </w:pPr>
      <w:r>
        <w:rPr>
          <w:b/>
        </w:rPr>
        <w:t xml:space="preserve">Государственный контракт № </w:t>
      </w:r>
      <w:r>
        <w:rPr>
          <w:b/>
          <w:u w:val="single"/>
        </w:rPr>
        <w:t>_______</w:t>
      </w:r>
    </w:p>
    <w:p w:rsidR="001E69F1" w:rsidRPr="005600CC" w:rsidRDefault="00E92465">
      <w:pPr>
        <w:pStyle w:val="ae"/>
        <w:spacing w:after="0"/>
        <w:ind w:left="0" w:right="-1"/>
        <w:jc w:val="center"/>
        <w:rPr>
          <w:b/>
        </w:rPr>
      </w:pPr>
      <w:r>
        <w:rPr>
          <w:b/>
        </w:rPr>
        <w:t xml:space="preserve">на оказание услуг </w:t>
      </w:r>
      <w:r w:rsidR="005600CC" w:rsidRPr="005600CC">
        <w:rPr>
          <w:b/>
          <w:szCs w:val="24"/>
        </w:rPr>
        <w:t>по проведению оценки высвобождаемого дв</w:t>
      </w:r>
      <w:r w:rsidR="00D1514E">
        <w:rPr>
          <w:b/>
          <w:szCs w:val="24"/>
        </w:rPr>
        <w:t>ижимого имущества для нужд ФКУ ИК</w:t>
      </w:r>
      <w:r w:rsidR="005600CC" w:rsidRPr="005600CC">
        <w:rPr>
          <w:b/>
          <w:szCs w:val="24"/>
        </w:rPr>
        <w:t>-</w:t>
      </w:r>
      <w:r w:rsidR="00D1514E">
        <w:rPr>
          <w:b/>
          <w:szCs w:val="24"/>
        </w:rPr>
        <w:t>6</w:t>
      </w:r>
      <w:r w:rsidR="005600CC" w:rsidRPr="005600CC">
        <w:rPr>
          <w:b/>
          <w:szCs w:val="24"/>
        </w:rPr>
        <w:t xml:space="preserve"> УФСИН России по Ставропольскому краю</w:t>
      </w:r>
    </w:p>
    <w:p w:rsidR="001E69F1" w:rsidRPr="005600CC" w:rsidRDefault="001E69F1">
      <w:pPr>
        <w:pStyle w:val="ae"/>
        <w:spacing w:after="0"/>
        <w:ind w:left="0" w:right="-1"/>
        <w:jc w:val="center"/>
        <w:rPr>
          <w:b/>
        </w:rPr>
      </w:pPr>
    </w:p>
    <w:p w:rsidR="001E69F1" w:rsidRPr="00345EDB" w:rsidRDefault="00D1514E" w:rsidP="006B21AE">
      <w:pPr>
        <w:outlineLvl w:val="1"/>
        <w:rPr>
          <w:szCs w:val="24"/>
        </w:rPr>
      </w:pPr>
      <w:r>
        <w:rPr>
          <w:szCs w:val="24"/>
        </w:rPr>
        <w:t>х</w:t>
      </w:r>
      <w:r w:rsidR="00E92465" w:rsidRPr="00345EDB">
        <w:rPr>
          <w:szCs w:val="24"/>
        </w:rPr>
        <w:t xml:space="preserve">. </w:t>
      </w:r>
      <w:r>
        <w:rPr>
          <w:szCs w:val="24"/>
        </w:rPr>
        <w:t>Дыдымкин</w:t>
      </w:r>
      <w:r w:rsidR="00E92465" w:rsidRPr="00345EDB">
        <w:rPr>
          <w:szCs w:val="24"/>
        </w:rPr>
        <w:tab/>
      </w:r>
      <w:r w:rsidR="00E92465" w:rsidRPr="00345EDB">
        <w:rPr>
          <w:szCs w:val="24"/>
        </w:rPr>
        <w:tab/>
      </w:r>
      <w:r w:rsidR="00E92465" w:rsidRPr="00345EDB">
        <w:rPr>
          <w:szCs w:val="24"/>
        </w:rPr>
        <w:tab/>
      </w:r>
      <w:r w:rsidR="00E92465" w:rsidRPr="00345EDB">
        <w:rPr>
          <w:szCs w:val="24"/>
        </w:rPr>
        <w:tab/>
      </w:r>
      <w:r w:rsidR="00E92465" w:rsidRPr="00345EDB">
        <w:rPr>
          <w:szCs w:val="24"/>
        </w:rPr>
        <w:tab/>
      </w:r>
      <w:r w:rsidR="00E92465" w:rsidRPr="00345EDB">
        <w:rPr>
          <w:szCs w:val="24"/>
        </w:rPr>
        <w:tab/>
      </w:r>
      <w:r w:rsidR="005600CC">
        <w:rPr>
          <w:szCs w:val="24"/>
        </w:rPr>
        <w:tab/>
      </w:r>
      <w:r w:rsidR="006B21AE">
        <w:rPr>
          <w:szCs w:val="24"/>
        </w:rPr>
        <w:t xml:space="preserve">              </w:t>
      </w:r>
      <w:r w:rsidR="00E92465" w:rsidRPr="00345EDB">
        <w:rPr>
          <w:szCs w:val="24"/>
        </w:rPr>
        <w:t>«</w:t>
      </w:r>
      <w:r w:rsidR="005600CC">
        <w:rPr>
          <w:szCs w:val="24"/>
        </w:rPr>
        <w:t>____» ____________ 2026</w:t>
      </w:r>
      <w:r w:rsidR="00E92465" w:rsidRPr="00345EDB">
        <w:rPr>
          <w:szCs w:val="24"/>
        </w:rPr>
        <w:t xml:space="preserve"> г.</w:t>
      </w:r>
    </w:p>
    <w:p w:rsidR="001E69F1" w:rsidRDefault="001E69F1">
      <w:pPr>
        <w:ind w:firstLine="540"/>
        <w:jc w:val="both"/>
        <w:outlineLvl w:val="1"/>
        <w:rPr>
          <w:sz w:val="23"/>
        </w:rPr>
      </w:pPr>
    </w:p>
    <w:p w:rsidR="001E69F1" w:rsidRDefault="001E69F1">
      <w:pPr>
        <w:ind w:firstLine="540"/>
        <w:jc w:val="both"/>
        <w:outlineLvl w:val="1"/>
        <w:rPr>
          <w:sz w:val="23"/>
        </w:rPr>
      </w:pPr>
    </w:p>
    <w:p w:rsidR="001E69F1" w:rsidRDefault="00E92465">
      <w:pPr>
        <w:pStyle w:val="a5"/>
        <w:spacing w:after="0"/>
        <w:ind w:firstLine="709"/>
        <w:jc w:val="both"/>
      </w:pPr>
      <w:r>
        <w:t>Федеральное казенное учреждение «</w:t>
      </w:r>
      <w:r w:rsidR="00D1514E">
        <w:t>И</w:t>
      </w:r>
      <w:r>
        <w:t>справительн</w:t>
      </w:r>
      <w:r w:rsidR="00D1514E">
        <w:t>ая</w:t>
      </w:r>
      <w:r w:rsidR="006B21AE">
        <w:t xml:space="preserve"> </w:t>
      </w:r>
      <w:r w:rsidR="00D1514E">
        <w:t>колония</w:t>
      </w:r>
      <w:r>
        <w:t xml:space="preserve"> № </w:t>
      </w:r>
      <w:r w:rsidR="00D1514E">
        <w:t>6</w:t>
      </w:r>
      <w:r>
        <w:t xml:space="preserve"> Управления Федеральной службы исполнения нак</w:t>
      </w:r>
      <w:r w:rsidR="006B21AE">
        <w:t>азаний по Ставропольскому краю»</w:t>
      </w:r>
      <w:r>
        <w:t xml:space="preserve"> (далее ФКУ </w:t>
      </w:r>
      <w:r w:rsidR="00D1514E">
        <w:t>ИК</w:t>
      </w:r>
      <w:r>
        <w:t>-</w:t>
      </w:r>
      <w:r w:rsidR="00D1514E">
        <w:t>6</w:t>
      </w:r>
      <w:r>
        <w:t xml:space="preserve"> УФСИН России по Ставропольскому краю) от имени Российской Федерации, именуемое в дальнейшем «Государственный заказчик» в лице </w:t>
      </w:r>
      <w:r w:rsidR="005600CC">
        <w:t xml:space="preserve">врио </w:t>
      </w:r>
      <w:r>
        <w:t xml:space="preserve">начальника </w:t>
      </w:r>
      <w:r w:rsidR="00227FA2">
        <w:t>Даудова</w:t>
      </w:r>
      <w:r w:rsidR="006B21AE">
        <w:t xml:space="preserve"> </w:t>
      </w:r>
      <w:r w:rsidR="00227FA2">
        <w:t>Шамиля</w:t>
      </w:r>
      <w:r w:rsidR="006B21AE">
        <w:t xml:space="preserve"> </w:t>
      </w:r>
      <w:r w:rsidR="00227FA2">
        <w:t>Алибековича</w:t>
      </w:r>
      <w:r>
        <w:t>, действующего на основании Устава</w:t>
      </w:r>
      <w:r w:rsidR="006B21AE">
        <w:t xml:space="preserve"> и приказа УФСИН России по Ставропольскому краю от 05.05.2026 № 154-к,  </w:t>
      </w:r>
      <w:r w:rsidR="005600CC">
        <w:t xml:space="preserve"> и </w:t>
      </w:r>
      <w:r w:rsidR="00EC7DE8">
        <w:t>с одной стороны и ________________</w:t>
      </w:r>
      <w:r w:rsidR="00EC7DE8" w:rsidRPr="00155239">
        <w:t>, именуем</w:t>
      </w:r>
      <w:r w:rsidR="00EC7DE8">
        <w:t>__</w:t>
      </w:r>
      <w:r w:rsidR="00EC7DE8" w:rsidRPr="00155239">
        <w:t xml:space="preserve">в дальнейшем «Исполнитель», в лице </w:t>
      </w:r>
      <w:r w:rsidR="00EC7DE8">
        <w:t>__________</w:t>
      </w:r>
      <w:r w:rsidR="00EC7DE8" w:rsidRPr="00155239">
        <w:t xml:space="preserve">  действующ</w:t>
      </w:r>
      <w:r w:rsidR="00560B3D">
        <w:t>его</w:t>
      </w:r>
      <w:r w:rsidR="00EC7DE8">
        <w:t>__</w:t>
      </w:r>
      <w:r w:rsidR="00EC7DE8" w:rsidRPr="00155239">
        <w:t xml:space="preserve">  на основании</w:t>
      </w:r>
      <w:r w:rsidR="00EC7DE8">
        <w:t xml:space="preserve"> ________,</w:t>
      </w:r>
      <w:r>
        <w:t xml:space="preserve"> вместе именуемые «Стороны», на основании п. 4 ч. 1 ст. 93 Федерального закона от 05.04.2013г. № 44 –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E69F1" w:rsidRDefault="001E69F1">
      <w:pPr>
        <w:ind w:firstLine="709"/>
        <w:jc w:val="center"/>
      </w:pPr>
    </w:p>
    <w:p w:rsidR="001E69F1" w:rsidRDefault="00E92465">
      <w:pPr>
        <w:pStyle w:val="afb"/>
        <w:numPr>
          <w:ilvl w:val="0"/>
          <w:numId w:val="1"/>
        </w:numPr>
        <w:ind w:left="0" w:firstLine="709"/>
        <w:jc w:val="center"/>
        <w:rPr>
          <w:b/>
        </w:rPr>
      </w:pPr>
      <w:r>
        <w:rPr>
          <w:b/>
        </w:rPr>
        <w:t>Предмет контракта</w:t>
      </w:r>
    </w:p>
    <w:p w:rsidR="001E69F1" w:rsidRDefault="001E69F1">
      <w:pPr>
        <w:pStyle w:val="afb"/>
        <w:ind w:left="709"/>
        <w:rPr>
          <w:b/>
        </w:rPr>
      </w:pPr>
    </w:p>
    <w:p w:rsidR="001E69F1" w:rsidRDefault="006B21AE">
      <w:pPr>
        <w:jc w:val="both"/>
      </w:pPr>
      <w:r>
        <w:t xml:space="preserve">         </w:t>
      </w:r>
      <w:r w:rsidR="00E92465">
        <w:t>1.1. Исполнитель принимает на себя обязательства по заданию Заказчика оказать услуг</w:t>
      </w:r>
      <w:r w:rsidR="00D42E05">
        <w:t>и</w:t>
      </w:r>
      <w:r w:rsidR="00E92465">
        <w:t xml:space="preserve"> </w:t>
      </w:r>
      <w:r w:rsidR="005600CC" w:rsidRPr="00B06258">
        <w:rPr>
          <w:szCs w:val="24"/>
        </w:rPr>
        <w:t xml:space="preserve">по </w:t>
      </w:r>
      <w:r w:rsidR="005600CC">
        <w:rPr>
          <w:szCs w:val="24"/>
        </w:rPr>
        <w:t xml:space="preserve">проведению оценки высвобождаемого движимого имущества </w:t>
      </w:r>
      <w:r w:rsidR="00D42E05">
        <w:rPr>
          <w:szCs w:val="24"/>
        </w:rPr>
        <w:t xml:space="preserve">(металлолом) </w:t>
      </w:r>
      <w:r w:rsidR="005600CC">
        <w:rPr>
          <w:szCs w:val="24"/>
        </w:rPr>
        <w:t>для нужд ФКУ</w:t>
      </w:r>
      <w:r>
        <w:rPr>
          <w:szCs w:val="24"/>
        </w:rPr>
        <w:t xml:space="preserve">    </w:t>
      </w:r>
      <w:r w:rsidR="005600CC">
        <w:rPr>
          <w:szCs w:val="24"/>
        </w:rPr>
        <w:t xml:space="preserve"> </w:t>
      </w:r>
      <w:r w:rsidR="00EC7DE8">
        <w:rPr>
          <w:szCs w:val="24"/>
        </w:rPr>
        <w:t>ИК</w:t>
      </w:r>
      <w:r w:rsidR="005600CC">
        <w:rPr>
          <w:szCs w:val="24"/>
        </w:rPr>
        <w:t>-</w:t>
      </w:r>
      <w:r w:rsidR="00EC7DE8">
        <w:rPr>
          <w:szCs w:val="24"/>
        </w:rPr>
        <w:t>6</w:t>
      </w:r>
      <w:r w:rsidR="005600CC">
        <w:rPr>
          <w:szCs w:val="24"/>
        </w:rPr>
        <w:t xml:space="preserve"> УФСИН России по Ставропольскому краю</w:t>
      </w:r>
      <w:r w:rsidR="00E92465">
        <w:t xml:space="preserve"> (далее - услуга), а заказчик обязуется принять и оплатить услугу в срок, установленный настоящим контрактом.</w:t>
      </w:r>
    </w:p>
    <w:p w:rsidR="001E69F1" w:rsidRDefault="00D444DD">
      <w:pPr>
        <w:widowControl w:val="0"/>
        <w:ind w:firstLine="709"/>
        <w:jc w:val="both"/>
      </w:pPr>
      <w:r>
        <w:t>1.2</w:t>
      </w:r>
      <w:r w:rsidR="00E92465">
        <w:t>.</w:t>
      </w:r>
      <w:r w:rsidR="00E92465">
        <w:rPr>
          <w:rStyle w:val="afa"/>
        </w:rPr>
        <w:t> </w:t>
      </w:r>
      <w:r w:rsidR="00E92465">
        <w:rPr>
          <w:rStyle w:val="afa"/>
          <w:b w:val="0"/>
        </w:rPr>
        <w:t xml:space="preserve">Оказание услуги осуществляется Исполнителем </w:t>
      </w:r>
      <w:r w:rsidR="00E92465">
        <w:rPr>
          <w:b/>
        </w:rPr>
        <w:t>в</w:t>
      </w:r>
      <w:r w:rsidR="00E92465">
        <w:t xml:space="preserve"> соответствии с «Техническим заданием» (приложение № 1 к Контракту) на условиях, предусмотренных Контрактом.</w:t>
      </w:r>
    </w:p>
    <w:p w:rsidR="001E69F1" w:rsidRDefault="00D444DD">
      <w:pPr>
        <w:ind w:firstLine="709"/>
        <w:jc w:val="both"/>
      </w:pPr>
      <w:r>
        <w:t>1.3</w:t>
      </w:r>
      <w:r w:rsidR="00E92465">
        <w:t>. Предоставление услуг по настоящему Контракту осуществляется Исполнителем в соответствии с требованиями Федерального закона от 29.07.1998 № 135-ФЗ                           «Об оценочной деятельности в Российской Федерации», актов уполномоченного федерального органа, осуществляющего функции по нормативно-правовому регулированию оценочной деятельности, в том числе федеральным стандартам оценки.</w:t>
      </w:r>
    </w:p>
    <w:p w:rsidR="001E69F1" w:rsidRDefault="00E92465">
      <w:pPr>
        <w:ind w:firstLine="709"/>
        <w:jc w:val="both"/>
      </w:pPr>
      <w:r>
        <w:t>Услуга оказывается при наличии у Исполнителя квалификационного аттестата.</w:t>
      </w:r>
    </w:p>
    <w:p w:rsidR="001E69F1" w:rsidRDefault="001E69F1">
      <w:pPr>
        <w:ind w:firstLine="709"/>
        <w:jc w:val="center"/>
        <w:rPr>
          <w:color w:val="FF0000"/>
        </w:rPr>
      </w:pPr>
    </w:p>
    <w:p w:rsidR="001E69F1" w:rsidRDefault="00E92465">
      <w:pPr>
        <w:pStyle w:val="afb"/>
        <w:numPr>
          <w:ilvl w:val="0"/>
          <w:numId w:val="1"/>
        </w:numPr>
        <w:ind w:left="0" w:firstLine="709"/>
        <w:jc w:val="center"/>
        <w:rPr>
          <w:b/>
        </w:rPr>
      </w:pPr>
      <w:r>
        <w:rPr>
          <w:b/>
        </w:rPr>
        <w:t>Цена контракта и порядок расчетов</w:t>
      </w:r>
    </w:p>
    <w:p w:rsidR="001E69F1" w:rsidRDefault="001E69F1">
      <w:pPr>
        <w:pStyle w:val="afb"/>
        <w:ind w:left="709"/>
        <w:rPr>
          <w:b/>
        </w:rPr>
      </w:pPr>
    </w:p>
    <w:p w:rsidR="006B21AE" w:rsidRPr="006B21AE" w:rsidRDefault="00E92465">
      <w:pPr>
        <w:ind w:firstLine="709"/>
        <w:jc w:val="both"/>
        <w:rPr>
          <w:b/>
        </w:rPr>
      </w:pPr>
      <w:bookmarkStart w:id="0" w:name="P60"/>
      <w:bookmarkEnd w:id="0"/>
      <w:r>
        <w:t>2.1.</w:t>
      </w:r>
      <w:r>
        <w:tab/>
        <w:t xml:space="preserve">Цена Контракта составляет: </w:t>
      </w:r>
      <w:r w:rsidR="006B21AE" w:rsidRPr="006B21AE">
        <w:t>______</w:t>
      </w:r>
      <w:r w:rsidRPr="006B21AE">
        <w:t xml:space="preserve"> (</w:t>
      </w:r>
      <w:r w:rsidR="006B21AE" w:rsidRPr="006B21AE">
        <w:t>___________</w:t>
      </w:r>
      <w:r w:rsidRPr="006B21AE">
        <w:t>) рубл</w:t>
      </w:r>
      <w:r w:rsidR="005600CC" w:rsidRPr="006B21AE">
        <w:t>я</w:t>
      </w:r>
      <w:r w:rsidR="006B21AE" w:rsidRPr="006B21AE">
        <w:t xml:space="preserve"> __ </w:t>
      </w:r>
      <w:r w:rsidRPr="006B21AE">
        <w:t>копеек, НДС</w:t>
      </w:r>
      <w:r w:rsidRPr="006B21AE">
        <w:rPr>
          <w:b/>
        </w:rPr>
        <w:t xml:space="preserve"> </w:t>
      </w:r>
      <w:r w:rsidR="006B21AE" w:rsidRPr="006B21AE">
        <w:rPr>
          <w:b/>
        </w:rPr>
        <w:t>_____________.</w:t>
      </w:r>
    </w:p>
    <w:p w:rsidR="001E69F1" w:rsidRDefault="00E92465">
      <w:pPr>
        <w:ind w:firstLine="709"/>
        <w:jc w:val="both"/>
      </w:pPr>
      <w: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w:t>
      </w:r>
      <w:hyperlink r:id="rId7" w:anchor="l2" w:tooltip="https://normativ.kontur.ru/document?moduleid=1&amp;documentid=369098#l2" w:history="1">
        <w:r>
          <w:rPr>
            <w:rStyle w:val="af5"/>
            <w:color w:val="000000"/>
            <w:u w:val="none"/>
          </w:rPr>
          <w:t>от 5 апреля 2013 г. № 44-ФЗ</w:t>
        </w:r>
      </w:hyperlink>
      <w:r>
        <w:t xml:space="preserve"> "О контрактной системе в сфере закупок товаров, работ, услуг                         для обеспечения государственных и муниципальных нужд".</w:t>
      </w:r>
    </w:p>
    <w:p w:rsidR="001E69F1" w:rsidRDefault="00E92465">
      <w:pPr>
        <w:ind w:firstLine="709"/>
        <w:jc w:val="both"/>
      </w:pPr>
      <w:r>
        <w:t>2.2.</w:t>
      </w:r>
      <w:r>
        <w:tab/>
        <w:t>Цена включает стоимость услуг, услуг страхования, налогов, сборов и других обязательных платежей, предусмотренных законодательством РФ, взимаемых                                     с Исполнителя в связи с исполнением обязательств по Контракту, все иные возможные расходы Исполнителя.</w:t>
      </w:r>
    </w:p>
    <w:p w:rsidR="001E69F1" w:rsidRDefault="00E92465">
      <w:pPr>
        <w:ind w:firstLine="709"/>
        <w:jc w:val="both"/>
      </w:pPr>
      <w:r>
        <w:t>2.3.</w:t>
      </w:r>
      <w:r>
        <w:tab/>
        <w:t>Оплата Услуг по настоящему Контракту осуществляется в рублях Российской Федерации за счет средств дополнительного бюджетного финансирования, путем перечисления денежных средств на расчетный счет Исполнителя в срок не более                           10 (десяти) рабочих дней с даты подписания Заказчиком итогового документа о приемке.</w:t>
      </w:r>
    </w:p>
    <w:p w:rsidR="001E69F1" w:rsidRDefault="00E92465">
      <w:pPr>
        <w:ind w:firstLine="709"/>
        <w:jc w:val="both"/>
      </w:pPr>
      <w:r>
        <w:lastRenderedPageBreak/>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E69F1" w:rsidRDefault="00E92465">
      <w:pPr>
        <w:ind w:firstLine="709"/>
        <w:jc w:val="both"/>
      </w:pPr>
      <w:r>
        <w:t>2.4.</w:t>
      </w:r>
      <w:r>
        <w:tab/>
        <w:t>Обязательства по оплате оказанных Услуг считаются выполненными в день списания денежных средств со счетов Заказчика.</w:t>
      </w:r>
    </w:p>
    <w:p w:rsidR="001E69F1" w:rsidRDefault="00E92465">
      <w:pPr>
        <w:ind w:firstLine="709"/>
        <w:jc w:val="both"/>
      </w:pPr>
      <w:r>
        <w:t>2.5.</w:t>
      </w:r>
      <w:r>
        <w:tab/>
        <w:t>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сумм, возлагаются на Исполнителя.</w:t>
      </w:r>
    </w:p>
    <w:p w:rsidR="001E69F1" w:rsidRDefault="00E92465">
      <w:pPr>
        <w:ind w:firstLine="709"/>
        <w:jc w:val="both"/>
      </w:pPr>
      <w:r>
        <w:t>2.6. 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в разделе 11 настоящего Контракта.</w:t>
      </w:r>
    </w:p>
    <w:p w:rsidR="001E69F1" w:rsidRDefault="00E92465">
      <w:pPr>
        <w:ind w:firstLine="709"/>
        <w:jc w:val="both"/>
      </w:pPr>
      <w:r>
        <w:t>2.7. Государственный заказчик вправе произвести оплату по настоящему контракту  за вычетом соответствующего размера неустойки (штрафа, пени), начисленных                        при исполнении контракта.</w:t>
      </w:r>
    </w:p>
    <w:p w:rsidR="001E69F1" w:rsidRDefault="001E69F1">
      <w:pPr>
        <w:ind w:firstLine="709"/>
        <w:jc w:val="both"/>
      </w:pPr>
    </w:p>
    <w:p w:rsidR="001E69F1" w:rsidRDefault="00E92465">
      <w:pPr>
        <w:pStyle w:val="afb"/>
        <w:numPr>
          <w:ilvl w:val="0"/>
          <w:numId w:val="1"/>
        </w:numPr>
        <w:ind w:left="0" w:firstLine="709"/>
        <w:jc w:val="center"/>
        <w:rPr>
          <w:b/>
        </w:rPr>
      </w:pPr>
      <w:r>
        <w:rPr>
          <w:b/>
        </w:rPr>
        <w:t>Порядок, сроки и условия приемки оказанных услуг</w:t>
      </w:r>
    </w:p>
    <w:p w:rsidR="001E69F1" w:rsidRDefault="001E69F1">
      <w:pPr>
        <w:rPr>
          <w:b/>
        </w:rPr>
      </w:pPr>
    </w:p>
    <w:p w:rsidR="001E69F1" w:rsidRDefault="00E92465">
      <w:pPr>
        <w:ind w:firstLine="709"/>
        <w:jc w:val="both"/>
      </w:pPr>
      <w:r>
        <w:t>3.1.</w:t>
      </w:r>
      <w:r>
        <w:tab/>
        <w:t xml:space="preserve">Срок оказания услуг: в течение 10 календарных дней с даты заключения государственного контракта. </w:t>
      </w:r>
    </w:p>
    <w:p w:rsidR="001E69F1" w:rsidRDefault="00E92465">
      <w:pPr>
        <w:ind w:firstLine="709"/>
        <w:jc w:val="both"/>
      </w:pPr>
      <w:r>
        <w:t>3.2.</w:t>
      </w:r>
      <w:r>
        <w:tab/>
        <w:t xml:space="preserve">Место выполнения оказания услуг: Ставропольский край, </w:t>
      </w:r>
      <w:r w:rsidR="00EC7DE8">
        <w:t>х</w:t>
      </w:r>
      <w:r>
        <w:t xml:space="preserve">. </w:t>
      </w:r>
      <w:r w:rsidR="00EC7DE8">
        <w:t>Дыдымкин</w:t>
      </w:r>
      <w:r>
        <w:t xml:space="preserve">, ФКУ </w:t>
      </w:r>
      <w:r w:rsidR="00EC7DE8">
        <w:t>ИК</w:t>
      </w:r>
      <w:r>
        <w:t>-</w:t>
      </w:r>
      <w:r w:rsidR="00EC7DE8">
        <w:t>6</w:t>
      </w:r>
      <w:r>
        <w:t xml:space="preserve"> УФСИН России по Ставропольскому краю.</w:t>
      </w:r>
      <w:r>
        <w:tab/>
      </w:r>
    </w:p>
    <w:p w:rsidR="001E69F1" w:rsidRDefault="00E92465">
      <w:pPr>
        <w:ind w:firstLine="709"/>
        <w:jc w:val="both"/>
      </w:pPr>
      <w:r>
        <w:t>3.3.</w:t>
      </w:r>
      <w:r>
        <w:tab/>
      </w:r>
      <w:r w:rsidR="00D42E05" w:rsidRPr="00CF7E7F">
        <w:rPr>
          <w:spacing w:val="-2"/>
        </w:rPr>
        <w:t xml:space="preserve">Исполнитель не позднее 2 (двух) рабочих дней с момента оказания услуг </w:t>
      </w:r>
      <w:r>
        <w:t>передает Заказ</w:t>
      </w:r>
      <w:r w:rsidR="00D42E05">
        <w:t xml:space="preserve">чику относящуюся </w:t>
      </w:r>
      <w:r>
        <w:t xml:space="preserve"> к услугам документацию:</w:t>
      </w:r>
    </w:p>
    <w:p w:rsidR="001E69F1" w:rsidRDefault="00E92465">
      <w:pPr>
        <w:ind w:firstLine="709"/>
        <w:jc w:val="both"/>
      </w:pPr>
      <w:r>
        <w:t xml:space="preserve">а) счет, либо счет-фактуру на оплату оказанных услуг;    </w:t>
      </w:r>
    </w:p>
    <w:p w:rsidR="001E69F1" w:rsidRDefault="00E92465">
      <w:pPr>
        <w:ind w:firstLine="709"/>
        <w:jc w:val="both"/>
      </w:pPr>
      <w:r>
        <w:t>б) акт оказанных услугах в 2-х экземплярах (по одному для Исполнителя, Заказчика) с печатью Исполнителя;</w:t>
      </w:r>
    </w:p>
    <w:p w:rsidR="001E69F1" w:rsidRDefault="00E92465">
      <w:pPr>
        <w:ind w:firstLine="709"/>
        <w:jc w:val="both"/>
        <w:rPr>
          <w:color w:val="FF0000"/>
        </w:rPr>
      </w:pPr>
      <w:r w:rsidRPr="00125994">
        <w:t>в) отчет об оценке объекта оценки на бумажном носителе в 2 экз., отчет об оценке объекта оценки в электронном формате на CD (R/RW) диске в виде файлов следующего формата: PDF в 1 экз., для включения его в Единый федеральный реестр сведений о фактах деятельности юридических лиц в соответствии с требованиями Федерального закона                 от 29.07.1998 № 135-ФЗ «Об оценочной деятельности в Российской Федерации»;</w:t>
      </w:r>
    </w:p>
    <w:p w:rsidR="001E69F1" w:rsidRDefault="00E92465">
      <w:pPr>
        <w:ind w:firstLine="709"/>
        <w:jc w:val="both"/>
      </w:pPr>
      <w:r>
        <w:t>г) копия квалификационного аттестата эксперта/специалиста по оценке недвижимости.</w:t>
      </w:r>
    </w:p>
    <w:p w:rsidR="001E69F1" w:rsidRDefault="00E92465">
      <w:pPr>
        <w:ind w:firstLine="709"/>
        <w:jc w:val="both"/>
      </w:pPr>
      <w:r>
        <w:t>д) информация, необходимая для включения в Единый федеральный реестр сведений о фактах деятельности юридических лиц в соответствии с требованиями Федерального закона от 29.07.1998 № 135-ФЗ «Об оценочной деятельности в Российской Федерации» (включая сведения об оценщике (фамилия, имя и (при наличии) отчество), идентифицирующие оценщика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оценщика                               в саморегулируемой организации оценщиков);</w:t>
      </w:r>
    </w:p>
    <w:p w:rsidR="001E69F1" w:rsidRDefault="00E92465">
      <w:pPr>
        <w:ind w:firstLine="709"/>
        <w:jc w:val="both"/>
      </w:pPr>
      <w:r>
        <w:t xml:space="preserve">3.4. В случае если документы, указанные в пункте 3.3. Договора, не переданы Исполнителем Заказчику по факту оказания услуг, услуги считаются не оказанными. Отсутствие указанных документов или некоторых из них не приостанавливает приемку услуг. В этом случае составляется акт о фактически оказанных услугах и в акте указывается, какие документы отсутствуют. Срок предоставления Исполнителем </w:t>
      </w:r>
      <w:r>
        <w:lastRenderedPageBreak/>
        <w:t>недостающих документов 5 (пять) календарных дней с момента получения акта Исполнителем.</w:t>
      </w:r>
    </w:p>
    <w:p w:rsidR="001E69F1" w:rsidRDefault="00E92465">
      <w:pPr>
        <w:ind w:firstLine="709"/>
        <w:jc w:val="both"/>
      </w:pPr>
      <w:r>
        <w:t>3.5.</w:t>
      </w:r>
      <w:r>
        <w:tab/>
        <w:t>Сдача-приемка оказанных Услуг и передача документации осуществляются               в сроки, предусмотренные настоящим Контрактом.</w:t>
      </w:r>
    </w:p>
    <w:p w:rsidR="001E69F1" w:rsidRDefault="00E92465">
      <w:pPr>
        <w:ind w:firstLine="709"/>
        <w:jc w:val="both"/>
      </w:pPr>
      <w:r>
        <w:t>3.6.</w:t>
      </w:r>
      <w:r>
        <w:tab/>
        <w:t>Оказанные Услуги принимаются Заказчиком по акту сдачи-приемки,                       в котором указываются все существенные условия оказанных услуг.</w:t>
      </w:r>
    </w:p>
    <w:p w:rsidR="001E69F1" w:rsidRDefault="00E92465">
      <w:pPr>
        <w:ind w:firstLine="709"/>
        <w:jc w:val="both"/>
      </w:pPr>
      <w:r>
        <w:t>3.7.</w:t>
      </w:r>
      <w:r>
        <w:tab/>
        <w:t>Для проверки соответствия оказанных Услуг условиям Контакта,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w:t>
      </w:r>
    </w:p>
    <w:p w:rsidR="001E69F1" w:rsidRDefault="00E92465">
      <w:pPr>
        <w:ind w:firstLine="709"/>
        <w:jc w:val="both"/>
      </w:pPr>
      <w:r>
        <w:t>3.8.</w:t>
      </w:r>
      <w:r>
        <w:tab/>
        <w:t>По итогам приемки оказанных Услуг и отсутствии замечаний Заказчика                   к качеству, количеству и другим характеристикам Заказчик и Исполнитель подписывают акт сдачи-приемки оказанных услуг в 2 (двух) экземплярах.</w:t>
      </w:r>
    </w:p>
    <w:p w:rsidR="001E69F1" w:rsidRDefault="00E92465">
      <w:pPr>
        <w:ind w:firstLine="709"/>
        <w:jc w:val="both"/>
      </w:pPr>
      <w:r>
        <w:t>Общий срок на проведение приемки услуг и оформление его результатов не более               3 (трёх) дней со дня фактического оказания услуг и предоставления Заказчику надлежаще оформленных документов, указанных в п. 3.3. настоящего Контракта.</w:t>
      </w:r>
    </w:p>
    <w:p w:rsidR="001E69F1" w:rsidRDefault="00E92465">
      <w:pPr>
        <w:ind w:firstLine="709"/>
        <w:jc w:val="both"/>
      </w:pPr>
      <w:r>
        <w:t>Днем оказания Услуг считается день подписания сторонами акта сдачи - приемки Услуг.</w:t>
      </w:r>
    </w:p>
    <w:p w:rsidR="001E69F1" w:rsidRDefault="00E92465">
      <w:pPr>
        <w:ind w:firstLine="709"/>
        <w:jc w:val="both"/>
      </w:pPr>
      <w:r>
        <w:t>3.9.</w:t>
      </w:r>
      <w:r>
        <w:tab/>
        <w:t>В случае если при приемке будут выявлены несоответствия оказанной Услуги, препятствующие их приемке, Заказчик направляет Исполнителю в течение 5 (пяти) рабочих дней, мотивированный письменный отказ от подписания акта приемки, подлежащий рассмотрению Исполнителем в срок не позднее 5 (пяти) рабочих дней со дня его получения.</w:t>
      </w:r>
    </w:p>
    <w:p w:rsidR="001E69F1" w:rsidRDefault="00E92465">
      <w:pPr>
        <w:ind w:firstLine="709"/>
        <w:jc w:val="both"/>
      </w:pPr>
      <w:r>
        <w:t>3.10.</w:t>
      </w:r>
      <w:r>
        <w:tab/>
        <w:t>Услуги, не отвечающие условиям, настоящего Контракта считается                      не оказанными и оплате не подлежат.</w:t>
      </w:r>
    </w:p>
    <w:p w:rsidR="001E69F1" w:rsidRDefault="00E92465">
      <w:pPr>
        <w:ind w:firstLine="709"/>
        <w:jc w:val="both"/>
      </w:pPr>
      <w:r>
        <w:t>3.11.</w:t>
      </w:r>
      <w:r>
        <w:tab/>
        <w:t>Исполнитель обязан устранить все обнаруженные Заказчиком недостатки Услуги своими силами и за свой счет в течение 3 дней с момента получения отказа                   от приемки.</w:t>
      </w:r>
    </w:p>
    <w:p w:rsidR="001E69F1" w:rsidRDefault="00E92465">
      <w:pPr>
        <w:ind w:firstLine="709"/>
        <w:jc w:val="both"/>
      </w:pPr>
      <w:r>
        <w:t>3.12.</w:t>
      </w:r>
      <w:r>
        <w:tab/>
        <w:t>Исполнитель имеет право исполнить обязательство или его часть досрочно                       по письменному согласованию с Заказчиком.</w:t>
      </w:r>
    </w:p>
    <w:p w:rsidR="001E69F1" w:rsidRDefault="001E69F1">
      <w:pPr>
        <w:ind w:firstLine="709"/>
        <w:jc w:val="both"/>
      </w:pPr>
    </w:p>
    <w:p w:rsidR="001E69F1" w:rsidRDefault="00E92465">
      <w:pPr>
        <w:pStyle w:val="afb"/>
        <w:numPr>
          <w:ilvl w:val="0"/>
          <w:numId w:val="1"/>
        </w:numPr>
        <w:ind w:left="0" w:firstLine="709"/>
        <w:jc w:val="center"/>
        <w:rPr>
          <w:b/>
        </w:rPr>
      </w:pPr>
      <w:r>
        <w:rPr>
          <w:b/>
        </w:rPr>
        <w:t>Права и обязанности сторон</w:t>
      </w:r>
    </w:p>
    <w:p w:rsidR="001E69F1" w:rsidRDefault="001E69F1">
      <w:pPr>
        <w:pStyle w:val="afb"/>
        <w:ind w:left="709"/>
        <w:rPr>
          <w:b/>
        </w:rPr>
      </w:pPr>
    </w:p>
    <w:p w:rsidR="001E69F1" w:rsidRDefault="00E92465">
      <w:pPr>
        <w:ind w:firstLine="709"/>
        <w:jc w:val="both"/>
      </w:pPr>
      <w:r>
        <w:t>4.1. Исполнитель обязан:</w:t>
      </w:r>
    </w:p>
    <w:p w:rsidR="001E69F1" w:rsidRDefault="00E92465">
      <w:pPr>
        <w:ind w:firstLine="709"/>
        <w:jc w:val="both"/>
      </w:pPr>
      <w:r>
        <w:t>4.1.1. Оценщики, осуществляющие оценку в соответствии с настоящим Контрактом, должны соответствовать требованиям Федерального закона от 29.07.1998 № 135-ФЗ                «Об оценочной деятельности в Российской Федерации». Оказывать услугу надлежащего качества в установленные Контрактом сроки.</w:t>
      </w:r>
    </w:p>
    <w:p w:rsidR="001E69F1" w:rsidRPr="00125994" w:rsidRDefault="00E92465">
      <w:pPr>
        <w:ind w:firstLine="709"/>
        <w:jc w:val="both"/>
        <w:rPr>
          <w:spacing w:val="-4"/>
        </w:rPr>
      </w:pPr>
      <w:r w:rsidRPr="00125994">
        <w:t>4.1.2. </w:t>
      </w:r>
      <w:r w:rsidRPr="00125994">
        <w:rPr>
          <w:spacing w:val="-4"/>
        </w:rPr>
        <w:t xml:space="preserve">Предоставить Заказчику, в результате оказания услуги,  отчет об оценке объекта оценки на бумажном носителе и в форме электронного документа в соответствии                             с законодательством Российской Федерации об оценочной деятельности, Федеральным </w:t>
      </w:r>
      <w:hyperlink r:id="rId8" w:tooltip="consultantplus://offline/ref=C5F57806D4652F9C0C7432B8379D4F803BD09DB7361A12110106D1DF45C84FAABFFD0243AEA2D2E54E3013B42F51Q0H" w:history="1">
        <w:r w:rsidRPr="00125994">
          <w:rPr>
            <w:spacing w:val="-4"/>
          </w:rPr>
          <w:t>законом</w:t>
        </w:r>
      </w:hyperlink>
      <w:r w:rsidRPr="00125994">
        <w:rPr>
          <w:spacing w:val="-4"/>
        </w:rPr>
        <w:t xml:space="preserve"> от 06.04.2011№ 63-ФЗ «Об электронной подписи», Федеральными стандартами                    и правилами оценочной деятельности, установленными саморегулируемой организацией оценщиков, членом которой является оценщик, подготовивший и подписавший отчет. Отчет      об оценке объекта оценки должен соответствовать требованиям ст. 11 Федерального закона             от 29.07.1998 № 135-ФЗ «Об оценочной деятельности в Российской Федерации» (далее – Федеральный закон от 29.07.1998 № 135-ФЗ).</w:t>
      </w:r>
    </w:p>
    <w:p w:rsidR="001E69F1" w:rsidRDefault="00E92465">
      <w:pPr>
        <w:ind w:firstLine="709"/>
        <w:jc w:val="both"/>
      </w:pPr>
      <w:r w:rsidRPr="00125994">
        <w:t>4.1.3. Обеспечивать сохранность документов</w:t>
      </w:r>
      <w:r>
        <w:t>, получаемых от Заказчика и третьих лиц в ходе проведения оценки объектов оценки.</w:t>
      </w:r>
    </w:p>
    <w:p w:rsidR="001E69F1" w:rsidRDefault="00E92465">
      <w:pPr>
        <w:ind w:firstLine="709"/>
        <w:jc w:val="both"/>
      </w:pPr>
      <w:r>
        <w:t>4.1.4. Соблюдать при оказании услуги по оценке требования Федерального закона от 29.07.1998 № 135-ФЗ и иных правовых актов Российской Федерации об оценочной деятельности.</w:t>
      </w:r>
    </w:p>
    <w:p w:rsidR="001E69F1" w:rsidRDefault="00E92465">
      <w:pPr>
        <w:ind w:firstLine="709"/>
        <w:jc w:val="both"/>
      </w:pPr>
      <w:r>
        <w:lastRenderedPageBreak/>
        <w:t>4.1.5. Предоставлять Заказчику информацию, касающуюся оказываемой услуги               по настоящему Контракту.</w:t>
      </w:r>
    </w:p>
    <w:p w:rsidR="001E69F1" w:rsidRDefault="00E92465">
      <w:pPr>
        <w:ind w:firstLine="709"/>
        <w:jc w:val="both"/>
      </w:pPr>
      <w:r>
        <w:t>4.1.6. При сборе информации об объекте оценки проводить осмотр объекта оценки.</w:t>
      </w:r>
    </w:p>
    <w:p w:rsidR="001E69F1" w:rsidRDefault="00E92465">
      <w:pPr>
        <w:ind w:firstLine="709"/>
        <w:jc w:val="both"/>
      </w:pPr>
      <w:r>
        <w:t>4.1.7. Предупреждать Заказчика о вероятных конкретных событиях                                 или обстоятельствах в будущем, которые могут негативно повлиять на качество услуги.</w:t>
      </w:r>
    </w:p>
    <w:p w:rsidR="001E69F1" w:rsidRDefault="00E92465">
      <w:pPr>
        <w:ind w:firstLine="709"/>
        <w:jc w:val="both"/>
      </w:pPr>
      <w:r>
        <w:t>4.1.8. Письменно уведомить Заказчика о невозможности проведения оценки объекта оценки в случаях, установленных статьей 16 Федерального закона от 29.07.1998 № 135-ФЗ «Об оценочной деятельности в Российской Федерации».</w:t>
      </w:r>
    </w:p>
    <w:p w:rsidR="001E69F1" w:rsidRDefault="00E92465">
      <w:pPr>
        <w:ind w:firstLine="709"/>
        <w:jc w:val="both"/>
      </w:pPr>
      <w:r>
        <w:t>4.2. Исполнитель имеет право:</w:t>
      </w:r>
    </w:p>
    <w:p w:rsidR="001E69F1" w:rsidRDefault="00E92465">
      <w:pPr>
        <w:ind w:firstLine="709"/>
        <w:jc w:val="both"/>
      </w:pPr>
      <w:r>
        <w:t>4.2.1. Запрашивать у Заказчика оценки необходимые для проведения оценки информацию и документацию.</w:t>
      </w:r>
    </w:p>
    <w:p w:rsidR="001E69F1" w:rsidRDefault="00E92465">
      <w:pPr>
        <w:ind w:firstLine="709"/>
        <w:jc w:val="both"/>
      </w:pPr>
      <w:r>
        <w:t>4.2.2. На оплату оказанной услуги в порядке, предусмотренном настоящим Контрактом.</w:t>
      </w:r>
    </w:p>
    <w:p w:rsidR="001E69F1" w:rsidRDefault="00E92465">
      <w:pPr>
        <w:ind w:firstLine="709"/>
        <w:jc w:val="both"/>
      </w:pPr>
      <w:r>
        <w:t>4.3. Заказчик имеет право:</w:t>
      </w:r>
    </w:p>
    <w:p w:rsidR="001E69F1" w:rsidRDefault="00E92465">
      <w:pPr>
        <w:ind w:firstLine="709"/>
        <w:jc w:val="both"/>
      </w:pPr>
      <w:r>
        <w:t>4.3.1. Требовать предоставления информации, касающейся вопросов оказываемой Исполнителем услуги.</w:t>
      </w:r>
    </w:p>
    <w:p w:rsidR="001E69F1" w:rsidRDefault="00E92465">
      <w:pPr>
        <w:ind w:firstLine="709"/>
        <w:jc w:val="both"/>
      </w:pPr>
      <w:r>
        <w:t>4.3.2. Проверять ход и качество оказания Исполнителем услуги, не вмешиваясь                   в его деятельность.</w:t>
      </w:r>
    </w:p>
    <w:p w:rsidR="001E69F1" w:rsidRDefault="00E92465">
      <w:pPr>
        <w:ind w:firstLine="709"/>
        <w:jc w:val="both"/>
      </w:pPr>
      <w:r>
        <w:t>4.4. Заказчик обязан:</w:t>
      </w:r>
    </w:p>
    <w:p w:rsidR="001E69F1" w:rsidRDefault="00E92465">
      <w:pPr>
        <w:ind w:firstLine="709"/>
        <w:jc w:val="both"/>
      </w:pPr>
      <w:r>
        <w:t>4.4.1. Оплатить оказанную услугу в порядке, предусмотренном настоящим Контрактом.</w:t>
      </w:r>
    </w:p>
    <w:p w:rsidR="001E69F1" w:rsidRDefault="00E92465">
      <w:pPr>
        <w:ind w:firstLine="709"/>
        <w:jc w:val="both"/>
      </w:pPr>
      <w:r>
        <w:t xml:space="preserve">4.4.2. Предоставить Исполнителю надлежащим образом заверенные материалы                 и информацию, необходимые для оказания услуги. </w:t>
      </w:r>
    </w:p>
    <w:p w:rsidR="001E69F1" w:rsidRDefault="00E92465">
      <w:pPr>
        <w:ind w:firstLine="709"/>
        <w:jc w:val="both"/>
      </w:pPr>
      <w:r>
        <w:t>4.4.3. Не допускать вмешательство в деятельность Исполнителя, если это может негативно повлиять на достоверность результата проведения оценки объекта оценки,                      в том числе ограничение круга вопросов, подлежащих выяснению или определению                                              при проведении оценки объекта оценки.</w:t>
      </w:r>
    </w:p>
    <w:p w:rsidR="001E69F1" w:rsidRDefault="00E92465">
      <w:pPr>
        <w:ind w:firstLine="709"/>
        <w:jc w:val="both"/>
      </w:pPr>
      <w:r>
        <w:t>4.5. В случае отсутствия у Заказчика материалов и информации, предусмотренных п. 4.4.2 настоящего Контракта, Исполнитель самостоятельно определяет технические характеристики объектов оценки, необходимые для оказания услуги.</w:t>
      </w:r>
    </w:p>
    <w:p w:rsidR="001E69F1" w:rsidRDefault="00E92465">
      <w:pPr>
        <w:ind w:firstLine="709"/>
        <w:jc w:val="both"/>
      </w:pPr>
      <w:r>
        <w:t xml:space="preserve">4.6. Стороны обязуются хранить в тайне любую информацию, предоставленную любой из сторон для оказания услуги, являющейся предметом Контракта, за исключением случаев, установленных законодательством Российской Федерации, не разглашать третьей стороне без предварительного письменного согласия другой стороны. Обязательства Исполнителя по сохранению конфиденциальности информации распространяется                          и на привлекаемые с его стороны экспертные группы. </w:t>
      </w:r>
    </w:p>
    <w:p w:rsidR="001E69F1" w:rsidRDefault="00E92465">
      <w:pPr>
        <w:ind w:firstLine="709"/>
        <w:jc w:val="both"/>
      </w:pPr>
      <w:r>
        <w:t>4.7. Обязательства по конфиденциальности не распространяются на общедоступную информацию, также информацию, которая станет известна не по вине Заказчика                          и Исполнителя.</w:t>
      </w:r>
    </w:p>
    <w:p w:rsidR="001E69F1" w:rsidRDefault="00E92465">
      <w:pPr>
        <w:ind w:firstLine="709"/>
        <w:jc w:val="both"/>
      </w:pPr>
      <w:r>
        <w:t>4.8. Предоставление копии отчета об оценке объекта оценки третьей стороне                   без согласия Сторон по Контракту не допускается, за исключением случаев, предусмотренных Федеральным законом от 29.07.1998 № 135-ФЗ.</w:t>
      </w:r>
    </w:p>
    <w:p w:rsidR="001E69F1" w:rsidRDefault="00E92465">
      <w:pPr>
        <w:ind w:firstLine="709"/>
        <w:jc w:val="both"/>
      </w:pPr>
      <w:r>
        <w:t xml:space="preserve">4.9. Адрес Заказчика для предоставления Исполнителем отчетов об оценке объектов оценки по результатам оказания услуги: Ставропольский край, </w:t>
      </w:r>
      <w:r w:rsidR="00EC7DE8">
        <w:t>х</w:t>
      </w:r>
      <w:r>
        <w:t xml:space="preserve">. </w:t>
      </w:r>
      <w:r w:rsidR="00EC7DE8">
        <w:t>Дыдымкин</w:t>
      </w:r>
      <w:r>
        <w:t xml:space="preserve"> ФКУ </w:t>
      </w:r>
      <w:r w:rsidR="00EC7DE8">
        <w:t>ИК</w:t>
      </w:r>
      <w:r w:rsidR="00D444DD">
        <w:t>-</w:t>
      </w:r>
      <w:r w:rsidR="00EC7DE8">
        <w:t>6</w:t>
      </w:r>
      <w:r>
        <w:t xml:space="preserve"> УФСИН России по Ставропольскому краю.</w:t>
      </w:r>
    </w:p>
    <w:p w:rsidR="001E69F1" w:rsidRDefault="00E92465">
      <w:pPr>
        <w:pStyle w:val="afb"/>
        <w:numPr>
          <w:ilvl w:val="0"/>
          <w:numId w:val="1"/>
        </w:numPr>
        <w:jc w:val="center"/>
        <w:rPr>
          <w:b/>
        </w:rPr>
      </w:pPr>
      <w:r>
        <w:rPr>
          <w:b/>
        </w:rPr>
        <w:t>Гарантийные обязательства</w:t>
      </w:r>
    </w:p>
    <w:p w:rsidR="001E69F1" w:rsidRDefault="001E69F1">
      <w:pPr>
        <w:pStyle w:val="afb"/>
        <w:rPr>
          <w:b/>
        </w:rPr>
      </w:pPr>
    </w:p>
    <w:p w:rsidR="001E69F1" w:rsidRDefault="00E92465">
      <w:pPr>
        <w:ind w:firstLine="709"/>
        <w:jc w:val="both"/>
      </w:pPr>
      <w:bookmarkStart w:id="1" w:name="P211"/>
      <w:bookmarkEnd w:id="1"/>
      <w:r>
        <w:t xml:space="preserve">5.1. Исполнитель гарантирует оказать услуги в соответствии с требованиями нормативных правовых актов в области оценочной деятельности, в том числе Федерального закона от 29.07.1998 № 135-ФЗ «Об оценочной деятельности в Российской Федерации», Федеральных Стандартов Оценки. </w:t>
      </w:r>
    </w:p>
    <w:p w:rsidR="001E69F1" w:rsidRDefault="00E92465">
      <w:pPr>
        <w:ind w:firstLine="709"/>
        <w:jc w:val="both"/>
      </w:pPr>
      <w:r>
        <w:lastRenderedPageBreak/>
        <w:t>5.2. В случае необходимости, по требованию Заказчика, Исполнитель обязан обеспечить получение положительного экспертного заключения саморегулируемой организации оценщиков на подтверждение рыночной стоимости и оплату такого экспертного заключения за счет средств Исполнителя.</w:t>
      </w:r>
    </w:p>
    <w:p w:rsidR="001E69F1" w:rsidRDefault="001E69F1">
      <w:pPr>
        <w:ind w:firstLine="709"/>
        <w:jc w:val="both"/>
        <w:rPr>
          <w:color w:val="FF0000"/>
        </w:rPr>
      </w:pPr>
    </w:p>
    <w:p w:rsidR="001E69F1" w:rsidRDefault="00E92465">
      <w:pPr>
        <w:pStyle w:val="afb"/>
        <w:numPr>
          <w:ilvl w:val="0"/>
          <w:numId w:val="2"/>
        </w:numPr>
        <w:ind w:left="0" w:firstLine="709"/>
        <w:jc w:val="center"/>
        <w:rPr>
          <w:b/>
        </w:rPr>
      </w:pPr>
      <w:r>
        <w:rPr>
          <w:b/>
        </w:rPr>
        <w:t>Ответственность сторон</w:t>
      </w:r>
    </w:p>
    <w:p w:rsidR="001E69F1" w:rsidRDefault="001E69F1">
      <w:pPr>
        <w:pStyle w:val="afb"/>
        <w:ind w:left="709"/>
        <w:rPr>
          <w:b/>
        </w:rPr>
      </w:pPr>
    </w:p>
    <w:p w:rsidR="001E69F1" w:rsidRDefault="00E92465">
      <w:pPr>
        <w:ind w:firstLine="709"/>
        <w:jc w:val="both"/>
      </w:pPr>
      <w:bookmarkStart w:id="2" w:name="P231"/>
      <w:bookmarkEnd w:id="2"/>
      <w:r>
        <w:t>6.1. За неисполнение или ненадлежащее исполнение принятых на себя обязательств Стороны несут ответственность в соответствии с Гражданским кодексом РФ, Федеральным законом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1E69F1" w:rsidRDefault="00E92465">
      <w:pPr>
        <w:ind w:firstLine="709"/>
        <w:jc w:val="both"/>
      </w:pPr>
      <w: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E69F1" w:rsidRDefault="00E92465">
      <w:pPr>
        <w:ind w:firstLine="709"/>
        <w:jc w:val="both"/>
      </w:pPr>
      <w:r>
        <w:t>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p>
    <w:p w:rsidR="001E69F1" w:rsidRDefault="00E92465">
      <w:pPr>
        <w:ind w:firstLine="709"/>
        <w:jc w:val="both"/>
      </w:pPr>
      <w:r>
        <w:t>6.4.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1E69F1" w:rsidRDefault="00E92465">
      <w:pPr>
        <w:ind w:firstLine="709"/>
        <w:jc w:val="both"/>
      </w:pPr>
      <w:r>
        <w:t>6.5.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E69F1" w:rsidRDefault="00E92465">
      <w:pPr>
        <w:ind w:firstLine="709"/>
        <w:jc w:val="both"/>
      </w:pPr>
      <w:r>
        <w:t xml:space="preserve">6.6.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w:t>
      </w:r>
      <w:r>
        <w:lastRenderedPageBreak/>
        <w:t>Размер штрафа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E69F1" w:rsidRDefault="00E92465">
      <w:pPr>
        <w:ind w:firstLine="709"/>
        <w:jc w:val="both"/>
      </w:pPr>
      <w:r>
        <w:t xml:space="preserve">6.7. Общая сумма начисленной неустойки (штрафов, пени) за неисполнение </w:t>
      </w:r>
      <w:r>
        <w:br/>
        <w:t xml:space="preserve">или ненадлежащее исполнение Сторонами обязательств, предусмотренных контрактом, </w:t>
      </w:r>
      <w:r>
        <w:br/>
        <w:t>не может превышать цену контракта.</w:t>
      </w:r>
    </w:p>
    <w:p w:rsidR="001E69F1" w:rsidRDefault="00E92465">
      <w:pPr>
        <w:ind w:firstLine="709"/>
        <w:jc w:val="both"/>
      </w:pPr>
      <w:r>
        <w:t xml:space="preserve">6.8. Оплата неустоек (штрафов, пеней) Сторонами производится в 10-дневный срок </w:t>
      </w:r>
      <w:r>
        <w:br/>
        <w:t>с момента получения требования.</w:t>
      </w:r>
    </w:p>
    <w:p w:rsidR="001E69F1" w:rsidRDefault="00E92465">
      <w:pPr>
        <w:ind w:firstLine="709"/>
        <w:jc w:val="both"/>
      </w:pPr>
      <w:r>
        <w:t xml:space="preserve">6.9. Сторона освобождается от уплаты неустойки (штрафа, пени), если докажет, </w:t>
      </w:r>
      <w: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E69F1" w:rsidRDefault="00E92465">
      <w:pPr>
        <w:ind w:firstLine="709"/>
        <w:jc w:val="both"/>
      </w:pPr>
      <w:r>
        <w:t>6.10. Вред, причиненный третьим лицам по вине Поставщика (подрядчика, исполнителя) при исполнении обязательств по контракту, возмещается за его счет.</w:t>
      </w:r>
    </w:p>
    <w:p w:rsidR="001E69F1" w:rsidRDefault="001E69F1">
      <w:pPr>
        <w:ind w:firstLine="709"/>
        <w:jc w:val="both"/>
      </w:pPr>
    </w:p>
    <w:p w:rsidR="001E69F1" w:rsidRDefault="00E92465">
      <w:pPr>
        <w:pStyle w:val="afb"/>
        <w:numPr>
          <w:ilvl w:val="0"/>
          <w:numId w:val="2"/>
        </w:numPr>
        <w:ind w:left="0" w:firstLine="709"/>
        <w:jc w:val="center"/>
        <w:rPr>
          <w:b/>
        </w:rPr>
      </w:pPr>
      <w:r>
        <w:rPr>
          <w:b/>
        </w:rPr>
        <w:t>Обстоятельства непреодолимой силы</w:t>
      </w:r>
    </w:p>
    <w:p w:rsidR="001E69F1" w:rsidRDefault="001E69F1">
      <w:pPr>
        <w:pStyle w:val="afb"/>
        <w:ind w:left="709"/>
        <w:rPr>
          <w:b/>
        </w:rPr>
      </w:pPr>
    </w:p>
    <w:p w:rsidR="001E69F1" w:rsidRDefault="00E92465">
      <w:pPr>
        <w:ind w:firstLine="709"/>
        <w:jc w:val="both"/>
      </w:pPr>
      <w: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E69F1" w:rsidRDefault="00E92465">
      <w:pPr>
        <w:ind w:firstLine="709"/>
        <w:jc w:val="both"/>
      </w:pPr>
      <w:r>
        <w:t>7.2.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1E69F1" w:rsidRDefault="00E92465">
      <w:pPr>
        <w:ind w:firstLine="709"/>
        <w:jc w:val="both"/>
      </w:pPr>
      <w:r>
        <w:t>7.3.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E69F1" w:rsidRDefault="00E92465">
      <w:pPr>
        <w:ind w:firstLine="709"/>
        <w:jc w:val="both"/>
      </w:pPr>
      <w: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E69F1" w:rsidRDefault="00E92465">
      <w:pPr>
        <w:ind w:firstLine="709"/>
        <w:jc w:val="both"/>
      </w:pPr>
      <w:r>
        <w:t>7.5. Если обстоятельства, указанные в пункте 7.1.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E69F1" w:rsidRDefault="001E69F1">
      <w:pPr>
        <w:ind w:firstLine="709"/>
        <w:jc w:val="both"/>
      </w:pPr>
    </w:p>
    <w:p w:rsidR="001E69F1" w:rsidRDefault="00E92465">
      <w:pPr>
        <w:pStyle w:val="afb"/>
        <w:widowControl w:val="0"/>
        <w:numPr>
          <w:ilvl w:val="0"/>
          <w:numId w:val="2"/>
        </w:numPr>
        <w:ind w:left="0" w:firstLine="709"/>
        <w:jc w:val="center"/>
        <w:rPr>
          <w:b/>
        </w:rPr>
      </w:pPr>
      <w:r>
        <w:rPr>
          <w:b/>
        </w:rPr>
        <w:t>Порядок урегулирования споров</w:t>
      </w:r>
    </w:p>
    <w:p w:rsidR="001E69F1" w:rsidRDefault="001E69F1">
      <w:pPr>
        <w:pStyle w:val="afb"/>
        <w:widowControl w:val="0"/>
        <w:ind w:left="709"/>
        <w:rPr>
          <w:b/>
        </w:rPr>
      </w:pPr>
    </w:p>
    <w:p w:rsidR="001E69F1" w:rsidRDefault="00E92465">
      <w:pPr>
        <w:widowControl w:val="0"/>
        <w:ind w:firstLine="709"/>
        <w:jc w:val="both"/>
      </w:pPr>
      <w:r>
        <w:t>8.1.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с оформлением совместного протокола урегулирования споров, в том числе в претензионном порядке.</w:t>
      </w:r>
    </w:p>
    <w:p w:rsidR="001E69F1" w:rsidRDefault="00E92465">
      <w:pPr>
        <w:widowControl w:val="0"/>
        <w:ind w:firstLine="709"/>
        <w:jc w:val="both"/>
      </w:pPr>
      <w:r>
        <w:t>8.2. В случае не достижения взаимного согласия споры по настоящему Контракту передаются на разрешение в Арбитражный суд Ставропольского края.</w:t>
      </w:r>
    </w:p>
    <w:p w:rsidR="001E69F1" w:rsidRDefault="00E92465">
      <w:pPr>
        <w:widowControl w:val="0"/>
        <w:ind w:firstLine="709"/>
        <w:jc w:val="both"/>
      </w:pPr>
      <w:r>
        <w:t xml:space="preserve">8.3. До передачи спора на разрешение в Арбитражный суд Ставропольского края, Стороны примут меры к его урегулированию в претензионном порядке. Претензия оформляется в письменной форме. По полученной претензии Сторона должна дать письменный ответ по существу в срок не позднее 10 (Десяти) календарных дней с даты                 </w:t>
      </w:r>
      <w:r>
        <w:lastRenderedPageBreak/>
        <w:t>ее получения.</w:t>
      </w:r>
    </w:p>
    <w:p w:rsidR="001E69F1" w:rsidRDefault="00E92465">
      <w:pPr>
        <w:widowControl w:val="0"/>
        <w:ind w:firstLine="709"/>
        <w:jc w:val="both"/>
      </w:pPr>
      <w:r>
        <w:t>8.4.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1E69F1" w:rsidRDefault="00E92465">
      <w:pPr>
        <w:widowControl w:val="0"/>
        <w:ind w:firstLine="709"/>
        <w:jc w:val="both"/>
      </w:pPr>
      <w:r>
        <w:t>8.4.1. Если претензионные требования подлежат денежной оценке, в претензии указывается истребуемая сумма и ее полный и обоснованный расчет.</w:t>
      </w:r>
    </w:p>
    <w:p w:rsidR="001E69F1" w:rsidRDefault="00E92465">
      <w:pPr>
        <w:widowControl w:val="0"/>
        <w:ind w:firstLine="709"/>
        <w:jc w:val="both"/>
      </w:pPr>
      <w:r>
        <w:t>8.4.2.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1E69F1" w:rsidRDefault="00E92465">
      <w:pPr>
        <w:widowControl w:val="0"/>
        <w:ind w:firstLine="709"/>
        <w:jc w:val="both"/>
      </w:pPr>
      <w:r>
        <w:t>8.4.3.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E69F1" w:rsidRDefault="001E69F1">
      <w:pPr>
        <w:widowControl w:val="0"/>
        <w:ind w:firstLine="709"/>
        <w:jc w:val="both"/>
      </w:pPr>
    </w:p>
    <w:p w:rsidR="001E69F1" w:rsidRDefault="00E92465">
      <w:pPr>
        <w:pStyle w:val="afb"/>
        <w:widowControl w:val="0"/>
        <w:numPr>
          <w:ilvl w:val="0"/>
          <w:numId w:val="2"/>
        </w:numPr>
        <w:ind w:left="0" w:firstLine="709"/>
        <w:jc w:val="center"/>
        <w:rPr>
          <w:b/>
        </w:rPr>
      </w:pPr>
      <w:r>
        <w:rPr>
          <w:b/>
        </w:rPr>
        <w:t>Срок действия контракта</w:t>
      </w:r>
    </w:p>
    <w:p w:rsidR="001E69F1" w:rsidRDefault="001E69F1">
      <w:pPr>
        <w:pStyle w:val="afb"/>
        <w:widowControl w:val="0"/>
        <w:ind w:left="709"/>
        <w:rPr>
          <w:b/>
        </w:rPr>
      </w:pPr>
    </w:p>
    <w:p w:rsidR="001E69F1" w:rsidRDefault="00E92465">
      <w:pPr>
        <w:widowControl w:val="0"/>
        <w:ind w:firstLine="709"/>
        <w:jc w:val="both"/>
      </w:pPr>
      <w:r>
        <w:t>9.1. Настоящий Контракт вступает в силу с даты его подписания Сторонами                       и действует по 31 декабря 202</w:t>
      </w:r>
      <w:r w:rsidR="00D444DD">
        <w:t>6</w:t>
      </w:r>
      <w:r>
        <w:t xml:space="preserve"> года включительно, а в части взаиморасчетов до полного исполнения принятых Сторонами обязательств.</w:t>
      </w:r>
    </w:p>
    <w:p w:rsidR="001E69F1" w:rsidRDefault="00E92465">
      <w:pPr>
        <w:widowControl w:val="0"/>
        <w:tabs>
          <w:tab w:val="left" w:pos="1080"/>
          <w:tab w:val="left" w:pos="1300"/>
          <w:tab w:val="left" w:pos="1440"/>
        </w:tabs>
        <w:ind w:firstLine="709"/>
        <w:jc w:val="both"/>
      </w:pPr>
      <w:r>
        <w:t>9.2. Обязательства Сторон, в части оплаты и гарантийных обязательств                            не исполненные до даты истечения срока действия настоящего Контракта, подлежат исполнению в полном объеме.</w:t>
      </w:r>
    </w:p>
    <w:p w:rsidR="001E69F1" w:rsidRDefault="001E69F1">
      <w:pPr>
        <w:ind w:firstLine="709"/>
        <w:jc w:val="both"/>
        <w:rPr>
          <w:b/>
        </w:rPr>
      </w:pPr>
    </w:p>
    <w:p w:rsidR="001E69F1" w:rsidRDefault="00E92465">
      <w:pPr>
        <w:pStyle w:val="afb"/>
        <w:numPr>
          <w:ilvl w:val="0"/>
          <w:numId w:val="2"/>
        </w:numPr>
        <w:jc w:val="center"/>
        <w:rPr>
          <w:b/>
        </w:rPr>
      </w:pPr>
      <w:r>
        <w:rPr>
          <w:b/>
        </w:rPr>
        <w:t>Прочие условия</w:t>
      </w:r>
    </w:p>
    <w:p w:rsidR="001E69F1" w:rsidRDefault="001E69F1">
      <w:pPr>
        <w:ind w:left="360"/>
        <w:rPr>
          <w:b/>
        </w:rPr>
      </w:pPr>
    </w:p>
    <w:p w:rsidR="001E69F1" w:rsidRDefault="00E92465">
      <w:pPr>
        <w:tabs>
          <w:tab w:val="left" w:pos="1300"/>
        </w:tabs>
        <w:ind w:firstLine="709"/>
        <w:jc w:val="both"/>
      </w:pPr>
      <w:r>
        <w:t xml:space="preserve">10.1. Изменение и дополнение настоящего Контракта возможно по соглашению Сторон. Все изменения и дополнения оформляются в письменном виде путем заключения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1E69F1" w:rsidRDefault="00E92465">
      <w:pPr>
        <w:tabs>
          <w:tab w:val="left" w:pos="1080"/>
          <w:tab w:val="left" w:pos="1300"/>
          <w:tab w:val="left" w:pos="1440"/>
        </w:tabs>
        <w:ind w:firstLine="709"/>
        <w:jc w:val="both"/>
      </w:pPr>
      <w:r>
        <w:t>10.2. Изменение существенных условий Контракта при его исполнении допускается только по соглашению Сторон в случаях, предусмотренных статьями 34 и 95 Федерального закона № 44-ФЗ.</w:t>
      </w:r>
    </w:p>
    <w:p w:rsidR="001E69F1" w:rsidRDefault="00E92465">
      <w:pPr>
        <w:tabs>
          <w:tab w:val="left" w:pos="1080"/>
          <w:tab w:val="left" w:pos="1300"/>
          <w:tab w:val="left" w:pos="1440"/>
        </w:tabs>
        <w:ind w:firstLine="709"/>
        <w:jc w:val="both"/>
      </w:pPr>
      <w:r>
        <w:t>10.3.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11 настоящего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отправления.</w:t>
      </w:r>
    </w:p>
    <w:p w:rsidR="001E69F1" w:rsidRDefault="00E92465">
      <w:pPr>
        <w:ind w:firstLine="709"/>
        <w:jc w:val="both"/>
      </w:pPr>
      <w:r>
        <w:t>10.4.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После заключения Контракта Стороны вправе изготовить и подписать копии Контракта в письменной форме на бумажном носителе                        для каждой из Сторон.</w:t>
      </w:r>
    </w:p>
    <w:p w:rsidR="001E69F1" w:rsidRDefault="00E92465">
      <w:pPr>
        <w:ind w:firstLine="709"/>
        <w:jc w:val="both"/>
      </w:pPr>
      <w:r>
        <w:t>10.5. Настоящий Контракт может быть расторгнут:</w:t>
      </w:r>
    </w:p>
    <w:p w:rsidR="001E69F1" w:rsidRDefault="00E92465">
      <w:pPr>
        <w:ind w:firstLine="709"/>
        <w:jc w:val="both"/>
      </w:pPr>
      <w:r>
        <w:t xml:space="preserve"> - по соглашению сторон;</w:t>
      </w:r>
    </w:p>
    <w:p w:rsidR="001E69F1" w:rsidRDefault="00E92465">
      <w:pPr>
        <w:ind w:firstLine="709"/>
        <w:jc w:val="both"/>
      </w:pPr>
      <w:r>
        <w:t xml:space="preserve"> - в судебном порядке;</w:t>
      </w:r>
    </w:p>
    <w:p w:rsidR="001E69F1" w:rsidRDefault="00E92465">
      <w:pPr>
        <w:ind w:firstLine="709"/>
        <w:jc w:val="both"/>
      </w:pPr>
      <w:r>
        <w:t>- в одностороннем порядке отказа стороны Контракта от исполнения Контракта                  в соответствии с гражданским законодательством и Законом № 44-ФЗ.</w:t>
      </w:r>
    </w:p>
    <w:p w:rsidR="001E69F1" w:rsidRDefault="00E92465">
      <w:pPr>
        <w:ind w:firstLine="709"/>
        <w:jc w:val="both"/>
      </w:pPr>
      <w:r>
        <w:lastRenderedPageBreak/>
        <w:t>10.6. Сторона, которой направлено предложение о расторжении Контракта                      по соглашению Сторон, должна дать письменный ответ по существу в срок,                                  не превышающий 10 (десяти) календарных дней с даты его получения.</w:t>
      </w:r>
    </w:p>
    <w:p w:rsidR="001E69F1" w:rsidRDefault="00E92465">
      <w:pPr>
        <w:ind w:firstLine="709"/>
        <w:jc w:val="both"/>
      </w:pPr>
      <w:r>
        <w:t>10.7. Расторжение Контракта по соглашению Сторон осуществляется путем подписания Сторонами соответствующего соглашения о расторжении.</w:t>
      </w:r>
    </w:p>
    <w:p w:rsidR="001E69F1" w:rsidRDefault="00E92465">
      <w:pPr>
        <w:ind w:firstLine="709"/>
        <w:jc w:val="both"/>
      </w:pPr>
      <w:r>
        <w:t>10.8. В случае неисполнения или ненадлежащего исполнения Исполнителем обязательств по Контракту, повлекшее одностороннее расторжение настоящего Контракта Заказчиком, Исполнитель обязан возместить Заказчику причиненные убытки в случае последующей закупки у иных контрагентов.</w:t>
      </w:r>
    </w:p>
    <w:p w:rsidR="001E69F1" w:rsidRDefault="00E92465">
      <w:pPr>
        <w:ind w:firstLine="709"/>
        <w:jc w:val="both"/>
      </w:pPr>
      <w:r>
        <w:t xml:space="preserve">10.9.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1E69F1" w:rsidRDefault="00E92465">
      <w:pPr>
        <w:ind w:firstLine="709"/>
        <w:jc w:val="both"/>
      </w:pPr>
      <w:r>
        <w:t>10.10.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Приложением № 2 настоящего Контракта.</w:t>
      </w:r>
    </w:p>
    <w:p w:rsidR="001E69F1" w:rsidRDefault="00E92465">
      <w:pPr>
        <w:ind w:firstLine="709"/>
        <w:jc w:val="both"/>
      </w:pPr>
      <w:r>
        <w:t>10.11.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1E69F1" w:rsidRDefault="00E92465">
      <w:pPr>
        <w:ind w:firstLine="709"/>
        <w:jc w:val="both"/>
      </w:pPr>
      <w:r>
        <w:t>10.12. Решение Государственного заказчика об одностороннем отказе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ч. 12.2 ст. 95 ФЗ № 44-ФЗ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1E69F1" w:rsidRDefault="00E92465">
      <w:pPr>
        <w:ind w:firstLine="709"/>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1E69F1" w:rsidRDefault="00E92465">
      <w:pPr>
        <w:ind w:firstLine="709"/>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E69F1" w:rsidRDefault="00E92465">
      <w:pPr>
        <w:ind w:firstLine="709"/>
        <w:jc w:val="both"/>
      </w:pPr>
      <w:r>
        <w:t>10.13.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(подрядчика, исполнителя) об одностороннем отказе от исполнения Контракта.</w:t>
      </w:r>
    </w:p>
    <w:p w:rsidR="001E69F1" w:rsidRDefault="00E92465">
      <w:pPr>
        <w:ind w:firstLine="709"/>
        <w:jc w:val="both"/>
      </w:pPr>
      <w:r>
        <w:t xml:space="preserve">10.14.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w:t>
      </w:r>
      <w:r>
        <w:lastRenderedPageBreak/>
        <w:t>в соответствии с п. 10.10. настоящего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1E69F1" w:rsidRDefault="00E92465">
      <w:pPr>
        <w:ind w:firstLine="709"/>
        <w:jc w:val="both"/>
      </w:pPr>
      <w:r>
        <w:t>10.15. Информация о Поставщике (подрядчике, исполнителе), с которым контракт был расторгнут в связи с односторонним отказом Государственного заказчика                             от исполнения Контракта, за исключением случаев, предусмотренных письмом ФАС                   от 16.03.2017 №ИА/16790/17, включается в установленном ФЗ № 44-ФЗ порядке в реестр недобросовестных Поставщиков.</w:t>
      </w:r>
    </w:p>
    <w:p w:rsidR="001E69F1" w:rsidRDefault="00E92465">
      <w:pPr>
        <w:ind w:firstLine="709"/>
        <w:jc w:val="both"/>
      </w:pPr>
      <w:r>
        <w:t>10.16. Решение Поставщика (подрядчика, исполнителя)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части 20.2 ст. 95 ФЗ № 44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1E69F1" w:rsidRDefault="00E92465">
      <w:pPr>
        <w:ind w:firstLine="709"/>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1E69F1" w:rsidRDefault="00E92465">
      <w:pPr>
        <w:ind w:firstLine="709"/>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E69F1" w:rsidRDefault="00E92465">
      <w:pPr>
        <w:ind w:firstLine="709"/>
        <w:jc w:val="both"/>
      </w:pPr>
      <w:r>
        <w:t>10.17.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Государственного заказчика об одностороннем отказе от исполнения Контракта.</w:t>
      </w:r>
    </w:p>
    <w:p w:rsidR="001E69F1" w:rsidRDefault="00E92465">
      <w:pPr>
        <w:ind w:firstLine="709"/>
        <w:jc w:val="both"/>
      </w:pPr>
      <w:r>
        <w:t>10.18.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E69F1" w:rsidRDefault="00E92465">
      <w:pPr>
        <w:ind w:firstLine="709"/>
        <w:jc w:val="both"/>
      </w:pPr>
      <w:r>
        <w:t>10.19.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E69F1" w:rsidRDefault="00E92465">
      <w:pPr>
        <w:ind w:firstLine="709"/>
        <w:jc w:val="both"/>
      </w:pPr>
      <w:r>
        <w:t>10.20.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E69F1" w:rsidRDefault="00E92465">
      <w:pPr>
        <w:ind w:firstLine="709"/>
        <w:jc w:val="both"/>
      </w:pPr>
      <w:r>
        <w:t>10.21. Во всем, что не предусмотрено настоящим Контрактом, Стороны руководствуются действующим законодательством Российской Федерации.</w:t>
      </w:r>
    </w:p>
    <w:p w:rsidR="001E69F1" w:rsidRDefault="00E92465">
      <w:pPr>
        <w:ind w:firstLine="709"/>
        <w:jc w:val="both"/>
      </w:pPr>
      <w:r>
        <w:t>10.22. Неотъемлемыми частями Контракта являются:</w:t>
      </w:r>
    </w:p>
    <w:p w:rsidR="001E69F1" w:rsidRDefault="00E92465">
      <w:pPr>
        <w:ind w:firstLine="709"/>
        <w:jc w:val="both"/>
      </w:pPr>
      <w:r>
        <w:t>Приложение № 1 - Техническое задание</w:t>
      </w:r>
    </w:p>
    <w:p w:rsidR="001E69F1" w:rsidRDefault="00E92465">
      <w:pPr>
        <w:ind w:firstLine="709"/>
        <w:jc w:val="both"/>
      </w:pPr>
      <w:r>
        <w:t>Приложение № 2 - Форма Акта сдачи-приемки оказанных услуг</w:t>
      </w:r>
    </w:p>
    <w:p w:rsidR="001E69F1" w:rsidRDefault="001E69F1">
      <w:pPr>
        <w:rPr>
          <w:b/>
        </w:rPr>
      </w:pPr>
      <w:bookmarkStart w:id="3" w:name="P306"/>
      <w:bookmarkEnd w:id="3"/>
    </w:p>
    <w:p w:rsidR="006B21AE" w:rsidRDefault="006B21AE">
      <w:pPr>
        <w:rPr>
          <w:b/>
        </w:rPr>
      </w:pPr>
    </w:p>
    <w:p w:rsidR="006B21AE" w:rsidRDefault="006B21AE">
      <w:pPr>
        <w:rPr>
          <w:b/>
        </w:rPr>
      </w:pPr>
    </w:p>
    <w:p w:rsidR="001E69F1" w:rsidRDefault="006B21AE">
      <w:pPr>
        <w:ind w:firstLine="709"/>
        <w:jc w:val="center"/>
        <w:rPr>
          <w:b/>
        </w:rPr>
      </w:pPr>
      <w:r>
        <w:rPr>
          <w:b/>
        </w:rPr>
        <w:lastRenderedPageBreak/>
        <w:t>11. Адреса,</w:t>
      </w:r>
      <w:r w:rsidR="00E92465">
        <w:rPr>
          <w:b/>
        </w:rPr>
        <w:t xml:space="preserve"> банковские реквизиты и подписи сторон: </w:t>
      </w:r>
    </w:p>
    <w:p w:rsidR="001E69F1" w:rsidRDefault="001E69F1">
      <w:pPr>
        <w:ind w:firstLine="709"/>
        <w:jc w:val="center"/>
        <w:rPr>
          <w:b/>
        </w:rPr>
      </w:pPr>
    </w:p>
    <w:tbl>
      <w:tblPr>
        <w:tblW w:w="0" w:type="auto"/>
        <w:tblInd w:w="102" w:type="dxa"/>
        <w:tblLayout w:type="fixed"/>
        <w:tblLook w:val="04A0"/>
      </w:tblPr>
      <w:tblGrid>
        <w:gridCol w:w="4798"/>
        <w:gridCol w:w="4504"/>
      </w:tblGrid>
      <w:tr w:rsidR="00207391" w:rsidTr="00207391">
        <w:trPr>
          <w:trHeight w:val="8980"/>
        </w:trPr>
        <w:tc>
          <w:tcPr>
            <w:tcW w:w="4798" w:type="dxa"/>
          </w:tcPr>
          <w:p w:rsidR="00EC7DE8" w:rsidRPr="008C4026" w:rsidRDefault="00EC7DE8" w:rsidP="00EC7DE8">
            <w:pPr>
              <w:pStyle w:val="ConsNormal"/>
              <w:ind w:firstLine="0"/>
              <w:jc w:val="both"/>
              <w:rPr>
                <w:rFonts w:ascii="Times New Roman" w:hAnsi="Times New Roman" w:cs="Times New Roman"/>
                <w:color w:val="000000"/>
                <w:sz w:val="24"/>
                <w:szCs w:val="24"/>
              </w:rPr>
            </w:pPr>
            <w:r w:rsidRPr="008C4026">
              <w:rPr>
                <w:rFonts w:ascii="Times New Roman" w:hAnsi="Times New Roman" w:cs="Times New Roman"/>
                <w:b/>
                <w:bCs/>
                <w:color w:val="000000"/>
                <w:sz w:val="24"/>
                <w:szCs w:val="24"/>
              </w:rPr>
              <w:t>«</w:t>
            </w:r>
            <w:r>
              <w:rPr>
                <w:rFonts w:ascii="Times New Roman" w:hAnsi="Times New Roman" w:cs="Times New Roman"/>
                <w:b/>
                <w:bCs/>
                <w:color w:val="000000"/>
                <w:sz w:val="24"/>
                <w:szCs w:val="24"/>
              </w:rPr>
              <w:t>Государственный заказчик</w:t>
            </w:r>
            <w:r w:rsidRPr="008C4026">
              <w:rPr>
                <w:rFonts w:ascii="Times New Roman" w:hAnsi="Times New Roman" w:cs="Times New Roman"/>
                <w:b/>
                <w:bCs/>
                <w:color w:val="000000"/>
                <w:sz w:val="24"/>
                <w:szCs w:val="24"/>
              </w:rPr>
              <w:t>»</w:t>
            </w:r>
          </w:p>
          <w:p w:rsidR="006B21AE" w:rsidRPr="00CF7E7F" w:rsidRDefault="006B21AE" w:rsidP="006B21AE">
            <w:r w:rsidRPr="00CF7E7F">
              <w:t>федеральное казенное учреждение «Исправительная колония  № 6  Управления Федеральной службы исполнения наказаний по Ставропольскому краю»  357873, х. Дыдымкин Курского района Ставропольского края ул. Тивилева, 2 тел.8 (87964) 6-54-04  ИНН/КПП 2612000434/261201001   ОКПО 08827271   ОКВЭД 75.23.4   Управление  Федерального казначейства  по Ставропольскому краю (ФКУ ИК-6 УФСИН России по Ставропольскому краю  л/с 03211179370) р/с 03211643000000013243 Единый казначейский счет 40102810745370000024 ОКЦ № 1 Волго-Вятского  ГУ Банка России //УФК по Нижегородской области, г. Нижний Новгород, БИК 012202102,   ОКМО 07533000</w:t>
            </w:r>
          </w:p>
          <w:p w:rsidR="00207391" w:rsidRPr="00207391" w:rsidRDefault="00207391" w:rsidP="00BB708A">
            <w:pPr>
              <w:ind w:right="-71"/>
              <w:rPr>
                <w:rFonts w:ascii="PT Astra Serif" w:eastAsia="Calibri" w:hAnsi="PT Astra Serif"/>
                <w:szCs w:val="22"/>
                <w:lang w:eastAsia="en-US"/>
              </w:rPr>
            </w:pPr>
          </w:p>
          <w:p w:rsidR="00207391" w:rsidRPr="00207391" w:rsidRDefault="00207391" w:rsidP="00BB708A">
            <w:pPr>
              <w:ind w:right="-71"/>
              <w:rPr>
                <w:rFonts w:ascii="PT Astra Serif" w:eastAsia="Calibri" w:hAnsi="PT Astra Serif"/>
                <w:szCs w:val="22"/>
                <w:lang w:eastAsia="en-US"/>
              </w:rPr>
            </w:pPr>
          </w:p>
          <w:p w:rsidR="00207391" w:rsidRDefault="00207391" w:rsidP="00BB708A">
            <w:pPr>
              <w:ind w:right="-71"/>
              <w:rPr>
                <w:rFonts w:ascii="PT Astra Serif" w:eastAsia="Calibri" w:hAnsi="PT Astra Serif"/>
                <w:szCs w:val="22"/>
                <w:lang w:eastAsia="en-US"/>
              </w:rPr>
            </w:pPr>
          </w:p>
          <w:p w:rsidR="00207391" w:rsidRPr="006B21AE" w:rsidRDefault="00D444DD" w:rsidP="00BB708A">
            <w:pPr>
              <w:ind w:right="600"/>
              <w:rPr>
                <w:rFonts w:ascii="PT Astra Serif" w:hAnsi="PT Astra Serif"/>
                <w:szCs w:val="24"/>
              </w:rPr>
            </w:pPr>
            <w:r w:rsidRPr="006B21AE">
              <w:rPr>
                <w:rFonts w:ascii="PT Astra Serif" w:hAnsi="PT Astra Serif"/>
                <w:szCs w:val="24"/>
              </w:rPr>
              <w:t>Врио н</w:t>
            </w:r>
            <w:r w:rsidR="00207391" w:rsidRPr="006B21AE">
              <w:rPr>
                <w:rFonts w:ascii="PT Astra Serif" w:hAnsi="PT Astra Serif"/>
                <w:szCs w:val="24"/>
              </w:rPr>
              <w:t>ачальник</w:t>
            </w:r>
            <w:r w:rsidRPr="006B21AE">
              <w:rPr>
                <w:rFonts w:ascii="PT Astra Serif" w:hAnsi="PT Astra Serif"/>
                <w:szCs w:val="24"/>
              </w:rPr>
              <w:t>а</w:t>
            </w:r>
            <w:r w:rsidR="00207391" w:rsidRPr="006B21AE">
              <w:rPr>
                <w:rFonts w:ascii="PT Astra Serif" w:hAnsi="PT Astra Serif"/>
                <w:szCs w:val="24"/>
              </w:rPr>
              <w:t>:</w:t>
            </w:r>
          </w:p>
          <w:p w:rsidR="00207391" w:rsidRPr="00207391" w:rsidRDefault="00207391" w:rsidP="00BB708A">
            <w:pPr>
              <w:ind w:right="600"/>
              <w:rPr>
                <w:rFonts w:ascii="PT Astra Serif" w:hAnsi="PT Astra Serif"/>
                <w:b/>
                <w:szCs w:val="24"/>
              </w:rPr>
            </w:pPr>
          </w:p>
          <w:p w:rsidR="00207391" w:rsidRPr="00207391" w:rsidRDefault="00207391" w:rsidP="00BB708A">
            <w:pPr>
              <w:ind w:right="600"/>
              <w:rPr>
                <w:rFonts w:ascii="PT Astra Serif" w:hAnsi="PT Astra Serif"/>
                <w:b/>
                <w:szCs w:val="24"/>
              </w:rPr>
            </w:pPr>
          </w:p>
          <w:p w:rsidR="00207391" w:rsidRPr="00207391" w:rsidRDefault="00207391" w:rsidP="00BB708A">
            <w:pPr>
              <w:ind w:right="600"/>
              <w:rPr>
                <w:rFonts w:ascii="PT Astra Serif" w:hAnsi="PT Astra Serif"/>
                <w:b/>
                <w:szCs w:val="24"/>
              </w:rPr>
            </w:pPr>
          </w:p>
          <w:p w:rsidR="00207391" w:rsidRPr="00207391" w:rsidRDefault="00207391" w:rsidP="00207391">
            <w:pPr>
              <w:rPr>
                <w:rFonts w:ascii="PT Astra Serif" w:hAnsi="PT Astra Serif"/>
                <w:szCs w:val="24"/>
                <w:u w:val="single"/>
              </w:rPr>
            </w:pPr>
            <w:r w:rsidRPr="00207391">
              <w:rPr>
                <w:rFonts w:ascii="PT Astra Serif" w:hAnsi="PT Astra Serif"/>
                <w:szCs w:val="24"/>
                <w:u w:val="single"/>
              </w:rPr>
              <w:t xml:space="preserve">     _______        </w:t>
            </w:r>
            <w:r w:rsidRPr="00207391">
              <w:rPr>
                <w:rFonts w:ascii="PT Astra Serif" w:hAnsi="PT Astra Serif"/>
                <w:szCs w:val="24"/>
              </w:rPr>
              <w:t xml:space="preserve">     /</w:t>
            </w:r>
            <w:r w:rsidR="00D1514E">
              <w:rPr>
                <w:rFonts w:ascii="PT Astra Serif" w:hAnsi="PT Astra Serif"/>
                <w:szCs w:val="24"/>
                <w:u w:val="single"/>
              </w:rPr>
              <w:t>Ш.А</w:t>
            </w:r>
            <w:r w:rsidR="00D444DD">
              <w:rPr>
                <w:rFonts w:ascii="PT Astra Serif" w:hAnsi="PT Astra Serif"/>
                <w:szCs w:val="24"/>
                <w:u w:val="single"/>
              </w:rPr>
              <w:t xml:space="preserve">. </w:t>
            </w:r>
            <w:r w:rsidR="00D1514E">
              <w:rPr>
                <w:rFonts w:ascii="PT Astra Serif" w:hAnsi="PT Astra Serif"/>
                <w:szCs w:val="24"/>
                <w:u w:val="single"/>
              </w:rPr>
              <w:t>Даудов</w:t>
            </w:r>
            <w:r w:rsidRPr="00207391">
              <w:rPr>
                <w:rFonts w:ascii="PT Astra Serif" w:hAnsi="PT Astra Serif"/>
                <w:szCs w:val="24"/>
                <w:u w:val="single"/>
              </w:rPr>
              <w:t>/</w:t>
            </w:r>
          </w:p>
          <w:p w:rsidR="00207391" w:rsidRPr="00207391" w:rsidRDefault="00207391" w:rsidP="00207391">
            <w:pPr>
              <w:rPr>
                <w:rFonts w:ascii="PT Astra Serif" w:hAnsi="PT Astra Serif"/>
                <w:szCs w:val="24"/>
              </w:rPr>
            </w:pPr>
            <w:r w:rsidRPr="00207391">
              <w:rPr>
                <w:rFonts w:ascii="PT Astra Serif" w:hAnsi="PT Astra Serif"/>
                <w:szCs w:val="24"/>
              </w:rPr>
              <w:t xml:space="preserve">    (подпись)</w:t>
            </w:r>
          </w:p>
          <w:p w:rsidR="00207391" w:rsidRPr="002E71D0" w:rsidRDefault="00207391" w:rsidP="00207391">
            <w:pPr>
              <w:ind w:right="600"/>
              <w:rPr>
                <w:bCs/>
                <w:spacing w:val="-6"/>
                <w:szCs w:val="22"/>
              </w:rPr>
            </w:pPr>
            <w:r w:rsidRPr="00207391">
              <w:rPr>
                <w:rFonts w:ascii="PT Astra Serif" w:hAnsi="PT Astra Serif"/>
                <w:szCs w:val="24"/>
              </w:rPr>
              <w:t xml:space="preserve">         М.П.</w:t>
            </w:r>
          </w:p>
        </w:tc>
        <w:tc>
          <w:tcPr>
            <w:tcW w:w="4504" w:type="dxa"/>
          </w:tcPr>
          <w:p w:rsidR="00EC7DE8" w:rsidRPr="009A6C22" w:rsidRDefault="00EC7DE8" w:rsidP="00EC7DE8">
            <w:pPr>
              <w:widowControl w:val="0"/>
              <w:autoSpaceDE w:val="0"/>
              <w:jc w:val="both"/>
              <w:rPr>
                <w:b/>
                <w:bCs/>
              </w:rPr>
            </w:pPr>
            <w:r w:rsidRPr="009A6C22">
              <w:rPr>
                <w:b/>
                <w:bCs/>
              </w:rPr>
              <w:t>«</w:t>
            </w:r>
            <w:r>
              <w:rPr>
                <w:b/>
                <w:bCs/>
              </w:rPr>
              <w:t>Исполнитель</w:t>
            </w:r>
            <w:r w:rsidRPr="009A6C22">
              <w:rPr>
                <w:b/>
                <w:bCs/>
              </w:rPr>
              <w:t>»</w:t>
            </w:r>
          </w:p>
          <w:p w:rsidR="00EC7DE8" w:rsidRDefault="00EC7DE8" w:rsidP="00EC7DE8">
            <w:pPr>
              <w:widowControl w:val="0"/>
              <w:autoSpaceDE w:val="0"/>
              <w:jc w:val="both"/>
            </w:pPr>
            <w:r>
              <w:t>_____________________________________________________________________</w:t>
            </w:r>
          </w:p>
          <w:p w:rsidR="00EC7DE8" w:rsidRDefault="00EC7DE8" w:rsidP="00EC7DE8">
            <w:pPr>
              <w:widowControl w:val="0"/>
              <w:autoSpaceDE w:val="0"/>
              <w:jc w:val="both"/>
            </w:pPr>
            <w:r>
              <w:t>___________________________________</w:t>
            </w:r>
          </w:p>
          <w:p w:rsidR="00EC7DE8" w:rsidRDefault="00EC7DE8" w:rsidP="00EC7DE8">
            <w:pPr>
              <w:widowControl w:val="0"/>
              <w:autoSpaceDE w:val="0"/>
              <w:jc w:val="both"/>
            </w:pPr>
            <w:r>
              <w:t>___________________________________</w:t>
            </w:r>
          </w:p>
          <w:p w:rsidR="00207391" w:rsidRDefault="00EC7DE8" w:rsidP="00EC7DE8">
            <w:pPr>
              <w:pStyle w:val="FR1"/>
              <w:widowControl/>
              <w:spacing w:before="0"/>
              <w:jc w:val="both"/>
              <w:rPr>
                <w:rFonts w:ascii="PT Astra Serif" w:hAnsi="PT Astra Serif"/>
                <w:b w:val="0"/>
                <w:color w:val="000000" w:themeColor="text1"/>
                <w:sz w:val="24"/>
              </w:rPr>
            </w:pPr>
            <w:r>
              <w:t>______________________________</w:t>
            </w:r>
          </w:p>
          <w:p w:rsidR="00207391" w:rsidRDefault="00207391">
            <w:pPr>
              <w:pStyle w:val="FR1"/>
              <w:widowControl/>
              <w:spacing w:before="0"/>
              <w:jc w:val="both"/>
              <w:rPr>
                <w:rFonts w:ascii="PT Astra Serif" w:hAnsi="PT Astra Serif"/>
                <w:b w:val="0"/>
                <w:color w:val="000000" w:themeColor="text1"/>
                <w:sz w:val="24"/>
              </w:rPr>
            </w:pPr>
          </w:p>
          <w:p w:rsidR="00207391" w:rsidRDefault="00207391">
            <w:pPr>
              <w:pStyle w:val="FR1"/>
              <w:widowControl/>
              <w:spacing w:before="0"/>
              <w:jc w:val="both"/>
              <w:rPr>
                <w:rFonts w:ascii="PT Astra Serif" w:hAnsi="PT Astra Serif"/>
                <w:b w:val="0"/>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EC7DE8" w:rsidRDefault="00EC7DE8">
            <w:pPr>
              <w:pStyle w:val="FR1"/>
              <w:widowControl/>
              <w:spacing w:before="0"/>
              <w:jc w:val="both"/>
              <w:rPr>
                <w:rFonts w:ascii="PT Astra Serif" w:hAnsi="PT Astra Serif"/>
                <w:color w:val="000000" w:themeColor="text1"/>
                <w:sz w:val="24"/>
              </w:rPr>
            </w:pPr>
          </w:p>
          <w:p w:rsidR="00207391" w:rsidRPr="00207391" w:rsidRDefault="00EC7DE8">
            <w:pPr>
              <w:pStyle w:val="FR1"/>
              <w:widowControl/>
              <w:spacing w:before="0"/>
              <w:jc w:val="both"/>
              <w:rPr>
                <w:rFonts w:ascii="PT Astra Serif" w:hAnsi="PT Astra Serif"/>
                <w:color w:val="000000" w:themeColor="text1"/>
                <w:sz w:val="24"/>
              </w:rPr>
            </w:pPr>
            <w:r>
              <w:rPr>
                <w:rFonts w:ascii="PT Astra Serif" w:hAnsi="PT Astra Serif"/>
                <w:color w:val="000000" w:themeColor="text1"/>
                <w:sz w:val="24"/>
              </w:rPr>
              <w:softHyphen/>
            </w:r>
            <w:r>
              <w:rPr>
                <w:rFonts w:ascii="PT Astra Serif" w:hAnsi="PT Astra Serif"/>
                <w:color w:val="000000" w:themeColor="text1"/>
                <w:sz w:val="24"/>
              </w:rPr>
              <w:softHyphen/>
            </w:r>
            <w:r>
              <w:rPr>
                <w:rFonts w:ascii="PT Astra Serif" w:hAnsi="PT Astra Serif"/>
                <w:color w:val="000000" w:themeColor="text1"/>
                <w:sz w:val="24"/>
              </w:rPr>
              <w:softHyphen/>
            </w:r>
            <w:r>
              <w:rPr>
                <w:rFonts w:ascii="PT Astra Serif" w:hAnsi="PT Astra Serif"/>
                <w:color w:val="000000" w:themeColor="text1"/>
                <w:sz w:val="24"/>
              </w:rPr>
              <w:softHyphen/>
            </w:r>
            <w:r>
              <w:rPr>
                <w:rFonts w:ascii="PT Astra Serif" w:hAnsi="PT Astra Serif"/>
                <w:color w:val="000000" w:themeColor="text1"/>
                <w:sz w:val="24"/>
              </w:rPr>
              <w:softHyphen/>
              <w:t>_________________________</w:t>
            </w:r>
          </w:p>
          <w:p w:rsidR="00207391" w:rsidRDefault="00207391">
            <w:pPr>
              <w:pStyle w:val="FR1"/>
              <w:widowControl/>
              <w:spacing w:before="0"/>
              <w:jc w:val="both"/>
              <w:rPr>
                <w:rFonts w:ascii="PT Astra Serif" w:hAnsi="PT Astra Serif"/>
                <w:b w:val="0"/>
                <w:color w:val="000000" w:themeColor="text1"/>
                <w:sz w:val="24"/>
              </w:rPr>
            </w:pPr>
          </w:p>
          <w:p w:rsidR="00207391" w:rsidRDefault="00207391">
            <w:pPr>
              <w:pStyle w:val="FR1"/>
              <w:widowControl/>
              <w:spacing w:before="0"/>
              <w:jc w:val="both"/>
              <w:rPr>
                <w:rFonts w:ascii="PT Astra Serif" w:hAnsi="PT Astra Serif"/>
                <w:b w:val="0"/>
                <w:color w:val="000000" w:themeColor="text1"/>
                <w:sz w:val="24"/>
              </w:rPr>
            </w:pPr>
          </w:p>
          <w:p w:rsidR="00207391" w:rsidRDefault="00207391">
            <w:pPr>
              <w:pStyle w:val="FR1"/>
              <w:widowControl/>
              <w:spacing w:before="0"/>
              <w:jc w:val="both"/>
              <w:rPr>
                <w:b w:val="0"/>
                <w:sz w:val="24"/>
              </w:rPr>
            </w:pPr>
          </w:p>
          <w:p w:rsidR="00D444DD" w:rsidRDefault="00D444DD">
            <w:pPr>
              <w:pStyle w:val="FR1"/>
              <w:widowControl/>
              <w:spacing w:before="0"/>
              <w:jc w:val="both"/>
              <w:rPr>
                <w:b w:val="0"/>
                <w:sz w:val="24"/>
              </w:rPr>
            </w:pPr>
          </w:p>
          <w:p w:rsidR="00207391" w:rsidRDefault="00207391" w:rsidP="00207391">
            <w:pPr>
              <w:spacing w:line="240" w:lineRule="atLeast"/>
            </w:pPr>
            <w:r>
              <w:t xml:space="preserve">_____________ </w:t>
            </w:r>
            <w:r w:rsidR="00560B3D">
              <w:t xml:space="preserve"> ______________</w:t>
            </w:r>
          </w:p>
          <w:p w:rsidR="00207391" w:rsidRPr="00207391" w:rsidRDefault="00207391" w:rsidP="00207391">
            <w:pPr>
              <w:pStyle w:val="FR1"/>
              <w:widowControl/>
              <w:spacing w:before="0"/>
              <w:jc w:val="both"/>
              <w:rPr>
                <w:b w:val="0"/>
                <w:sz w:val="24"/>
                <w:szCs w:val="24"/>
              </w:rPr>
            </w:pPr>
          </w:p>
          <w:p w:rsidR="00207391" w:rsidRDefault="00207391">
            <w:pPr>
              <w:pStyle w:val="FR1"/>
              <w:widowControl/>
              <w:spacing w:before="0"/>
              <w:jc w:val="both"/>
              <w:rPr>
                <w:b w:val="0"/>
                <w:sz w:val="24"/>
              </w:rPr>
            </w:pPr>
          </w:p>
        </w:tc>
      </w:tr>
      <w:tr w:rsidR="00207391">
        <w:trPr>
          <w:trHeight w:val="908"/>
        </w:trPr>
        <w:tc>
          <w:tcPr>
            <w:tcW w:w="4798" w:type="dxa"/>
          </w:tcPr>
          <w:p w:rsidR="00207391" w:rsidRPr="00E628D7" w:rsidRDefault="00207391" w:rsidP="00BB708A">
            <w:pPr>
              <w:rPr>
                <w:szCs w:val="22"/>
              </w:rPr>
            </w:pPr>
          </w:p>
        </w:tc>
        <w:tc>
          <w:tcPr>
            <w:tcW w:w="4504" w:type="dxa"/>
          </w:tcPr>
          <w:p w:rsidR="00207391" w:rsidRDefault="00207391">
            <w:pPr>
              <w:pStyle w:val="FR1"/>
              <w:widowControl/>
              <w:spacing w:before="0"/>
              <w:ind w:firstLine="709"/>
              <w:jc w:val="both"/>
              <w:rPr>
                <w:sz w:val="24"/>
              </w:rPr>
            </w:pPr>
          </w:p>
        </w:tc>
      </w:tr>
    </w:tbl>
    <w:p w:rsidR="001E69F1" w:rsidRDefault="001E69F1">
      <w:pPr>
        <w:pStyle w:val="ConsPlusNormal"/>
        <w:contextualSpacing/>
        <w:jc w:val="right"/>
        <w:rPr>
          <w:rFonts w:ascii="Times New Roman" w:hAnsi="Times New Roman"/>
        </w:rPr>
      </w:pPr>
    </w:p>
    <w:p w:rsidR="001E69F1" w:rsidRDefault="001E69F1">
      <w:pPr>
        <w:pStyle w:val="ConsPlusNormal"/>
        <w:ind w:firstLine="142"/>
        <w:contextualSpacing/>
        <w:rPr>
          <w:rFonts w:ascii="Times New Roman" w:hAnsi="Times New Roman"/>
        </w:rPr>
      </w:pPr>
    </w:p>
    <w:p w:rsidR="001E69F1" w:rsidRDefault="001E69F1">
      <w:pPr>
        <w:pStyle w:val="ConsPlusNormal"/>
        <w:ind w:firstLine="0"/>
        <w:contextualSpacing/>
        <w:rPr>
          <w:rFonts w:ascii="Times New Roman" w:hAnsi="Times New Roman"/>
        </w:rPr>
      </w:pPr>
    </w:p>
    <w:p w:rsidR="00207391" w:rsidRDefault="00207391">
      <w:pPr>
        <w:pStyle w:val="ConsPlusNormal"/>
        <w:ind w:firstLine="0"/>
        <w:contextualSpacing/>
        <w:rPr>
          <w:rFonts w:ascii="Times New Roman" w:hAnsi="Times New Roman"/>
        </w:rPr>
      </w:pPr>
    </w:p>
    <w:p w:rsidR="00227FA2" w:rsidRDefault="00227FA2">
      <w:pPr>
        <w:pStyle w:val="ConsPlusNormal"/>
        <w:ind w:firstLine="0"/>
        <w:contextualSpacing/>
        <w:rPr>
          <w:rFonts w:ascii="Times New Roman" w:hAnsi="Times New Roman"/>
        </w:rPr>
      </w:pPr>
    </w:p>
    <w:p w:rsidR="00227FA2" w:rsidRDefault="00227FA2">
      <w:pPr>
        <w:pStyle w:val="ConsPlusNormal"/>
        <w:ind w:firstLine="0"/>
        <w:contextualSpacing/>
        <w:rPr>
          <w:rFonts w:ascii="Times New Roman" w:hAnsi="Times New Roman"/>
        </w:rPr>
      </w:pPr>
    </w:p>
    <w:p w:rsidR="00D444DD" w:rsidRDefault="00D444DD">
      <w:pPr>
        <w:pStyle w:val="ConsPlusNormal"/>
        <w:ind w:firstLine="0"/>
        <w:contextualSpacing/>
        <w:rPr>
          <w:rFonts w:ascii="Times New Roman" w:hAnsi="Times New Roman"/>
        </w:rPr>
      </w:pPr>
    </w:p>
    <w:p w:rsidR="00D444DD" w:rsidRDefault="00D444DD">
      <w:pPr>
        <w:pStyle w:val="ConsPlusNormal"/>
        <w:ind w:firstLine="0"/>
        <w:contextualSpacing/>
        <w:rPr>
          <w:rFonts w:ascii="Times New Roman" w:hAnsi="Times New Roman"/>
        </w:rPr>
      </w:pPr>
    </w:p>
    <w:p w:rsidR="00EC7DE8" w:rsidRDefault="00EC7DE8">
      <w:pPr>
        <w:pStyle w:val="ConsPlusNormal"/>
        <w:contextualSpacing/>
        <w:jc w:val="right"/>
        <w:rPr>
          <w:rFonts w:ascii="Times New Roman" w:hAnsi="Times New Roman"/>
        </w:rPr>
      </w:pPr>
    </w:p>
    <w:p w:rsidR="006B21AE" w:rsidRDefault="006B21AE">
      <w:pPr>
        <w:pStyle w:val="ConsPlusNormal"/>
        <w:contextualSpacing/>
        <w:jc w:val="right"/>
        <w:rPr>
          <w:rFonts w:ascii="Times New Roman" w:hAnsi="Times New Roman"/>
        </w:rPr>
      </w:pPr>
    </w:p>
    <w:p w:rsidR="006B21AE" w:rsidRDefault="006B21AE">
      <w:pPr>
        <w:pStyle w:val="ConsPlusNormal"/>
        <w:contextualSpacing/>
        <w:jc w:val="right"/>
        <w:rPr>
          <w:rFonts w:ascii="Times New Roman" w:hAnsi="Times New Roman"/>
        </w:rPr>
      </w:pPr>
    </w:p>
    <w:p w:rsidR="006B21AE" w:rsidRDefault="006B21AE">
      <w:pPr>
        <w:pStyle w:val="ConsPlusNormal"/>
        <w:contextualSpacing/>
        <w:jc w:val="right"/>
        <w:rPr>
          <w:rFonts w:ascii="Times New Roman" w:hAnsi="Times New Roman"/>
        </w:rPr>
      </w:pPr>
    </w:p>
    <w:p w:rsidR="006B21AE" w:rsidRDefault="006B21AE">
      <w:pPr>
        <w:pStyle w:val="ConsPlusNormal"/>
        <w:contextualSpacing/>
        <w:jc w:val="right"/>
        <w:rPr>
          <w:rFonts w:ascii="Times New Roman" w:hAnsi="Times New Roman"/>
        </w:rPr>
      </w:pPr>
    </w:p>
    <w:p w:rsidR="00560B3D" w:rsidRDefault="00560B3D">
      <w:pPr>
        <w:pStyle w:val="ConsPlusNormal"/>
        <w:contextualSpacing/>
        <w:jc w:val="right"/>
        <w:rPr>
          <w:rFonts w:ascii="Times New Roman" w:hAnsi="Times New Roman"/>
        </w:rPr>
      </w:pPr>
      <w:bookmarkStart w:id="4" w:name="_GoBack"/>
      <w:bookmarkEnd w:id="4"/>
    </w:p>
    <w:p w:rsidR="00EC7DE8" w:rsidRDefault="00EC7DE8" w:rsidP="00D42E05">
      <w:pPr>
        <w:pStyle w:val="ConsPlusNormal"/>
        <w:ind w:left="-426" w:firstLine="1146"/>
        <w:contextualSpacing/>
        <w:jc w:val="right"/>
        <w:rPr>
          <w:rFonts w:ascii="Times New Roman" w:hAnsi="Times New Roman"/>
        </w:rPr>
      </w:pPr>
    </w:p>
    <w:p w:rsidR="00EC7DE8" w:rsidRDefault="00EC7DE8">
      <w:pPr>
        <w:pStyle w:val="ConsPlusNormal"/>
        <w:contextualSpacing/>
        <w:jc w:val="right"/>
        <w:rPr>
          <w:rFonts w:ascii="Times New Roman" w:hAnsi="Times New Roman"/>
        </w:rPr>
      </w:pPr>
    </w:p>
    <w:p w:rsidR="001E69F1" w:rsidRDefault="00E92465">
      <w:pPr>
        <w:pStyle w:val="ConsPlusNormal"/>
        <w:contextualSpacing/>
        <w:jc w:val="right"/>
        <w:rPr>
          <w:rFonts w:ascii="Times New Roman" w:hAnsi="Times New Roman"/>
        </w:rPr>
      </w:pPr>
      <w:r>
        <w:rPr>
          <w:rFonts w:ascii="Times New Roman" w:hAnsi="Times New Roman"/>
        </w:rPr>
        <w:t>Приложение № 1</w:t>
      </w:r>
    </w:p>
    <w:p w:rsidR="001E69F1" w:rsidRDefault="00E92465">
      <w:pPr>
        <w:pStyle w:val="ConsPlusNormal"/>
        <w:contextualSpacing/>
        <w:jc w:val="right"/>
        <w:rPr>
          <w:rFonts w:ascii="Times New Roman" w:hAnsi="Times New Roman"/>
        </w:rPr>
      </w:pPr>
      <w:r>
        <w:rPr>
          <w:rFonts w:ascii="Times New Roman" w:hAnsi="Times New Roman"/>
        </w:rPr>
        <w:t>к государственному контракту</w:t>
      </w:r>
    </w:p>
    <w:p w:rsidR="001E69F1" w:rsidRDefault="00E92465">
      <w:pPr>
        <w:pStyle w:val="ConsPlusNormal"/>
        <w:contextualSpacing/>
        <w:jc w:val="right"/>
        <w:rPr>
          <w:rFonts w:ascii="Times New Roman" w:hAnsi="Times New Roman"/>
        </w:rPr>
      </w:pPr>
      <w:r>
        <w:rPr>
          <w:rFonts w:ascii="Times New Roman" w:hAnsi="Times New Roman"/>
        </w:rPr>
        <w:t>№_</w:t>
      </w:r>
      <w:r>
        <w:rPr>
          <w:rFonts w:ascii="Times New Roman" w:hAnsi="Times New Roman"/>
          <w:u w:val="single"/>
        </w:rPr>
        <w:t>______________</w:t>
      </w:r>
    </w:p>
    <w:p w:rsidR="001E69F1" w:rsidRDefault="00E92465">
      <w:pPr>
        <w:pStyle w:val="ConsPlusNormal"/>
        <w:contextualSpacing/>
        <w:jc w:val="right"/>
        <w:rPr>
          <w:rFonts w:ascii="Times New Roman" w:hAnsi="Times New Roman"/>
        </w:rPr>
      </w:pPr>
      <w:r>
        <w:rPr>
          <w:rFonts w:ascii="Times New Roman" w:hAnsi="Times New Roman"/>
        </w:rPr>
        <w:t xml:space="preserve"> от «_</w:t>
      </w:r>
      <w:r w:rsidR="00D444DD">
        <w:rPr>
          <w:rFonts w:ascii="Times New Roman" w:hAnsi="Times New Roman"/>
          <w:u w:val="single"/>
        </w:rPr>
        <w:t>___</w:t>
      </w:r>
      <w:r>
        <w:rPr>
          <w:rFonts w:ascii="Times New Roman" w:hAnsi="Times New Roman"/>
        </w:rPr>
        <w:t xml:space="preserve">_» </w:t>
      </w:r>
      <w:r w:rsidR="00D444DD">
        <w:rPr>
          <w:rFonts w:ascii="Times New Roman" w:hAnsi="Times New Roman"/>
          <w:u w:val="single"/>
        </w:rPr>
        <w:t>___________</w:t>
      </w:r>
      <w:r>
        <w:rPr>
          <w:rFonts w:ascii="Times New Roman" w:hAnsi="Times New Roman"/>
        </w:rPr>
        <w:t xml:space="preserve"> 202</w:t>
      </w:r>
      <w:r w:rsidR="00D444DD">
        <w:rPr>
          <w:rFonts w:ascii="Times New Roman" w:hAnsi="Times New Roman"/>
        </w:rPr>
        <w:t>6</w:t>
      </w:r>
      <w:r>
        <w:rPr>
          <w:rFonts w:ascii="Times New Roman" w:hAnsi="Times New Roman"/>
        </w:rPr>
        <w:t>г.</w:t>
      </w:r>
    </w:p>
    <w:p w:rsidR="001E69F1" w:rsidRDefault="001E69F1">
      <w:pPr>
        <w:contextualSpacing/>
        <w:rPr>
          <w:b/>
          <w:caps/>
        </w:rPr>
      </w:pPr>
    </w:p>
    <w:p w:rsidR="001E69F1" w:rsidRDefault="001E69F1">
      <w:pPr>
        <w:pStyle w:val="afb"/>
        <w:ind w:left="899"/>
        <w:jc w:val="center"/>
        <w:rPr>
          <w:b/>
        </w:rPr>
      </w:pPr>
    </w:p>
    <w:p w:rsidR="001E69F1" w:rsidRDefault="00E92465">
      <w:pPr>
        <w:pStyle w:val="afb"/>
        <w:ind w:left="899"/>
        <w:jc w:val="center"/>
        <w:rPr>
          <w:b/>
        </w:rPr>
      </w:pPr>
      <w:r>
        <w:rPr>
          <w:b/>
        </w:rPr>
        <w:t>Техническое задание</w:t>
      </w:r>
    </w:p>
    <w:p w:rsidR="001E69F1" w:rsidRPr="002661D9" w:rsidRDefault="00E92465">
      <w:pPr>
        <w:ind w:firstLine="567"/>
        <w:jc w:val="center"/>
      </w:pPr>
      <w:r>
        <w:t xml:space="preserve">на оказание услуг </w:t>
      </w:r>
      <w:r w:rsidR="002661D9" w:rsidRPr="002661D9">
        <w:rPr>
          <w:szCs w:val="24"/>
        </w:rPr>
        <w:t>по проведению оценки высвобождаемого движимого имущества</w:t>
      </w:r>
    </w:p>
    <w:p w:rsidR="001E69F1" w:rsidRDefault="001E69F1">
      <w:pPr>
        <w:ind w:firstLine="567"/>
        <w:jc w:val="center"/>
      </w:pPr>
    </w:p>
    <w:tbl>
      <w:tblPr>
        <w:tblW w:w="9402" w:type="dxa"/>
        <w:jc w:val="center"/>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
        <w:gridCol w:w="4752"/>
        <w:gridCol w:w="993"/>
        <w:gridCol w:w="1417"/>
        <w:gridCol w:w="1559"/>
      </w:tblGrid>
      <w:tr w:rsidR="00D42E05" w:rsidRPr="00A77A96" w:rsidTr="00D42E05">
        <w:trPr>
          <w:trHeight w:val="737"/>
          <w:jc w:val="center"/>
        </w:trPr>
        <w:tc>
          <w:tcPr>
            <w:tcW w:w="681" w:type="dxa"/>
          </w:tcPr>
          <w:p w:rsidR="00D42E05" w:rsidRPr="00A77A96" w:rsidRDefault="00D42E05" w:rsidP="00262705">
            <w:r w:rsidRPr="00A77A96">
              <w:rPr>
                <w:sz w:val="22"/>
                <w:szCs w:val="22"/>
              </w:rPr>
              <w:t>№ п/п</w:t>
            </w:r>
          </w:p>
        </w:tc>
        <w:tc>
          <w:tcPr>
            <w:tcW w:w="4752" w:type="dxa"/>
          </w:tcPr>
          <w:p w:rsidR="00D42E05" w:rsidRPr="00A77A96" w:rsidRDefault="00D42E05" w:rsidP="00262705">
            <w:pPr>
              <w:jc w:val="center"/>
            </w:pPr>
            <w:r w:rsidRPr="00A77A96">
              <w:rPr>
                <w:sz w:val="22"/>
                <w:szCs w:val="22"/>
              </w:rPr>
              <w:t>Наименование услуги</w:t>
            </w:r>
          </w:p>
        </w:tc>
        <w:tc>
          <w:tcPr>
            <w:tcW w:w="993" w:type="dxa"/>
          </w:tcPr>
          <w:p w:rsidR="00D42E05" w:rsidRPr="00A77A96" w:rsidRDefault="00D42E05" w:rsidP="00262705">
            <w:pPr>
              <w:jc w:val="center"/>
            </w:pPr>
            <w:r w:rsidRPr="00A77A96">
              <w:rPr>
                <w:sz w:val="22"/>
                <w:szCs w:val="22"/>
              </w:rPr>
              <w:t>Ед. изм.</w:t>
            </w:r>
          </w:p>
        </w:tc>
        <w:tc>
          <w:tcPr>
            <w:tcW w:w="1417" w:type="dxa"/>
          </w:tcPr>
          <w:p w:rsidR="00D42E05" w:rsidRPr="00A77A96" w:rsidRDefault="00D42E05" w:rsidP="00262705">
            <w:pPr>
              <w:jc w:val="center"/>
            </w:pPr>
            <w:r w:rsidRPr="00A77A96">
              <w:rPr>
                <w:sz w:val="22"/>
                <w:szCs w:val="22"/>
              </w:rPr>
              <w:t xml:space="preserve">Количество  </w:t>
            </w:r>
          </w:p>
          <w:p w:rsidR="00D42E05" w:rsidRPr="00A77A96" w:rsidRDefault="00D42E05" w:rsidP="00262705">
            <w:pPr>
              <w:jc w:val="center"/>
            </w:pPr>
          </w:p>
        </w:tc>
        <w:tc>
          <w:tcPr>
            <w:tcW w:w="1559" w:type="dxa"/>
          </w:tcPr>
          <w:p w:rsidR="00D42E05" w:rsidRPr="00A77A96" w:rsidRDefault="00D42E05" w:rsidP="00262705">
            <w:pPr>
              <w:jc w:val="center"/>
            </w:pPr>
            <w:r w:rsidRPr="00A77A96">
              <w:rPr>
                <w:sz w:val="22"/>
                <w:szCs w:val="22"/>
              </w:rPr>
              <w:t>Сумма, руб.</w:t>
            </w:r>
          </w:p>
        </w:tc>
      </w:tr>
      <w:tr w:rsidR="00D42E05" w:rsidRPr="00A77A96" w:rsidTr="00D42E05">
        <w:trPr>
          <w:trHeight w:val="257"/>
          <w:jc w:val="center"/>
        </w:trPr>
        <w:tc>
          <w:tcPr>
            <w:tcW w:w="681" w:type="dxa"/>
          </w:tcPr>
          <w:p w:rsidR="00D42E05" w:rsidRPr="00A77A96" w:rsidRDefault="00D42E05" w:rsidP="00262705">
            <w:pPr>
              <w:jc w:val="center"/>
            </w:pPr>
            <w:r w:rsidRPr="00A77A96">
              <w:rPr>
                <w:sz w:val="22"/>
                <w:szCs w:val="22"/>
              </w:rPr>
              <w:t>1.</w:t>
            </w:r>
          </w:p>
        </w:tc>
        <w:tc>
          <w:tcPr>
            <w:tcW w:w="4752" w:type="dxa"/>
          </w:tcPr>
          <w:p w:rsidR="00D42E05" w:rsidRPr="00A77A96" w:rsidRDefault="00D42E05" w:rsidP="00262705">
            <w:pPr>
              <w:pStyle w:val="28"/>
              <w:jc w:val="both"/>
              <w:rPr>
                <w:rFonts w:ascii="PT Astra Serif" w:hAnsi="PT Astra Serif"/>
                <w:sz w:val="24"/>
                <w:szCs w:val="24"/>
              </w:rPr>
            </w:pPr>
            <w:r w:rsidRPr="00A77A96">
              <w:rPr>
                <w:rFonts w:ascii="PT Astra Serif" w:hAnsi="PT Astra Serif"/>
                <w:sz w:val="24"/>
                <w:szCs w:val="24"/>
              </w:rPr>
              <w:t>Оценка рыночной стоимости лома черных и цветных металлов, в ходе списания движимого имущества</w:t>
            </w:r>
          </w:p>
          <w:p w:rsidR="00D42E05" w:rsidRPr="00A77A96" w:rsidRDefault="00D42E05" w:rsidP="00262705">
            <w:pPr>
              <w:pStyle w:val="28"/>
              <w:jc w:val="both"/>
              <w:rPr>
                <w:rFonts w:ascii="PT Astra Serif" w:hAnsi="PT Astra Serif"/>
                <w:sz w:val="24"/>
                <w:szCs w:val="24"/>
              </w:rPr>
            </w:pPr>
            <w:r w:rsidRPr="00A77A96">
              <w:rPr>
                <w:rFonts w:ascii="PT Astra Serif" w:hAnsi="PT Astra Serif"/>
                <w:sz w:val="24"/>
                <w:szCs w:val="24"/>
              </w:rPr>
              <w:t xml:space="preserve">Лом черных металлов </w:t>
            </w:r>
          </w:p>
          <w:p w:rsidR="00D42E05" w:rsidRPr="00A77A96" w:rsidRDefault="00D42E05" w:rsidP="00262705">
            <w:pPr>
              <w:pStyle w:val="28"/>
              <w:jc w:val="both"/>
            </w:pPr>
          </w:p>
        </w:tc>
        <w:tc>
          <w:tcPr>
            <w:tcW w:w="993" w:type="dxa"/>
          </w:tcPr>
          <w:p w:rsidR="00D42E05" w:rsidRPr="00A77A96" w:rsidRDefault="00D42E05" w:rsidP="00262705">
            <w:pPr>
              <w:jc w:val="center"/>
            </w:pPr>
            <w:r w:rsidRPr="00A77A96">
              <w:rPr>
                <w:sz w:val="22"/>
                <w:szCs w:val="22"/>
              </w:rPr>
              <w:t>кг</w:t>
            </w:r>
          </w:p>
        </w:tc>
        <w:tc>
          <w:tcPr>
            <w:tcW w:w="1417" w:type="dxa"/>
          </w:tcPr>
          <w:p w:rsidR="00D42E05" w:rsidRPr="00A77A96" w:rsidRDefault="00D42E05" w:rsidP="00262705">
            <w:pPr>
              <w:jc w:val="center"/>
            </w:pPr>
            <w:r w:rsidRPr="00A77A96">
              <w:rPr>
                <w:sz w:val="22"/>
                <w:szCs w:val="22"/>
              </w:rPr>
              <w:t>8107,7</w:t>
            </w:r>
          </w:p>
        </w:tc>
        <w:tc>
          <w:tcPr>
            <w:tcW w:w="1559" w:type="dxa"/>
          </w:tcPr>
          <w:p w:rsidR="00D42E05" w:rsidRPr="00A77A96" w:rsidRDefault="00D42E05" w:rsidP="00262705">
            <w:pPr>
              <w:jc w:val="center"/>
            </w:pPr>
          </w:p>
        </w:tc>
      </w:tr>
      <w:tr w:rsidR="00D42E05" w:rsidRPr="00A77A96" w:rsidTr="00D42E05">
        <w:trPr>
          <w:trHeight w:val="257"/>
          <w:jc w:val="center"/>
        </w:trPr>
        <w:tc>
          <w:tcPr>
            <w:tcW w:w="681" w:type="dxa"/>
          </w:tcPr>
          <w:p w:rsidR="00D42E05" w:rsidRPr="00A77A96" w:rsidRDefault="00D42E05" w:rsidP="00262705">
            <w:pPr>
              <w:jc w:val="center"/>
              <w:rPr>
                <w:szCs w:val="22"/>
              </w:rPr>
            </w:pPr>
            <w:r w:rsidRPr="00A77A96">
              <w:rPr>
                <w:sz w:val="22"/>
                <w:szCs w:val="22"/>
              </w:rPr>
              <w:t>2.</w:t>
            </w:r>
          </w:p>
        </w:tc>
        <w:tc>
          <w:tcPr>
            <w:tcW w:w="4752" w:type="dxa"/>
          </w:tcPr>
          <w:p w:rsidR="00D42E05" w:rsidRPr="00A77A96" w:rsidRDefault="00D42E05" w:rsidP="00262705">
            <w:pPr>
              <w:pStyle w:val="28"/>
              <w:jc w:val="both"/>
              <w:rPr>
                <w:rFonts w:ascii="PT Astra Serif" w:hAnsi="PT Astra Serif"/>
                <w:sz w:val="24"/>
                <w:szCs w:val="24"/>
              </w:rPr>
            </w:pPr>
            <w:r w:rsidRPr="00A77A96">
              <w:rPr>
                <w:rFonts w:ascii="PT Astra Serif" w:hAnsi="PT Astra Serif"/>
                <w:sz w:val="24"/>
                <w:szCs w:val="24"/>
              </w:rPr>
              <w:t>Оценка рыночной стоимости лома цветных металлов, в ходе списания движимого имущества</w:t>
            </w:r>
          </w:p>
          <w:p w:rsidR="00D42E05" w:rsidRPr="00A77A96" w:rsidRDefault="00D42E05" w:rsidP="00262705">
            <w:pPr>
              <w:pStyle w:val="28"/>
              <w:jc w:val="both"/>
              <w:rPr>
                <w:rFonts w:ascii="PT Astra Serif" w:hAnsi="PT Astra Serif"/>
                <w:sz w:val="24"/>
                <w:szCs w:val="24"/>
              </w:rPr>
            </w:pPr>
            <w:r w:rsidRPr="00A77A96">
              <w:rPr>
                <w:rFonts w:ascii="PT Astra Serif" w:hAnsi="PT Astra Serif"/>
                <w:sz w:val="24"/>
                <w:szCs w:val="24"/>
              </w:rPr>
              <w:t xml:space="preserve">Лом цветных металлов </w:t>
            </w:r>
          </w:p>
          <w:p w:rsidR="00D42E05" w:rsidRPr="00A77A96" w:rsidRDefault="00D42E05" w:rsidP="00262705">
            <w:pPr>
              <w:pStyle w:val="28"/>
              <w:jc w:val="both"/>
              <w:rPr>
                <w:rFonts w:ascii="PT Astra Serif" w:hAnsi="PT Astra Serif"/>
                <w:sz w:val="24"/>
                <w:szCs w:val="24"/>
              </w:rPr>
            </w:pPr>
          </w:p>
        </w:tc>
        <w:tc>
          <w:tcPr>
            <w:tcW w:w="993" w:type="dxa"/>
          </w:tcPr>
          <w:p w:rsidR="00D42E05" w:rsidRPr="00A77A96" w:rsidRDefault="00D42E05" w:rsidP="00262705">
            <w:pPr>
              <w:jc w:val="center"/>
              <w:rPr>
                <w:szCs w:val="22"/>
              </w:rPr>
            </w:pPr>
            <w:r w:rsidRPr="00A77A96">
              <w:rPr>
                <w:sz w:val="22"/>
                <w:szCs w:val="22"/>
              </w:rPr>
              <w:t>кг</w:t>
            </w:r>
          </w:p>
        </w:tc>
        <w:tc>
          <w:tcPr>
            <w:tcW w:w="1417" w:type="dxa"/>
          </w:tcPr>
          <w:p w:rsidR="00D42E05" w:rsidRPr="00A77A96" w:rsidRDefault="00D42E05" w:rsidP="00262705">
            <w:pPr>
              <w:jc w:val="center"/>
              <w:rPr>
                <w:szCs w:val="22"/>
              </w:rPr>
            </w:pPr>
            <w:r w:rsidRPr="00A77A96">
              <w:rPr>
                <w:sz w:val="22"/>
                <w:szCs w:val="22"/>
              </w:rPr>
              <w:t>386,6</w:t>
            </w:r>
          </w:p>
        </w:tc>
        <w:tc>
          <w:tcPr>
            <w:tcW w:w="1559" w:type="dxa"/>
          </w:tcPr>
          <w:p w:rsidR="00D42E05" w:rsidRPr="00A77A96" w:rsidRDefault="00D42E05" w:rsidP="00262705">
            <w:pPr>
              <w:jc w:val="center"/>
              <w:rPr>
                <w:szCs w:val="22"/>
              </w:rPr>
            </w:pPr>
          </w:p>
        </w:tc>
      </w:tr>
    </w:tbl>
    <w:p w:rsidR="001E69F1" w:rsidRDefault="001E69F1">
      <w:pPr>
        <w:jc w:val="both"/>
        <w:rPr>
          <w:sz w:val="23"/>
        </w:rPr>
      </w:pPr>
    </w:p>
    <w:p w:rsidR="001E69F1" w:rsidRDefault="00E92465">
      <w:pPr>
        <w:ind w:firstLine="709"/>
        <w:jc w:val="both"/>
      </w:pPr>
      <w:r>
        <w:t>Срок оказания услуг: в течение 10 календарных дней с даты заключения государственного контракта.</w:t>
      </w:r>
    </w:p>
    <w:p w:rsidR="001E69F1" w:rsidRDefault="00E92465">
      <w:pPr>
        <w:ind w:firstLine="709"/>
        <w:jc w:val="both"/>
      </w:pPr>
      <w:r>
        <w:t xml:space="preserve">Обязательный выезд оценщиков к месту нахождения объекта оценки, по адресу:                   ФКУ </w:t>
      </w:r>
      <w:r w:rsidR="00560B3D">
        <w:t>ИК</w:t>
      </w:r>
      <w:r>
        <w:t>-</w:t>
      </w:r>
      <w:r w:rsidR="00560B3D">
        <w:t>6</w:t>
      </w:r>
      <w:r>
        <w:t xml:space="preserve"> УФСИН России по Ставропольскому краю, 35</w:t>
      </w:r>
      <w:r w:rsidR="00560B3D">
        <w:t>7873</w:t>
      </w:r>
      <w:r>
        <w:t xml:space="preserve">, Ставропольский край, </w:t>
      </w:r>
      <w:r w:rsidR="00560B3D">
        <w:t>Тивилева 2</w:t>
      </w:r>
      <w:r w:rsidR="006B21AE">
        <w:t xml:space="preserve"> </w:t>
      </w:r>
      <w:r w:rsidR="00560B3D">
        <w:t>х</w:t>
      </w:r>
      <w:r>
        <w:t xml:space="preserve">. </w:t>
      </w:r>
      <w:r w:rsidR="00560B3D">
        <w:t>Дыдымкин</w:t>
      </w:r>
      <w:r>
        <w:t xml:space="preserve">, </w:t>
      </w:r>
      <w:r w:rsidR="00560B3D">
        <w:t>Курский</w:t>
      </w:r>
      <w:r w:rsidR="006B21AE">
        <w:t xml:space="preserve"> </w:t>
      </w:r>
      <w:r w:rsidR="00560B3D">
        <w:t>р-н</w:t>
      </w:r>
      <w:r>
        <w:t>,</w:t>
      </w:r>
    </w:p>
    <w:p w:rsidR="00560B3D" w:rsidRDefault="00E92465" w:rsidP="00560B3D">
      <w:pPr>
        <w:ind w:firstLine="709"/>
        <w:jc w:val="both"/>
      </w:pPr>
      <w:r w:rsidRPr="00560B3D">
        <w:rPr>
          <w:color w:val="auto"/>
        </w:rPr>
        <w:t xml:space="preserve">Место выполнения оказания услуг: </w:t>
      </w:r>
      <w:r w:rsidR="00560B3D">
        <w:t>ФКУ ИК-6 УФСИН России по Ставропольскому краю, 357873, Ставропольский край, Тивилева 2 х. Дыдымкин, Курский р-н,</w:t>
      </w:r>
    </w:p>
    <w:p w:rsidR="001E69F1" w:rsidRDefault="00E92465">
      <w:pPr>
        <w:ind w:firstLine="709"/>
        <w:jc w:val="both"/>
      </w:pPr>
      <w:r>
        <w:t>Вид стоимости: рыночная стоимость.</w:t>
      </w:r>
    </w:p>
    <w:p w:rsidR="001E69F1" w:rsidRDefault="00E92465">
      <w:pPr>
        <w:ind w:firstLine="709"/>
        <w:jc w:val="both"/>
      </w:pPr>
      <w:r>
        <w:t>Дата оценки: определение рыночной стоимости проводится на дату оценки, устанавливаемую оценщиком самостоятельно, при этом дата оценки должна быть установлена в период, начиная с даты заключения Контракта и в течение срока оказания услуг по Контракту.</w:t>
      </w:r>
    </w:p>
    <w:p w:rsidR="001E69F1" w:rsidRDefault="00E92465">
      <w:pPr>
        <w:ind w:firstLine="709"/>
        <w:jc w:val="both"/>
      </w:pPr>
      <w:r>
        <w:t>Осмотр и фотофиксация объектов: в процессе оказания Услуг оценщик                                 в обязательном порядке осуществляет выезд к месту нахождения объектов оценки, производит осмотр объекта недвижимости (зданий, помещений, сооружений), фиксирует проведение осмотра актом осмотра на дату оценки, осуществляет фотофиксацию. Материалы фотофиксации и осмотра  должны быть представлены в составе отчёта                       об оценке и должны позволить Заказчику составить представление о состоянии объектов движимо</w:t>
      </w:r>
      <w:r w:rsidR="000F4214">
        <w:t>го имущества</w:t>
      </w:r>
      <w:r>
        <w:t xml:space="preserve">, а также внешнего вида объектов недвижимости (зданий, помещений, сооружений). </w:t>
      </w:r>
    </w:p>
    <w:p w:rsidR="001E69F1" w:rsidRDefault="00E92465">
      <w:pPr>
        <w:ind w:firstLine="709"/>
        <w:jc w:val="both"/>
      </w:pPr>
      <w:r>
        <w:t xml:space="preserve">Исходные материалы: Исходной информацией для оказания Услуг является документация, предоставляемая </w:t>
      </w:r>
      <w:r w:rsidR="000F4214">
        <w:t>Исполнителю в электронной форме</w:t>
      </w:r>
      <w:r>
        <w:t xml:space="preserve"> путем направления файлов на адрес электронной почты Исполнителя, указанный в Контракте: </w:t>
      </w:r>
    </w:p>
    <w:p w:rsidR="001E69F1" w:rsidRDefault="000F4214">
      <w:pPr>
        <w:ind w:firstLine="709"/>
        <w:jc w:val="both"/>
      </w:pPr>
      <w:r>
        <w:t xml:space="preserve">- выписка из ЕГРН на объекты </w:t>
      </w:r>
      <w:r w:rsidR="00E92465">
        <w:t>движимо</w:t>
      </w:r>
      <w:r>
        <w:t>го</w:t>
      </w:r>
      <w:r w:rsidR="00E92465">
        <w:t>;</w:t>
      </w:r>
    </w:p>
    <w:p w:rsidR="001E69F1" w:rsidRDefault="00E92465">
      <w:pPr>
        <w:ind w:firstLine="709"/>
        <w:jc w:val="both"/>
      </w:pPr>
      <w:r>
        <w:t>- другие документы (при наличии).</w:t>
      </w:r>
    </w:p>
    <w:p w:rsidR="001E69F1" w:rsidRDefault="001E69F1">
      <w:pPr>
        <w:widowControl w:val="0"/>
        <w:tabs>
          <w:tab w:val="left" w:pos="1800"/>
        </w:tabs>
        <w:ind w:firstLine="709"/>
        <w:jc w:val="both"/>
        <w:rPr>
          <w:b/>
        </w:rPr>
      </w:pPr>
    </w:p>
    <w:p w:rsidR="006B21AE" w:rsidRDefault="006B21AE">
      <w:pPr>
        <w:widowControl w:val="0"/>
        <w:tabs>
          <w:tab w:val="left" w:pos="1800"/>
        </w:tabs>
        <w:ind w:firstLine="709"/>
        <w:jc w:val="both"/>
        <w:rPr>
          <w:b/>
        </w:rPr>
      </w:pPr>
    </w:p>
    <w:p w:rsidR="001E69F1" w:rsidRDefault="00E92465">
      <w:pPr>
        <w:widowControl w:val="0"/>
        <w:tabs>
          <w:tab w:val="left" w:pos="1800"/>
        </w:tabs>
        <w:ind w:firstLine="709"/>
        <w:jc w:val="both"/>
        <w:rPr>
          <w:b/>
        </w:rPr>
      </w:pPr>
      <w:r>
        <w:rPr>
          <w:b/>
        </w:rPr>
        <w:lastRenderedPageBreak/>
        <w:t>Требования к качеству оказания Услуг.</w:t>
      </w:r>
    </w:p>
    <w:p w:rsidR="001E69F1" w:rsidRDefault="00E92465">
      <w:pPr>
        <w:ind w:firstLine="709"/>
        <w:jc w:val="both"/>
      </w:pPr>
      <w:r>
        <w:t xml:space="preserve">Качество услуг должно соответствовать нормативным правовым актам в области оценочной деятельности, в том числе: Федеральному закону от 29.07.1998 № 135-ФЗ «Об оценочной деятельности в Российской Федерации», Федеральным стандартам оценки. </w:t>
      </w:r>
    </w:p>
    <w:p w:rsidR="001E69F1" w:rsidRDefault="00E92465">
      <w:pPr>
        <w:ind w:firstLine="709"/>
        <w:jc w:val="both"/>
      </w:pPr>
      <w:r>
        <w:t xml:space="preserve">Исполнитель гарантирует оказать Услуги в соответствии с требованиями нормативных правовых актов в области оценочной деятельности, в том числе Федерального закона от 29.07.1998 № 135-ФЗ «Об оценочной деятельности в Российской Федерации», Федеральным стандартам оценки. </w:t>
      </w:r>
    </w:p>
    <w:p w:rsidR="001E69F1" w:rsidRDefault="00E92465">
      <w:pPr>
        <w:tabs>
          <w:tab w:val="left" w:pos="851"/>
        </w:tabs>
        <w:ind w:firstLine="709"/>
        <w:jc w:val="both"/>
      </w:pPr>
      <w:r>
        <w:t>В случае необходимости, по требованию Заказчика, Исполнитель обязан обеспечить получение положительного экспертного заключения саморегулируемой организации оценщиков на подтверждение рыночной стоимости и оплату такого экспертного заключения за счет средств Исполнителя.</w:t>
      </w:r>
    </w:p>
    <w:p w:rsidR="001E69F1" w:rsidRDefault="001E69F1">
      <w:pPr>
        <w:ind w:firstLine="567"/>
        <w:jc w:val="both"/>
        <w:rPr>
          <w:sz w:val="23"/>
        </w:rPr>
      </w:pPr>
    </w:p>
    <w:p w:rsidR="001E69F1" w:rsidRDefault="001E69F1">
      <w:pPr>
        <w:ind w:firstLine="567"/>
        <w:jc w:val="both"/>
        <w:rPr>
          <w:sz w:val="23"/>
        </w:rPr>
      </w:pPr>
    </w:p>
    <w:tbl>
      <w:tblPr>
        <w:tblW w:w="0" w:type="auto"/>
        <w:jc w:val="center"/>
        <w:tblLayout w:type="fixed"/>
        <w:tblLook w:val="04A0"/>
      </w:tblPr>
      <w:tblGrid>
        <w:gridCol w:w="4882"/>
        <w:gridCol w:w="5048"/>
      </w:tblGrid>
      <w:tr w:rsidR="001E69F1">
        <w:trPr>
          <w:trHeight w:val="902"/>
          <w:jc w:val="center"/>
        </w:trPr>
        <w:tc>
          <w:tcPr>
            <w:tcW w:w="4882" w:type="dxa"/>
            <w:shd w:val="clear" w:color="auto" w:fill="FFFFFF"/>
          </w:tcPr>
          <w:p w:rsidR="001E69F1" w:rsidRDefault="00E92465">
            <w:pPr>
              <w:spacing w:line="240" w:lineRule="atLeast"/>
              <w:rPr>
                <w:b/>
              </w:rPr>
            </w:pPr>
            <w:r>
              <w:rPr>
                <w:b/>
              </w:rPr>
              <w:t>Государственный заказчик:</w:t>
            </w:r>
          </w:p>
          <w:p w:rsidR="001E69F1" w:rsidRDefault="001E69F1">
            <w:pPr>
              <w:spacing w:line="240" w:lineRule="atLeast"/>
            </w:pPr>
          </w:p>
          <w:p w:rsidR="001E69F1" w:rsidRDefault="00E92465">
            <w:pPr>
              <w:spacing w:line="240" w:lineRule="atLeast"/>
            </w:pPr>
            <w:r>
              <w:t>________________ /</w:t>
            </w:r>
            <w:r w:rsidR="00560B3D">
              <w:t>Ш</w:t>
            </w:r>
            <w:r w:rsidR="00125994">
              <w:t>.</w:t>
            </w:r>
            <w:r w:rsidR="00560B3D">
              <w:t>А</w:t>
            </w:r>
            <w:r w:rsidR="00125994">
              <w:t xml:space="preserve">. </w:t>
            </w:r>
            <w:r w:rsidR="006B21AE">
              <w:t>Да</w:t>
            </w:r>
            <w:r w:rsidR="00560B3D">
              <w:t>удов</w:t>
            </w:r>
            <w:r>
              <w:t>/ «___»_______________202</w:t>
            </w:r>
            <w:r w:rsidR="00125994">
              <w:t>6</w:t>
            </w:r>
            <w:r>
              <w:t xml:space="preserve"> г.</w:t>
            </w:r>
          </w:p>
          <w:p w:rsidR="001E69F1" w:rsidRDefault="00E92465">
            <w:pPr>
              <w:spacing w:line="240" w:lineRule="atLeast"/>
              <w:ind w:right="-71"/>
              <w:jc w:val="both"/>
            </w:pPr>
            <w:r>
              <w:t xml:space="preserve">                       М.П.</w:t>
            </w:r>
          </w:p>
        </w:tc>
        <w:tc>
          <w:tcPr>
            <w:tcW w:w="5048" w:type="dxa"/>
            <w:shd w:val="clear" w:color="auto" w:fill="FFFFFF"/>
          </w:tcPr>
          <w:p w:rsidR="001E69F1" w:rsidRDefault="00E92465">
            <w:pPr>
              <w:spacing w:line="240" w:lineRule="atLeast"/>
              <w:rPr>
                <w:b/>
              </w:rPr>
            </w:pPr>
            <w:r>
              <w:rPr>
                <w:b/>
              </w:rPr>
              <w:t>Исполнитель:</w:t>
            </w:r>
          </w:p>
          <w:p w:rsidR="001E69F1" w:rsidRDefault="001E69F1">
            <w:pPr>
              <w:spacing w:line="240" w:lineRule="atLeast"/>
            </w:pPr>
          </w:p>
          <w:p w:rsidR="001E69F1" w:rsidRDefault="00560B3D">
            <w:pPr>
              <w:spacing w:line="240" w:lineRule="atLeast"/>
            </w:pPr>
            <w:r>
              <w:t>_____________________</w:t>
            </w:r>
          </w:p>
          <w:p w:rsidR="001E69F1" w:rsidRDefault="00E92465">
            <w:pPr>
              <w:spacing w:line="240" w:lineRule="atLeast"/>
            </w:pPr>
            <w:r>
              <w:t>_</w:t>
            </w:r>
            <w:r w:rsidR="00125994">
              <w:t>_</w:t>
            </w:r>
            <w:r>
              <w:t>_</w:t>
            </w:r>
            <w:r w:rsidR="00125994">
              <w:rPr>
                <w:u w:val="single"/>
              </w:rPr>
              <w:t>_____________</w:t>
            </w:r>
            <w:r w:rsidR="00560B3D">
              <w:t>_____</w:t>
            </w:r>
          </w:p>
          <w:p w:rsidR="001E69F1" w:rsidRDefault="001E69F1">
            <w:pPr>
              <w:spacing w:line="240" w:lineRule="atLeast"/>
              <w:ind w:right="-71"/>
              <w:jc w:val="both"/>
            </w:pPr>
          </w:p>
        </w:tc>
      </w:tr>
    </w:tbl>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560B3D" w:rsidRDefault="00560B3D">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25994" w:rsidRDefault="00125994">
      <w:pPr>
        <w:spacing w:line="220" w:lineRule="atLeast"/>
        <w:jc w:val="right"/>
        <w:outlineLvl w:val="1"/>
      </w:pPr>
    </w:p>
    <w:p w:rsidR="00BE6DBA" w:rsidRDefault="00BE6DBA">
      <w:pPr>
        <w:spacing w:line="220" w:lineRule="atLeast"/>
        <w:jc w:val="right"/>
        <w:outlineLvl w:val="1"/>
      </w:pPr>
    </w:p>
    <w:p w:rsidR="00BE6DBA" w:rsidRDefault="00BE6DBA">
      <w:pPr>
        <w:spacing w:line="220" w:lineRule="atLeast"/>
        <w:jc w:val="right"/>
        <w:outlineLvl w:val="1"/>
      </w:pPr>
    </w:p>
    <w:p w:rsidR="00BE6DBA" w:rsidRDefault="00BE6DBA">
      <w:pPr>
        <w:spacing w:line="220" w:lineRule="atLeast"/>
        <w:jc w:val="right"/>
        <w:outlineLvl w:val="1"/>
      </w:pPr>
    </w:p>
    <w:p w:rsidR="00BE6DBA" w:rsidRDefault="00BE6DBA">
      <w:pPr>
        <w:spacing w:line="220" w:lineRule="atLeast"/>
        <w:jc w:val="right"/>
        <w:outlineLvl w:val="1"/>
      </w:pPr>
    </w:p>
    <w:p w:rsidR="00125994" w:rsidRDefault="00125994">
      <w:pPr>
        <w:spacing w:line="220" w:lineRule="atLeast"/>
        <w:jc w:val="right"/>
        <w:outlineLvl w:val="1"/>
      </w:pPr>
    </w:p>
    <w:p w:rsidR="00125994" w:rsidRDefault="00125994">
      <w:pPr>
        <w:spacing w:line="220" w:lineRule="atLeast"/>
        <w:jc w:val="right"/>
        <w:outlineLvl w:val="1"/>
      </w:pPr>
    </w:p>
    <w:p w:rsidR="001E69F1" w:rsidRDefault="001E69F1">
      <w:pPr>
        <w:spacing w:line="220" w:lineRule="atLeast"/>
        <w:jc w:val="right"/>
        <w:outlineLvl w:val="1"/>
      </w:pPr>
    </w:p>
    <w:p w:rsidR="001E69F1" w:rsidRDefault="001E69F1">
      <w:pPr>
        <w:spacing w:line="220" w:lineRule="atLeast"/>
        <w:jc w:val="right"/>
        <w:outlineLvl w:val="1"/>
      </w:pPr>
    </w:p>
    <w:p w:rsidR="001E69F1" w:rsidRDefault="00E92465">
      <w:pPr>
        <w:spacing w:line="220" w:lineRule="atLeast"/>
        <w:jc w:val="right"/>
        <w:outlineLvl w:val="1"/>
      </w:pPr>
      <w:r>
        <w:t>Приложение № 2</w:t>
      </w:r>
    </w:p>
    <w:p w:rsidR="001E69F1" w:rsidRDefault="00E92465">
      <w:pPr>
        <w:ind w:left="4236"/>
        <w:jc w:val="right"/>
      </w:pPr>
      <w:r>
        <w:t xml:space="preserve">к государственному контракту </w:t>
      </w:r>
    </w:p>
    <w:p w:rsidR="001E69F1" w:rsidRPr="00207391" w:rsidRDefault="00E92465" w:rsidP="00207391">
      <w:pPr>
        <w:ind w:left="4236"/>
        <w:jc w:val="right"/>
        <w:rPr>
          <w:u w:val="single"/>
        </w:rPr>
      </w:pPr>
      <w:r>
        <w:t xml:space="preserve">№ </w:t>
      </w:r>
      <w:r w:rsidR="00125994">
        <w:t>___</w:t>
      </w:r>
      <w:r w:rsidR="006B21AE">
        <w:t xml:space="preserve"> </w:t>
      </w:r>
      <w:r>
        <w:t xml:space="preserve">от </w:t>
      </w:r>
      <w:r w:rsidRPr="006B21AE">
        <w:rPr>
          <w:b/>
        </w:rPr>
        <w:t>"_</w:t>
      </w:r>
      <w:r w:rsidR="00125994" w:rsidRPr="006B21AE">
        <w:rPr>
          <w:b/>
        </w:rPr>
        <w:t>__</w:t>
      </w:r>
      <w:r w:rsidRPr="006B21AE">
        <w:rPr>
          <w:b/>
        </w:rPr>
        <w:t xml:space="preserve">_" </w:t>
      </w:r>
      <w:r w:rsidR="00125994" w:rsidRPr="006B21AE">
        <w:rPr>
          <w:b/>
        </w:rPr>
        <w:t>__________</w:t>
      </w:r>
      <w:r>
        <w:t xml:space="preserve"> 202</w:t>
      </w:r>
      <w:r w:rsidR="00125994">
        <w:t>6</w:t>
      </w:r>
      <w:r>
        <w:t xml:space="preserve"> г. </w:t>
      </w:r>
      <w:bookmarkStart w:id="5" w:name="P399"/>
      <w:bookmarkEnd w:id="5"/>
    </w:p>
    <w:p w:rsidR="001E69F1" w:rsidRDefault="00E92465">
      <w:pPr>
        <w:spacing w:line="220" w:lineRule="atLeast"/>
        <w:jc w:val="center"/>
      </w:pPr>
      <w:r>
        <w:t>ФОРМА АКТА СДАЧИ-ПРИЕМКИ</w:t>
      </w:r>
    </w:p>
    <w:p w:rsidR="001E69F1" w:rsidRDefault="00E92465">
      <w:pPr>
        <w:spacing w:line="220" w:lineRule="atLeast"/>
        <w:jc w:val="center"/>
      </w:pPr>
      <w:r>
        <w:t>ОКАЗАННЫХ УСЛУГ</w:t>
      </w:r>
    </w:p>
    <w:p w:rsidR="001E69F1" w:rsidRDefault="00E92465">
      <w:pPr>
        <w:widowControl w:val="0"/>
        <w:ind w:right="140"/>
        <w:jc w:val="both"/>
        <w:rPr>
          <w:sz w:val="22"/>
        </w:rPr>
      </w:pPr>
      <w:r>
        <w:rPr>
          <w:sz w:val="22"/>
        </w:rPr>
        <w:t xml:space="preserve">г. </w:t>
      </w:r>
      <w:r w:rsidR="00125994">
        <w:rPr>
          <w:sz w:val="22"/>
        </w:rPr>
        <w:t>________________</w:t>
      </w:r>
      <w:r w:rsidR="00125994">
        <w:rPr>
          <w:sz w:val="22"/>
        </w:rPr>
        <w:tab/>
      </w:r>
      <w:r w:rsidR="00125994">
        <w:rPr>
          <w:sz w:val="22"/>
        </w:rPr>
        <w:tab/>
      </w:r>
      <w:r w:rsidR="00125994">
        <w:rPr>
          <w:sz w:val="22"/>
        </w:rPr>
        <w:tab/>
      </w:r>
      <w:r w:rsidR="00125994">
        <w:rPr>
          <w:sz w:val="22"/>
        </w:rPr>
        <w:tab/>
      </w:r>
      <w:r w:rsidR="00125994">
        <w:rPr>
          <w:sz w:val="22"/>
        </w:rPr>
        <w:tab/>
      </w:r>
      <w:r w:rsidR="00125994">
        <w:rPr>
          <w:sz w:val="22"/>
        </w:rPr>
        <w:tab/>
      </w:r>
      <w:r w:rsidR="00125994">
        <w:rPr>
          <w:sz w:val="22"/>
        </w:rPr>
        <w:tab/>
      </w:r>
      <w:r>
        <w:rPr>
          <w:sz w:val="22"/>
        </w:rPr>
        <w:t xml:space="preserve">        «____» __________ 202</w:t>
      </w:r>
      <w:r w:rsidR="00125994">
        <w:rPr>
          <w:sz w:val="22"/>
        </w:rPr>
        <w:t>6</w:t>
      </w:r>
      <w:r>
        <w:rPr>
          <w:sz w:val="22"/>
        </w:rPr>
        <w:t xml:space="preserve"> г.</w:t>
      </w:r>
    </w:p>
    <w:p w:rsidR="001E69F1" w:rsidRDefault="00E92465">
      <w:pPr>
        <w:widowControl w:val="0"/>
        <w:ind w:right="140"/>
        <w:jc w:val="both"/>
        <w:rPr>
          <w:sz w:val="22"/>
        </w:rPr>
      </w:pPr>
      <w:r>
        <w:rPr>
          <w:sz w:val="22"/>
        </w:rPr>
        <w:tab/>
      </w:r>
    </w:p>
    <w:p w:rsidR="001E69F1" w:rsidRDefault="00E92465">
      <w:pPr>
        <w:widowControl w:val="0"/>
        <w:ind w:right="140"/>
        <w:jc w:val="both"/>
        <w:rPr>
          <w:sz w:val="22"/>
        </w:rPr>
      </w:pPr>
      <w:r>
        <w:rPr>
          <w:sz w:val="22"/>
        </w:rPr>
        <w:t>________________________________, именуемое в дальнейшем «Заказчик»,</w:t>
      </w:r>
    </w:p>
    <w:p w:rsidR="001E69F1" w:rsidRDefault="00E92465">
      <w:pPr>
        <w:widowControl w:val="0"/>
        <w:ind w:right="140"/>
        <w:jc w:val="both"/>
        <w:rPr>
          <w:i/>
          <w:sz w:val="22"/>
        </w:rPr>
      </w:pPr>
      <w:r>
        <w:rPr>
          <w:i/>
          <w:sz w:val="22"/>
        </w:rPr>
        <w:t>(наименование организации)</w:t>
      </w:r>
    </w:p>
    <w:p w:rsidR="001E69F1" w:rsidRDefault="00E92465">
      <w:pPr>
        <w:widowControl w:val="0"/>
        <w:ind w:right="140"/>
        <w:jc w:val="both"/>
        <w:rPr>
          <w:sz w:val="22"/>
        </w:rPr>
      </w:pPr>
      <w:r>
        <w:rPr>
          <w:sz w:val="22"/>
        </w:rPr>
        <w:t>в лице ________________________________________________________________,</w:t>
      </w:r>
    </w:p>
    <w:p w:rsidR="001E69F1" w:rsidRDefault="00E92465">
      <w:pPr>
        <w:widowControl w:val="0"/>
        <w:ind w:right="140"/>
        <w:jc w:val="both"/>
        <w:rPr>
          <w:i/>
          <w:sz w:val="22"/>
        </w:rPr>
      </w:pPr>
      <w:r>
        <w:rPr>
          <w:i/>
          <w:sz w:val="22"/>
        </w:rPr>
        <w:t>(должность, Ф.И.О.)</w:t>
      </w:r>
    </w:p>
    <w:p w:rsidR="001E69F1" w:rsidRDefault="00E92465">
      <w:pPr>
        <w:widowControl w:val="0"/>
        <w:ind w:right="140"/>
        <w:jc w:val="both"/>
        <w:rPr>
          <w:sz w:val="22"/>
        </w:rPr>
      </w:pPr>
      <w:r>
        <w:rPr>
          <w:sz w:val="22"/>
        </w:rPr>
        <w:t>действующего на основании _____________________________________________,</w:t>
      </w:r>
    </w:p>
    <w:p w:rsidR="001E69F1" w:rsidRDefault="00E92465">
      <w:pPr>
        <w:widowControl w:val="0"/>
        <w:ind w:right="140"/>
        <w:jc w:val="both"/>
        <w:rPr>
          <w:i/>
          <w:sz w:val="22"/>
        </w:rPr>
      </w:pPr>
      <w:r>
        <w:rPr>
          <w:i/>
          <w:sz w:val="22"/>
        </w:rPr>
        <w:t xml:space="preserve">                                                                                 (Устава, Положения, Доверенности)</w:t>
      </w:r>
    </w:p>
    <w:p w:rsidR="001E69F1" w:rsidRDefault="00E92465">
      <w:pPr>
        <w:widowControl w:val="0"/>
        <w:ind w:right="140"/>
        <w:jc w:val="both"/>
        <w:rPr>
          <w:sz w:val="22"/>
        </w:rPr>
      </w:pPr>
      <w:r>
        <w:rPr>
          <w:sz w:val="22"/>
        </w:rPr>
        <w:t>с одной стороны, и _____________________________________________________,</w:t>
      </w:r>
    </w:p>
    <w:p w:rsidR="001E69F1" w:rsidRDefault="00E92465">
      <w:pPr>
        <w:widowControl w:val="0"/>
        <w:ind w:right="140"/>
        <w:jc w:val="both"/>
        <w:rPr>
          <w:i/>
          <w:sz w:val="22"/>
        </w:rPr>
      </w:pPr>
      <w:r>
        <w:rPr>
          <w:i/>
          <w:sz w:val="22"/>
        </w:rPr>
        <w:t>(наименование организации)</w:t>
      </w:r>
    </w:p>
    <w:p w:rsidR="001E69F1" w:rsidRDefault="00E92465">
      <w:pPr>
        <w:widowControl w:val="0"/>
        <w:ind w:right="140"/>
        <w:jc w:val="both"/>
        <w:rPr>
          <w:sz w:val="22"/>
        </w:rPr>
      </w:pPr>
      <w:r>
        <w:rPr>
          <w:sz w:val="22"/>
        </w:rPr>
        <w:t>именуемое в дальнейшем «Исполнитель», в лице _____________________________,</w:t>
      </w:r>
    </w:p>
    <w:p w:rsidR="001E69F1" w:rsidRDefault="00E92465">
      <w:pPr>
        <w:widowControl w:val="0"/>
        <w:ind w:right="140"/>
        <w:jc w:val="both"/>
        <w:rPr>
          <w:i/>
          <w:sz w:val="22"/>
        </w:rPr>
      </w:pPr>
      <w:r>
        <w:rPr>
          <w:i/>
          <w:sz w:val="22"/>
        </w:rPr>
        <w:t>(должность, Ф.И.О.)</w:t>
      </w:r>
    </w:p>
    <w:p w:rsidR="001E69F1" w:rsidRDefault="00E92465">
      <w:pPr>
        <w:widowControl w:val="0"/>
        <w:ind w:right="140"/>
        <w:jc w:val="both"/>
        <w:rPr>
          <w:sz w:val="22"/>
        </w:rPr>
      </w:pPr>
      <w:r>
        <w:rPr>
          <w:sz w:val="22"/>
        </w:rPr>
        <w:t>действующего на основании _____________________________________________,</w:t>
      </w:r>
    </w:p>
    <w:p w:rsidR="001E69F1" w:rsidRDefault="00E92465">
      <w:pPr>
        <w:widowControl w:val="0"/>
        <w:ind w:right="140"/>
        <w:jc w:val="both"/>
        <w:rPr>
          <w:i/>
          <w:sz w:val="22"/>
        </w:rPr>
      </w:pPr>
      <w:bookmarkStart w:id="6" w:name="Par464"/>
      <w:bookmarkEnd w:id="6"/>
      <w:r>
        <w:rPr>
          <w:i/>
          <w:sz w:val="22"/>
        </w:rPr>
        <w:t xml:space="preserve">                                                                                  (Устава, Положения, Доверенности)</w:t>
      </w:r>
    </w:p>
    <w:p w:rsidR="001E69F1" w:rsidRDefault="00E92465">
      <w:pPr>
        <w:widowControl w:val="0"/>
        <w:ind w:right="140"/>
        <w:jc w:val="both"/>
        <w:rPr>
          <w:sz w:val="22"/>
        </w:rPr>
      </w:pPr>
      <w:r>
        <w:rPr>
          <w:sz w:val="22"/>
        </w:rPr>
        <w:t>с другой стороны, вместе именуемые «Стороны», составили настоящий Акт о нижеследующем:</w:t>
      </w:r>
    </w:p>
    <w:p w:rsidR="001E69F1" w:rsidRDefault="00E92465">
      <w:pPr>
        <w:widowControl w:val="0"/>
        <w:tabs>
          <w:tab w:val="left" w:pos="1134"/>
        </w:tabs>
        <w:ind w:right="140"/>
        <w:jc w:val="both"/>
        <w:rPr>
          <w:sz w:val="22"/>
        </w:rPr>
      </w:pPr>
      <w:r>
        <w:rPr>
          <w:sz w:val="22"/>
        </w:rPr>
        <w:t>1.</w:t>
      </w:r>
      <w:r>
        <w:rPr>
          <w:sz w:val="22"/>
        </w:rPr>
        <w:tab/>
        <w:t>В соответствии с Контрактом № ______ от «____» __________ 20___ г. (далее – Контракт) Исполнитель выполнил обязательства по оказанию услуг, а именно:</w:t>
      </w:r>
    </w:p>
    <w:p w:rsidR="001E69F1" w:rsidRDefault="00E92465">
      <w:pPr>
        <w:widowControl w:val="0"/>
        <w:ind w:right="140"/>
        <w:jc w:val="both"/>
        <w:rPr>
          <w:sz w:val="22"/>
        </w:rPr>
      </w:pPr>
      <w:r>
        <w:rPr>
          <w:sz w:val="22"/>
        </w:rPr>
        <w:t>______________________________________________________________________</w:t>
      </w:r>
    </w:p>
    <w:p w:rsidR="001E69F1" w:rsidRDefault="00E92465">
      <w:pPr>
        <w:widowControl w:val="0"/>
        <w:ind w:right="140"/>
        <w:jc w:val="both"/>
        <w:rPr>
          <w:sz w:val="22"/>
        </w:rPr>
      </w:pPr>
      <w:r>
        <w:rPr>
          <w:sz w:val="22"/>
        </w:rPr>
        <w:t>2. Фактическое качество оказанных услуг соответствует (не соответствует) требованиям Контракта:</w:t>
      </w:r>
    </w:p>
    <w:p w:rsidR="001E69F1" w:rsidRDefault="00E92465">
      <w:pPr>
        <w:widowControl w:val="0"/>
        <w:ind w:right="140"/>
        <w:jc w:val="both"/>
        <w:rPr>
          <w:sz w:val="22"/>
        </w:rPr>
      </w:pPr>
      <w:r>
        <w:rPr>
          <w:sz w:val="22"/>
        </w:rPr>
        <w:t>______________________________________________________________________</w:t>
      </w:r>
    </w:p>
    <w:p w:rsidR="001E69F1" w:rsidRDefault="00E92465">
      <w:pPr>
        <w:widowControl w:val="0"/>
        <w:tabs>
          <w:tab w:val="left" w:pos="1276"/>
        </w:tabs>
        <w:ind w:right="140"/>
        <w:jc w:val="both"/>
        <w:rPr>
          <w:sz w:val="22"/>
        </w:rPr>
      </w:pPr>
      <w:r>
        <w:rPr>
          <w:sz w:val="22"/>
        </w:rPr>
        <w:t>3. Вышеуказанные услуги согласно Контракту, должны быть выполнены «___» __________ 20___ г., фактически выполнены «___» __________ 20___ г.</w:t>
      </w:r>
    </w:p>
    <w:p w:rsidR="001E69F1" w:rsidRDefault="00E92465">
      <w:pPr>
        <w:widowControl w:val="0"/>
        <w:ind w:right="140"/>
        <w:jc w:val="both"/>
        <w:rPr>
          <w:sz w:val="22"/>
        </w:rPr>
      </w:pPr>
      <w:r>
        <w:rPr>
          <w:sz w:val="22"/>
        </w:rPr>
        <w:t>4. Недостатки услуг (</w:t>
      </w:r>
      <w:r>
        <w:rPr>
          <w:i/>
          <w:sz w:val="22"/>
        </w:rPr>
        <w:t>и сопутствующих услуг</w:t>
      </w:r>
      <w:r>
        <w:rPr>
          <w:sz w:val="22"/>
        </w:rPr>
        <w:t>) выявлены/не выявлены</w:t>
      </w:r>
    </w:p>
    <w:p w:rsidR="001E69F1" w:rsidRDefault="00E92465">
      <w:pPr>
        <w:widowControl w:val="0"/>
        <w:ind w:right="140"/>
        <w:jc w:val="both"/>
        <w:rPr>
          <w:sz w:val="22"/>
        </w:rPr>
      </w:pPr>
      <w:r>
        <w:rPr>
          <w:sz w:val="22"/>
        </w:rPr>
        <w:t>______________________________________________________________________</w:t>
      </w:r>
    </w:p>
    <w:p w:rsidR="001E69F1" w:rsidRDefault="00E92465">
      <w:pPr>
        <w:widowControl w:val="0"/>
        <w:ind w:right="140"/>
        <w:jc w:val="both"/>
        <w:rPr>
          <w:sz w:val="22"/>
        </w:rPr>
      </w:pPr>
      <w:r>
        <w:rPr>
          <w:sz w:val="22"/>
        </w:rPr>
        <w:t>______________________________________________________________________</w:t>
      </w:r>
    </w:p>
    <w:p w:rsidR="001E69F1" w:rsidRDefault="00E92465">
      <w:pPr>
        <w:widowControl w:val="0"/>
        <w:ind w:right="140"/>
        <w:jc w:val="both"/>
        <w:rPr>
          <w:sz w:val="22"/>
        </w:rPr>
      </w:pPr>
      <w:r>
        <w:rPr>
          <w:sz w:val="22"/>
        </w:rPr>
        <w:t>5. Сумма, подлежащая оплате Исполнителю в соответствии с условиями</w:t>
      </w:r>
    </w:p>
    <w:p w:rsidR="001E69F1" w:rsidRDefault="00E92465">
      <w:pPr>
        <w:widowControl w:val="0"/>
        <w:ind w:right="140"/>
        <w:jc w:val="both"/>
        <w:rPr>
          <w:sz w:val="22"/>
        </w:rPr>
      </w:pPr>
      <w:r>
        <w:rPr>
          <w:sz w:val="22"/>
        </w:rPr>
        <w:t>Контракта __________________________________________________________.</w:t>
      </w:r>
    </w:p>
    <w:p w:rsidR="001E69F1" w:rsidRDefault="00E92465">
      <w:pPr>
        <w:widowControl w:val="0"/>
        <w:ind w:right="140"/>
        <w:jc w:val="both"/>
        <w:rPr>
          <w:sz w:val="22"/>
        </w:rPr>
      </w:pPr>
      <w:r>
        <w:rPr>
          <w:sz w:val="22"/>
        </w:rPr>
        <w:t>6. В соответствии с пунктом ____ Контракта сумма штрафных санкций составляет _____________ (</w:t>
      </w:r>
      <w:r>
        <w:rPr>
          <w:i/>
          <w:sz w:val="22"/>
        </w:rPr>
        <w:t>указывается порядок расчета штрафных санкций</w:t>
      </w:r>
      <w:r>
        <w:rPr>
          <w:sz w:val="22"/>
        </w:rPr>
        <w:t>).</w:t>
      </w:r>
    </w:p>
    <w:p w:rsidR="001E69F1" w:rsidRDefault="00E92465">
      <w:pPr>
        <w:widowControl w:val="0"/>
        <w:ind w:right="140"/>
        <w:jc w:val="both"/>
        <w:rPr>
          <w:sz w:val="22"/>
        </w:rPr>
      </w:pPr>
      <w:r>
        <w:rPr>
          <w:sz w:val="22"/>
        </w:rPr>
        <w:t>Общая стоимость штрафных санкций составит: ________________________.</w:t>
      </w:r>
    </w:p>
    <w:p w:rsidR="001E69F1" w:rsidRDefault="00E92465">
      <w:pPr>
        <w:widowControl w:val="0"/>
        <w:ind w:right="140"/>
        <w:jc w:val="both"/>
        <w:rPr>
          <w:sz w:val="22"/>
        </w:rPr>
      </w:pPr>
      <w:r>
        <w:rPr>
          <w:sz w:val="22"/>
        </w:rPr>
        <w:t xml:space="preserve">7. </w:t>
      </w:r>
      <w:r>
        <w:rPr>
          <w:i/>
          <w:sz w:val="22"/>
        </w:rPr>
        <w:t xml:space="preserve">Итоговая сумма, подлежащая оплате Исполнителю с учетом удержания штрафных санкций, составляет </w:t>
      </w:r>
      <w:r>
        <w:rPr>
          <w:sz w:val="22"/>
        </w:rPr>
        <w:t>_________________________________________.</w:t>
      </w:r>
    </w:p>
    <w:p w:rsidR="001E69F1" w:rsidRDefault="00E92465">
      <w:pPr>
        <w:widowControl w:val="0"/>
        <w:ind w:right="140"/>
        <w:jc w:val="both"/>
        <w:rPr>
          <w:sz w:val="22"/>
        </w:rPr>
      </w:pPr>
      <w:r>
        <w:rPr>
          <w:sz w:val="22"/>
        </w:rPr>
        <w:t>8. Результаты оказанных услуг по Контракту:</w:t>
      </w:r>
    </w:p>
    <w:p w:rsidR="001E69F1" w:rsidRDefault="001E69F1">
      <w:pPr>
        <w:widowControl w:val="0"/>
        <w:jc w:val="both"/>
        <w:rPr>
          <w:sz w:val="22"/>
        </w:rPr>
      </w:pPr>
    </w:p>
    <w:tbl>
      <w:tblPr>
        <w:tblW w:w="0" w:type="auto"/>
        <w:tblInd w:w="98" w:type="dxa"/>
        <w:tblLayout w:type="fixed"/>
        <w:tblCellMar>
          <w:left w:w="10" w:type="dxa"/>
          <w:right w:w="10" w:type="dxa"/>
        </w:tblCellMar>
        <w:tblLook w:val="04A0"/>
      </w:tblPr>
      <w:tblGrid>
        <w:gridCol w:w="4688"/>
        <w:gridCol w:w="4785"/>
      </w:tblGrid>
      <w:tr w:rsidR="001E69F1">
        <w:trPr>
          <w:trHeight w:val="1"/>
        </w:trPr>
        <w:tc>
          <w:tcPr>
            <w:tcW w:w="4688" w:type="dxa"/>
            <w:shd w:val="clear" w:color="auto" w:fill="FFFFFF"/>
            <w:tcMar>
              <w:top w:w="0" w:type="dxa"/>
              <w:left w:w="108" w:type="dxa"/>
              <w:bottom w:w="0" w:type="dxa"/>
              <w:right w:w="108" w:type="dxa"/>
            </w:tcMar>
          </w:tcPr>
          <w:p w:rsidR="001E69F1" w:rsidRDefault="00E92465">
            <w:pPr>
              <w:jc w:val="both"/>
            </w:pPr>
            <w:r>
              <w:t>Государственный заказчик:</w:t>
            </w:r>
          </w:p>
          <w:p w:rsidR="001E69F1" w:rsidRDefault="001E69F1">
            <w:pPr>
              <w:jc w:val="both"/>
            </w:pPr>
          </w:p>
          <w:p w:rsidR="001E69F1" w:rsidRDefault="00E92465">
            <w:pPr>
              <w:jc w:val="both"/>
            </w:pPr>
            <w:r>
              <w:t xml:space="preserve">__________________ /_______ </w:t>
            </w:r>
          </w:p>
          <w:p w:rsidR="001E69F1" w:rsidRDefault="00E92465">
            <w:pPr>
              <w:jc w:val="both"/>
            </w:pPr>
            <w:r>
              <w:t>«____» __________________ 202</w:t>
            </w:r>
            <w:r w:rsidR="00125994">
              <w:t>6</w:t>
            </w:r>
            <w:r>
              <w:t xml:space="preserve"> г.</w:t>
            </w:r>
          </w:p>
          <w:p w:rsidR="001E69F1" w:rsidRDefault="00E92465">
            <w:pPr>
              <w:jc w:val="both"/>
            </w:pPr>
            <w:r>
              <w:t>М.П.</w:t>
            </w:r>
          </w:p>
        </w:tc>
        <w:tc>
          <w:tcPr>
            <w:tcW w:w="4785" w:type="dxa"/>
            <w:shd w:val="clear" w:color="auto" w:fill="FFFFFF"/>
            <w:tcMar>
              <w:top w:w="0" w:type="dxa"/>
              <w:left w:w="108" w:type="dxa"/>
              <w:bottom w:w="0" w:type="dxa"/>
              <w:right w:w="108" w:type="dxa"/>
            </w:tcMar>
          </w:tcPr>
          <w:p w:rsidR="001E69F1" w:rsidRDefault="00E92465">
            <w:pPr>
              <w:widowControl w:val="0"/>
              <w:jc w:val="both"/>
            </w:pPr>
            <w:r>
              <w:t>Исполнитель:</w:t>
            </w:r>
          </w:p>
          <w:p w:rsidR="001E69F1" w:rsidRDefault="001E69F1">
            <w:pPr>
              <w:widowControl w:val="0"/>
              <w:jc w:val="both"/>
            </w:pPr>
          </w:p>
          <w:p w:rsidR="001E69F1" w:rsidRDefault="00E92465">
            <w:pPr>
              <w:widowControl w:val="0"/>
              <w:jc w:val="both"/>
            </w:pPr>
            <w:r>
              <w:t>___________________/ _______</w:t>
            </w:r>
          </w:p>
          <w:p w:rsidR="001E69F1" w:rsidRDefault="00E92465">
            <w:pPr>
              <w:spacing w:line="240" w:lineRule="atLeast"/>
            </w:pPr>
            <w:r>
              <w:t>«_</w:t>
            </w:r>
            <w:r w:rsidR="00125994">
              <w:rPr>
                <w:u w:val="single"/>
              </w:rPr>
              <w:t>__</w:t>
            </w:r>
            <w:r>
              <w:t xml:space="preserve">_» </w:t>
            </w:r>
            <w:r w:rsidR="00125994">
              <w:rPr>
                <w:u w:val="single"/>
              </w:rPr>
              <w:t>___________</w:t>
            </w:r>
            <w:r>
              <w:t xml:space="preserve"> 202</w:t>
            </w:r>
            <w:r w:rsidR="00125994">
              <w:t>6</w:t>
            </w:r>
            <w:r>
              <w:t xml:space="preserve"> г.</w:t>
            </w:r>
          </w:p>
          <w:p w:rsidR="001E69F1" w:rsidRDefault="00E92465">
            <w:pPr>
              <w:ind w:left="-108"/>
              <w:jc w:val="both"/>
            </w:pPr>
            <w:r>
              <w:t>М.П.</w:t>
            </w:r>
          </w:p>
        </w:tc>
      </w:tr>
    </w:tbl>
    <w:p w:rsidR="001E69F1" w:rsidRDefault="001E69F1">
      <w:pPr>
        <w:jc w:val="center"/>
        <w:rPr>
          <w:b/>
        </w:rPr>
      </w:pPr>
    </w:p>
    <w:p w:rsidR="001E69F1" w:rsidRDefault="00E92465">
      <w:pPr>
        <w:jc w:val="center"/>
        <w:rPr>
          <w:b/>
        </w:rPr>
      </w:pPr>
      <w:r>
        <w:rPr>
          <w:b/>
        </w:rPr>
        <w:t>Форму акта утверждаем.</w:t>
      </w:r>
    </w:p>
    <w:p w:rsidR="001E69F1" w:rsidRDefault="001E69F1">
      <w:pPr>
        <w:jc w:val="center"/>
      </w:pPr>
    </w:p>
    <w:tbl>
      <w:tblPr>
        <w:tblW w:w="10066" w:type="dxa"/>
        <w:tblInd w:w="98" w:type="dxa"/>
        <w:tblLayout w:type="fixed"/>
        <w:tblCellMar>
          <w:left w:w="10" w:type="dxa"/>
          <w:right w:w="10" w:type="dxa"/>
        </w:tblCellMar>
        <w:tblLook w:val="04A0"/>
      </w:tblPr>
      <w:tblGrid>
        <w:gridCol w:w="5147"/>
        <w:gridCol w:w="4919"/>
      </w:tblGrid>
      <w:tr w:rsidR="00560B3D" w:rsidTr="00560B3D">
        <w:trPr>
          <w:trHeight w:val="1"/>
        </w:trPr>
        <w:tc>
          <w:tcPr>
            <w:tcW w:w="5147" w:type="dxa"/>
            <w:shd w:val="clear" w:color="auto" w:fill="FFFFFF"/>
            <w:tcMar>
              <w:top w:w="0" w:type="dxa"/>
              <w:left w:w="108" w:type="dxa"/>
              <w:bottom w:w="0" w:type="dxa"/>
              <w:right w:w="108" w:type="dxa"/>
            </w:tcMar>
          </w:tcPr>
          <w:p w:rsidR="00560B3D" w:rsidRDefault="00560B3D" w:rsidP="00560B3D">
            <w:pPr>
              <w:spacing w:line="240" w:lineRule="atLeast"/>
              <w:rPr>
                <w:b/>
              </w:rPr>
            </w:pPr>
            <w:r>
              <w:rPr>
                <w:b/>
              </w:rPr>
              <w:t>Государственный заказчик:</w:t>
            </w:r>
          </w:p>
          <w:p w:rsidR="00560B3D" w:rsidRDefault="00560B3D" w:rsidP="00560B3D">
            <w:pPr>
              <w:spacing w:line="240" w:lineRule="atLeast"/>
            </w:pPr>
          </w:p>
          <w:p w:rsidR="00560B3D" w:rsidRDefault="006B21AE" w:rsidP="00560B3D">
            <w:pPr>
              <w:spacing w:line="240" w:lineRule="atLeast"/>
            </w:pPr>
            <w:r>
              <w:t>________________ /Ш.А. Да</w:t>
            </w:r>
            <w:r w:rsidR="00560B3D">
              <w:t>удов/ «___»_______________2026 г.</w:t>
            </w:r>
          </w:p>
          <w:p w:rsidR="00560B3D" w:rsidRDefault="00560B3D" w:rsidP="00560B3D">
            <w:pPr>
              <w:spacing w:line="240" w:lineRule="atLeast"/>
              <w:ind w:right="-71"/>
              <w:jc w:val="both"/>
            </w:pPr>
            <w:r>
              <w:t xml:space="preserve">                       М.П.</w:t>
            </w:r>
          </w:p>
        </w:tc>
        <w:tc>
          <w:tcPr>
            <w:tcW w:w="4919" w:type="dxa"/>
            <w:shd w:val="clear" w:color="auto" w:fill="FFFFFF"/>
            <w:tcMar>
              <w:top w:w="0" w:type="dxa"/>
              <w:left w:w="108" w:type="dxa"/>
              <w:bottom w:w="0" w:type="dxa"/>
              <w:right w:w="108" w:type="dxa"/>
            </w:tcMar>
          </w:tcPr>
          <w:p w:rsidR="00560B3D" w:rsidRDefault="00560B3D" w:rsidP="00560B3D">
            <w:pPr>
              <w:spacing w:line="240" w:lineRule="atLeast"/>
              <w:rPr>
                <w:b/>
              </w:rPr>
            </w:pPr>
            <w:r>
              <w:rPr>
                <w:b/>
              </w:rPr>
              <w:t>Исполнитель:</w:t>
            </w:r>
          </w:p>
          <w:p w:rsidR="00560B3D" w:rsidRDefault="00560B3D" w:rsidP="00560B3D">
            <w:pPr>
              <w:spacing w:line="240" w:lineRule="atLeast"/>
            </w:pPr>
          </w:p>
          <w:p w:rsidR="00560B3D" w:rsidRDefault="00560B3D" w:rsidP="00560B3D">
            <w:pPr>
              <w:spacing w:line="240" w:lineRule="atLeast"/>
            </w:pPr>
            <w:r>
              <w:t>_____________________</w:t>
            </w:r>
          </w:p>
          <w:p w:rsidR="00560B3D" w:rsidRDefault="00560B3D" w:rsidP="00560B3D">
            <w:pPr>
              <w:spacing w:line="240" w:lineRule="atLeast"/>
            </w:pPr>
            <w:r>
              <w:t>___</w:t>
            </w:r>
            <w:r>
              <w:rPr>
                <w:u w:val="single"/>
              </w:rPr>
              <w:t>_____________</w:t>
            </w:r>
            <w:r>
              <w:t>_____</w:t>
            </w:r>
          </w:p>
          <w:p w:rsidR="00560B3D" w:rsidRDefault="00560B3D" w:rsidP="00560B3D">
            <w:pPr>
              <w:spacing w:line="240" w:lineRule="atLeast"/>
              <w:ind w:right="-71"/>
              <w:jc w:val="both"/>
            </w:pPr>
          </w:p>
        </w:tc>
      </w:tr>
    </w:tbl>
    <w:p w:rsidR="001E69F1" w:rsidRDefault="001E69F1"/>
    <w:sectPr w:rsidR="001E69F1" w:rsidSect="000F4214">
      <w:footerReference w:type="default" r:id="rId9"/>
      <w:pgSz w:w="11906" w:h="16838"/>
      <w:pgMar w:top="1276" w:right="709" w:bottom="1134" w:left="1701" w:header="426" w:footer="3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046" w:rsidRDefault="009A1046">
      <w:r>
        <w:separator/>
      </w:r>
    </w:p>
  </w:endnote>
  <w:endnote w:type="continuationSeparator" w:id="1">
    <w:p w:rsidR="009A1046" w:rsidRDefault="009A1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XO Thames">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9F1" w:rsidRDefault="001E69F1">
    <w:pPr>
      <w:pStyle w:val="af6"/>
      <w:jc w:val="center"/>
    </w:pPr>
  </w:p>
  <w:p w:rsidR="001E69F1" w:rsidRDefault="001E69F1">
    <w:pPr>
      <w:widowControl w:val="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046" w:rsidRDefault="009A1046">
      <w:r>
        <w:separator/>
      </w:r>
    </w:p>
  </w:footnote>
  <w:footnote w:type="continuationSeparator" w:id="1">
    <w:p w:rsidR="009A1046" w:rsidRDefault="009A10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1868"/>
    <w:multiLevelType w:val="multilevel"/>
    <w:tmpl w:val="0B869936"/>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E91501A"/>
    <w:multiLevelType w:val="multilevel"/>
    <w:tmpl w:val="8E166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E69F1"/>
    <w:rsid w:val="000F4214"/>
    <w:rsid w:val="00125994"/>
    <w:rsid w:val="001B2626"/>
    <w:rsid w:val="001E69F1"/>
    <w:rsid w:val="00207391"/>
    <w:rsid w:val="00227FA2"/>
    <w:rsid w:val="002661D9"/>
    <w:rsid w:val="002942B4"/>
    <w:rsid w:val="00345EDB"/>
    <w:rsid w:val="004B46C9"/>
    <w:rsid w:val="005600CC"/>
    <w:rsid w:val="00560B3D"/>
    <w:rsid w:val="006B21AE"/>
    <w:rsid w:val="006E6548"/>
    <w:rsid w:val="00753226"/>
    <w:rsid w:val="007D37CA"/>
    <w:rsid w:val="007E2642"/>
    <w:rsid w:val="008B4AE0"/>
    <w:rsid w:val="008E6FA7"/>
    <w:rsid w:val="00953591"/>
    <w:rsid w:val="009A1046"/>
    <w:rsid w:val="009B49C7"/>
    <w:rsid w:val="00B95317"/>
    <w:rsid w:val="00BE6DBA"/>
    <w:rsid w:val="00C31B82"/>
    <w:rsid w:val="00D1514E"/>
    <w:rsid w:val="00D42E05"/>
    <w:rsid w:val="00D444DD"/>
    <w:rsid w:val="00E03E96"/>
    <w:rsid w:val="00E33CF7"/>
    <w:rsid w:val="00E61D6B"/>
    <w:rsid w:val="00E92465"/>
    <w:rsid w:val="00EC7D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95317"/>
    <w:pPr>
      <w:spacing w:after="0" w:line="240" w:lineRule="auto"/>
    </w:pPr>
    <w:rPr>
      <w:sz w:val="24"/>
    </w:rPr>
  </w:style>
  <w:style w:type="paragraph" w:styleId="10">
    <w:name w:val="heading 1"/>
    <w:basedOn w:val="a"/>
    <w:next w:val="a"/>
    <w:link w:val="11"/>
    <w:uiPriority w:val="9"/>
    <w:qFormat/>
    <w:rsid w:val="00B95317"/>
    <w:pPr>
      <w:keepNext/>
      <w:keepLines/>
      <w:spacing w:before="480" w:after="200"/>
      <w:outlineLvl w:val="0"/>
    </w:pPr>
    <w:rPr>
      <w:rFonts w:ascii="Arial" w:hAnsi="Arial"/>
      <w:sz w:val="40"/>
    </w:rPr>
  </w:style>
  <w:style w:type="paragraph" w:styleId="2">
    <w:name w:val="heading 2"/>
    <w:basedOn w:val="a"/>
    <w:next w:val="a"/>
    <w:link w:val="20"/>
    <w:uiPriority w:val="9"/>
    <w:qFormat/>
    <w:rsid w:val="00B95317"/>
    <w:pPr>
      <w:keepNext/>
      <w:keepLines/>
      <w:spacing w:before="360" w:after="200"/>
      <w:outlineLvl w:val="1"/>
    </w:pPr>
    <w:rPr>
      <w:rFonts w:ascii="Arial" w:hAnsi="Arial"/>
      <w:sz w:val="34"/>
    </w:rPr>
  </w:style>
  <w:style w:type="paragraph" w:styleId="3">
    <w:name w:val="heading 3"/>
    <w:basedOn w:val="a"/>
    <w:next w:val="a"/>
    <w:link w:val="30"/>
    <w:uiPriority w:val="9"/>
    <w:qFormat/>
    <w:rsid w:val="00B95317"/>
    <w:pPr>
      <w:keepNext/>
      <w:keepLines/>
      <w:spacing w:before="320" w:after="200"/>
      <w:outlineLvl w:val="2"/>
    </w:pPr>
    <w:rPr>
      <w:rFonts w:ascii="Arial" w:hAnsi="Arial"/>
      <w:sz w:val="30"/>
    </w:rPr>
  </w:style>
  <w:style w:type="paragraph" w:styleId="4">
    <w:name w:val="heading 4"/>
    <w:basedOn w:val="a"/>
    <w:next w:val="a"/>
    <w:link w:val="40"/>
    <w:uiPriority w:val="9"/>
    <w:qFormat/>
    <w:rsid w:val="00B95317"/>
    <w:pPr>
      <w:keepNext/>
      <w:keepLines/>
      <w:spacing w:before="320" w:after="200"/>
      <w:outlineLvl w:val="3"/>
    </w:pPr>
    <w:rPr>
      <w:rFonts w:ascii="Arial" w:hAnsi="Arial"/>
      <w:b/>
      <w:sz w:val="26"/>
    </w:rPr>
  </w:style>
  <w:style w:type="paragraph" w:styleId="5">
    <w:name w:val="heading 5"/>
    <w:basedOn w:val="a"/>
    <w:next w:val="a"/>
    <w:link w:val="50"/>
    <w:uiPriority w:val="9"/>
    <w:qFormat/>
    <w:rsid w:val="00B95317"/>
    <w:pPr>
      <w:keepNext/>
      <w:keepLines/>
      <w:spacing w:before="320" w:after="200"/>
      <w:outlineLvl w:val="4"/>
    </w:pPr>
    <w:rPr>
      <w:rFonts w:ascii="Arial" w:hAnsi="Arial"/>
      <w:b/>
    </w:rPr>
  </w:style>
  <w:style w:type="paragraph" w:styleId="6">
    <w:name w:val="heading 6"/>
    <w:basedOn w:val="a"/>
    <w:next w:val="a"/>
    <w:link w:val="60"/>
    <w:uiPriority w:val="9"/>
    <w:qFormat/>
    <w:rsid w:val="00B95317"/>
    <w:pPr>
      <w:keepNext/>
      <w:keepLines/>
      <w:spacing w:before="320" w:after="200"/>
      <w:outlineLvl w:val="5"/>
    </w:pPr>
    <w:rPr>
      <w:rFonts w:ascii="Arial" w:hAnsi="Arial"/>
      <w:b/>
      <w:sz w:val="22"/>
    </w:rPr>
  </w:style>
  <w:style w:type="paragraph" w:styleId="7">
    <w:name w:val="heading 7"/>
    <w:basedOn w:val="a"/>
    <w:next w:val="a"/>
    <w:link w:val="70"/>
    <w:uiPriority w:val="9"/>
    <w:qFormat/>
    <w:rsid w:val="00B95317"/>
    <w:pPr>
      <w:keepNext/>
      <w:keepLines/>
      <w:spacing w:before="320" w:after="200"/>
      <w:outlineLvl w:val="6"/>
    </w:pPr>
    <w:rPr>
      <w:rFonts w:ascii="Arial" w:hAnsi="Arial"/>
      <w:b/>
      <w:i/>
      <w:sz w:val="22"/>
    </w:rPr>
  </w:style>
  <w:style w:type="paragraph" w:styleId="8">
    <w:name w:val="heading 8"/>
    <w:basedOn w:val="a"/>
    <w:next w:val="a"/>
    <w:link w:val="80"/>
    <w:uiPriority w:val="9"/>
    <w:qFormat/>
    <w:rsid w:val="00B95317"/>
    <w:pPr>
      <w:keepNext/>
      <w:keepLines/>
      <w:spacing w:before="320" w:after="200"/>
      <w:outlineLvl w:val="7"/>
    </w:pPr>
    <w:rPr>
      <w:rFonts w:ascii="Arial" w:hAnsi="Arial"/>
      <w:i/>
      <w:sz w:val="22"/>
    </w:rPr>
  </w:style>
  <w:style w:type="paragraph" w:styleId="9">
    <w:name w:val="heading 9"/>
    <w:basedOn w:val="a"/>
    <w:next w:val="a"/>
    <w:link w:val="90"/>
    <w:uiPriority w:val="9"/>
    <w:qFormat/>
    <w:rsid w:val="00B95317"/>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95317"/>
    <w:rPr>
      <w:sz w:val="24"/>
    </w:rPr>
  </w:style>
  <w:style w:type="paragraph" w:customStyle="1" w:styleId="12">
    <w:name w:val="Основной шрифт абзаца1"/>
    <w:rsid w:val="00B95317"/>
  </w:style>
  <w:style w:type="paragraph" w:styleId="a3">
    <w:name w:val="Intense Quote"/>
    <w:basedOn w:val="a"/>
    <w:next w:val="a"/>
    <w:link w:val="a4"/>
    <w:rsid w:val="00B95317"/>
    <w:pPr>
      <w:pBdr>
        <w:top w:val="single" w:sz="4" w:space="5" w:color="FFFFFF"/>
        <w:left w:val="single" w:sz="4" w:space="10" w:color="FFFFFF"/>
        <w:bottom w:val="single" w:sz="4" w:space="5" w:color="FFFFFF"/>
        <w:right w:val="single" w:sz="4" w:space="10" w:color="FFFFFF"/>
      </w:pBdr>
      <w:ind w:left="720" w:right="720"/>
    </w:pPr>
    <w:rPr>
      <w:i/>
    </w:rPr>
  </w:style>
  <w:style w:type="character" w:customStyle="1" w:styleId="a4">
    <w:name w:val="Выделенная цитата Знак"/>
    <w:basedOn w:val="1"/>
    <w:link w:val="a3"/>
    <w:rsid w:val="00B95317"/>
    <w:rPr>
      <w:i/>
      <w:sz w:val="24"/>
    </w:rPr>
  </w:style>
  <w:style w:type="paragraph" w:styleId="21">
    <w:name w:val="toc 2"/>
    <w:basedOn w:val="a"/>
    <w:next w:val="a"/>
    <w:link w:val="22"/>
    <w:uiPriority w:val="39"/>
    <w:rsid w:val="00B95317"/>
    <w:pPr>
      <w:spacing w:after="57"/>
      <w:ind w:left="283"/>
    </w:pPr>
  </w:style>
  <w:style w:type="character" w:customStyle="1" w:styleId="22">
    <w:name w:val="Оглавление 2 Знак"/>
    <w:basedOn w:val="1"/>
    <w:link w:val="21"/>
    <w:rsid w:val="00B95317"/>
    <w:rPr>
      <w:sz w:val="24"/>
    </w:rPr>
  </w:style>
  <w:style w:type="paragraph" w:styleId="a5">
    <w:name w:val="Body Text"/>
    <w:basedOn w:val="a"/>
    <w:link w:val="a6"/>
    <w:rsid w:val="00B95317"/>
    <w:pPr>
      <w:spacing w:after="120"/>
    </w:pPr>
  </w:style>
  <w:style w:type="character" w:customStyle="1" w:styleId="a6">
    <w:name w:val="Основной текст Знак"/>
    <w:basedOn w:val="1"/>
    <w:link w:val="a5"/>
    <w:rsid w:val="00B95317"/>
    <w:rPr>
      <w:sz w:val="24"/>
    </w:rPr>
  </w:style>
  <w:style w:type="paragraph" w:styleId="41">
    <w:name w:val="toc 4"/>
    <w:basedOn w:val="a"/>
    <w:next w:val="a"/>
    <w:link w:val="42"/>
    <w:uiPriority w:val="39"/>
    <w:rsid w:val="00B95317"/>
    <w:pPr>
      <w:spacing w:after="57"/>
      <w:ind w:left="850"/>
    </w:pPr>
  </w:style>
  <w:style w:type="character" w:customStyle="1" w:styleId="42">
    <w:name w:val="Оглавление 4 Знак"/>
    <w:basedOn w:val="1"/>
    <w:link w:val="41"/>
    <w:rsid w:val="00B95317"/>
    <w:rPr>
      <w:sz w:val="24"/>
    </w:rPr>
  </w:style>
  <w:style w:type="character" w:customStyle="1" w:styleId="70">
    <w:name w:val="Заголовок 7 Знак"/>
    <w:basedOn w:val="1"/>
    <w:link w:val="7"/>
    <w:rsid w:val="00B95317"/>
    <w:rPr>
      <w:rFonts w:ascii="Arial" w:hAnsi="Arial"/>
      <w:b/>
      <w:i/>
      <w:sz w:val="22"/>
    </w:rPr>
  </w:style>
  <w:style w:type="paragraph" w:styleId="61">
    <w:name w:val="toc 6"/>
    <w:basedOn w:val="a"/>
    <w:next w:val="a"/>
    <w:link w:val="62"/>
    <w:uiPriority w:val="39"/>
    <w:rsid w:val="00B95317"/>
    <w:pPr>
      <w:spacing w:after="57"/>
      <w:ind w:left="1417"/>
    </w:pPr>
  </w:style>
  <w:style w:type="character" w:customStyle="1" w:styleId="62">
    <w:name w:val="Оглавление 6 Знак"/>
    <w:basedOn w:val="1"/>
    <w:link w:val="61"/>
    <w:rsid w:val="00B95317"/>
    <w:rPr>
      <w:sz w:val="24"/>
    </w:rPr>
  </w:style>
  <w:style w:type="paragraph" w:styleId="71">
    <w:name w:val="toc 7"/>
    <w:basedOn w:val="a"/>
    <w:next w:val="a"/>
    <w:link w:val="72"/>
    <w:uiPriority w:val="39"/>
    <w:rsid w:val="00B95317"/>
    <w:pPr>
      <w:spacing w:after="57"/>
      <w:ind w:left="1701"/>
    </w:pPr>
  </w:style>
  <w:style w:type="character" w:customStyle="1" w:styleId="72">
    <w:name w:val="Оглавление 7 Знак"/>
    <w:basedOn w:val="1"/>
    <w:link w:val="71"/>
    <w:rsid w:val="00B95317"/>
    <w:rPr>
      <w:sz w:val="24"/>
    </w:rPr>
  </w:style>
  <w:style w:type="paragraph" w:customStyle="1" w:styleId="text-default">
    <w:name w:val="text-default"/>
    <w:basedOn w:val="a"/>
    <w:link w:val="text-default0"/>
    <w:rsid w:val="00B95317"/>
    <w:pPr>
      <w:spacing w:beforeAutospacing="1" w:afterAutospacing="1"/>
    </w:pPr>
  </w:style>
  <w:style w:type="character" w:customStyle="1" w:styleId="text-default0">
    <w:name w:val="text-default"/>
    <w:basedOn w:val="1"/>
    <w:link w:val="text-default"/>
    <w:rsid w:val="00B95317"/>
    <w:rPr>
      <w:sz w:val="24"/>
    </w:rPr>
  </w:style>
  <w:style w:type="paragraph" w:customStyle="1" w:styleId="Endnote">
    <w:name w:val="Endnote"/>
    <w:basedOn w:val="a"/>
    <w:link w:val="Endnote0"/>
    <w:rsid w:val="00B95317"/>
    <w:rPr>
      <w:sz w:val="20"/>
    </w:rPr>
  </w:style>
  <w:style w:type="character" w:customStyle="1" w:styleId="Endnote0">
    <w:name w:val="Endnote"/>
    <w:basedOn w:val="1"/>
    <w:link w:val="Endnote"/>
    <w:rsid w:val="00B95317"/>
    <w:rPr>
      <w:sz w:val="20"/>
    </w:rPr>
  </w:style>
  <w:style w:type="character" w:customStyle="1" w:styleId="30">
    <w:name w:val="Заголовок 3 Знак"/>
    <w:basedOn w:val="1"/>
    <w:link w:val="3"/>
    <w:rsid w:val="00B95317"/>
    <w:rPr>
      <w:rFonts w:ascii="Arial" w:hAnsi="Arial"/>
      <w:sz w:val="30"/>
    </w:rPr>
  </w:style>
  <w:style w:type="paragraph" w:customStyle="1" w:styleId="value">
    <w:name w:val="value"/>
    <w:link w:val="value0"/>
    <w:rsid w:val="00B95317"/>
  </w:style>
  <w:style w:type="character" w:customStyle="1" w:styleId="value0">
    <w:name w:val="value"/>
    <w:link w:val="value"/>
    <w:rsid w:val="00B95317"/>
  </w:style>
  <w:style w:type="paragraph" w:customStyle="1" w:styleId="13">
    <w:name w:val="Знак концевой сноски1"/>
    <w:basedOn w:val="12"/>
    <w:link w:val="a7"/>
    <w:rsid w:val="00B95317"/>
    <w:rPr>
      <w:vertAlign w:val="superscript"/>
    </w:rPr>
  </w:style>
  <w:style w:type="character" w:styleId="a7">
    <w:name w:val="endnote reference"/>
    <w:basedOn w:val="a0"/>
    <w:link w:val="13"/>
    <w:rsid w:val="00B95317"/>
    <w:rPr>
      <w:vertAlign w:val="superscript"/>
    </w:rPr>
  </w:style>
  <w:style w:type="paragraph" w:styleId="a8">
    <w:name w:val="caption"/>
    <w:basedOn w:val="a"/>
    <w:next w:val="a"/>
    <w:link w:val="a9"/>
    <w:rsid w:val="00B95317"/>
    <w:pPr>
      <w:spacing w:line="276" w:lineRule="auto"/>
    </w:pPr>
    <w:rPr>
      <w:b/>
      <w:color w:val="4F81BD" w:themeColor="accent1"/>
      <w:sz w:val="18"/>
    </w:rPr>
  </w:style>
  <w:style w:type="character" w:customStyle="1" w:styleId="a9">
    <w:name w:val="Название объекта Знак"/>
    <w:basedOn w:val="1"/>
    <w:link w:val="a8"/>
    <w:rsid w:val="00B95317"/>
    <w:rPr>
      <w:b/>
      <w:color w:val="4F81BD" w:themeColor="accent1"/>
      <w:sz w:val="18"/>
    </w:rPr>
  </w:style>
  <w:style w:type="paragraph" w:styleId="aa">
    <w:name w:val="Balloon Text"/>
    <w:basedOn w:val="a"/>
    <w:link w:val="ab"/>
    <w:rsid w:val="00B95317"/>
    <w:rPr>
      <w:rFonts w:ascii="Tahoma" w:hAnsi="Tahoma"/>
      <w:sz w:val="16"/>
    </w:rPr>
  </w:style>
  <w:style w:type="character" w:customStyle="1" w:styleId="ab">
    <w:name w:val="Текст выноски Знак"/>
    <w:basedOn w:val="1"/>
    <w:link w:val="aa"/>
    <w:rsid w:val="00B95317"/>
    <w:rPr>
      <w:rFonts w:ascii="Tahoma" w:hAnsi="Tahoma"/>
      <w:sz w:val="16"/>
    </w:rPr>
  </w:style>
  <w:style w:type="paragraph" w:styleId="ac">
    <w:name w:val="No Spacing"/>
    <w:link w:val="ad"/>
    <w:rsid w:val="00B95317"/>
    <w:pPr>
      <w:spacing w:after="0" w:line="240" w:lineRule="auto"/>
    </w:pPr>
    <w:rPr>
      <w:rFonts w:ascii="Calibri" w:hAnsi="Calibri"/>
    </w:rPr>
  </w:style>
  <w:style w:type="character" w:customStyle="1" w:styleId="ad">
    <w:name w:val="Без интервала Знак"/>
    <w:link w:val="ac"/>
    <w:rsid w:val="00B95317"/>
    <w:rPr>
      <w:rFonts w:ascii="Calibri" w:hAnsi="Calibri"/>
    </w:rPr>
  </w:style>
  <w:style w:type="paragraph" w:styleId="ae">
    <w:name w:val="Body Text Indent"/>
    <w:basedOn w:val="a"/>
    <w:link w:val="af"/>
    <w:rsid w:val="00B95317"/>
    <w:pPr>
      <w:spacing w:after="120"/>
      <w:ind w:left="283"/>
    </w:pPr>
  </w:style>
  <w:style w:type="character" w:customStyle="1" w:styleId="af">
    <w:name w:val="Основной текст с отступом Знак"/>
    <w:basedOn w:val="1"/>
    <w:link w:val="ae"/>
    <w:rsid w:val="00B95317"/>
    <w:rPr>
      <w:sz w:val="24"/>
    </w:rPr>
  </w:style>
  <w:style w:type="paragraph" w:customStyle="1" w:styleId="FooterChar">
    <w:name w:val="Footer Char"/>
    <w:basedOn w:val="12"/>
    <w:link w:val="FooterChar0"/>
    <w:rsid w:val="00B95317"/>
  </w:style>
  <w:style w:type="character" w:customStyle="1" w:styleId="FooterChar0">
    <w:name w:val="Footer Char"/>
    <w:basedOn w:val="a0"/>
    <w:link w:val="FooterChar"/>
    <w:rsid w:val="00B95317"/>
  </w:style>
  <w:style w:type="character" w:customStyle="1" w:styleId="90">
    <w:name w:val="Заголовок 9 Знак"/>
    <w:basedOn w:val="1"/>
    <w:link w:val="9"/>
    <w:rsid w:val="00B95317"/>
    <w:rPr>
      <w:rFonts w:ascii="Arial" w:hAnsi="Arial"/>
      <w:i/>
      <w:sz w:val="21"/>
    </w:rPr>
  </w:style>
  <w:style w:type="paragraph" w:customStyle="1" w:styleId="ConsPlusNormal">
    <w:name w:val="ConsPlusNormal"/>
    <w:link w:val="ConsPlusNormal0"/>
    <w:rsid w:val="00B95317"/>
    <w:pPr>
      <w:spacing w:after="0" w:line="240" w:lineRule="auto"/>
      <w:ind w:firstLine="720"/>
    </w:pPr>
    <w:rPr>
      <w:rFonts w:ascii="Arial" w:hAnsi="Arial"/>
      <w:sz w:val="24"/>
    </w:rPr>
  </w:style>
  <w:style w:type="character" w:customStyle="1" w:styleId="ConsPlusNormal0">
    <w:name w:val="ConsPlusNormal"/>
    <w:link w:val="ConsPlusNormal"/>
    <w:rsid w:val="00B95317"/>
    <w:rPr>
      <w:rFonts w:ascii="Arial" w:hAnsi="Arial"/>
      <w:sz w:val="24"/>
    </w:rPr>
  </w:style>
  <w:style w:type="paragraph" w:styleId="af0">
    <w:name w:val="table of figures"/>
    <w:basedOn w:val="a"/>
    <w:next w:val="a"/>
    <w:link w:val="af1"/>
    <w:rsid w:val="00B95317"/>
  </w:style>
  <w:style w:type="character" w:customStyle="1" w:styleId="af1">
    <w:name w:val="Перечень рисунков Знак"/>
    <w:basedOn w:val="1"/>
    <w:link w:val="af0"/>
    <w:rsid w:val="00B95317"/>
    <w:rPr>
      <w:sz w:val="24"/>
    </w:rPr>
  </w:style>
  <w:style w:type="paragraph" w:customStyle="1" w:styleId="14">
    <w:name w:val="Знак сноски1"/>
    <w:basedOn w:val="12"/>
    <w:link w:val="af2"/>
    <w:rsid w:val="00B95317"/>
    <w:rPr>
      <w:vertAlign w:val="superscript"/>
    </w:rPr>
  </w:style>
  <w:style w:type="character" w:styleId="af2">
    <w:name w:val="footnote reference"/>
    <w:basedOn w:val="a0"/>
    <w:link w:val="14"/>
    <w:rsid w:val="00B95317"/>
    <w:rPr>
      <w:vertAlign w:val="superscript"/>
    </w:rPr>
  </w:style>
  <w:style w:type="paragraph" w:styleId="af3">
    <w:name w:val="TOC Heading"/>
    <w:link w:val="af4"/>
    <w:rsid w:val="00B95317"/>
  </w:style>
  <w:style w:type="character" w:customStyle="1" w:styleId="af4">
    <w:name w:val="Заголовок оглавления Знак"/>
    <w:link w:val="af3"/>
    <w:rsid w:val="00B95317"/>
  </w:style>
  <w:style w:type="paragraph" w:styleId="23">
    <w:name w:val="Quote"/>
    <w:basedOn w:val="a"/>
    <w:next w:val="a"/>
    <w:link w:val="24"/>
    <w:rsid w:val="00B95317"/>
    <w:pPr>
      <w:ind w:left="720" w:right="720"/>
    </w:pPr>
    <w:rPr>
      <w:i/>
    </w:rPr>
  </w:style>
  <w:style w:type="character" w:customStyle="1" w:styleId="24">
    <w:name w:val="Цитата 2 Знак"/>
    <w:basedOn w:val="1"/>
    <w:link w:val="23"/>
    <w:rsid w:val="00B95317"/>
    <w:rPr>
      <w:i/>
      <w:sz w:val="24"/>
    </w:rPr>
  </w:style>
  <w:style w:type="paragraph" w:styleId="31">
    <w:name w:val="toc 3"/>
    <w:basedOn w:val="a"/>
    <w:next w:val="a"/>
    <w:link w:val="32"/>
    <w:uiPriority w:val="39"/>
    <w:rsid w:val="00B95317"/>
    <w:pPr>
      <w:spacing w:after="57"/>
      <w:ind w:left="567"/>
    </w:pPr>
  </w:style>
  <w:style w:type="character" w:customStyle="1" w:styleId="32">
    <w:name w:val="Оглавление 3 Знак"/>
    <w:basedOn w:val="1"/>
    <w:link w:val="31"/>
    <w:rsid w:val="00B95317"/>
    <w:rPr>
      <w:sz w:val="24"/>
    </w:rPr>
  </w:style>
  <w:style w:type="paragraph" w:customStyle="1" w:styleId="FR1">
    <w:name w:val="FR1"/>
    <w:link w:val="FR10"/>
    <w:rsid w:val="00B95317"/>
    <w:pPr>
      <w:widowControl w:val="0"/>
      <w:spacing w:before="700" w:after="0" w:line="240" w:lineRule="auto"/>
    </w:pPr>
    <w:rPr>
      <w:b/>
      <w:sz w:val="28"/>
    </w:rPr>
  </w:style>
  <w:style w:type="character" w:customStyle="1" w:styleId="FR10">
    <w:name w:val="FR1"/>
    <w:link w:val="FR1"/>
    <w:rsid w:val="00B95317"/>
    <w:rPr>
      <w:b/>
      <w:sz w:val="28"/>
    </w:rPr>
  </w:style>
  <w:style w:type="paragraph" w:customStyle="1" w:styleId="15">
    <w:name w:val="Верхний колонтитул Знак1"/>
    <w:basedOn w:val="12"/>
    <w:link w:val="16"/>
    <w:rsid w:val="00B95317"/>
    <w:rPr>
      <w:sz w:val="24"/>
    </w:rPr>
  </w:style>
  <w:style w:type="character" w:customStyle="1" w:styleId="16">
    <w:name w:val="Верхний колонтитул Знак1"/>
    <w:basedOn w:val="a0"/>
    <w:link w:val="15"/>
    <w:rsid w:val="00B95317"/>
    <w:rPr>
      <w:sz w:val="24"/>
    </w:rPr>
  </w:style>
  <w:style w:type="paragraph" w:customStyle="1" w:styleId="17">
    <w:name w:val="Обычный1"/>
    <w:link w:val="18"/>
    <w:rsid w:val="00B95317"/>
    <w:pPr>
      <w:spacing w:after="0" w:line="240" w:lineRule="auto"/>
    </w:pPr>
    <w:rPr>
      <w:sz w:val="24"/>
    </w:rPr>
  </w:style>
  <w:style w:type="character" w:customStyle="1" w:styleId="18">
    <w:name w:val="Обычный1"/>
    <w:link w:val="17"/>
    <w:rsid w:val="00B95317"/>
    <w:rPr>
      <w:sz w:val="24"/>
    </w:rPr>
  </w:style>
  <w:style w:type="paragraph" w:styleId="25">
    <w:name w:val="Body Text Indent 2"/>
    <w:basedOn w:val="a"/>
    <w:link w:val="26"/>
    <w:rsid w:val="00B95317"/>
    <w:pPr>
      <w:spacing w:after="120" w:line="480" w:lineRule="auto"/>
      <w:ind w:left="283"/>
    </w:pPr>
  </w:style>
  <w:style w:type="character" w:customStyle="1" w:styleId="26">
    <w:name w:val="Основной текст с отступом 2 Знак"/>
    <w:basedOn w:val="1"/>
    <w:link w:val="25"/>
    <w:rsid w:val="00B95317"/>
    <w:rPr>
      <w:sz w:val="24"/>
    </w:rPr>
  </w:style>
  <w:style w:type="character" w:customStyle="1" w:styleId="50">
    <w:name w:val="Заголовок 5 Знак"/>
    <w:basedOn w:val="1"/>
    <w:link w:val="5"/>
    <w:rsid w:val="00B95317"/>
    <w:rPr>
      <w:rFonts w:ascii="Arial" w:hAnsi="Arial"/>
      <w:b/>
      <w:sz w:val="24"/>
    </w:rPr>
  </w:style>
  <w:style w:type="character" w:customStyle="1" w:styleId="11">
    <w:name w:val="Заголовок 1 Знак"/>
    <w:basedOn w:val="1"/>
    <w:link w:val="10"/>
    <w:rsid w:val="00B95317"/>
    <w:rPr>
      <w:rFonts w:ascii="Arial" w:hAnsi="Arial"/>
      <w:sz w:val="40"/>
    </w:rPr>
  </w:style>
  <w:style w:type="paragraph" w:customStyle="1" w:styleId="19">
    <w:name w:val="Гиперссылка1"/>
    <w:basedOn w:val="12"/>
    <w:link w:val="af5"/>
    <w:rsid w:val="00B95317"/>
    <w:rPr>
      <w:color w:val="0000FF"/>
      <w:u w:val="single"/>
    </w:rPr>
  </w:style>
  <w:style w:type="character" w:styleId="af5">
    <w:name w:val="Hyperlink"/>
    <w:basedOn w:val="a0"/>
    <w:link w:val="19"/>
    <w:rsid w:val="00B95317"/>
    <w:rPr>
      <w:color w:val="0000FF"/>
      <w:u w:val="single"/>
    </w:rPr>
  </w:style>
  <w:style w:type="paragraph" w:customStyle="1" w:styleId="Footnote">
    <w:name w:val="Footnote"/>
    <w:basedOn w:val="a"/>
    <w:link w:val="Footnote0"/>
    <w:rsid w:val="00B95317"/>
    <w:pPr>
      <w:spacing w:after="40"/>
    </w:pPr>
    <w:rPr>
      <w:sz w:val="18"/>
    </w:rPr>
  </w:style>
  <w:style w:type="character" w:customStyle="1" w:styleId="Footnote0">
    <w:name w:val="Footnote"/>
    <w:basedOn w:val="1"/>
    <w:link w:val="Footnote"/>
    <w:rsid w:val="00B95317"/>
    <w:rPr>
      <w:sz w:val="18"/>
    </w:rPr>
  </w:style>
  <w:style w:type="character" w:customStyle="1" w:styleId="80">
    <w:name w:val="Заголовок 8 Знак"/>
    <w:basedOn w:val="1"/>
    <w:link w:val="8"/>
    <w:rsid w:val="00B95317"/>
    <w:rPr>
      <w:rFonts w:ascii="Arial" w:hAnsi="Arial"/>
      <w:i/>
      <w:sz w:val="22"/>
    </w:rPr>
  </w:style>
  <w:style w:type="paragraph" w:customStyle="1" w:styleId="Style8">
    <w:name w:val="Style 8"/>
    <w:basedOn w:val="a"/>
    <w:link w:val="Style80"/>
    <w:rsid w:val="00B95317"/>
    <w:pPr>
      <w:widowControl w:val="0"/>
      <w:spacing w:line="262" w:lineRule="auto"/>
      <w:ind w:firstLine="400"/>
    </w:pPr>
    <w:rPr>
      <w:sz w:val="22"/>
    </w:rPr>
  </w:style>
  <w:style w:type="character" w:customStyle="1" w:styleId="Style80">
    <w:name w:val="Style 8"/>
    <w:basedOn w:val="1"/>
    <w:link w:val="Style8"/>
    <w:rsid w:val="00B95317"/>
    <w:rPr>
      <w:sz w:val="22"/>
    </w:rPr>
  </w:style>
  <w:style w:type="paragraph" w:customStyle="1" w:styleId="33">
    <w:name w:val="Стиль3"/>
    <w:basedOn w:val="25"/>
    <w:link w:val="34"/>
    <w:rsid w:val="00B95317"/>
    <w:pPr>
      <w:widowControl w:val="0"/>
      <w:tabs>
        <w:tab w:val="left" w:pos="1307"/>
      </w:tabs>
      <w:spacing w:after="0" w:line="240" w:lineRule="auto"/>
      <w:ind w:left="1080"/>
      <w:jc w:val="both"/>
    </w:pPr>
  </w:style>
  <w:style w:type="character" w:customStyle="1" w:styleId="34">
    <w:name w:val="Стиль3"/>
    <w:basedOn w:val="26"/>
    <w:link w:val="33"/>
    <w:rsid w:val="00B95317"/>
    <w:rPr>
      <w:sz w:val="24"/>
    </w:rPr>
  </w:style>
  <w:style w:type="paragraph" w:styleId="1a">
    <w:name w:val="toc 1"/>
    <w:basedOn w:val="a"/>
    <w:next w:val="a"/>
    <w:link w:val="1b"/>
    <w:uiPriority w:val="39"/>
    <w:rsid w:val="00B95317"/>
    <w:pPr>
      <w:spacing w:after="57"/>
    </w:pPr>
  </w:style>
  <w:style w:type="character" w:customStyle="1" w:styleId="1b">
    <w:name w:val="Оглавление 1 Знак"/>
    <w:basedOn w:val="1"/>
    <w:link w:val="1a"/>
    <w:rsid w:val="00B95317"/>
    <w:rPr>
      <w:sz w:val="24"/>
    </w:rPr>
  </w:style>
  <w:style w:type="paragraph" w:styleId="af6">
    <w:name w:val="footer"/>
    <w:basedOn w:val="a"/>
    <w:link w:val="af7"/>
    <w:rsid w:val="00B95317"/>
    <w:pPr>
      <w:tabs>
        <w:tab w:val="center" w:pos="4677"/>
        <w:tab w:val="right" w:pos="9355"/>
      </w:tabs>
    </w:pPr>
  </w:style>
  <w:style w:type="character" w:customStyle="1" w:styleId="af7">
    <w:name w:val="Нижний колонтитул Знак"/>
    <w:basedOn w:val="1"/>
    <w:link w:val="af6"/>
    <w:rsid w:val="00B95317"/>
    <w:rPr>
      <w:sz w:val="24"/>
    </w:rPr>
  </w:style>
  <w:style w:type="paragraph" w:styleId="af8">
    <w:name w:val="header"/>
    <w:basedOn w:val="a"/>
    <w:link w:val="af9"/>
    <w:rsid w:val="00B95317"/>
    <w:pPr>
      <w:tabs>
        <w:tab w:val="center" w:pos="4677"/>
        <w:tab w:val="right" w:pos="9355"/>
      </w:tabs>
    </w:pPr>
  </w:style>
  <w:style w:type="character" w:customStyle="1" w:styleId="af9">
    <w:name w:val="Верхний колонтитул Знак"/>
    <w:basedOn w:val="1"/>
    <w:link w:val="af8"/>
    <w:rsid w:val="00B95317"/>
    <w:rPr>
      <w:sz w:val="24"/>
    </w:rPr>
  </w:style>
  <w:style w:type="paragraph" w:customStyle="1" w:styleId="HeaderandFooter">
    <w:name w:val="Header and Footer"/>
    <w:link w:val="HeaderandFooter0"/>
    <w:rsid w:val="00B95317"/>
    <w:pPr>
      <w:spacing w:line="240" w:lineRule="auto"/>
      <w:jc w:val="both"/>
    </w:pPr>
    <w:rPr>
      <w:rFonts w:ascii="XO Thames" w:hAnsi="XO Thames"/>
      <w:sz w:val="28"/>
    </w:rPr>
  </w:style>
  <w:style w:type="character" w:customStyle="1" w:styleId="HeaderandFooter0">
    <w:name w:val="Header and Footer"/>
    <w:link w:val="HeaderandFooter"/>
    <w:rsid w:val="00B95317"/>
    <w:rPr>
      <w:rFonts w:ascii="XO Thames" w:hAnsi="XO Thames"/>
      <w:sz w:val="28"/>
    </w:rPr>
  </w:style>
  <w:style w:type="paragraph" w:customStyle="1" w:styleId="1c">
    <w:name w:val="Основной текст с отступом Знак1"/>
    <w:basedOn w:val="12"/>
    <w:link w:val="1d"/>
    <w:rsid w:val="00B95317"/>
    <w:rPr>
      <w:sz w:val="24"/>
    </w:rPr>
  </w:style>
  <w:style w:type="character" w:customStyle="1" w:styleId="1d">
    <w:name w:val="Основной текст с отступом Знак1"/>
    <w:basedOn w:val="a0"/>
    <w:link w:val="1c"/>
    <w:rsid w:val="00B95317"/>
    <w:rPr>
      <w:sz w:val="24"/>
    </w:rPr>
  </w:style>
  <w:style w:type="paragraph" w:customStyle="1" w:styleId="ConsPlusNonformat">
    <w:name w:val="ConsPlusNonformat"/>
    <w:link w:val="ConsPlusNonformat0"/>
    <w:rsid w:val="00B95317"/>
    <w:pPr>
      <w:widowControl w:val="0"/>
      <w:spacing w:after="0" w:line="240" w:lineRule="auto"/>
    </w:pPr>
    <w:rPr>
      <w:rFonts w:ascii="Courier New" w:hAnsi="Courier New"/>
      <w:sz w:val="20"/>
    </w:rPr>
  </w:style>
  <w:style w:type="character" w:customStyle="1" w:styleId="ConsPlusNonformat0">
    <w:name w:val="ConsPlusNonformat"/>
    <w:link w:val="ConsPlusNonformat"/>
    <w:rsid w:val="00B95317"/>
    <w:rPr>
      <w:rFonts w:ascii="Courier New" w:hAnsi="Courier New"/>
      <w:sz w:val="20"/>
    </w:rPr>
  </w:style>
  <w:style w:type="paragraph" w:styleId="91">
    <w:name w:val="toc 9"/>
    <w:basedOn w:val="a"/>
    <w:next w:val="a"/>
    <w:link w:val="92"/>
    <w:uiPriority w:val="39"/>
    <w:rsid w:val="00B95317"/>
    <w:pPr>
      <w:spacing w:after="57"/>
      <w:ind w:left="2268"/>
    </w:pPr>
  </w:style>
  <w:style w:type="character" w:customStyle="1" w:styleId="92">
    <w:name w:val="Оглавление 9 Знак"/>
    <w:basedOn w:val="1"/>
    <w:link w:val="91"/>
    <w:rsid w:val="00B95317"/>
    <w:rPr>
      <w:sz w:val="24"/>
    </w:rPr>
  </w:style>
  <w:style w:type="paragraph" w:customStyle="1" w:styleId="js-phone-number">
    <w:name w:val="js-phone-number"/>
    <w:basedOn w:val="12"/>
    <w:link w:val="js-phone-number0"/>
    <w:rsid w:val="00B95317"/>
  </w:style>
  <w:style w:type="character" w:customStyle="1" w:styleId="js-phone-number0">
    <w:name w:val="js-phone-number"/>
    <w:basedOn w:val="a0"/>
    <w:link w:val="js-phone-number"/>
    <w:rsid w:val="00B95317"/>
  </w:style>
  <w:style w:type="paragraph" w:customStyle="1" w:styleId="CaptionChar">
    <w:name w:val="Caption Char"/>
    <w:link w:val="CaptionChar0"/>
    <w:rsid w:val="00B95317"/>
  </w:style>
  <w:style w:type="character" w:customStyle="1" w:styleId="CaptionChar0">
    <w:name w:val="Caption Char"/>
    <w:link w:val="CaptionChar"/>
    <w:rsid w:val="00B95317"/>
  </w:style>
  <w:style w:type="paragraph" w:styleId="81">
    <w:name w:val="toc 8"/>
    <w:basedOn w:val="a"/>
    <w:next w:val="a"/>
    <w:link w:val="82"/>
    <w:uiPriority w:val="39"/>
    <w:rsid w:val="00B95317"/>
    <w:pPr>
      <w:spacing w:after="57"/>
      <w:ind w:left="1984"/>
    </w:pPr>
  </w:style>
  <w:style w:type="character" w:customStyle="1" w:styleId="82">
    <w:name w:val="Оглавление 8 Знак"/>
    <w:basedOn w:val="1"/>
    <w:link w:val="81"/>
    <w:rsid w:val="00B95317"/>
    <w:rPr>
      <w:sz w:val="24"/>
    </w:rPr>
  </w:style>
  <w:style w:type="paragraph" w:customStyle="1" w:styleId="1e">
    <w:name w:val="Строгий1"/>
    <w:link w:val="afa"/>
    <w:rsid w:val="00B95317"/>
    <w:rPr>
      <w:b/>
    </w:rPr>
  </w:style>
  <w:style w:type="character" w:styleId="afa">
    <w:name w:val="Strong"/>
    <w:link w:val="1e"/>
    <w:rsid w:val="00B95317"/>
    <w:rPr>
      <w:b/>
    </w:rPr>
  </w:style>
  <w:style w:type="paragraph" w:styleId="51">
    <w:name w:val="toc 5"/>
    <w:basedOn w:val="a"/>
    <w:next w:val="a"/>
    <w:link w:val="52"/>
    <w:uiPriority w:val="39"/>
    <w:rsid w:val="00B95317"/>
    <w:pPr>
      <w:spacing w:after="57"/>
      <w:ind w:left="1134"/>
    </w:pPr>
  </w:style>
  <w:style w:type="character" w:customStyle="1" w:styleId="52">
    <w:name w:val="Оглавление 5 Знак"/>
    <w:basedOn w:val="1"/>
    <w:link w:val="51"/>
    <w:rsid w:val="00B95317"/>
    <w:rPr>
      <w:sz w:val="24"/>
    </w:rPr>
  </w:style>
  <w:style w:type="paragraph" w:customStyle="1" w:styleId="HeaderChar">
    <w:name w:val="Header Char"/>
    <w:basedOn w:val="12"/>
    <w:link w:val="HeaderChar0"/>
    <w:rsid w:val="00B95317"/>
  </w:style>
  <w:style w:type="character" w:customStyle="1" w:styleId="HeaderChar0">
    <w:name w:val="Header Char"/>
    <w:basedOn w:val="a0"/>
    <w:link w:val="HeaderChar"/>
    <w:rsid w:val="00B95317"/>
  </w:style>
  <w:style w:type="paragraph" w:styleId="afb">
    <w:name w:val="List Paragraph"/>
    <w:basedOn w:val="a"/>
    <w:link w:val="afc"/>
    <w:rsid w:val="00B95317"/>
    <w:pPr>
      <w:ind w:left="720"/>
      <w:contextualSpacing/>
    </w:pPr>
  </w:style>
  <w:style w:type="character" w:customStyle="1" w:styleId="afc">
    <w:name w:val="Абзац списка Знак"/>
    <w:basedOn w:val="1"/>
    <w:link w:val="afb"/>
    <w:rsid w:val="00B95317"/>
    <w:rPr>
      <w:sz w:val="24"/>
    </w:rPr>
  </w:style>
  <w:style w:type="paragraph" w:customStyle="1" w:styleId="form-value">
    <w:name w:val="form-value"/>
    <w:basedOn w:val="a"/>
    <w:link w:val="form-value0"/>
    <w:rsid w:val="00B95317"/>
    <w:pPr>
      <w:spacing w:beforeAutospacing="1" w:afterAutospacing="1"/>
    </w:pPr>
  </w:style>
  <w:style w:type="character" w:customStyle="1" w:styleId="form-value0">
    <w:name w:val="form-value"/>
    <w:basedOn w:val="1"/>
    <w:link w:val="form-value"/>
    <w:rsid w:val="00B95317"/>
    <w:rPr>
      <w:sz w:val="24"/>
    </w:rPr>
  </w:style>
  <w:style w:type="paragraph" w:styleId="afd">
    <w:name w:val="Subtitle"/>
    <w:basedOn w:val="a"/>
    <w:next w:val="a"/>
    <w:link w:val="afe"/>
    <w:uiPriority w:val="11"/>
    <w:qFormat/>
    <w:rsid w:val="00B95317"/>
    <w:pPr>
      <w:spacing w:before="200" w:after="200"/>
    </w:pPr>
  </w:style>
  <w:style w:type="character" w:customStyle="1" w:styleId="afe">
    <w:name w:val="Подзаголовок Знак"/>
    <w:basedOn w:val="1"/>
    <w:link w:val="afd"/>
    <w:rsid w:val="00B95317"/>
    <w:rPr>
      <w:sz w:val="24"/>
    </w:rPr>
  </w:style>
  <w:style w:type="paragraph" w:styleId="aff">
    <w:name w:val="Title"/>
    <w:basedOn w:val="a"/>
    <w:next w:val="a"/>
    <w:link w:val="aff0"/>
    <w:uiPriority w:val="10"/>
    <w:qFormat/>
    <w:rsid w:val="00B95317"/>
    <w:pPr>
      <w:spacing w:before="300" w:after="200"/>
      <w:contextualSpacing/>
    </w:pPr>
    <w:rPr>
      <w:sz w:val="48"/>
    </w:rPr>
  </w:style>
  <w:style w:type="character" w:customStyle="1" w:styleId="aff0">
    <w:name w:val="Название Знак"/>
    <w:basedOn w:val="1"/>
    <w:link w:val="aff"/>
    <w:rsid w:val="00B95317"/>
    <w:rPr>
      <w:sz w:val="48"/>
    </w:rPr>
  </w:style>
  <w:style w:type="character" w:customStyle="1" w:styleId="40">
    <w:name w:val="Заголовок 4 Знак"/>
    <w:basedOn w:val="1"/>
    <w:link w:val="4"/>
    <w:rsid w:val="00B95317"/>
    <w:rPr>
      <w:rFonts w:ascii="Arial" w:hAnsi="Arial"/>
      <w:b/>
      <w:sz w:val="26"/>
    </w:rPr>
  </w:style>
  <w:style w:type="character" w:customStyle="1" w:styleId="20">
    <w:name w:val="Заголовок 2 Знак"/>
    <w:basedOn w:val="1"/>
    <w:link w:val="2"/>
    <w:rsid w:val="00B95317"/>
    <w:rPr>
      <w:rFonts w:ascii="Arial" w:hAnsi="Arial"/>
      <w:sz w:val="34"/>
    </w:rPr>
  </w:style>
  <w:style w:type="character" w:customStyle="1" w:styleId="60">
    <w:name w:val="Заголовок 6 Знак"/>
    <w:basedOn w:val="1"/>
    <w:link w:val="6"/>
    <w:rsid w:val="00B95317"/>
    <w:rPr>
      <w:rFonts w:ascii="Arial" w:hAnsi="Arial"/>
      <w:b/>
      <w:sz w:val="22"/>
    </w:rPr>
  </w:style>
  <w:style w:type="table" w:customStyle="1" w:styleId="GridTable2-Accent3">
    <w:name w:val="Grid Table 2 - Accent 3"/>
    <w:basedOn w:val="a1"/>
    <w:rsid w:val="00B95317"/>
    <w:pPr>
      <w:spacing w:after="0" w:line="240" w:lineRule="auto"/>
    </w:p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style>
  <w:style w:type="table" w:customStyle="1" w:styleId="GridTable4-Accent1">
    <w:name w:val="Grid Table 4 - Accent 1"/>
    <w:basedOn w:val="a1"/>
    <w:rsid w:val="00B95317"/>
    <w:pPr>
      <w:spacing w:after="0" w:line="240" w:lineRule="auto"/>
    </w:p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style>
  <w:style w:type="table" w:customStyle="1" w:styleId="-21">
    <w:name w:val="Список-таблица 21"/>
    <w:basedOn w:val="a1"/>
    <w:rsid w:val="00B95317"/>
    <w:pPr>
      <w:spacing w:after="0" w:line="240" w:lineRule="auto"/>
    </w:p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style>
  <w:style w:type="table" w:customStyle="1" w:styleId="GridTable3-Accent5">
    <w:name w:val="Grid Table 3 - Accent 5"/>
    <w:basedOn w:val="a1"/>
    <w:rsid w:val="00B95317"/>
    <w:pPr>
      <w:spacing w:after="0" w:line="240" w:lineRule="auto"/>
    </w:p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style>
  <w:style w:type="table" w:customStyle="1" w:styleId="GridTable2-Accent6">
    <w:name w:val="Grid Table 2 - Accent 6"/>
    <w:basedOn w:val="a1"/>
    <w:rsid w:val="00B95317"/>
    <w:pPr>
      <w:spacing w:after="0" w:line="240" w:lineRule="auto"/>
    </w:p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style>
  <w:style w:type="table" w:customStyle="1" w:styleId="ListTable5Dark-Accent6">
    <w:name w:val="List Table 5 Dark - Accent 6"/>
    <w:basedOn w:val="a1"/>
    <w:rsid w:val="00B95317"/>
    <w:pPr>
      <w:spacing w:after="0" w:line="240" w:lineRule="auto"/>
    </w:pPr>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style>
  <w:style w:type="table" w:customStyle="1" w:styleId="Bordered-Accent4">
    <w:name w:val="Bordered - Accent 4"/>
    <w:basedOn w:val="a1"/>
    <w:rsid w:val="00B95317"/>
    <w:pPr>
      <w:spacing w:after="0" w:line="240" w:lineRule="auto"/>
    </w:p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style>
  <w:style w:type="table" w:customStyle="1" w:styleId="GridTable3-Accent2">
    <w:name w:val="Grid Table 3 - Accent 2"/>
    <w:basedOn w:val="a1"/>
    <w:rsid w:val="00B95317"/>
    <w:pPr>
      <w:spacing w:after="0" w:line="240" w:lineRule="auto"/>
    </w:p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style>
  <w:style w:type="table" w:customStyle="1" w:styleId="GridTable5Dark-Accent3">
    <w:name w:val="Grid Table 5 Dark - Accent 3"/>
    <w:basedOn w:val="a1"/>
    <w:rsid w:val="00B95317"/>
    <w:pPr>
      <w:spacing w:after="0" w:line="240" w:lineRule="auto"/>
    </w:p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51">
    <w:name w:val="Таблица-сетка 5 темная1"/>
    <w:basedOn w:val="a1"/>
    <w:rsid w:val="00B95317"/>
    <w:pPr>
      <w:spacing w:after="0" w:line="240" w:lineRule="auto"/>
    </w:p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ListTable2-Accent1">
    <w:name w:val="List Table 2 - Accent 1"/>
    <w:basedOn w:val="a1"/>
    <w:rsid w:val="00B95317"/>
    <w:pPr>
      <w:spacing w:after="0" w:line="240" w:lineRule="auto"/>
    </w:pPr>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style>
  <w:style w:type="table" w:customStyle="1" w:styleId="GridTable7Colorful-Accent6">
    <w:name w:val="Grid Table 7 Colorful - Accent 6"/>
    <w:basedOn w:val="a1"/>
    <w:rsid w:val="00B95317"/>
    <w:pPr>
      <w:spacing w:after="0" w:line="240" w:lineRule="auto"/>
    </w:pPr>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style>
  <w:style w:type="table" w:customStyle="1" w:styleId="BorderedLined-Accent6">
    <w:name w:val="Bordered &amp; Lined - Accent 6"/>
    <w:basedOn w:val="a1"/>
    <w:rsid w:val="00B95317"/>
    <w:pPr>
      <w:spacing w:after="0" w:line="240" w:lineRule="auto"/>
    </w:pPr>
    <w:rPr>
      <w:color w:val="404040"/>
      <w:sz w:val="2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style>
  <w:style w:type="table" w:customStyle="1" w:styleId="ListTable6Colorful-Accent2">
    <w:name w:val="List Table 6 Colorful - Accent 2"/>
    <w:basedOn w:val="a1"/>
    <w:rsid w:val="00B95317"/>
    <w:pPr>
      <w:spacing w:after="0" w:line="240" w:lineRule="auto"/>
    </w:pPr>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style>
  <w:style w:type="table" w:customStyle="1" w:styleId="ListTable1Light-Accent2">
    <w:name w:val="List Table 1 Light - Accent 2"/>
    <w:basedOn w:val="a1"/>
    <w:rsid w:val="00B95317"/>
    <w:pPr>
      <w:spacing w:after="0" w:line="240" w:lineRule="auto"/>
    </w:pPr>
    <w:tblPr>
      <w:tblInd w:w="0" w:type="dxa"/>
      <w:tblCellMar>
        <w:top w:w="0" w:type="dxa"/>
        <w:left w:w="108" w:type="dxa"/>
        <w:bottom w:w="0" w:type="dxa"/>
        <w:right w:w="108" w:type="dxa"/>
      </w:tblCellMar>
    </w:tblPr>
  </w:style>
  <w:style w:type="table" w:customStyle="1" w:styleId="ListTable4-Accent2">
    <w:name w:val="List Table 4 - Accent 2"/>
    <w:basedOn w:val="a1"/>
    <w:rsid w:val="00B95317"/>
    <w:pPr>
      <w:spacing w:after="0" w:line="240" w:lineRule="auto"/>
    </w:p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style>
  <w:style w:type="table" w:customStyle="1" w:styleId="ListTable1Light-Accent3">
    <w:name w:val="List Table 1 Light - Accent 3"/>
    <w:basedOn w:val="a1"/>
    <w:rsid w:val="00B95317"/>
    <w:pPr>
      <w:spacing w:after="0" w:line="240" w:lineRule="auto"/>
    </w:pPr>
    <w:tblPr>
      <w:tblInd w:w="0" w:type="dxa"/>
      <w:tblCellMar>
        <w:top w:w="0" w:type="dxa"/>
        <w:left w:w="108" w:type="dxa"/>
        <w:bottom w:w="0" w:type="dxa"/>
        <w:right w:w="108" w:type="dxa"/>
      </w:tblCellMar>
    </w:tblPr>
  </w:style>
  <w:style w:type="table" w:customStyle="1" w:styleId="-61">
    <w:name w:val="Список-таблица 6 цветная1"/>
    <w:basedOn w:val="a1"/>
    <w:rsid w:val="00B95317"/>
    <w:pPr>
      <w:spacing w:after="0" w:line="240" w:lineRule="auto"/>
    </w:p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style>
  <w:style w:type="table" w:customStyle="1" w:styleId="-210">
    <w:name w:val="Таблица-сетка 21"/>
    <w:basedOn w:val="a1"/>
    <w:rsid w:val="00B95317"/>
    <w:pPr>
      <w:spacing w:after="0" w:line="240" w:lineRule="auto"/>
    </w:p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style>
  <w:style w:type="table" w:customStyle="1" w:styleId="ListTable7Colorful-Accent1">
    <w:name w:val="List Table 7 Colorful - Accent 1"/>
    <w:basedOn w:val="a1"/>
    <w:rsid w:val="00B95317"/>
    <w:pPr>
      <w:spacing w:after="0" w:line="240" w:lineRule="auto"/>
    </w:pPr>
    <w:tblPr>
      <w:tblInd w:w="0" w:type="dxa"/>
      <w:tblBorders>
        <w:right w:val="single" w:sz="4" w:space="0" w:color="4F81BD" w:themeColor="accent1"/>
      </w:tblBorders>
      <w:tblCellMar>
        <w:top w:w="0" w:type="dxa"/>
        <w:left w:w="108" w:type="dxa"/>
        <w:bottom w:w="0" w:type="dxa"/>
        <w:right w:w="108" w:type="dxa"/>
      </w:tblCellMar>
    </w:tblPr>
  </w:style>
  <w:style w:type="table" w:customStyle="1" w:styleId="GridTable1Light-Accent5">
    <w:name w:val="Grid Table 1 Light - Accent 5"/>
    <w:basedOn w:val="a1"/>
    <w:rsid w:val="00B95317"/>
    <w:pPr>
      <w:spacing w:after="0" w:line="240" w:lineRule="auto"/>
    </w:p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style>
  <w:style w:type="table" w:customStyle="1" w:styleId="GridTable5Dark-Accent4">
    <w:name w:val="Grid Table 5 Dark- Accent 4"/>
    <w:basedOn w:val="a1"/>
    <w:rsid w:val="00B95317"/>
    <w:pPr>
      <w:spacing w:after="0" w:line="240" w:lineRule="auto"/>
    </w:p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1Light-Accent3">
    <w:name w:val="Grid Table 1 Light - Accent 3"/>
    <w:basedOn w:val="a1"/>
    <w:rsid w:val="00B95317"/>
    <w:pPr>
      <w:spacing w:after="0" w:line="240" w:lineRule="auto"/>
    </w:p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style>
  <w:style w:type="table" w:customStyle="1" w:styleId="BorderedLined-Accent4">
    <w:name w:val="Bordered &amp; Lined - Accent 4"/>
    <w:basedOn w:val="a1"/>
    <w:rsid w:val="00B95317"/>
    <w:pPr>
      <w:spacing w:after="0" w:line="240" w:lineRule="auto"/>
    </w:pPr>
    <w:rPr>
      <w:color w:val="404040"/>
      <w:sz w:val="2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style>
  <w:style w:type="table" w:customStyle="1" w:styleId="ListTable7Colorful-Accent5">
    <w:name w:val="List Table 7 Colorful - Accent 5"/>
    <w:basedOn w:val="a1"/>
    <w:rsid w:val="00B95317"/>
    <w:pPr>
      <w:spacing w:after="0" w:line="240" w:lineRule="auto"/>
    </w:pPr>
    <w:tblPr>
      <w:tblInd w:w="0" w:type="dxa"/>
      <w:tblBorders>
        <w:right w:val="single" w:sz="4" w:space="0" w:color="92CCDC" w:themeColor="accent5" w:themeTint="9A"/>
      </w:tblBorders>
      <w:tblCellMar>
        <w:top w:w="0" w:type="dxa"/>
        <w:left w:w="108" w:type="dxa"/>
        <w:bottom w:w="0" w:type="dxa"/>
        <w:right w:w="108" w:type="dxa"/>
      </w:tblCellMar>
    </w:tblPr>
  </w:style>
  <w:style w:type="table" w:customStyle="1" w:styleId="ListTable3-Accent2">
    <w:name w:val="List Table 3 - Accent 2"/>
    <w:basedOn w:val="a1"/>
    <w:rsid w:val="00B95317"/>
    <w:pPr>
      <w:spacing w:after="0" w:line="240" w:lineRule="auto"/>
    </w:p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style>
  <w:style w:type="table" w:customStyle="1" w:styleId="-71">
    <w:name w:val="Таблица-сетка 7 цветная1"/>
    <w:basedOn w:val="a1"/>
    <w:rsid w:val="00B95317"/>
    <w:pPr>
      <w:spacing w:after="0" w:line="240" w:lineRule="auto"/>
    </w:p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style>
  <w:style w:type="table" w:customStyle="1" w:styleId="GridTable3-Accent1">
    <w:name w:val="Grid Table 3 - Accent 1"/>
    <w:basedOn w:val="a1"/>
    <w:rsid w:val="00B95317"/>
    <w:pPr>
      <w:spacing w:after="0" w:line="240" w:lineRule="auto"/>
    </w:p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style>
  <w:style w:type="table" w:customStyle="1" w:styleId="ListTable6Colorful-Accent3">
    <w:name w:val="List Table 6 Colorful - Accent 3"/>
    <w:basedOn w:val="a1"/>
    <w:rsid w:val="00B95317"/>
    <w:pPr>
      <w:spacing w:after="0" w:line="240" w:lineRule="auto"/>
    </w:pPr>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style>
  <w:style w:type="table" w:customStyle="1" w:styleId="ListTable4-Accent4">
    <w:name w:val="List Table 4 - Accent 4"/>
    <w:basedOn w:val="a1"/>
    <w:rsid w:val="00B95317"/>
    <w:pPr>
      <w:spacing w:after="0" w:line="240" w:lineRule="auto"/>
    </w:p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style>
  <w:style w:type="table" w:customStyle="1" w:styleId="GridTable4-Accent4">
    <w:name w:val="Grid Table 4 - Accent 4"/>
    <w:basedOn w:val="a1"/>
    <w:rsid w:val="00B95317"/>
    <w:pPr>
      <w:spacing w:after="0" w:line="240" w:lineRule="auto"/>
    </w:p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style>
  <w:style w:type="table" w:customStyle="1" w:styleId="210">
    <w:name w:val="Таблица простая 21"/>
    <w:basedOn w:val="a1"/>
    <w:rsid w:val="00B95317"/>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style>
  <w:style w:type="table" w:customStyle="1" w:styleId="GridTable1Light-Accent1">
    <w:name w:val="Grid Table 1 Light - Accent 1"/>
    <w:basedOn w:val="a1"/>
    <w:rsid w:val="00B95317"/>
    <w:pPr>
      <w:spacing w:after="0" w:line="240" w:lineRule="auto"/>
    </w:p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style>
  <w:style w:type="table" w:customStyle="1" w:styleId="GridTable5Dark-Accent1">
    <w:name w:val="Grid Table 5 Dark- Accent 1"/>
    <w:basedOn w:val="a1"/>
    <w:rsid w:val="00B95317"/>
    <w:pPr>
      <w:spacing w:after="0" w:line="240" w:lineRule="auto"/>
    </w:p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ListTable6Colorful-Accent4">
    <w:name w:val="List Table 6 Colorful - Accent 4"/>
    <w:basedOn w:val="a1"/>
    <w:rsid w:val="00B95317"/>
    <w:pPr>
      <w:spacing w:after="0" w:line="240" w:lineRule="auto"/>
    </w:pPr>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style>
  <w:style w:type="table" w:customStyle="1" w:styleId="GridTable6Colorful-Accent4">
    <w:name w:val="Grid Table 6 Colorful - Accent 4"/>
    <w:basedOn w:val="a1"/>
    <w:rsid w:val="00B95317"/>
    <w:pPr>
      <w:spacing w:after="0" w:line="240" w:lineRule="auto"/>
    </w:p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style>
  <w:style w:type="table" w:customStyle="1" w:styleId="ListTable1Light-Accent4">
    <w:name w:val="List Table 1 Light - Accent 4"/>
    <w:basedOn w:val="a1"/>
    <w:rsid w:val="00B95317"/>
    <w:pPr>
      <w:spacing w:after="0" w:line="240" w:lineRule="auto"/>
    </w:pPr>
    <w:tblPr>
      <w:tblInd w:w="0" w:type="dxa"/>
      <w:tblCellMar>
        <w:top w:w="0" w:type="dxa"/>
        <w:left w:w="108" w:type="dxa"/>
        <w:bottom w:w="0" w:type="dxa"/>
        <w:right w:w="108" w:type="dxa"/>
      </w:tblCellMar>
    </w:tblPr>
  </w:style>
  <w:style w:type="table" w:customStyle="1" w:styleId="510">
    <w:name w:val="Таблица простая 51"/>
    <w:basedOn w:val="a1"/>
    <w:rsid w:val="00B95317"/>
    <w:pPr>
      <w:spacing w:after="0" w:line="240" w:lineRule="auto"/>
    </w:pPr>
    <w:tblPr>
      <w:tblInd w:w="0" w:type="dxa"/>
      <w:tblCellMar>
        <w:top w:w="0" w:type="dxa"/>
        <w:left w:w="108" w:type="dxa"/>
        <w:bottom w:w="0" w:type="dxa"/>
        <w:right w:w="108" w:type="dxa"/>
      </w:tblCellMar>
    </w:tblPr>
  </w:style>
  <w:style w:type="table" w:customStyle="1" w:styleId="GridTable4-Accent2">
    <w:name w:val="Grid Table 4 - Accent 2"/>
    <w:basedOn w:val="a1"/>
    <w:rsid w:val="00B95317"/>
    <w:pPr>
      <w:spacing w:after="0" w:line="240" w:lineRule="auto"/>
    </w:p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style>
  <w:style w:type="table" w:customStyle="1" w:styleId="ListTable5Dark-Accent4">
    <w:name w:val="List Table 5 Dark - Accent 4"/>
    <w:basedOn w:val="a1"/>
    <w:rsid w:val="00B95317"/>
    <w:pPr>
      <w:spacing w:after="0" w:line="240" w:lineRule="auto"/>
    </w:pPr>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style>
  <w:style w:type="table" w:customStyle="1" w:styleId="ListTable2-Accent3">
    <w:name w:val="List Table 2 - Accent 3"/>
    <w:basedOn w:val="a1"/>
    <w:rsid w:val="00B95317"/>
    <w:pPr>
      <w:spacing w:after="0" w:line="240" w:lineRule="auto"/>
    </w:pPr>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style>
  <w:style w:type="table" w:customStyle="1" w:styleId="ListTable7Colorful-Accent3">
    <w:name w:val="List Table 7 Colorful - Accent 3"/>
    <w:basedOn w:val="a1"/>
    <w:rsid w:val="00B95317"/>
    <w:pPr>
      <w:spacing w:after="0" w:line="240" w:lineRule="auto"/>
    </w:pPr>
    <w:tblPr>
      <w:tblInd w:w="0" w:type="dxa"/>
      <w:tblBorders>
        <w:right w:val="single" w:sz="4" w:space="0" w:color="C3D69B" w:themeColor="accent3" w:themeTint="98"/>
      </w:tblBorders>
      <w:tblCellMar>
        <w:top w:w="0" w:type="dxa"/>
        <w:left w:w="108" w:type="dxa"/>
        <w:bottom w:w="0" w:type="dxa"/>
        <w:right w:w="108" w:type="dxa"/>
      </w:tblCellMar>
    </w:tblPr>
  </w:style>
  <w:style w:type="table" w:customStyle="1" w:styleId="ListTable2-Accent2">
    <w:name w:val="List Table 2 - Accent 2"/>
    <w:basedOn w:val="a1"/>
    <w:rsid w:val="00B95317"/>
    <w:pPr>
      <w:spacing w:after="0" w:line="240" w:lineRule="auto"/>
    </w:pPr>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style>
  <w:style w:type="table" w:customStyle="1" w:styleId="ListTable1Light-Accent5">
    <w:name w:val="List Table 1 Light - Accent 5"/>
    <w:basedOn w:val="a1"/>
    <w:rsid w:val="00B95317"/>
    <w:pPr>
      <w:spacing w:after="0" w:line="240" w:lineRule="auto"/>
    </w:pPr>
    <w:tblPr>
      <w:tblInd w:w="0" w:type="dxa"/>
      <w:tblCellMar>
        <w:top w:w="0" w:type="dxa"/>
        <w:left w:w="108" w:type="dxa"/>
        <w:bottom w:w="0" w:type="dxa"/>
        <w:right w:w="108" w:type="dxa"/>
      </w:tblCellMar>
    </w:tblPr>
  </w:style>
  <w:style w:type="table" w:customStyle="1" w:styleId="ListTable3-Accent1">
    <w:name w:val="List Table 3 - Accent 1"/>
    <w:basedOn w:val="a1"/>
    <w:rsid w:val="00B95317"/>
    <w:pPr>
      <w:spacing w:after="0" w:line="240" w:lineRule="auto"/>
    </w:p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style>
  <w:style w:type="table" w:customStyle="1" w:styleId="GridTable6Colorful-Accent2">
    <w:name w:val="Grid Table 6 Colorful - Accent 2"/>
    <w:basedOn w:val="a1"/>
    <w:rsid w:val="00B95317"/>
    <w:pPr>
      <w:spacing w:after="0" w:line="240" w:lineRule="auto"/>
    </w:p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style>
  <w:style w:type="table" w:customStyle="1" w:styleId="ListTable6Colorful-Accent6">
    <w:name w:val="List Table 6 Colorful - Accent 6"/>
    <w:basedOn w:val="a1"/>
    <w:rsid w:val="00B95317"/>
    <w:pPr>
      <w:spacing w:after="0" w:line="240" w:lineRule="auto"/>
    </w:pPr>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style>
  <w:style w:type="table" w:customStyle="1" w:styleId="GridTable6Colorful-Accent5">
    <w:name w:val="Grid Table 6 Colorful - Accent 5"/>
    <w:basedOn w:val="a1"/>
    <w:rsid w:val="00B95317"/>
    <w:pPr>
      <w:spacing w:after="0" w:line="240" w:lineRule="auto"/>
    </w:pPr>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style>
  <w:style w:type="table" w:customStyle="1" w:styleId="GridTable4-Accent5">
    <w:name w:val="Grid Table 4 - Accent 5"/>
    <w:basedOn w:val="a1"/>
    <w:rsid w:val="00B95317"/>
    <w:pPr>
      <w:spacing w:after="0" w:line="240" w:lineRule="auto"/>
    </w:p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style>
  <w:style w:type="table" w:customStyle="1" w:styleId="ListTable1Light-Accent6">
    <w:name w:val="List Table 1 Light - Accent 6"/>
    <w:basedOn w:val="a1"/>
    <w:rsid w:val="00B95317"/>
    <w:pPr>
      <w:spacing w:after="0" w:line="240" w:lineRule="auto"/>
    </w:pPr>
    <w:tblPr>
      <w:tblInd w:w="0" w:type="dxa"/>
      <w:tblCellMar>
        <w:top w:w="0" w:type="dxa"/>
        <w:left w:w="108" w:type="dxa"/>
        <w:bottom w:w="0" w:type="dxa"/>
        <w:right w:w="108" w:type="dxa"/>
      </w:tblCellMar>
    </w:tblPr>
  </w:style>
  <w:style w:type="table" w:customStyle="1" w:styleId="ListTable4-Accent5">
    <w:name w:val="List Table 4 - Accent 5"/>
    <w:basedOn w:val="a1"/>
    <w:rsid w:val="00B95317"/>
    <w:pPr>
      <w:spacing w:after="0" w:line="240" w:lineRule="auto"/>
    </w:p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style>
  <w:style w:type="table" w:customStyle="1" w:styleId="GridTable2-Accent2">
    <w:name w:val="Grid Table 2 - Accent 2"/>
    <w:basedOn w:val="a1"/>
    <w:rsid w:val="00B95317"/>
    <w:pPr>
      <w:spacing w:after="0" w:line="240" w:lineRule="auto"/>
    </w:p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style>
  <w:style w:type="table" w:customStyle="1" w:styleId="GridTable2-Accent5">
    <w:name w:val="Grid Table 2 - Accent 5"/>
    <w:basedOn w:val="a1"/>
    <w:rsid w:val="00B95317"/>
    <w:pPr>
      <w:spacing w:after="0" w:line="240" w:lineRule="auto"/>
    </w:p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style>
  <w:style w:type="table" w:customStyle="1" w:styleId="GridTable7Colorful-Accent1">
    <w:name w:val="Grid Table 7 Colorful - Accent 1"/>
    <w:basedOn w:val="a1"/>
    <w:rsid w:val="00B95317"/>
    <w:pPr>
      <w:spacing w:after="0" w:line="240" w:lineRule="auto"/>
    </w:pPr>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style>
  <w:style w:type="table" w:customStyle="1" w:styleId="GridTable5Dark-Accent6">
    <w:name w:val="Grid Table 5 Dark - Accent 6"/>
    <w:basedOn w:val="a1"/>
    <w:rsid w:val="00B95317"/>
    <w:pPr>
      <w:spacing w:after="0" w:line="240" w:lineRule="auto"/>
    </w:p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310">
    <w:name w:val="Таблица простая 31"/>
    <w:basedOn w:val="a1"/>
    <w:rsid w:val="00B95317"/>
    <w:pPr>
      <w:spacing w:after="0" w:line="240" w:lineRule="auto"/>
    </w:pPr>
    <w:tblPr>
      <w:tblInd w:w="0" w:type="dxa"/>
      <w:tblCellMar>
        <w:top w:w="0" w:type="dxa"/>
        <w:left w:w="108" w:type="dxa"/>
        <w:bottom w:w="0" w:type="dxa"/>
        <w:right w:w="108" w:type="dxa"/>
      </w:tblCellMar>
    </w:tblPr>
  </w:style>
  <w:style w:type="table" w:customStyle="1" w:styleId="ListTable3-Accent5">
    <w:name w:val="List Table 3 - Accent 5"/>
    <w:basedOn w:val="a1"/>
    <w:rsid w:val="00B95317"/>
    <w:pPr>
      <w:spacing w:after="0" w:line="240" w:lineRule="auto"/>
    </w:pPr>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style>
  <w:style w:type="table" w:styleId="aff1">
    <w:name w:val="Table Grid"/>
    <w:basedOn w:val="a1"/>
    <w:rsid w:val="00B953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4">
    <w:name w:val="Grid Table 1 Light - Accent 4"/>
    <w:basedOn w:val="a1"/>
    <w:rsid w:val="00B95317"/>
    <w:pPr>
      <w:spacing w:after="0" w:line="240" w:lineRule="auto"/>
    </w:p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style>
  <w:style w:type="table" w:customStyle="1" w:styleId="GridTable6Colorful-Accent6">
    <w:name w:val="Grid Table 6 Colorful - Accent 6"/>
    <w:basedOn w:val="a1"/>
    <w:rsid w:val="00B95317"/>
    <w:pPr>
      <w:spacing w:after="0" w:line="240" w:lineRule="auto"/>
    </w:p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style>
  <w:style w:type="table" w:customStyle="1" w:styleId="BorderedLined-Accent5">
    <w:name w:val="Bordered &amp; Lined - Accent 5"/>
    <w:basedOn w:val="a1"/>
    <w:rsid w:val="00B95317"/>
    <w:pPr>
      <w:spacing w:after="0" w:line="240" w:lineRule="auto"/>
    </w:pPr>
    <w:rPr>
      <w:color w:val="404040"/>
      <w:sz w:val="2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style>
  <w:style w:type="table" w:customStyle="1" w:styleId="Bordered-Accent3">
    <w:name w:val="Bordered - Accent 3"/>
    <w:basedOn w:val="a1"/>
    <w:rsid w:val="00B95317"/>
    <w:pPr>
      <w:spacing w:after="0" w:line="240" w:lineRule="auto"/>
    </w:p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style>
  <w:style w:type="table" w:customStyle="1" w:styleId="ListTable4-Accent1">
    <w:name w:val="List Table 4 - Accent 1"/>
    <w:basedOn w:val="a1"/>
    <w:rsid w:val="00B95317"/>
    <w:pPr>
      <w:spacing w:after="0" w:line="240" w:lineRule="auto"/>
    </w:p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style>
  <w:style w:type="table" w:customStyle="1" w:styleId="ListTable1Light-Accent1">
    <w:name w:val="List Table 1 Light - Accent 1"/>
    <w:basedOn w:val="a1"/>
    <w:rsid w:val="00B95317"/>
    <w:pPr>
      <w:spacing w:after="0" w:line="240" w:lineRule="auto"/>
    </w:pPr>
    <w:tblPr>
      <w:tblInd w:w="0" w:type="dxa"/>
      <w:tblCellMar>
        <w:top w:w="0" w:type="dxa"/>
        <w:left w:w="108" w:type="dxa"/>
        <w:bottom w:w="0" w:type="dxa"/>
        <w:right w:w="108" w:type="dxa"/>
      </w:tblCellMar>
    </w:tblPr>
  </w:style>
  <w:style w:type="table" w:customStyle="1" w:styleId="Lined-Accent2">
    <w:name w:val="Lined - Accent 2"/>
    <w:basedOn w:val="a1"/>
    <w:rsid w:val="00B95317"/>
    <w:pPr>
      <w:spacing w:after="0" w:line="240" w:lineRule="auto"/>
    </w:pPr>
    <w:rPr>
      <w:color w:val="404040"/>
      <w:sz w:val="20"/>
    </w:rPr>
    <w:tblPr>
      <w:tblInd w:w="0" w:type="dxa"/>
      <w:tblCellMar>
        <w:top w:w="0" w:type="dxa"/>
        <w:left w:w="108" w:type="dxa"/>
        <w:bottom w:w="0" w:type="dxa"/>
        <w:right w:w="108" w:type="dxa"/>
      </w:tblCellMar>
    </w:tblPr>
  </w:style>
  <w:style w:type="table" w:customStyle="1" w:styleId="GridTable7Colorful-Accent3">
    <w:name w:val="Grid Table 7 Colorful - Accent 3"/>
    <w:basedOn w:val="a1"/>
    <w:rsid w:val="00B95317"/>
    <w:pPr>
      <w:spacing w:after="0" w:line="240" w:lineRule="auto"/>
    </w:pPr>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style>
  <w:style w:type="table" w:customStyle="1" w:styleId="ListTable5Dark-Accent3">
    <w:name w:val="List Table 5 Dark - Accent 3"/>
    <w:basedOn w:val="a1"/>
    <w:rsid w:val="00B95317"/>
    <w:pPr>
      <w:spacing w:after="0" w:line="240" w:lineRule="auto"/>
    </w:pPr>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style>
  <w:style w:type="table" w:customStyle="1" w:styleId="GridTable3-Accent6">
    <w:name w:val="Grid Table 3 - Accent 6"/>
    <w:basedOn w:val="a1"/>
    <w:rsid w:val="00B95317"/>
    <w:pPr>
      <w:spacing w:after="0" w:line="240" w:lineRule="auto"/>
    </w:p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style>
  <w:style w:type="table" w:customStyle="1" w:styleId="Lined-Accent1">
    <w:name w:val="Lined - Accent 1"/>
    <w:basedOn w:val="a1"/>
    <w:rsid w:val="00B95317"/>
    <w:pPr>
      <w:spacing w:after="0" w:line="240" w:lineRule="auto"/>
    </w:pPr>
    <w:rPr>
      <w:color w:val="404040"/>
      <w:sz w:val="20"/>
    </w:rPr>
    <w:tblPr>
      <w:tblInd w:w="0" w:type="dxa"/>
      <w:tblCellMar>
        <w:top w:w="0" w:type="dxa"/>
        <w:left w:w="108" w:type="dxa"/>
        <w:bottom w:w="0" w:type="dxa"/>
        <w:right w:w="108" w:type="dxa"/>
      </w:tblCellMar>
    </w:tblPr>
  </w:style>
  <w:style w:type="table" w:customStyle="1" w:styleId="-11">
    <w:name w:val="Таблица-сетка 1 светлая1"/>
    <w:basedOn w:val="a1"/>
    <w:rsid w:val="00B95317"/>
    <w:pPr>
      <w:spacing w:after="0" w:line="240" w:lineRule="auto"/>
    </w:p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style>
  <w:style w:type="table" w:customStyle="1" w:styleId="GridTable5Dark-Accent5">
    <w:name w:val="Grid Table 5 Dark - Accent 5"/>
    <w:basedOn w:val="a1"/>
    <w:rsid w:val="00B95317"/>
    <w:pPr>
      <w:spacing w:after="0" w:line="240" w:lineRule="auto"/>
    </w:p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Lined-Accent5">
    <w:name w:val="Lined - Accent 5"/>
    <w:basedOn w:val="a1"/>
    <w:rsid w:val="00B95317"/>
    <w:pPr>
      <w:spacing w:after="0" w:line="240" w:lineRule="auto"/>
    </w:pPr>
    <w:rPr>
      <w:color w:val="404040"/>
      <w:sz w:val="20"/>
    </w:rPr>
    <w:tblPr>
      <w:tblInd w:w="0" w:type="dxa"/>
      <w:tblCellMar>
        <w:top w:w="0" w:type="dxa"/>
        <w:left w:w="108" w:type="dxa"/>
        <w:bottom w:w="0" w:type="dxa"/>
        <w:right w:w="108" w:type="dxa"/>
      </w:tblCellMar>
    </w:tblPr>
  </w:style>
  <w:style w:type="table" w:customStyle="1" w:styleId="Bordered-Accent6">
    <w:name w:val="Bordered - Accent 6"/>
    <w:basedOn w:val="a1"/>
    <w:rsid w:val="00B95317"/>
    <w:pPr>
      <w:spacing w:after="0" w:line="240" w:lineRule="auto"/>
    </w:p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style>
  <w:style w:type="table" w:customStyle="1" w:styleId="ListTable2-Accent6">
    <w:name w:val="List Table 2 - Accent 6"/>
    <w:basedOn w:val="a1"/>
    <w:rsid w:val="00B95317"/>
    <w:pPr>
      <w:spacing w:after="0" w:line="240" w:lineRule="auto"/>
    </w:pPr>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style>
  <w:style w:type="table" w:customStyle="1" w:styleId="GridTable6Colorful-Accent3">
    <w:name w:val="Grid Table 6 Colorful - Accent 3"/>
    <w:basedOn w:val="a1"/>
    <w:rsid w:val="00B95317"/>
    <w:pPr>
      <w:spacing w:after="0" w:line="240" w:lineRule="auto"/>
    </w:pPr>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style>
  <w:style w:type="table" w:customStyle="1" w:styleId="ListTable3-Accent3">
    <w:name w:val="List Table 3 - Accent 3"/>
    <w:basedOn w:val="a1"/>
    <w:rsid w:val="00B95317"/>
    <w:pPr>
      <w:spacing w:after="0" w:line="240" w:lineRule="auto"/>
    </w:pPr>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style>
  <w:style w:type="table" w:customStyle="1" w:styleId="Lined-Accent">
    <w:name w:val="Lined - Accent"/>
    <w:basedOn w:val="a1"/>
    <w:rsid w:val="00B95317"/>
    <w:pPr>
      <w:spacing w:after="0" w:line="240" w:lineRule="auto"/>
    </w:pPr>
    <w:rPr>
      <w:color w:val="404040"/>
      <w:sz w:val="20"/>
    </w:rPr>
    <w:tblPr>
      <w:tblInd w:w="0" w:type="dxa"/>
      <w:tblCellMar>
        <w:top w:w="0" w:type="dxa"/>
        <w:left w:w="108" w:type="dxa"/>
        <w:bottom w:w="0" w:type="dxa"/>
        <w:right w:w="108" w:type="dxa"/>
      </w:tblCellMar>
    </w:tblPr>
  </w:style>
  <w:style w:type="table" w:customStyle="1" w:styleId="GridTable7Colorful-Accent4">
    <w:name w:val="Grid Table 7 Colorful - Accent 4"/>
    <w:basedOn w:val="a1"/>
    <w:rsid w:val="00B95317"/>
    <w:pPr>
      <w:spacing w:after="0" w:line="240" w:lineRule="auto"/>
    </w:pPr>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style>
  <w:style w:type="table" w:customStyle="1" w:styleId="BorderedLined-Accent3">
    <w:name w:val="Bordered &amp; Lined - Accent 3"/>
    <w:basedOn w:val="a1"/>
    <w:rsid w:val="00B95317"/>
    <w:pPr>
      <w:spacing w:after="0" w:line="240" w:lineRule="auto"/>
    </w:pPr>
    <w:rPr>
      <w:color w:val="404040"/>
      <w:sz w:val="2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style>
  <w:style w:type="table" w:customStyle="1" w:styleId="ListTable3-Accent4">
    <w:name w:val="List Table 3 - Accent 4"/>
    <w:basedOn w:val="a1"/>
    <w:rsid w:val="00B95317"/>
    <w:pPr>
      <w:spacing w:after="0" w:line="240" w:lineRule="auto"/>
    </w:p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style>
  <w:style w:type="table" w:customStyle="1" w:styleId="-710">
    <w:name w:val="Список-таблица 7 цветная1"/>
    <w:basedOn w:val="a1"/>
    <w:rsid w:val="00B95317"/>
    <w:pPr>
      <w:spacing w:after="0" w:line="240" w:lineRule="auto"/>
    </w:pPr>
    <w:tblPr>
      <w:tblInd w:w="0" w:type="dxa"/>
      <w:tblBorders>
        <w:right w:val="single" w:sz="4" w:space="0" w:color="7F7F7F" w:themeColor="text1" w:themeTint="80"/>
      </w:tblBorders>
      <w:tblCellMar>
        <w:top w:w="0" w:type="dxa"/>
        <w:left w:w="108" w:type="dxa"/>
        <w:bottom w:w="0" w:type="dxa"/>
        <w:right w:w="108" w:type="dxa"/>
      </w:tblCellMar>
    </w:tblPr>
  </w:style>
  <w:style w:type="table" w:customStyle="1" w:styleId="-31">
    <w:name w:val="Таблица-сетка 31"/>
    <w:basedOn w:val="a1"/>
    <w:rsid w:val="00B95317"/>
    <w:pPr>
      <w:spacing w:after="0" w:line="240" w:lineRule="auto"/>
    </w:p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style>
  <w:style w:type="table" w:customStyle="1" w:styleId="Bordered-Accent1">
    <w:name w:val="Bordered - Accent 1"/>
    <w:basedOn w:val="a1"/>
    <w:rsid w:val="00B95317"/>
    <w:pPr>
      <w:spacing w:after="0" w:line="240" w:lineRule="auto"/>
    </w:p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style>
  <w:style w:type="table" w:customStyle="1" w:styleId="ListTable7Colorful-Accent4">
    <w:name w:val="List Table 7 Colorful - Accent 4"/>
    <w:basedOn w:val="a1"/>
    <w:rsid w:val="00B95317"/>
    <w:pPr>
      <w:spacing w:after="0" w:line="240" w:lineRule="auto"/>
    </w:pPr>
    <w:tblPr>
      <w:tblInd w:w="0" w:type="dxa"/>
      <w:tblBorders>
        <w:right w:val="single" w:sz="4" w:space="0" w:color="B2A1C6" w:themeColor="accent4" w:themeTint="9A"/>
      </w:tblBorders>
      <w:tblCellMar>
        <w:top w:w="0" w:type="dxa"/>
        <w:left w:w="108" w:type="dxa"/>
        <w:bottom w:w="0" w:type="dxa"/>
        <w:right w:w="108" w:type="dxa"/>
      </w:tblCellMar>
    </w:tblPr>
  </w:style>
  <w:style w:type="table" w:customStyle="1" w:styleId="GridTable7Colorful-Accent5">
    <w:name w:val="Grid Table 7 Colorful - Accent 5"/>
    <w:basedOn w:val="a1"/>
    <w:rsid w:val="00B95317"/>
    <w:pPr>
      <w:spacing w:after="0" w:line="240" w:lineRule="auto"/>
    </w:pPr>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style>
  <w:style w:type="table" w:customStyle="1" w:styleId="GridTable4-Accent3">
    <w:name w:val="Grid Table 4 - Accent 3"/>
    <w:basedOn w:val="a1"/>
    <w:rsid w:val="00B95317"/>
    <w:pPr>
      <w:spacing w:after="0" w:line="240" w:lineRule="auto"/>
    </w:p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style>
  <w:style w:type="table" w:customStyle="1" w:styleId="-41">
    <w:name w:val="Таблица-сетка 41"/>
    <w:basedOn w:val="a1"/>
    <w:rsid w:val="00B95317"/>
    <w:pPr>
      <w:spacing w:after="0" w:line="240" w:lineRule="auto"/>
    </w:p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style>
  <w:style w:type="table" w:customStyle="1" w:styleId="BorderedLined-Accent">
    <w:name w:val="Bordered &amp; Lined - Accent"/>
    <w:basedOn w:val="a1"/>
    <w:rsid w:val="00B95317"/>
    <w:pPr>
      <w:spacing w:after="0" w:line="240" w:lineRule="auto"/>
    </w:pPr>
    <w:rPr>
      <w:color w:val="404040"/>
      <w:sz w:val="2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style>
  <w:style w:type="table" w:customStyle="1" w:styleId="-410">
    <w:name w:val="Список-таблица 41"/>
    <w:basedOn w:val="a1"/>
    <w:rsid w:val="00B953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style>
  <w:style w:type="table" w:customStyle="1" w:styleId="GridTable5Dark-Accent2">
    <w:name w:val="Grid Table 5 Dark - Accent 2"/>
    <w:basedOn w:val="a1"/>
    <w:rsid w:val="00B95317"/>
    <w:pPr>
      <w:spacing w:after="0" w:line="240" w:lineRule="auto"/>
    </w:p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2-Accent4">
    <w:name w:val="Grid Table 2 - Accent 4"/>
    <w:basedOn w:val="a1"/>
    <w:rsid w:val="00B95317"/>
    <w:pPr>
      <w:spacing w:after="0" w:line="240" w:lineRule="auto"/>
    </w:p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style>
  <w:style w:type="table" w:customStyle="1" w:styleId="GridTable1Light-Accent6">
    <w:name w:val="Grid Table 1 Light - Accent 6"/>
    <w:basedOn w:val="a1"/>
    <w:rsid w:val="00B95317"/>
    <w:pPr>
      <w:spacing w:after="0" w:line="240" w:lineRule="auto"/>
    </w:p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style>
  <w:style w:type="table" w:customStyle="1" w:styleId="ListTable4-Accent6">
    <w:name w:val="List Table 4 - Accent 6"/>
    <w:basedOn w:val="a1"/>
    <w:rsid w:val="00B95317"/>
    <w:pPr>
      <w:spacing w:after="0" w:line="240" w:lineRule="auto"/>
    </w:p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style>
  <w:style w:type="table" w:customStyle="1" w:styleId="Lined-Accent3">
    <w:name w:val="Lined - Accent 3"/>
    <w:basedOn w:val="a1"/>
    <w:rsid w:val="00B95317"/>
    <w:pPr>
      <w:spacing w:after="0" w:line="240" w:lineRule="auto"/>
    </w:pPr>
    <w:rPr>
      <w:color w:val="404040"/>
      <w:sz w:val="20"/>
    </w:rPr>
    <w:tblPr>
      <w:tblInd w:w="0" w:type="dxa"/>
      <w:tblCellMar>
        <w:top w:w="0" w:type="dxa"/>
        <w:left w:w="108" w:type="dxa"/>
        <w:bottom w:w="0" w:type="dxa"/>
        <w:right w:w="108" w:type="dxa"/>
      </w:tblCellMar>
    </w:tblPr>
  </w:style>
  <w:style w:type="table" w:customStyle="1" w:styleId="-610">
    <w:name w:val="Таблица-сетка 6 цветная1"/>
    <w:basedOn w:val="a1"/>
    <w:rsid w:val="00B95317"/>
    <w:pPr>
      <w:spacing w:after="0" w:line="240" w:lineRule="auto"/>
    </w:p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style>
  <w:style w:type="table" w:customStyle="1" w:styleId="GridTable4-Accent6">
    <w:name w:val="Grid Table 4 - Accent 6"/>
    <w:basedOn w:val="a1"/>
    <w:rsid w:val="00B95317"/>
    <w:pPr>
      <w:spacing w:after="0" w:line="240" w:lineRule="auto"/>
    </w:p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style>
  <w:style w:type="table" w:customStyle="1" w:styleId="GridTable1Light-Accent2">
    <w:name w:val="Grid Table 1 Light - Accent 2"/>
    <w:basedOn w:val="a1"/>
    <w:rsid w:val="00B95317"/>
    <w:pPr>
      <w:spacing w:after="0" w:line="240" w:lineRule="auto"/>
    </w:p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style>
  <w:style w:type="table" w:customStyle="1" w:styleId="Bordered-Accent5">
    <w:name w:val="Bordered - Accent 5"/>
    <w:basedOn w:val="a1"/>
    <w:rsid w:val="00B95317"/>
    <w:pPr>
      <w:spacing w:after="0" w:line="240" w:lineRule="auto"/>
    </w:p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style>
  <w:style w:type="table" w:customStyle="1" w:styleId="GridTable7Colorful-Accent2">
    <w:name w:val="Grid Table 7 Colorful - Accent 2"/>
    <w:basedOn w:val="a1"/>
    <w:rsid w:val="00B95317"/>
    <w:pPr>
      <w:spacing w:after="0" w:line="240" w:lineRule="auto"/>
    </w:pPr>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style>
  <w:style w:type="table" w:customStyle="1" w:styleId="110">
    <w:name w:val="Таблица простая 11"/>
    <w:basedOn w:val="a1"/>
    <w:rsid w:val="00B9531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ListTable6Colorful-Accent1">
    <w:name w:val="List Table 6 Colorful - Accent 1"/>
    <w:basedOn w:val="a1"/>
    <w:rsid w:val="00B95317"/>
    <w:pPr>
      <w:spacing w:after="0" w:line="240" w:lineRule="auto"/>
    </w:pPr>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style>
  <w:style w:type="table" w:customStyle="1" w:styleId="GridTable6Colorful-Accent1">
    <w:name w:val="Grid Table 6 Colorful - Accent 1"/>
    <w:basedOn w:val="a1"/>
    <w:rsid w:val="00B95317"/>
    <w:pPr>
      <w:spacing w:after="0" w:line="240" w:lineRule="auto"/>
    </w:pPr>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style>
  <w:style w:type="table" w:customStyle="1" w:styleId="1f">
    <w:name w:val="Сетка таблицы1"/>
    <w:basedOn w:val="a1"/>
    <w:rsid w:val="00B95317"/>
    <w:pPr>
      <w:widowControl w:val="0"/>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6">
    <w:name w:val="List Table 3 - Accent 6"/>
    <w:basedOn w:val="a1"/>
    <w:rsid w:val="00B95317"/>
    <w:pPr>
      <w:spacing w:after="0" w:line="240" w:lineRule="auto"/>
    </w:pPr>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style>
  <w:style w:type="table" w:customStyle="1" w:styleId="-310">
    <w:name w:val="Список-таблица 31"/>
    <w:basedOn w:val="a1"/>
    <w:rsid w:val="00B953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style>
  <w:style w:type="table" w:customStyle="1" w:styleId="GridTable3-Accent3">
    <w:name w:val="Grid Table 3 - Accent 3"/>
    <w:basedOn w:val="a1"/>
    <w:rsid w:val="00B95317"/>
    <w:pPr>
      <w:spacing w:after="0" w:line="240" w:lineRule="auto"/>
    </w:p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style>
  <w:style w:type="table" w:customStyle="1" w:styleId="27">
    <w:name w:val="Сетка таблицы2"/>
    <w:basedOn w:val="a1"/>
    <w:rsid w:val="00B95317"/>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4-Accent3">
    <w:name w:val="List Table 4 - Accent 3"/>
    <w:basedOn w:val="a1"/>
    <w:rsid w:val="00B95317"/>
    <w:pPr>
      <w:spacing w:after="0" w:line="240" w:lineRule="auto"/>
    </w:p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style>
  <w:style w:type="table" w:customStyle="1" w:styleId="GridTable3-Accent4">
    <w:name w:val="Grid Table 3 - Accent 4"/>
    <w:basedOn w:val="a1"/>
    <w:rsid w:val="00B95317"/>
    <w:pPr>
      <w:spacing w:after="0" w:line="240" w:lineRule="auto"/>
    </w:p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style>
  <w:style w:type="table" w:customStyle="1" w:styleId="ListTable7Colorful-Accent2">
    <w:name w:val="List Table 7 Colorful - Accent 2"/>
    <w:basedOn w:val="a1"/>
    <w:rsid w:val="00B95317"/>
    <w:pPr>
      <w:spacing w:after="0" w:line="240" w:lineRule="auto"/>
    </w:pPr>
    <w:tblPr>
      <w:tblInd w:w="0" w:type="dxa"/>
      <w:tblBorders>
        <w:right w:val="single" w:sz="4" w:space="0" w:color="D99695" w:themeColor="accent2" w:themeTint="97"/>
      </w:tblBorders>
      <w:tblCellMar>
        <w:top w:w="0" w:type="dxa"/>
        <w:left w:w="108" w:type="dxa"/>
        <w:bottom w:w="0" w:type="dxa"/>
        <w:right w:w="108" w:type="dxa"/>
      </w:tblCellMar>
    </w:tblPr>
  </w:style>
  <w:style w:type="table" w:customStyle="1" w:styleId="ListTable6Colorful-Accent5">
    <w:name w:val="List Table 6 Colorful - Accent 5"/>
    <w:basedOn w:val="a1"/>
    <w:rsid w:val="00B95317"/>
    <w:pPr>
      <w:spacing w:after="0" w:line="240" w:lineRule="auto"/>
    </w:pPr>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style>
  <w:style w:type="table" w:customStyle="1" w:styleId="ListTable5Dark-Accent5">
    <w:name w:val="List Table 5 Dark - Accent 5"/>
    <w:basedOn w:val="a1"/>
    <w:rsid w:val="00B95317"/>
    <w:pPr>
      <w:spacing w:after="0" w:line="240" w:lineRule="auto"/>
    </w:pPr>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style>
  <w:style w:type="table" w:customStyle="1" w:styleId="Lined-Accent4">
    <w:name w:val="Lined - Accent 4"/>
    <w:basedOn w:val="a1"/>
    <w:rsid w:val="00B95317"/>
    <w:pPr>
      <w:spacing w:after="0" w:line="240" w:lineRule="auto"/>
    </w:pPr>
    <w:rPr>
      <w:color w:val="404040"/>
      <w:sz w:val="20"/>
    </w:rPr>
    <w:tblPr>
      <w:tblInd w:w="0" w:type="dxa"/>
      <w:tblCellMar>
        <w:top w:w="0" w:type="dxa"/>
        <w:left w:w="108" w:type="dxa"/>
        <w:bottom w:w="0" w:type="dxa"/>
        <w:right w:w="108" w:type="dxa"/>
      </w:tblCellMar>
    </w:tblPr>
  </w:style>
  <w:style w:type="table" w:customStyle="1" w:styleId="ListTable2-Accent5">
    <w:name w:val="List Table 2 - Accent 5"/>
    <w:basedOn w:val="a1"/>
    <w:rsid w:val="00B95317"/>
    <w:pPr>
      <w:spacing w:after="0" w:line="240" w:lineRule="auto"/>
    </w:pPr>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style>
  <w:style w:type="table" w:customStyle="1" w:styleId="BorderedLined-Accent1">
    <w:name w:val="Bordered &amp; Lined - Accent 1"/>
    <w:basedOn w:val="a1"/>
    <w:rsid w:val="00B95317"/>
    <w:pPr>
      <w:spacing w:after="0" w:line="240" w:lineRule="auto"/>
    </w:pPr>
    <w:rPr>
      <w:color w:val="404040"/>
      <w:sz w:val="2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style>
  <w:style w:type="table" w:customStyle="1" w:styleId="BorderedLined-Accent2">
    <w:name w:val="Bordered &amp; Lined - Accent 2"/>
    <w:basedOn w:val="a1"/>
    <w:rsid w:val="00B95317"/>
    <w:pPr>
      <w:spacing w:after="0" w:line="240" w:lineRule="auto"/>
    </w:pPr>
    <w:rPr>
      <w:color w:val="404040"/>
      <w:sz w:val="2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style>
  <w:style w:type="table" w:customStyle="1" w:styleId="TableGridLight">
    <w:name w:val="Table Grid Light"/>
    <w:basedOn w:val="a1"/>
    <w:rsid w:val="00B9531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Lined-Accent6">
    <w:name w:val="Lined - Accent 6"/>
    <w:basedOn w:val="a1"/>
    <w:rsid w:val="00B95317"/>
    <w:pPr>
      <w:spacing w:after="0" w:line="240" w:lineRule="auto"/>
    </w:pPr>
    <w:rPr>
      <w:color w:val="404040"/>
      <w:sz w:val="20"/>
    </w:rPr>
    <w:tblPr>
      <w:tblInd w:w="0" w:type="dxa"/>
      <w:tblCellMar>
        <w:top w:w="0" w:type="dxa"/>
        <w:left w:w="108" w:type="dxa"/>
        <w:bottom w:w="0" w:type="dxa"/>
        <w:right w:w="108" w:type="dxa"/>
      </w:tblCellMar>
    </w:tblPr>
  </w:style>
  <w:style w:type="table" w:customStyle="1" w:styleId="GridTable2-Accent1">
    <w:name w:val="Grid Table 2 - Accent 1"/>
    <w:basedOn w:val="a1"/>
    <w:rsid w:val="00B95317"/>
    <w:pPr>
      <w:spacing w:after="0" w:line="240" w:lineRule="auto"/>
    </w:p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style>
  <w:style w:type="table" w:customStyle="1" w:styleId="Bordered">
    <w:name w:val="Bordered"/>
    <w:basedOn w:val="a1"/>
    <w:rsid w:val="00B95317"/>
    <w:pPr>
      <w:spacing w:after="0" w:line="240" w:lineRule="auto"/>
    </w:p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style>
  <w:style w:type="table" w:customStyle="1" w:styleId="410">
    <w:name w:val="Таблица простая 41"/>
    <w:basedOn w:val="a1"/>
    <w:rsid w:val="00B95317"/>
    <w:pPr>
      <w:spacing w:after="0" w:line="240" w:lineRule="auto"/>
    </w:pPr>
    <w:tblPr>
      <w:tblInd w:w="0" w:type="dxa"/>
      <w:tblCellMar>
        <w:top w:w="0" w:type="dxa"/>
        <w:left w:w="108" w:type="dxa"/>
        <w:bottom w:w="0" w:type="dxa"/>
        <w:right w:w="108" w:type="dxa"/>
      </w:tblCellMar>
    </w:tblPr>
  </w:style>
  <w:style w:type="table" w:customStyle="1" w:styleId="Bordered-Accent2">
    <w:name w:val="Bordered - Accent 2"/>
    <w:basedOn w:val="a1"/>
    <w:rsid w:val="00B95317"/>
    <w:pPr>
      <w:spacing w:after="0" w:line="240" w:lineRule="auto"/>
    </w:p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style>
  <w:style w:type="table" w:customStyle="1" w:styleId="ListTable5Dark-Accent2">
    <w:name w:val="List Table 5 Dark - Accent 2"/>
    <w:basedOn w:val="a1"/>
    <w:rsid w:val="00B95317"/>
    <w:pPr>
      <w:spacing w:after="0" w:line="240" w:lineRule="auto"/>
    </w:pPr>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style>
  <w:style w:type="table" w:customStyle="1" w:styleId="ListTable5Dark-Accent1">
    <w:name w:val="List Table 5 Dark - Accent 1"/>
    <w:basedOn w:val="a1"/>
    <w:rsid w:val="00B95317"/>
    <w:pPr>
      <w:spacing w:after="0" w:line="240" w:lineRule="auto"/>
    </w:pPr>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style>
  <w:style w:type="table" w:customStyle="1" w:styleId="-510">
    <w:name w:val="Список-таблица 5 темная1"/>
    <w:basedOn w:val="a1"/>
    <w:rsid w:val="00B95317"/>
    <w:pPr>
      <w:spacing w:after="0" w:line="240" w:lineRule="auto"/>
    </w:p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style>
  <w:style w:type="table" w:customStyle="1" w:styleId="-110">
    <w:name w:val="Список-таблица 1 светлая1"/>
    <w:basedOn w:val="a1"/>
    <w:rsid w:val="00B95317"/>
    <w:pPr>
      <w:spacing w:after="0" w:line="240" w:lineRule="auto"/>
    </w:pPr>
    <w:tblPr>
      <w:tblInd w:w="0" w:type="dxa"/>
      <w:tblCellMar>
        <w:top w:w="0" w:type="dxa"/>
        <w:left w:w="108" w:type="dxa"/>
        <w:bottom w:w="0" w:type="dxa"/>
        <w:right w:w="108" w:type="dxa"/>
      </w:tblCellMar>
    </w:tblPr>
  </w:style>
  <w:style w:type="table" w:customStyle="1" w:styleId="ListTable2-Accent4">
    <w:name w:val="List Table 2 - Accent 4"/>
    <w:basedOn w:val="a1"/>
    <w:rsid w:val="00B95317"/>
    <w:pPr>
      <w:spacing w:after="0" w:line="240" w:lineRule="auto"/>
    </w:pPr>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style>
  <w:style w:type="table" w:customStyle="1" w:styleId="ListTable7Colorful-Accent6">
    <w:name w:val="List Table 7 Colorful - Accent 6"/>
    <w:basedOn w:val="a1"/>
    <w:rsid w:val="00B95317"/>
    <w:pPr>
      <w:spacing w:after="0" w:line="240" w:lineRule="auto"/>
    </w:pPr>
    <w:tblPr>
      <w:tblInd w:w="0" w:type="dxa"/>
      <w:tblBorders>
        <w:right w:val="single" w:sz="4" w:space="0" w:color="FAC090" w:themeColor="accent6" w:themeTint="98"/>
      </w:tblBorders>
      <w:tblCellMar>
        <w:top w:w="0" w:type="dxa"/>
        <w:left w:w="108" w:type="dxa"/>
        <w:bottom w:w="0" w:type="dxa"/>
        <w:right w:w="108" w:type="dxa"/>
      </w:tblCellMar>
    </w:tblPr>
  </w:style>
  <w:style w:type="character" w:customStyle="1" w:styleId="CharChar">
    <w:name w:val="Обычный Char Char"/>
    <w:uiPriority w:val="99"/>
    <w:qFormat/>
    <w:locked/>
    <w:rsid w:val="00207391"/>
    <w:rPr>
      <w:rFonts w:ascii="Times New Roman" w:eastAsia="Times New Roman" w:hAnsi="Times New Roman" w:cs="Times New Roman"/>
      <w:snapToGrid w:val="0"/>
      <w:sz w:val="24"/>
      <w:szCs w:val="20"/>
      <w:lang w:eastAsia="ru-RU"/>
    </w:rPr>
  </w:style>
  <w:style w:type="paragraph" w:customStyle="1" w:styleId="ConsNormal">
    <w:name w:val="ConsNormal"/>
    <w:rsid w:val="00EC7DE8"/>
    <w:pPr>
      <w:widowControl w:val="0"/>
      <w:suppressAutoHyphens/>
      <w:autoSpaceDE w:val="0"/>
      <w:spacing w:after="0" w:line="240" w:lineRule="auto"/>
      <w:ind w:firstLine="720"/>
    </w:pPr>
    <w:rPr>
      <w:rFonts w:ascii="Arial" w:hAnsi="Arial" w:cs="Arial"/>
      <w:color w:val="auto"/>
      <w:sz w:val="20"/>
      <w:lang w:eastAsia="zh-CN"/>
    </w:rPr>
  </w:style>
  <w:style w:type="paragraph" w:customStyle="1" w:styleId="28">
    <w:name w:val="Без интервала2"/>
    <w:rsid w:val="00560B3D"/>
    <w:pPr>
      <w:spacing w:after="0" w:line="240" w:lineRule="auto"/>
    </w:pPr>
    <w:rPr>
      <w:rFonts w:ascii="Calibri" w:hAnsi="Calibri"/>
      <w:color w:val="auto"/>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7806D4652F9C0C7432B8379D4F803BD09DB7361A12110106D1DF45C84FAABFFD0243AEA2D2E54E3013B42F51Q0H" TargetMode="External"/><Relationship Id="rId3" Type="http://schemas.openxmlformats.org/officeDocument/2006/relationships/settings" Target="settings.xml"/><Relationship Id="rId7" Type="http://schemas.openxmlformats.org/officeDocument/2006/relationships/hyperlink" Target="https://normativ.kontur.ru/document?moduleid=1&amp;documentid=3690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5743</Words>
  <Characters>32737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cp:lastPrinted>2026-03-10T11:51:00Z</cp:lastPrinted>
  <dcterms:created xsi:type="dcterms:W3CDTF">2026-05-25T08:05:00Z</dcterms:created>
  <dcterms:modified xsi:type="dcterms:W3CDTF">2026-05-25T08:35:00Z</dcterms:modified>
</cp:coreProperties>
</file>