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22" w:rsidRPr="005C6AEE" w:rsidRDefault="009D6F22" w:rsidP="009D6F2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</w:rPr>
      </w:pPr>
      <w:r w:rsidRPr="005C6AEE">
        <w:rPr>
          <w:rFonts w:ascii="PT Astra Serif" w:eastAsia="Calibri" w:hAnsi="PT Astra Serif"/>
          <w:b/>
          <w:sz w:val="28"/>
        </w:rPr>
        <w:t>Расчет и обоснование цены контракта</w:t>
      </w:r>
    </w:p>
    <w:p w:rsidR="009D6F22" w:rsidRPr="004F2131" w:rsidRDefault="009D6F22" w:rsidP="009D6F2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</w:rPr>
      </w:pPr>
    </w:p>
    <w:p w:rsidR="009D6F22" w:rsidRPr="004F2131" w:rsidRDefault="009D6F22" w:rsidP="009D6F22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Cs w:val="26"/>
        </w:rPr>
      </w:pPr>
      <w:proofErr w:type="gramStart"/>
      <w:r w:rsidRPr="004F2131">
        <w:rPr>
          <w:rFonts w:ascii="PT Astra Serif" w:eastAsia="Calibri" w:hAnsi="PT Astra Serif"/>
          <w:szCs w:val="26"/>
        </w:rPr>
        <w:t xml:space="preserve">Цена настоящего Контракта определена и обоснована тарифным методом, в соответствии с пунктом 3 части 1, </w:t>
      </w:r>
      <w:r>
        <w:rPr>
          <w:rFonts w:ascii="PT Astra Serif" w:eastAsia="Calibri" w:hAnsi="PT Astra Serif"/>
          <w:szCs w:val="26"/>
        </w:rPr>
        <w:t>части  8 статьи 22 Ф</w:t>
      </w:r>
      <w:r w:rsidRPr="004F2131">
        <w:rPr>
          <w:rFonts w:ascii="PT Astra Serif" w:eastAsia="Calibri" w:hAnsi="PT Astra Serif"/>
          <w:szCs w:val="26"/>
        </w:rPr>
        <w:t>едерального закона от 05.04.2013 № 44-ФЗ «О контрактной системе в сфере закупок товаров, работ, услуг для государственных и муниципальных нужд», с учетом положений раздела VI приказа Министерства экономического Российской Федерации от 02.10.2013 № 567 «Об утверждении Методических рекомендаций по применению методов определения начальной</w:t>
      </w:r>
      <w:proofErr w:type="gramEnd"/>
      <w:r w:rsidRPr="004F2131">
        <w:rPr>
          <w:rFonts w:ascii="PT Astra Serif" w:eastAsia="Calibri" w:hAnsi="PT Astra Serif"/>
          <w:szCs w:val="26"/>
        </w:rPr>
        <w:t xml:space="preserve"> (максимальной) цены контракта, цены контракта, заключаемого          с единственным поставщиком (подрядчиком, исполнителем)».</w:t>
      </w:r>
    </w:p>
    <w:p w:rsidR="009D6F22" w:rsidRPr="004F2131" w:rsidRDefault="009D6F22" w:rsidP="009D6F22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Cs w:val="26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425"/>
        <w:gridCol w:w="709"/>
        <w:gridCol w:w="567"/>
        <w:gridCol w:w="1843"/>
        <w:gridCol w:w="567"/>
        <w:gridCol w:w="1276"/>
        <w:gridCol w:w="992"/>
        <w:gridCol w:w="1134"/>
        <w:gridCol w:w="567"/>
        <w:gridCol w:w="709"/>
        <w:gridCol w:w="709"/>
        <w:gridCol w:w="1417"/>
        <w:gridCol w:w="555"/>
        <w:gridCol w:w="579"/>
        <w:gridCol w:w="705"/>
        <w:gridCol w:w="571"/>
        <w:gridCol w:w="567"/>
        <w:gridCol w:w="1134"/>
        <w:gridCol w:w="709"/>
      </w:tblGrid>
      <w:tr w:rsidR="009D6F22" w:rsidRPr="004F2131" w:rsidTr="00990FC5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/</w:t>
            </w:r>
            <w:proofErr w:type="spellStart"/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Тип ТС, категория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Сведения с паспорта транспортного средства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ТБ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Место нахождение собственника (населенный пункт) с учредительного документа юр</w:t>
            </w:r>
            <w:proofErr w:type="gramStart"/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.л</w:t>
            </w:r>
            <w:proofErr w:type="gramEnd"/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ица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Коэффициенты****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F2131">
              <w:rPr>
                <w:rFonts w:ascii="PT Astra Serif" w:hAnsi="PT Astra Serif"/>
                <w:b/>
                <w:bCs/>
                <w:sz w:val="16"/>
                <w:szCs w:val="16"/>
              </w:rPr>
              <w:t>Страховая премия,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Дата начала страхования в 202</w:t>
            </w:r>
            <w:r>
              <w:rPr>
                <w:rFonts w:ascii="PT Astra Serif" w:hAnsi="PT Astra Serif"/>
                <w:sz w:val="16"/>
                <w:szCs w:val="16"/>
              </w:rPr>
              <w:t>6</w:t>
            </w:r>
            <w:r w:rsidRPr="004F2131">
              <w:rPr>
                <w:rFonts w:ascii="PT Astra Serif" w:hAnsi="PT Astra Serif"/>
                <w:sz w:val="16"/>
                <w:szCs w:val="16"/>
              </w:rPr>
              <w:t xml:space="preserve"> году</w:t>
            </w:r>
          </w:p>
        </w:tc>
      </w:tr>
      <w:tr w:rsidR="009D6F22" w:rsidRPr="004F2131" w:rsidTr="00990FC5">
        <w:trPr>
          <w:trHeight w:val="2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D6F22" w:rsidRPr="004F2131" w:rsidTr="00990FC5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F2131">
              <w:rPr>
                <w:rFonts w:ascii="PT Astra Serif" w:hAnsi="PT Astra Serif"/>
                <w:sz w:val="16"/>
                <w:szCs w:val="16"/>
              </w:rPr>
              <w:t>Рег</w:t>
            </w:r>
            <w:proofErr w:type="spellEnd"/>
            <w:r w:rsidRPr="004F2131">
              <w:rPr>
                <w:rFonts w:ascii="PT Astra Serif" w:hAnsi="PT Astra Serif"/>
                <w:sz w:val="16"/>
                <w:szCs w:val="16"/>
              </w:rPr>
              <w:t>. знак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Собственник (владелец)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марка, модель ТС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ИНН учреждения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КТ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КС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КО 1,97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КВС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КБМ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D6F22" w:rsidRPr="004F2131" w:rsidTr="00990FC5">
        <w:trPr>
          <w:trHeight w:val="8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D6F22" w:rsidRPr="004F2131" w:rsidTr="00990FC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F213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БЕЗ Г/Н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FB5FE3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6134A">
              <w:rPr>
                <w:rFonts w:ascii="PT Astra Serif" w:hAnsi="PT Astra Serif"/>
                <w:color w:val="000000"/>
                <w:sz w:val="16"/>
                <w:szCs w:val="16"/>
              </w:rPr>
              <w:t>X7LHSRDJN51526705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20</w:t>
            </w:r>
            <w:r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F2131">
              <w:rPr>
                <w:rFonts w:ascii="PT Astra Serif" w:hAnsi="PT Astra Serif"/>
                <w:sz w:val="16"/>
                <w:szCs w:val="16"/>
              </w:rPr>
              <w:t>БМТиВС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FB5FE3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6134A">
              <w:rPr>
                <w:rFonts w:ascii="PT Astra Serif" w:hAnsi="PT Astra Serif"/>
                <w:sz w:val="16"/>
                <w:szCs w:val="16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F22" w:rsidRPr="00B6134A" w:rsidRDefault="009D6F22" w:rsidP="00990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6314001750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1,</w:t>
            </w: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 w:rsidRPr="004F2131">
              <w:rPr>
                <w:rFonts w:ascii="PT Astra Serif" w:hAnsi="PT Astra Serif"/>
                <w:sz w:val="16"/>
                <w:szCs w:val="16"/>
              </w:rPr>
              <w:t>.Т</w:t>
            </w:r>
            <w:proofErr w:type="gramEnd"/>
            <w:r w:rsidRPr="004F2131">
              <w:rPr>
                <w:rFonts w:ascii="PT Astra Serif" w:hAnsi="PT Astra Serif"/>
                <w:sz w:val="16"/>
                <w:szCs w:val="16"/>
              </w:rPr>
              <w:t>ула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1,40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F2131">
              <w:rPr>
                <w:rFonts w:ascii="PT Astra Serif" w:hAnsi="PT Astra Serif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0,</w:t>
            </w:r>
            <w:r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6134A">
              <w:rPr>
                <w:rFonts w:ascii="PT Astra Serif" w:hAnsi="PT Astra Serif"/>
                <w:sz w:val="16"/>
                <w:szCs w:val="16"/>
              </w:rPr>
              <w:t>1 369,80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381025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 момента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закл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. Контракта </w:t>
            </w:r>
          </w:p>
        </w:tc>
      </w:tr>
      <w:tr w:rsidR="009D6F22" w:rsidRPr="004F2131" w:rsidTr="00990FC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B6134A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БЕЗ Г/Н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B6134A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6134A">
              <w:rPr>
                <w:rFonts w:ascii="PT Astra Serif" w:hAnsi="PT Astra Serif"/>
                <w:color w:val="000000"/>
                <w:sz w:val="16"/>
                <w:szCs w:val="16"/>
              </w:rPr>
              <w:t>ХТТ316300Е0011370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F2131">
              <w:rPr>
                <w:rFonts w:ascii="PT Astra Serif" w:hAnsi="PT Astra Serif"/>
                <w:sz w:val="16"/>
                <w:szCs w:val="16"/>
              </w:rPr>
              <w:t>БМТиВС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381025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6134A">
              <w:rPr>
                <w:rFonts w:ascii="PT Astra Serif" w:hAnsi="PT Astra Serif"/>
                <w:color w:val="000000"/>
                <w:sz w:val="16"/>
                <w:szCs w:val="16"/>
              </w:rPr>
              <w:t>UAZ PATRIOT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F22" w:rsidRPr="00B6134A" w:rsidRDefault="009D6F22" w:rsidP="00990FC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6314001750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1,</w:t>
            </w: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.Т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ула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1,40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F2131">
              <w:rPr>
                <w:rFonts w:ascii="PT Astra Serif" w:hAnsi="PT Astra Serif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2131">
              <w:rPr>
                <w:rFonts w:ascii="PT Astra Serif" w:hAnsi="PT Astra Serif"/>
                <w:sz w:val="16"/>
                <w:szCs w:val="16"/>
              </w:rPr>
              <w:t>0,</w:t>
            </w:r>
            <w:r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6134A">
              <w:rPr>
                <w:rFonts w:ascii="PT Astra Serif" w:hAnsi="PT Astra Serif"/>
                <w:sz w:val="16"/>
                <w:szCs w:val="16"/>
              </w:rPr>
              <w:t>1 369,80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F22" w:rsidRDefault="009D6F22" w:rsidP="00990F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 момента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закл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 Контракта</w:t>
            </w:r>
          </w:p>
        </w:tc>
      </w:tr>
    </w:tbl>
    <w:p w:rsidR="009D6F22" w:rsidRPr="004F2131" w:rsidRDefault="009D6F22" w:rsidP="009D6F22">
      <w:pPr>
        <w:rPr>
          <w:rFonts w:ascii="PT Astra Serif" w:hAnsi="PT Astra Serif"/>
          <w:sz w:val="16"/>
          <w:szCs w:val="16"/>
        </w:rPr>
      </w:pPr>
      <w:r w:rsidRPr="004F213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</w:t>
      </w:r>
    </w:p>
    <w:p w:rsidR="009D6F22" w:rsidRPr="004F2131" w:rsidRDefault="009D6F22" w:rsidP="009D6F22">
      <w:pPr>
        <w:rPr>
          <w:rFonts w:ascii="PT Astra Serif" w:hAnsi="PT Astra Serif"/>
          <w:sz w:val="16"/>
          <w:szCs w:val="16"/>
        </w:rPr>
      </w:pPr>
      <w:r w:rsidRPr="004F2131">
        <w:rPr>
          <w:rFonts w:ascii="PT Astra Serif" w:hAnsi="PT Astra Serif"/>
          <w:sz w:val="16"/>
          <w:szCs w:val="16"/>
        </w:rPr>
        <w:t xml:space="preserve">           </w:t>
      </w:r>
    </w:p>
    <w:p w:rsidR="009D6F22" w:rsidRPr="004F2131" w:rsidRDefault="009D6F22" w:rsidP="009D6F22">
      <w:pPr>
        <w:tabs>
          <w:tab w:val="left" w:pos="14459"/>
        </w:tabs>
        <w:rPr>
          <w:rFonts w:ascii="PT Astra Serif" w:hAnsi="PT Astra Serif"/>
          <w:sz w:val="16"/>
          <w:szCs w:val="16"/>
        </w:rPr>
      </w:pPr>
    </w:p>
    <w:tbl>
      <w:tblPr>
        <w:tblW w:w="22840" w:type="dxa"/>
        <w:tblInd w:w="-318" w:type="dxa"/>
        <w:tblLayout w:type="fixed"/>
        <w:tblLook w:val="04A0"/>
      </w:tblPr>
      <w:tblGrid>
        <w:gridCol w:w="16720"/>
        <w:gridCol w:w="520"/>
        <w:gridCol w:w="480"/>
        <w:gridCol w:w="1240"/>
        <w:gridCol w:w="1100"/>
        <w:gridCol w:w="1460"/>
        <w:gridCol w:w="1320"/>
      </w:tblGrid>
      <w:tr w:rsidR="009D6F22" w:rsidRPr="004F2131" w:rsidTr="00990FC5">
        <w:trPr>
          <w:trHeight w:val="267"/>
        </w:trPr>
        <w:tc>
          <w:tcPr>
            <w:tcW w:w="1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22" w:rsidRPr="004F2131" w:rsidRDefault="009D6F22" w:rsidP="00990FC5">
            <w:pPr>
              <w:ind w:left="-108" w:firstLine="108"/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sz w:val="22"/>
              </w:rPr>
              <w:t>Примечание: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230"/>
        </w:trPr>
        <w:tc>
          <w:tcPr>
            <w:tcW w:w="2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b/>
                <w:bCs/>
                <w:color w:val="FF0000"/>
                <w:sz w:val="22"/>
              </w:rPr>
            </w:pPr>
            <w:r w:rsidRPr="004F2131">
              <w:rPr>
                <w:rFonts w:ascii="PT Astra Serif" w:eastAsia="Calibri" w:hAnsi="PT Astra Serif"/>
                <w:sz w:val="22"/>
              </w:rPr>
              <w:t>Т</w:t>
            </w:r>
            <w:proofErr w:type="gramStart"/>
            <w:r w:rsidRPr="004F2131">
              <w:rPr>
                <w:rFonts w:ascii="PT Astra Serif" w:eastAsia="Calibri" w:hAnsi="PT Astra Serif"/>
                <w:sz w:val="22"/>
              </w:rPr>
              <w:t>С-</w:t>
            </w:r>
            <w:proofErr w:type="gramEnd"/>
            <w:r w:rsidRPr="004F2131">
              <w:rPr>
                <w:rFonts w:ascii="PT Astra Serif" w:eastAsia="Calibri" w:hAnsi="PT Astra Serif"/>
                <w:sz w:val="22"/>
              </w:rPr>
              <w:t xml:space="preserve"> транспортное средство.</w:t>
            </w:r>
            <w:r w:rsidRPr="004F2131">
              <w:rPr>
                <w:rFonts w:ascii="PT Astra Serif" w:eastAsia="Calibri" w:hAnsi="PT Astra Serif"/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253"/>
        </w:trPr>
        <w:tc>
          <w:tcPr>
            <w:tcW w:w="1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sz w:val="22"/>
              </w:rPr>
              <w:t xml:space="preserve">*-определенно приказом ФСИН России от 20.12.2021 № 1162.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271"/>
        </w:trPr>
        <w:tc>
          <w:tcPr>
            <w:tcW w:w="2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**-только ТС </w:t>
            </w:r>
            <w:proofErr w:type="gram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содержащиеся</w:t>
            </w:r>
            <w:proofErr w:type="gram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 за счет бюджетных средств, и эксплуатируемых в рамках пр</w:t>
            </w:r>
            <w:r>
              <w:rPr>
                <w:rFonts w:ascii="PT Astra Serif" w:eastAsia="Calibri" w:hAnsi="PT Astra Serif"/>
                <w:color w:val="000000"/>
                <w:sz w:val="22"/>
              </w:rPr>
              <w:t xml:space="preserve">иказа ФСИН России от 20.12.2021 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№ 1162.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686"/>
        </w:trPr>
        <w:tc>
          <w:tcPr>
            <w:tcW w:w="2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***-для ТС категории "В</w:t>
            </w:r>
            <w:proofErr w:type="gram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"-</w:t>
            </w:r>
            <w:proofErr w:type="gram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мощность двигателя в л.с.(с ПТС, если в кВт, то пересчитать в л.с.(1кВт=1,36 л.с.)); для ТС категории "С"-разрешенная максимальная</w:t>
            </w:r>
          </w:p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 масса в тоннах (с ПТС); для ТС категории "D"-фактическое количество сидячих пассажирских мест (</w:t>
            </w:r>
            <w:r w:rsidRPr="004F2131">
              <w:rPr>
                <w:rFonts w:ascii="PT Astra Serif" w:eastAsia="Calibri" w:hAnsi="PT Astra Serif"/>
                <w:b/>
                <w:bCs/>
                <w:color w:val="000000"/>
                <w:sz w:val="22"/>
                <w:u w:val="single"/>
              </w:rPr>
              <w:t>без учета водительского места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), для тракторов 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br/>
              <w:t>и иных машин максимальная конструктивная скорость.</w:t>
            </w:r>
          </w:p>
        </w:tc>
      </w:tr>
      <w:tr w:rsidR="009D6F22" w:rsidRPr="004F2131" w:rsidTr="00990FC5">
        <w:trPr>
          <w:trHeight w:val="285"/>
        </w:trPr>
        <w:tc>
          <w:tcPr>
            <w:tcW w:w="2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**** - базовый тариф и коэффициенты в соответствии </w:t>
            </w:r>
            <w:r>
              <w:rPr>
                <w:rFonts w:ascii="PT Astra Serif" w:eastAsia="Calibri" w:hAnsi="PT Astra Serif"/>
                <w:color w:val="000000"/>
                <w:sz w:val="22"/>
              </w:rPr>
              <w:t xml:space="preserve">с </w:t>
            </w:r>
            <w:r w:rsidRPr="00127FE4">
              <w:rPr>
                <w:rFonts w:ascii="PT Astra Serif" w:eastAsia="Calibri" w:hAnsi="PT Astra Serif"/>
                <w:color w:val="000000"/>
                <w:sz w:val="22"/>
              </w:rPr>
              <w:t>Указанием Банка России от 09.10.2025 № 7204-У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, а именно: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260"/>
        </w:trPr>
        <w:tc>
          <w:tcPr>
            <w:tcW w:w="1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Т</w:t>
            </w:r>
            <w:proofErr w:type="gram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б-</w:t>
            </w:r>
            <w:proofErr w:type="gram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 базовый страховой тариф (для юридических лиц);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421"/>
        </w:trPr>
        <w:tc>
          <w:tcPr>
            <w:tcW w:w="2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tabs>
                <w:tab w:val="left" w:pos="16140"/>
              </w:tabs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Кт-коэффициент страховых тарифов в зависимости от территории использования ТС (по месту нахождения юридического лица, 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br/>
              <w:t>его филиала или представительства, указанному в учредительном документе юридического лица (собственника));</w:t>
            </w:r>
          </w:p>
        </w:tc>
      </w:tr>
      <w:tr w:rsidR="009D6F22" w:rsidRPr="004F2131" w:rsidTr="00990FC5">
        <w:trPr>
          <w:trHeight w:val="243"/>
        </w:trPr>
        <w:tc>
          <w:tcPr>
            <w:tcW w:w="2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proofErr w:type="spell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Кб</w:t>
            </w:r>
            <w:proofErr w:type="gram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м</w:t>
            </w:r>
            <w:proofErr w:type="spell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-</w:t>
            </w:r>
            <w:proofErr w:type="gram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 рассчитывается в соответствии с ЦБРФ № 6007-У;</w:t>
            </w:r>
          </w:p>
        </w:tc>
      </w:tr>
      <w:tr w:rsidR="009D6F22" w:rsidRPr="004F2131" w:rsidTr="00990FC5">
        <w:trPr>
          <w:trHeight w:val="465"/>
        </w:trPr>
        <w:tc>
          <w:tcPr>
            <w:tcW w:w="2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Км-коэффициент страховых тарифов в зависимости от мощности двигателя, применяется только для ТС категории "В" (для ТС категории "С","D", "Е", прицепов </w:t>
            </w: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br/>
              <w:t>и тракторов Км=1).</w:t>
            </w:r>
          </w:p>
        </w:tc>
      </w:tr>
    </w:tbl>
    <w:p w:rsidR="009D6F22" w:rsidRPr="004F2131" w:rsidRDefault="009D6F22" w:rsidP="009D6F22">
      <w:pPr>
        <w:rPr>
          <w:rFonts w:ascii="PT Astra Serif" w:hAnsi="PT Astra Serif"/>
        </w:rPr>
      </w:pPr>
    </w:p>
    <w:tbl>
      <w:tblPr>
        <w:tblW w:w="22840" w:type="dxa"/>
        <w:tblInd w:w="-318" w:type="dxa"/>
        <w:tblLayout w:type="fixed"/>
        <w:tblLook w:val="04A0"/>
      </w:tblPr>
      <w:tblGrid>
        <w:gridCol w:w="21520"/>
        <w:gridCol w:w="1320"/>
      </w:tblGrid>
      <w:tr w:rsidR="009D6F22" w:rsidRPr="004F2131" w:rsidTr="00990FC5">
        <w:trPr>
          <w:trHeight w:val="300"/>
        </w:trPr>
        <w:tc>
          <w:tcPr>
            <w:tcW w:w="2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Ко- коэффициент страховых тарифов в зависимости от количества лиц допущенных к управлению транспортом (для юридических лиц</w:t>
            </w:r>
            <w:proofErr w:type="gramStart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 xml:space="preserve"> К</w:t>
            </w:r>
            <w:proofErr w:type="gramEnd"/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о =1,97);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330"/>
        </w:trPr>
        <w:tc>
          <w:tcPr>
            <w:tcW w:w="2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lastRenderedPageBreak/>
              <w:t>Кс-коэффициент страховых тарифов в зависимости от периода использования ТС.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jc w:val="center"/>
              <w:rPr>
                <w:rFonts w:ascii="PT Astra Serif" w:eastAsia="Calibri" w:hAnsi="PT Astra Serif"/>
                <w:color w:val="000000"/>
                <w:sz w:val="22"/>
              </w:rPr>
            </w:pPr>
          </w:p>
        </w:tc>
      </w:tr>
      <w:tr w:rsidR="009D6F22" w:rsidRPr="004F2131" w:rsidTr="00990FC5">
        <w:trPr>
          <w:trHeight w:val="390"/>
        </w:trPr>
        <w:tc>
          <w:tcPr>
            <w:tcW w:w="2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22" w:rsidRPr="004F2131" w:rsidRDefault="009D6F22" w:rsidP="00990FC5">
            <w:pPr>
              <w:rPr>
                <w:rFonts w:ascii="PT Astra Serif" w:eastAsia="Calibri" w:hAnsi="PT Astra Serif"/>
                <w:color w:val="000000"/>
                <w:sz w:val="22"/>
              </w:rPr>
            </w:pPr>
            <w:r w:rsidRPr="004F2131">
              <w:rPr>
                <w:rFonts w:ascii="PT Astra Serif" w:eastAsia="Calibri" w:hAnsi="PT Astra Serif"/>
                <w:color w:val="000000"/>
                <w:sz w:val="22"/>
              </w:rPr>
              <w:t>***** - с расчетов страховых премий, представленных Страховщиком вместе с актами в 2022 году.</w:t>
            </w:r>
          </w:p>
        </w:tc>
      </w:tr>
    </w:tbl>
    <w:p w:rsidR="009D6F22" w:rsidRPr="004F2131" w:rsidRDefault="009D6F22" w:rsidP="009D6F22">
      <w:pPr>
        <w:tabs>
          <w:tab w:val="left" w:pos="6345"/>
        </w:tabs>
        <w:suppressAutoHyphens/>
        <w:contextualSpacing/>
        <w:rPr>
          <w:rFonts w:ascii="PT Astra Serif" w:eastAsia="Calibri" w:hAnsi="PT Astra Serif"/>
          <w:sz w:val="16"/>
          <w:szCs w:val="16"/>
        </w:rPr>
      </w:pPr>
    </w:p>
    <w:p w:rsidR="009D6F22" w:rsidRPr="004F2131" w:rsidRDefault="009D6F22" w:rsidP="009D6F22">
      <w:pPr>
        <w:tabs>
          <w:tab w:val="left" w:pos="6345"/>
        </w:tabs>
        <w:suppressAutoHyphens/>
        <w:contextualSpacing/>
        <w:rPr>
          <w:rFonts w:ascii="PT Astra Serif" w:eastAsia="Calibri" w:hAnsi="PT Astra Serif"/>
          <w:sz w:val="16"/>
          <w:szCs w:val="16"/>
        </w:rPr>
      </w:pPr>
    </w:p>
    <w:p w:rsidR="009D6F22" w:rsidRPr="004F2131" w:rsidRDefault="009D6F22" w:rsidP="009D6F22">
      <w:pPr>
        <w:tabs>
          <w:tab w:val="left" w:pos="6345"/>
        </w:tabs>
        <w:suppressAutoHyphens/>
        <w:contextualSpacing/>
        <w:rPr>
          <w:rFonts w:ascii="PT Astra Serif" w:eastAsia="Calibri" w:hAnsi="PT Astra Serif"/>
          <w:sz w:val="16"/>
          <w:szCs w:val="16"/>
        </w:rPr>
      </w:pPr>
    </w:p>
    <w:tbl>
      <w:tblPr>
        <w:tblpPr w:leftFromText="167" w:rightFromText="167" w:vertAnchor="text" w:tblpX="-329"/>
        <w:tblW w:w="8953" w:type="dxa"/>
        <w:tblLook w:val="04A0"/>
      </w:tblPr>
      <w:tblGrid>
        <w:gridCol w:w="6947"/>
        <w:gridCol w:w="2006"/>
      </w:tblGrid>
      <w:tr w:rsidR="009D6F22" w:rsidRPr="004F2131" w:rsidTr="00990FC5">
        <w:trPr>
          <w:trHeight w:val="5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D6F22" w:rsidRPr="004F2131" w:rsidRDefault="009D6F22" w:rsidP="00990FC5">
            <w:pPr>
              <w:spacing w:before="100" w:beforeAutospacing="1"/>
              <w:ind w:firstLine="142"/>
              <w:jc w:val="center"/>
              <w:rPr>
                <w:rFonts w:ascii="PT Astra Serif" w:eastAsia="Calibri" w:hAnsi="PT Astra Serif"/>
                <w:b/>
                <w:sz w:val="20"/>
              </w:rPr>
            </w:pPr>
            <w:r w:rsidRPr="004F2131">
              <w:rPr>
                <w:rFonts w:ascii="PT Astra Serif" w:eastAsia="Calibri" w:hAnsi="PT Astra Serif"/>
                <w:b/>
                <w:sz w:val="20"/>
              </w:rPr>
              <w:t>Наименование учреждения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D6F22" w:rsidRPr="004F2131" w:rsidRDefault="009D6F22" w:rsidP="00990FC5">
            <w:pPr>
              <w:spacing w:before="100" w:beforeAutospacing="1"/>
              <w:jc w:val="center"/>
              <w:rPr>
                <w:rFonts w:ascii="PT Astra Serif" w:eastAsia="Calibri" w:hAnsi="PT Astra Serif"/>
                <w:b/>
                <w:sz w:val="20"/>
              </w:rPr>
            </w:pPr>
            <w:r w:rsidRPr="004F2131">
              <w:rPr>
                <w:rFonts w:ascii="PT Astra Serif" w:eastAsia="Calibri" w:hAnsi="PT Astra Serif"/>
                <w:b/>
                <w:sz w:val="20"/>
              </w:rPr>
              <w:t>ИНН</w:t>
            </w:r>
          </w:p>
        </w:tc>
      </w:tr>
      <w:tr w:rsidR="009D6F22" w:rsidRPr="004F2131" w:rsidTr="00990FC5">
        <w:trPr>
          <w:trHeight w:val="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D6F22" w:rsidRPr="004F2131" w:rsidRDefault="009D6F22" w:rsidP="00990FC5">
            <w:pPr>
              <w:spacing w:before="100" w:beforeAutospacing="1"/>
              <w:jc w:val="center"/>
              <w:rPr>
                <w:rFonts w:ascii="PT Astra Serif" w:eastAsia="Calibri" w:hAnsi="PT Astra Serif"/>
                <w:sz w:val="20"/>
              </w:rPr>
            </w:pPr>
            <w:r w:rsidRPr="004F2131">
              <w:rPr>
                <w:rFonts w:ascii="PT Astra Serif" w:eastAsia="Calibri" w:hAnsi="PT Astra Serif"/>
                <w:sz w:val="20"/>
              </w:rPr>
              <w:t xml:space="preserve">ФКУ </w:t>
            </w:r>
            <w:proofErr w:type="spellStart"/>
            <w:r w:rsidRPr="004F2131">
              <w:rPr>
                <w:rFonts w:ascii="PT Astra Serif" w:eastAsia="Calibri" w:hAnsi="PT Astra Serif"/>
                <w:sz w:val="20"/>
              </w:rPr>
              <w:t>БМТиВС</w:t>
            </w:r>
            <w:proofErr w:type="spellEnd"/>
            <w:r w:rsidRPr="004F2131">
              <w:rPr>
                <w:rFonts w:ascii="PT Astra Serif" w:eastAsia="Calibri" w:hAnsi="PT Astra Serif"/>
                <w:sz w:val="20"/>
              </w:rPr>
              <w:t xml:space="preserve"> УФСИН России по Тульской области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D6F22" w:rsidRPr="004F2131" w:rsidRDefault="009D6F22" w:rsidP="00990FC5">
            <w:pPr>
              <w:spacing w:before="100" w:beforeAutospacing="1"/>
              <w:jc w:val="center"/>
              <w:rPr>
                <w:rFonts w:ascii="PT Astra Serif" w:eastAsia="Calibri" w:hAnsi="PT Astra Serif"/>
                <w:sz w:val="20"/>
              </w:rPr>
            </w:pPr>
            <w:r w:rsidRPr="004F2131">
              <w:rPr>
                <w:rFonts w:ascii="PT Astra Serif" w:eastAsia="Calibri" w:hAnsi="PT Astra Serif"/>
                <w:sz w:val="20"/>
                <w:shd w:val="clear" w:color="auto" w:fill="FFFFFF"/>
              </w:rPr>
              <w:t>6314001750</w:t>
            </w:r>
          </w:p>
        </w:tc>
      </w:tr>
    </w:tbl>
    <w:p w:rsidR="009D6F22" w:rsidRPr="004F2131" w:rsidRDefault="009D6F22" w:rsidP="009D6F22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sz w:val="16"/>
          <w:szCs w:val="16"/>
        </w:rPr>
      </w:pPr>
    </w:p>
    <w:p w:rsidR="009D6F22" w:rsidRPr="004F2131" w:rsidRDefault="009D6F22" w:rsidP="009D6F22">
      <w:pPr>
        <w:tabs>
          <w:tab w:val="left" w:pos="6345"/>
        </w:tabs>
        <w:suppressAutoHyphens/>
        <w:contextualSpacing/>
        <w:rPr>
          <w:rFonts w:ascii="PT Astra Serif" w:eastAsia="Calibri" w:hAnsi="PT Astra Serif"/>
          <w:sz w:val="16"/>
          <w:szCs w:val="16"/>
        </w:rPr>
      </w:pPr>
    </w:p>
    <w:p w:rsidR="009D6F22" w:rsidRPr="004F2131" w:rsidRDefault="009D6F22" w:rsidP="009D6F22">
      <w:pPr>
        <w:tabs>
          <w:tab w:val="left" w:pos="6345"/>
        </w:tabs>
        <w:suppressAutoHyphens/>
        <w:contextualSpacing/>
        <w:rPr>
          <w:rFonts w:ascii="PT Astra Serif" w:eastAsia="Calibri" w:hAnsi="PT Astra Serif"/>
          <w:sz w:val="16"/>
          <w:szCs w:val="16"/>
        </w:rPr>
      </w:pPr>
    </w:p>
    <w:p w:rsidR="009D6F22" w:rsidRPr="004F2131" w:rsidRDefault="009D6F22" w:rsidP="009D6F2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</w:p>
    <w:p w:rsidR="009D6F22" w:rsidRPr="004F2131" w:rsidRDefault="009D6F22" w:rsidP="009D6F2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</w:p>
    <w:p w:rsidR="00BD61D2" w:rsidRDefault="00BD61D2"/>
    <w:sectPr w:rsidR="00BD61D2" w:rsidSect="009807E7">
      <w:pgSz w:w="16838" w:h="11906" w:orient="landscape" w:code="9"/>
      <w:pgMar w:top="567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9D6F22"/>
    <w:rsid w:val="009D3C75"/>
    <w:rsid w:val="009D6F22"/>
    <w:rsid w:val="009F6AD7"/>
    <w:rsid w:val="00BD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barabanova.y.s</dc:creator>
  <cp:keywords/>
  <dc:description/>
  <cp:lastModifiedBy>barabanova.y.s</cp:lastModifiedBy>
  <cp:revision>2</cp:revision>
  <dcterms:created xsi:type="dcterms:W3CDTF">2026-06-05T07:45:00Z</dcterms:created>
  <dcterms:modified xsi:type="dcterms:W3CDTF">2026-06-05T07:45:00Z</dcterms:modified>
</cp:coreProperties>
</file>