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9936" w14:textId="77777777" w:rsidR="001275D1" w:rsidRPr="00586F2B" w:rsidRDefault="001275D1">
      <w:pPr>
        <w:autoSpaceDE w:val="0"/>
        <w:autoSpaceDN w:val="0"/>
        <w:adjustRightInd w:val="0"/>
        <w:spacing w:after="0" w:line="240" w:lineRule="auto"/>
        <w:ind w:left="142" w:firstLine="142"/>
        <w:jc w:val="center"/>
        <w:rPr>
          <w:rFonts w:eastAsia="Times New Roman"/>
          <w:b/>
          <w:szCs w:val="24"/>
          <w:lang w:eastAsia="ru-RU"/>
        </w:rPr>
      </w:pPr>
      <w:r>
        <w:rPr>
          <w:rFonts w:eastAsia="Times New Roman"/>
          <w:b/>
          <w:szCs w:val="24"/>
          <w:lang w:eastAsia="ru-RU"/>
        </w:rPr>
        <w:t xml:space="preserve">   КОНТРАКТ</w:t>
      </w:r>
      <w:r w:rsidRPr="00586F2B">
        <w:rPr>
          <w:rFonts w:eastAsia="Times New Roman"/>
          <w:b/>
          <w:szCs w:val="24"/>
          <w:lang w:eastAsia="ru-RU"/>
        </w:rPr>
        <w:t xml:space="preserve"> № ____________</w:t>
      </w:r>
    </w:p>
    <w:p w14:paraId="4A09E00B" w14:textId="77777777" w:rsidR="00C24705" w:rsidRDefault="006872C7" w:rsidP="00C24705">
      <w:pPr>
        <w:tabs>
          <w:tab w:val="left" w:pos="6341"/>
        </w:tabs>
        <w:autoSpaceDE w:val="0"/>
        <w:autoSpaceDN w:val="0"/>
        <w:adjustRightInd w:val="0"/>
        <w:spacing w:before="43" w:after="0" w:line="240" w:lineRule="auto"/>
        <w:ind w:right="57"/>
        <w:jc w:val="center"/>
        <w:rPr>
          <w:rFonts w:eastAsia="Times New Roman"/>
          <w:b/>
          <w:szCs w:val="24"/>
          <w:lang w:eastAsia="ru-RU"/>
        </w:rPr>
      </w:pPr>
      <w:r w:rsidRPr="006872C7">
        <w:rPr>
          <w:rFonts w:eastAsia="Times New Roman"/>
          <w:b/>
          <w:szCs w:val="24"/>
          <w:lang w:eastAsia="ru-RU"/>
        </w:rPr>
        <w:t xml:space="preserve">на </w:t>
      </w:r>
      <w:r w:rsidR="002C70F3" w:rsidRPr="00D0080E">
        <w:rPr>
          <w:rFonts w:eastAsia="Times New Roman"/>
          <w:b/>
          <w:szCs w:val="24"/>
          <w:lang w:eastAsia="ru-RU"/>
        </w:rPr>
        <w:t>оказание услуг</w:t>
      </w:r>
      <w:r w:rsidRPr="006872C7">
        <w:rPr>
          <w:rFonts w:eastAsia="Times New Roman"/>
          <w:b/>
          <w:szCs w:val="24"/>
          <w:lang w:eastAsia="ru-RU"/>
        </w:rPr>
        <w:t xml:space="preserve"> </w:t>
      </w:r>
      <w:r w:rsidR="00C24705" w:rsidRPr="00C24705">
        <w:rPr>
          <w:rFonts w:eastAsia="Times New Roman"/>
          <w:b/>
          <w:szCs w:val="24"/>
          <w:lang w:eastAsia="ru-RU"/>
        </w:rPr>
        <w:t xml:space="preserve">по поверке геодезического оборудования (средств измерений) </w:t>
      </w:r>
    </w:p>
    <w:p w14:paraId="24CA6B21" w14:textId="77777777" w:rsidR="00C24705" w:rsidRDefault="00C24705" w:rsidP="00C24705">
      <w:pPr>
        <w:tabs>
          <w:tab w:val="left" w:pos="6341"/>
        </w:tabs>
        <w:autoSpaceDE w:val="0"/>
        <w:autoSpaceDN w:val="0"/>
        <w:adjustRightInd w:val="0"/>
        <w:spacing w:before="43" w:after="0" w:line="240" w:lineRule="auto"/>
        <w:ind w:right="57"/>
        <w:jc w:val="center"/>
        <w:rPr>
          <w:rFonts w:eastAsia="Times New Roman"/>
          <w:b/>
          <w:szCs w:val="24"/>
          <w:lang w:eastAsia="ru-RU"/>
        </w:rPr>
      </w:pPr>
    </w:p>
    <w:p w14:paraId="6F19E890" w14:textId="2AA2FE7E" w:rsidR="001275D1" w:rsidRDefault="001275D1" w:rsidP="00C24705">
      <w:pPr>
        <w:tabs>
          <w:tab w:val="left" w:pos="6341"/>
        </w:tabs>
        <w:autoSpaceDE w:val="0"/>
        <w:autoSpaceDN w:val="0"/>
        <w:adjustRightInd w:val="0"/>
        <w:spacing w:before="43" w:after="0" w:line="240" w:lineRule="auto"/>
        <w:ind w:right="57"/>
        <w:jc w:val="center"/>
        <w:rPr>
          <w:rFonts w:eastAsia="Times New Roman"/>
          <w:szCs w:val="24"/>
          <w:lang w:eastAsia="ru-RU"/>
        </w:rPr>
      </w:pPr>
      <w:r>
        <w:rPr>
          <w:rFonts w:eastAsia="Times New Roman"/>
          <w:szCs w:val="24"/>
          <w:lang w:eastAsia="ru-RU"/>
        </w:rPr>
        <w:t xml:space="preserve">   г. Сочи                                                                                           «___» ____________ 202</w:t>
      </w:r>
      <w:r w:rsidR="007476CC">
        <w:rPr>
          <w:rFonts w:eastAsia="Times New Roman"/>
          <w:szCs w:val="24"/>
          <w:lang w:eastAsia="ru-RU"/>
        </w:rPr>
        <w:t>6</w:t>
      </w:r>
      <w:r>
        <w:rPr>
          <w:rFonts w:eastAsia="Times New Roman"/>
          <w:szCs w:val="24"/>
          <w:lang w:eastAsia="ru-RU"/>
        </w:rPr>
        <w:t xml:space="preserve">г.                                                             </w:t>
      </w:r>
    </w:p>
    <w:p w14:paraId="4FFBD0C0" w14:textId="77777777" w:rsidR="001275D1" w:rsidRDefault="001275D1">
      <w:pPr>
        <w:autoSpaceDE w:val="0"/>
        <w:autoSpaceDN w:val="0"/>
        <w:adjustRightInd w:val="0"/>
        <w:spacing w:before="38" w:after="0" w:line="240" w:lineRule="auto"/>
        <w:ind w:left="170" w:right="57"/>
        <w:jc w:val="both"/>
        <w:rPr>
          <w:rFonts w:eastAsia="Times New Roman"/>
          <w:szCs w:val="24"/>
          <w:lang w:eastAsia="ru-RU"/>
        </w:rPr>
      </w:pPr>
    </w:p>
    <w:p w14:paraId="0A843A15" w14:textId="0DDDDA06" w:rsidR="001275D1" w:rsidRDefault="00586F2B">
      <w:pPr>
        <w:widowControl w:val="0"/>
        <w:autoSpaceDE w:val="0"/>
        <w:autoSpaceDN w:val="0"/>
        <w:adjustRightInd w:val="0"/>
        <w:spacing w:after="0" w:line="240" w:lineRule="auto"/>
        <w:ind w:firstLine="568"/>
        <w:jc w:val="both"/>
      </w:pPr>
      <w:r w:rsidRPr="00CA19DA">
        <w:rPr>
          <w:b/>
          <w:kern w:val="2"/>
        </w:rPr>
        <w:t>Федеральное государственное бюджетное учреждение «Сочинский национальный парк» (ФГБУ «Сочинский национальный парк»)</w:t>
      </w:r>
      <w:r w:rsidRPr="009A736A">
        <w:rPr>
          <w:bCs/>
        </w:rPr>
        <w:t>,</w:t>
      </w:r>
      <w:r w:rsidRPr="00CA19DA">
        <w:t xml:space="preserve"> именуемое в дальнейшем </w:t>
      </w:r>
      <w:r w:rsidRPr="00CA19DA">
        <w:rPr>
          <w:b/>
          <w:bCs/>
        </w:rPr>
        <w:t>«Заказчик»</w:t>
      </w:r>
      <w:r w:rsidRPr="009A736A">
        <w:rPr>
          <w:bCs/>
        </w:rPr>
        <w:t>,</w:t>
      </w:r>
      <w:r>
        <w:rPr>
          <w:b/>
        </w:rPr>
        <w:t xml:space="preserve"> </w:t>
      </w:r>
      <w:r w:rsidR="009A736A">
        <w:rPr>
          <w:b/>
        </w:rPr>
        <w:t xml:space="preserve"> </w:t>
      </w:r>
      <w:r w:rsidRPr="00586F2B">
        <w:rPr>
          <w:bCs/>
          <w:color w:val="000000"/>
        </w:rPr>
        <w:t>в лице _______, действующего на основании __________</w:t>
      </w:r>
      <w:r w:rsidRPr="00CA19DA">
        <w:rPr>
          <w:bCs/>
          <w:color w:val="000000"/>
        </w:rPr>
        <w:t>, с одной стороны</w:t>
      </w:r>
      <w:r w:rsidRPr="00CA19DA">
        <w:t>, и</w:t>
      </w:r>
      <w:r>
        <w:t xml:space="preserve"> _________,  именуемое (ый) в дальнейшем </w:t>
      </w:r>
      <w:r w:rsidRPr="008E160B">
        <w:rPr>
          <w:b/>
        </w:rPr>
        <w:t>«</w:t>
      </w:r>
      <w:r>
        <w:rPr>
          <w:b/>
        </w:rPr>
        <w:t>Исполнитель</w:t>
      </w:r>
      <w:r w:rsidRPr="008E160B">
        <w:rPr>
          <w:b/>
        </w:rPr>
        <w:t>»</w:t>
      </w:r>
      <w:r>
        <w:t xml:space="preserve">,  в лице __________, действующего на основании __________, </w:t>
      </w:r>
      <w:r w:rsidRPr="00CA19DA">
        <w:t>с другой стороны, именуемые в дальнейшем при совместном упоминании «Стороны» и по отдельно</w:t>
      </w:r>
      <w:r>
        <w:t xml:space="preserve">сти «Сторона», на основании </w:t>
      </w:r>
      <w:r w:rsidRPr="0096310F">
        <w:t>п</w:t>
      </w:r>
      <w:r w:rsidR="004B1733" w:rsidRPr="00CB7B4D">
        <w:t xml:space="preserve">. 4 </w:t>
      </w:r>
      <w:r w:rsidRPr="00EB6298">
        <w:t>ч</w:t>
      </w:r>
      <w:r w:rsidRPr="00CA19DA">
        <w:t xml:space="preserve">.1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96310F">
        <w:t xml:space="preserve">с соблюдением требований Распоряжения Правительства РФ от 28.04.2018 </w:t>
      </w:r>
      <w:r w:rsidR="002F5309">
        <w:t>№</w:t>
      </w:r>
      <w:r w:rsidRPr="0096310F">
        <w:t xml:space="preserve"> 824-р «О создании единого агрегатора торговли»,</w:t>
      </w:r>
      <w:r>
        <w:t xml:space="preserve"> </w:t>
      </w:r>
      <w:r w:rsidRPr="00CA19DA">
        <w:t>заключили настоящий контракт (далее Контракт) о нижеследующем:</w:t>
      </w:r>
    </w:p>
    <w:p w14:paraId="71EB4E1F" w14:textId="77777777" w:rsidR="001275D1" w:rsidRDefault="001275D1">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eastAsia="Times New Roman" w:hAnsi="Times New Roman"/>
          <w:sz w:val="24"/>
          <w:szCs w:val="24"/>
          <w:lang w:eastAsia="ru-RU"/>
        </w:rPr>
      </w:pPr>
      <w:r>
        <w:rPr>
          <w:rFonts w:ascii="Times New Roman" w:hAnsi="Times New Roman"/>
          <w:sz w:val="24"/>
          <w:szCs w:val="24"/>
        </w:rPr>
        <w:t>ПРЕДМЕТ КОНТРАКТА</w:t>
      </w:r>
    </w:p>
    <w:p w14:paraId="6BBAB1A2" w14:textId="33DB1C40" w:rsidR="001275D1" w:rsidRDefault="00123BD1" w:rsidP="00006989">
      <w:pPr>
        <w:spacing w:after="0" w:line="240" w:lineRule="auto"/>
        <w:ind w:right="57"/>
        <w:jc w:val="both"/>
        <w:rPr>
          <w:rFonts w:eastAsia="Times New Roman"/>
          <w:szCs w:val="24"/>
          <w:lang w:eastAsia="ru-RU"/>
        </w:rPr>
      </w:pPr>
      <w:r>
        <w:rPr>
          <w:rFonts w:eastAsia="Times New Roman"/>
          <w:szCs w:val="24"/>
          <w:lang w:eastAsia="ru-RU"/>
        </w:rPr>
        <w:t xml:space="preserve">        </w:t>
      </w:r>
      <w:r w:rsidR="001275D1">
        <w:rPr>
          <w:rFonts w:eastAsia="Times New Roman"/>
          <w:szCs w:val="24"/>
          <w:lang w:eastAsia="ru-RU"/>
        </w:rPr>
        <w:t xml:space="preserve">1.1. </w:t>
      </w:r>
      <w:r w:rsidR="00586F2B" w:rsidRPr="00586F2B">
        <w:rPr>
          <w:rFonts w:eastAsia="Times New Roman"/>
          <w:szCs w:val="24"/>
          <w:lang w:eastAsia="ru-RU"/>
        </w:rPr>
        <w:t>Исполнитель оказывает услуг</w:t>
      </w:r>
      <w:r w:rsidR="00586F2B">
        <w:rPr>
          <w:rFonts w:eastAsia="Times New Roman"/>
          <w:szCs w:val="24"/>
          <w:lang w:eastAsia="ru-RU"/>
        </w:rPr>
        <w:t>и</w:t>
      </w:r>
      <w:r w:rsidR="00586F2B" w:rsidRPr="00586F2B">
        <w:rPr>
          <w:rFonts w:eastAsia="Times New Roman"/>
          <w:szCs w:val="24"/>
          <w:lang w:eastAsia="ru-RU"/>
        </w:rPr>
        <w:t xml:space="preserve"> </w:t>
      </w:r>
      <w:r w:rsidR="00C24705" w:rsidRPr="00C24705">
        <w:rPr>
          <w:rFonts w:eastAsia="Times New Roman"/>
          <w:b/>
          <w:bCs/>
          <w:szCs w:val="24"/>
          <w:lang w:eastAsia="ru-RU"/>
        </w:rPr>
        <w:t xml:space="preserve">по поверке геодезического оборудования (средств измерений) </w:t>
      </w:r>
      <w:r w:rsidR="00586F2B" w:rsidRPr="00586F2B">
        <w:rPr>
          <w:rFonts w:eastAsia="Times New Roman"/>
          <w:szCs w:val="24"/>
          <w:lang w:eastAsia="ru-RU"/>
        </w:rPr>
        <w:t>(далее по тексту – услуги, работы) в соответствии со Спецификацией</w:t>
      </w:r>
      <w:r w:rsidR="00CB7B4D" w:rsidRPr="00CB7B4D">
        <w:rPr>
          <w:rFonts w:eastAsia="Times New Roman"/>
          <w:szCs w:val="24"/>
          <w:lang w:eastAsia="ru-RU"/>
        </w:rPr>
        <w:t xml:space="preserve"> </w:t>
      </w:r>
      <w:r w:rsidR="00CB7B4D">
        <w:rPr>
          <w:rFonts w:eastAsia="Times New Roman"/>
          <w:szCs w:val="24"/>
          <w:lang w:eastAsia="ru-RU"/>
        </w:rPr>
        <w:t>и Техническим заданием</w:t>
      </w:r>
      <w:r w:rsidR="00586F2B" w:rsidRPr="00586F2B">
        <w:rPr>
          <w:rFonts w:eastAsia="Times New Roman"/>
          <w:szCs w:val="24"/>
          <w:lang w:eastAsia="ru-RU"/>
        </w:rPr>
        <w:t xml:space="preserve"> (Приложение 1</w:t>
      </w:r>
      <w:r w:rsidR="00CB7B4D">
        <w:rPr>
          <w:rFonts w:eastAsia="Times New Roman"/>
          <w:szCs w:val="24"/>
          <w:lang w:eastAsia="ru-RU"/>
        </w:rPr>
        <w:t>, Приложение 2</w:t>
      </w:r>
      <w:r w:rsidR="00586F2B" w:rsidRPr="00586F2B">
        <w:rPr>
          <w:rFonts w:eastAsia="Times New Roman"/>
          <w:szCs w:val="24"/>
          <w:lang w:eastAsia="ru-RU"/>
        </w:rPr>
        <w:t xml:space="preserve"> к настоящему Контракту),</w:t>
      </w:r>
      <w:r w:rsidR="00586F2B">
        <w:rPr>
          <w:rFonts w:eastAsia="Times New Roman"/>
          <w:szCs w:val="24"/>
          <w:lang w:eastAsia="ru-RU"/>
        </w:rPr>
        <w:t xml:space="preserve"> </w:t>
      </w:r>
      <w:r w:rsidR="00586F2B" w:rsidRPr="00586F2B">
        <w:rPr>
          <w:rFonts w:eastAsia="Times New Roman"/>
          <w:szCs w:val="24"/>
          <w:lang w:eastAsia="ru-RU"/>
        </w:rPr>
        <w:t>в сроки и на условиях, предусмотренных настоящим Контрактом, а Заказчик обязуется принять и оплатить надлежащим образом оказанные услуги.</w:t>
      </w:r>
      <w:r w:rsidR="00D0033B">
        <w:rPr>
          <w:rFonts w:eastAsia="Times New Roman"/>
          <w:szCs w:val="24"/>
          <w:lang w:eastAsia="ru-RU"/>
        </w:rPr>
        <w:t xml:space="preserve"> </w:t>
      </w:r>
    </w:p>
    <w:p w14:paraId="7635538F" w14:textId="5653AFE2" w:rsidR="00E95F4F" w:rsidRDefault="00006989" w:rsidP="00006989">
      <w:pPr>
        <w:suppressAutoHyphens/>
        <w:spacing w:after="0" w:line="240" w:lineRule="auto"/>
        <w:jc w:val="both"/>
        <w:rPr>
          <w:rFonts w:eastAsia="Times New Roman"/>
          <w:szCs w:val="24"/>
          <w:lang w:eastAsia="ru-RU"/>
        </w:rPr>
      </w:pPr>
      <w:r>
        <w:rPr>
          <w:rFonts w:eastAsia="Times New Roman"/>
          <w:szCs w:val="24"/>
          <w:lang w:eastAsia="ru-RU"/>
        </w:rPr>
        <w:t xml:space="preserve">       1</w:t>
      </w:r>
      <w:r w:rsidR="001275D1">
        <w:rPr>
          <w:rFonts w:eastAsia="Times New Roman"/>
          <w:szCs w:val="24"/>
          <w:lang w:eastAsia="ru-RU"/>
        </w:rPr>
        <w:t>.</w:t>
      </w:r>
      <w:r w:rsidR="00CB7B4D">
        <w:rPr>
          <w:rFonts w:eastAsia="Times New Roman"/>
          <w:szCs w:val="24"/>
          <w:lang w:eastAsia="ru-RU"/>
        </w:rPr>
        <w:t>2</w:t>
      </w:r>
      <w:r w:rsidR="001275D1">
        <w:rPr>
          <w:rFonts w:eastAsia="Times New Roman"/>
          <w:szCs w:val="24"/>
          <w:lang w:eastAsia="ru-RU"/>
        </w:rPr>
        <w:t xml:space="preserve">. Конкретные виды услуг определяются Сторонами в Спецификации, которая имеет статус Приложения и является неотъемлемой частью контракта. </w:t>
      </w:r>
    </w:p>
    <w:p w14:paraId="76D388DC" w14:textId="0C5B8E7C" w:rsidR="000C7547" w:rsidRPr="000C7547" w:rsidRDefault="00614CBA" w:rsidP="000C7547">
      <w:pPr>
        <w:autoSpaceDE w:val="0"/>
        <w:snapToGrid w:val="0"/>
        <w:spacing w:after="0" w:line="252" w:lineRule="auto"/>
        <w:contextualSpacing/>
        <w:jc w:val="both"/>
        <w:rPr>
          <w:rFonts w:eastAsia="Times New Roman"/>
          <w:szCs w:val="24"/>
          <w:lang w:eastAsia="ru-RU"/>
        </w:rPr>
      </w:pPr>
      <w:r>
        <w:rPr>
          <w:rFonts w:eastAsia="Times New Roman"/>
          <w:szCs w:val="24"/>
          <w:lang w:eastAsia="ru-RU"/>
        </w:rPr>
        <w:t xml:space="preserve">      </w:t>
      </w:r>
      <w:r w:rsidR="00CB7B4D">
        <w:rPr>
          <w:rFonts w:eastAsia="Times New Roman"/>
          <w:szCs w:val="24"/>
          <w:lang w:eastAsia="ru-RU"/>
        </w:rPr>
        <w:t xml:space="preserve"> </w:t>
      </w:r>
      <w:r w:rsidR="00067BFE">
        <w:rPr>
          <w:rFonts w:eastAsia="Times New Roman"/>
          <w:szCs w:val="24"/>
          <w:lang w:eastAsia="ru-RU"/>
        </w:rPr>
        <w:t>1.</w:t>
      </w:r>
      <w:r w:rsidR="00CB7B4D">
        <w:rPr>
          <w:rFonts w:eastAsia="Times New Roman"/>
          <w:szCs w:val="24"/>
          <w:lang w:eastAsia="ru-RU"/>
        </w:rPr>
        <w:t>3</w:t>
      </w:r>
      <w:r w:rsidR="00067BFE">
        <w:rPr>
          <w:rFonts w:eastAsia="Times New Roman"/>
          <w:szCs w:val="24"/>
          <w:lang w:eastAsia="ru-RU"/>
        </w:rPr>
        <w:t xml:space="preserve">. </w:t>
      </w:r>
      <w:r>
        <w:rPr>
          <w:rFonts w:eastAsia="Times New Roman"/>
          <w:szCs w:val="24"/>
          <w:lang w:eastAsia="ru-RU"/>
        </w:rPr>
        <w:t>Оказание Услуг проводится</w:t>
      </w:r>
      <w:r w:rsidR="000C7547" w:rsidRPr="000C7547">
        <w:rPr>
          <w:rFonts w:eastAsia="Times New Roman"/>
          <w:szCs w:val="24"/>
          <w:lang w:eastAsia="ru-RU"/>
        </w:rPr>
        <w:t xml:space="preserve"> в соответствии с требованиями следующих нормативных документов:</w:t>
      </w:r>
    </w:p>
    <w:p w14:paraId="580E34D1" w14:textId="30FDF8AE" w:rsidR="006872C7" w:rsidRPr="00CB7B4D" w:rsidRDefault="00006989" w:rsidP="00006989">
      <w:pPr>
        <w:suppressAutoHyphens/>
        <w:spacing w:after="0" w:line="240" w:lineRule="auto"/>
        <w:jc w:val="both"/>
        <w:rPr>
          <w:szCs w:val="24"/>
        </w:rPr>
      </w:pPr>
      <w:r>
        <w:rPr>
          <w:szCs w:val="24"/>
        </w:rPr>
        <w:t xml:space="preserve">       </w:t>
      </w:r>
      <w:r w:rsidR="006872C7" w:rsidRPr="00CB7B4D">
        <w:rPr>
          <w:szCs w:val="24"/>
        </w:rPr>
        <w:t xml:space="preserve">- </w:t>
      </w:r>
      <w:r w:rsidR="00C24705" w:rsidRPr="00C24705">
        <w:rPr>
          <w:szCs w:val="24"/>
        </w:rPr>
        <w:t>Федеральным законом от 26.06.2008 № 102-ФЗ «Об обеспечении единства измерений», Приказом Минпромторга России от 31.07.2020 N 2510 "Об утверждении порядка проведения поверки средств измерений, требований к знаку поверки и содержанию свидетельства о поверке", а также утвержденными методиками поверки на соответствующий тип средств измерений</w:t>
      </w:r>
      <w:r w:rsidR="00EF7B9C">
        <w:rPr>
          <w:szCs w:val="24"/>
        </w:rPr>
        <w:t>;</w:t>
      </w:r>
    </w:p>
    <w:p w14:paraId="30B1F907" w14:textId="4F9A687B" w:rsidR="000C7547" w:rsidRPr="00CB7B4D" w:rsidRDefault="00006989" w:rsidP="00006989">
      <w:pPr>
        <w:suppressAutoHyphens/>
        <w:spacing w:after="0" w:line="240" w:lineRule="auto"/>
        <w:jc w:val="both"/>
        <w:rPr>
          <w:szCs w:val="24"/>
        </w:rPr>
      </w:pPr>
      <w:r>
        <w:rPr>
          <w:szCs w:val="24"/>
        </w:rPr>
        <w:t xml:space="preserve">      </w:t>
      </w:r>
      <w:r w:rsidR="006872C7" w:rsidRPr="00CB7B4D">
        <w:rPr>
          <w:szCs w:val="24"/>
        </w:rPr>
        <w:t xml:space="preserve">- </w:t>
      </w:r>
      <w:r w:rsidR="00C24705">
        <w:rPr>
          <w:szCs w:val="24"/>
        </w:rPr>
        <w:t xml:space="preserve"> </w:t>
      </w:r>
      <w:r w:rsidR="006872C7" w:rsidRPr="00CB7B4D">
        <w:rPr>
          <w:szCs w:val="24"/>
        </w:rPr>
        <w:t xml:space="preserve">другие нормативно-методические акты, вступившие в силу на момент </w:t>
      </w:r>
      <w:r w:rsidR="00EF7B9C">
        <w:rPr>
          <w:szCs w:val="24"/>
        </w:rPr>
        <w:t>оказания</w:t>
      </w:r>
      <w:r w:rsidR="006872C7" w:rsidRPr="00CB7B4D">
        <w:rPr>
          <w:szCs w:val="24"/>
        </w:rPr>
        <w:t xml:space="preserve"> </w:t>
      </w:r>
      <w:r w:rsidR="00EF7B9C">
        <w:rPr>
          <w:szCs w:val="24"/>
        </w:rPr>
        <w:t>услуг</w:t>
      </w:r>
      <w:r w:rsidR="006872C7" w:rsidRPr="00CB7B4D">
        <w:rPr>
          <w:szCs w:val="24"/>
        </w:rPr>
        <w:t>.</w:t>
      </w:r>
    </w:p>
    <w:p w14:paraId="36AB4A00" w14:textId="76CFAC15" w:rsidR="00C73FD8" w:rsidRDefault="00D0033B" w:rsidP="00E95F4F">
      <w:pPr>
        <w:suppressAutoHyphens/>
        <w:spacing w:after="0" w:line="240" w:lineRule="auto"/>
        <w:jc w:val="both"/>
        <w:rPr>
          <w:szCs w:val="24"/>
        </w:rPr>
      </w:pPr>
      <w:r>
        <w:rPr>
          <w:rFonts w:eastAsia="Times New Roman"/>
          <w:szCs w:val="24"/>
          <w:lang w:eastAsia="ru-RU"/>
        </w:rPr>
        <w:t xml:space="preserve">       </w:t>
      </w:r>
      <w:r w:rsidR="00C73FD8">
        <w:rPr>
          <w:rFonts w:eastAsia="Times New Roman"/>
          <w:szCs w:val="24"/>
          <w:lang w:eastAsia="ru-RU"/>
        </w:rPr>
        <w:t>1.</w:t>
      </w:r>
      <w:r w:rsidR="00CB7B4D">
        <w:rPr>
          <w:rFonts w:eastAsia="Times New Roman"/>
          <w:szCs w:val="24"/>
          <w:lang w:eastAsia="ru-RU"/>
        </w:rPr>
        <w:t>4</w:t>
      </w:r>
      <w:r w:rsidR="00C73FD8">
        <w:rPr>
          <w:rFonts w:eastAsia="Times New Roman"/>
          <w:szCs w:val="24"/>
          <w:lang w:eastAsia="ru-RU"/>
        </w:rPr>
        <w:t xml:space="preserve">. </w:t>
      </w:r>
      <w:r w:rsidR="00C24705" w:rsidRPr="00C24705">
        <w:rPr>
          <w:szCs w:val="24"/>
        </w:rPr>
        <w:t>Оказание Услуг осуществляется по адресу Исполнителя</w:t>
      </w:r>
      <w:r w:rsidR="00C24705">
        <w:rPr>
          <w:szCs w:val="24"/>
        </w:rPr>
        <w:t xml:space="preserve">. </w:t>
      </w:r>
      <w:r w:rsidR="00C73FD8" w:rsidRPr="00807A74">
        <w:rPr>
          <w:szCs w:val="24"/>
        </w:rPr>
        <w:t>Расходы</w:t>
      </w:r>
      <w:r w:rsidR="002F5309">
        <w:rPr>
          <w:szCs w:val="24"/>
        </w:rPr>
        <w:t>,</w:t>
      </w:r>
      <w:r w:rsidR="00C73FD8" w:rsidRPr="00807A74">
        <w:rPr>
          <w:szCs w:val="24"/>
        </w:rPr>
        <w:t xml:space="preserve"> связанные с оказанием Услуги</w:t>
      </w:r>
      <w:r w:rsidR="002F5309">
        <w:rPr>
          <w:szCs w:val="24"/>
        </w:rPr>
        <w:t>,</w:t>
      </w:r>
      <w:r w:rsidR="00C73FD8" w:rsidRPr="00807A74">
        <w:rPr>
          <w:szCs w:val="24"/>
        </w:rPr>
        <w:t xml:space="preserve"> включены в стоимость контракта.</w:t>
      </w:r>
    </w:p>
    <w:p w14:paraId="41E0592A" w14:textId="7BD6DA4A" w:rsidR="00C24705" w:rsidRDefault="004628C6" w:rsidP="00E95F4F">
      <w:pPr>
        <w:suppressAutoHyphens/>
        <w:spacing w:after="0" w:line="240" w:lineRule="auto"/>
        <w:jc w:val="both"/>
        <w:rPr>
          <w:szCs w:val="24"/>
        </w:rPr>
      </w:pPr>
      <w:r>
        <w:rPr>
          <w:szCs w:val="24"/>
        </w:rPr>
        <w:t xml:space="preserve">       1.4.1. </w:t>
      </w:r>
      <w:r w:rsidRPr="004628C6">
        <w:rPr>
          <w:szCs w:val="24"/>
        </w:rPr>
        <w:t>Исполнитель собственными и/или привлеченными силами и за свой счет осуществляет забор оборудования для оказания услуг и доставку оборудования после оказания услуг</w:t>
      </w:r>
      <w:r>
        <w:rPr>
          <w:szCs w:val="24"/>
        </w:rPr>
        <w:t xml:space="preserve">, </w:t>
      </w:r>
      <w:r>
        <w:rPr>
          <w:sz w:val="22"/>
        </w:rPr>
        <w:t xml:space="preserve">по адресу Заказчика: </w:t>
      </w:r>
      <w:r w:rsidRPr="006872C7">
        <w:rPr>
          <w:szCs w:val="24"/>
        </w:rPr>
        <w:t>354002, Краснодарский кр</w:t>
      </w:r>
      <w:r>
        <w:rPr>
          <w:szCs w:val="24"/>
        </w:rPr>
        <w:t>ай</w:t>
      </w:r>
      <w:r w:rsidRPr="006872C7">
        <w:rPr>
          <w:szCs w:val="24"/>
        </w:rPr>
        <w:t>, г. Сочи, Курортный проспект, д. 74</w:t>
      </w:r>
      <w:r>
        <w:rPr>
          <w:szCs w:val="24"/>
        </w:rPr>
        <w:t xml:space="preserve">, </w:t>
      </w:r>
      <w:r w:rsidR="00C24705" w:rsidRPr="00C24705">
        <w:rPr>
          <w:szCs w:val="24"/>
        </w:rPr>
        <w:t>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w:t>
      </w:r>
    </w:p>
    <w:p w14:paraId="3E6D9A91" w14:textId="063C4957" w:rsidR="00EF7B9C" w:rsidRDefault="00EF7B9C" w:rsidP="00E95F4F">
      <w:pPr>
        <w:suppressAutoHyphens/>
        <w:spacing w:after="0" w:line="240" w:lineRule="auto"/>
        <w:jc w:val="both"/>
        <w:rPr>
          <w:szCs w:val="24"/>
        </w:rPr>
      </w:pPr>
      <w:r>
        <w:rPr>
          <w:szCs w:val="24"/>
        </w:rPr>
        <w:t xml:space="preserve">      1.5. </w:t>
      </w:r>
      <w:r w:rsidR="00E46AE4" w:rsidRPr="00E46AE4">
        <w:rPr>
          <w:szCs w:val="24"/>
        </w:rPr>
        <w:t>Геодезического оборудование</w:t>
      </w:r>
      <w:r>
        <w:rPr>
          <w:szCs w:val="24"/>
        </w:rPr>
        <w:t>, которое подлежит поверке</w:t>
      </w:r>
      <w:r w:rsidR="00E46AE4">
        <w:rPr>
          <w:szCs w:val="24"/>
        </w:rPr>
        <w:t xml:space="preserve">: </w:t>
      </w:r>
      <w:r w:rsidR="00E46AE4" w:rsidRPr="00E46AE4">
        <w:rPr>
          <w:szCs w:val="24"/>
        </w:rPr>
        <w:t>Аппаратура геодезическая спутниковая Prince i90, номер в гос. реестре 78688-20, заводской серийный номер 3504491</w:t>
      </w:r>
      <w:r w:rsidR="00E46AE4">
        <w:rPr>
          <w:szCs w:val="24"/>
        </w:rPr>
        <w:t>.</w:t>
      </w:r>
    </w:p>
    <w:p w14:paraId="6442AE46" w14:textId="170A3639" w:rsidR="001275D1" w:rsidRDefault="001F39BE" w:rsidP="004628C6">
      <w:pPr>
        <w:suppressAutoHyphens/>
        <w:spacing w:after="0" w:line="240" w:lineRule="auto"/>
        <w:jc w:val="both"/>
        <w:rPr>
          <w:szCs w:val="24"/>
        </w:rPr>
      </w:pPr>
      <w:r>
        <w:rPr>
          <w:szCs w:val="24"/>
        </w:rPr>
        <w:t xml:space="preserve">     1</w:t>
      </w:r>
      <w:r w:rsidR="001275D1">
        <w:rPr>
          <w:szCs w:val="24"/>
        </w:rPr>
        <w:t>.</w:t>
      </w:r>
      <w:r w:rsidR="00E46AE4">
        <w:rPr>
          <w:szCs w:val="24"/>
        </w:rPr>
        <w:t>6</w:t>
      </w:r>
      <w:r w:rsidR="001275D1">
        <w:rPr>
          <w:szCs w:val="24"/>
        </w:rPr>
        <w:t>.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54BF592" w14:textId="77D7A328" w:rsidR="00123BD1" w:rsidRDefault="001F39BE" w:rsidP="001F39BE">
      <w:pPr>
        <w:suppressAutoHyphens/>
        <w:spacing w:after="0" w:line="240" w:lineRule="auto"/>
        <w:jc w:val="both"/>
        <w:rPr>
          <w:rFonts w:eastAsia="Times New Roman"/>
          <w:szCs w:val="24"/>
          <w:lang w:eastAsia="ru-RU"/>
        </w:rPr>
      </w:pPr>
      <w:r>
        <w:rPr>
          <w:rFonts w:eastAsia="Times New Roman"/>
          <w:szCs w:val="24"/>
          <w:lang w:eastAsia="ru-RU"/>
        </w:rPr>
        <w:t xml:space="preserve">      </w:t>
      </w:r>
      <w:r w:rsidR="001275D1">
        <w:rPr>
          <w:rFonts w:eastAsia="Times New Roman"/>
          <w:szCs w:val="24"/>
          <w:lang w:eastAsia="ru-RU"/>
        </w:rPr>
        <w:t>1.</w:t>
      </w:r>
      <w:r w:rsidR="00E46AE4">
        <w:rPr>
          <w:rFonts w:eastAsia="Times New Roman"/>
          <w:szCs w:val="24"/>
          <w:lang w:eastAsia="ru-RU"/>
        </w:rPr>
        <w:t>7</w:t>
      </w:r>
      <w:r w:rsidR="001275D1">
        <w:rPr>
          <w:rFonts w:eastAsia="Times New Roman"/>
          <w:szCs w:val="24"/>
          <w:lang w:eastAsia="ru-RU"/>
        </w:rPr>
        <w:t xml:space="preserve">. ИКЗ </w:t>
      </w:r>
      <w:r w:rsidR="00A0152E" w:rsidRPr="00CB7B4D">
        <w:rPr>
          <w:rFonts w:eastAsia="Times New Roman"/>
          <w:szCs w:val="24"/>
          <w:lang w:eastAsia="ru-RU"/>
        </w:rPr>
        <w:t>261232000650223200100100140000000244</w:t>
      </w:r>
    </w:p>
    <w:p w14:paraId="7F7B2A18" w14:textId="77777777" w:rsidR="001275D1" w:rsidRDefault="001275D1">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ПРАВА И ОБЯЗАННОСТИ СТОРОН     </w:t>
      </w:r>
    </w:p>
    <w:p w14:paraId="43EA7122" w14:textId="77777777" w:rsidR="00231B04" w:rsidRPr="002E5B64" w:rsidRDefault="00231B04" w:rsidP="00231B04">
      <w:pPr>
        <w:widowControl w:val="0"/>
        <w:numPr>
          <w:ilvl w:val="0"/>
          <w:numId w:val="14"/>
        </w:numPr>
        <w:shd w:val="clear" w:color="auto" w:fill="FFFFFF"/>
        <w:tabs>
          <w:tab w:val="left" w:pos="586"/>
        </w:tabs>
        <w:spacing w:after="0" w:line="240" w:lineRule="auto"/>
        <w:ind w:left="0" w:firstLine="624"/>
        <w:jc w:val="both"/>
        <w:rPr>
          <w:b/>
          <w:bCs/>
        </w:rPr>
      </w:pPr>
      <w:r w:rsidRPr="002E5B64">
        <w:rPr>
          <w:b/>
          <w:bCs/>
        </w:rPr>
        <w:t>Исполнитель обязан:</w:t>
      </w:r>
    </w:p>
    <w:p w14:paraId="1402F407" w14:textId="52054FB3" w:rsidR="00231B04" w:rsidRDefault="00231B04" w:rsidP="00231B04">
      <w:pPr>
        <w:widowControl w:val="0"/>
        <w:numPr>
          <w:ilvl w:val="1"/>
          <w:numId w:val="14"/>
        </w:numPr>
        <w:shd w:val="clear" w:color="auto" w:fill="FFFFFF"/>
        <w:tabs>
          <w:tab w:val="left" w:pos="586"/>
        </w:tabs>
        <w:spacing w:after="0" w:line="240" w:lineRule="auto"/>
        <w:ind w:left="0" w:firstLine="624"/>
        <w:jc w:val="both"/>
      </w:pPr>
      <w:r>
        <w:t xml:space="preserve">Оказать все услуги надлежащим образом, в объеме и в сроки, </w:t>
      </w:r>
      <w:r>
        <w:lastRenderedPageBreak/>
        <w:t>предусмотренные настоящим Контрактом и приложениями к нему, и сдавать результаты Заказчику в установленный срок и в соответствии со Спецификацией</w:t>
      </w:r>
      <w:r w:rsidR="00CB7B4D">
        <w:t xml:space="preserve"> и Техническим заданием</w:t>
      </w:r>
      <w:r>
        <w:t xml:space="preserve"> (Приложение 1</w:t>
      </w:r>
      <w:r w:rsidR="00CB7B4D">
        <w:t>, приложение 2</w:t>
      </w:r>
      <w:r>
        <w:t xml:space="preserve"> к настоящему Контракту).</w:t>
      </w:r>
    </w:p>
    <w:p w14:paraId="50587FBE" w14:textId="77777777" w:rsidR="00231B04" w:rsidRDefault="00231B04" w:rsidP="00231B04">
      <w:pPr>
        <w:widowControl w:val="0"/>
        <w:numPr>
          <w:ilvl w:val="1"/>
          <w:numId w:val="14"/>
        </w:numPr>
        <w:shd w:val="clear" w:color="auto" w:fill="FFFFFF"/>
        <w:tabs>
          <w:tab w:val="left" w:pos="586"/>
        </w:tabs>
        <w:spacing w:after="0" w:line="240" w:lineRule="auto"/>
        <w:ind w:left="0" w:firstLine="624"/>
        <w:jc w:val="both"/>
      </w:pPr>
      <w:r w:rsidRPr="00540F92">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6E2975A3" w14:textId="77777777" w:rsidR="00231B04" w:rsidRDefault="00231B04" w:rsidP="00231B04">
      <w:pPr>
        <w:widowControl w:val="0"/>
        <w:numPr>
          <w:ilvl w:val="1"/>
          <w:numId w:val="14"/>
        </w:numPr>
        <w:shd w:val="clear" w:color="auto" w:fill="FFFFFF"/>
        <w:tabs>
          <w:tab w:val="left" w:pos="586"/>
        </w:tabs>
        <w:spacing w:after="0" w:line="240" w:lineRule="auto"/>
        <w:ind w:left="0" w:firstLine="624"/>
        <w:jc w:val="both"/>
      </w:pPr>
      <w:r>
        <w:t>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4792D158" w14:textId="1F70B21A" w:rsidR="00231B04" w:rsidRDefault="00231B04" w:rsidP="00231B04">
      <w:pPr>
        <w:widowControl w:val="0"/>
        <w:numPr>
          <w:ilvl w:val="1"/>
          <w:numId w:val="14"/>
        </w:numPr>
        <w:shd w:val="clear" w:color="auto" w:fill="FFFFFF"/>
        <w:tabs>
          <w:tab w:val="left" w:pos="586"/>
        </w:tabs>
        <w:spacing w:after="0" w:line="240" w:lineRule="auto"/>
        <w:ind w:left="0" w:firstLine="624"/>
        <w:jc w:val="both"/>
      </w:pPr>
      <w:r>
        <w:t>П</w:t>
      </w:r>
      <w:r w:rsidRPr="007E5B07">
        <w:t xml:space="preserve">ри </w:t>
      </w:r>
      <w:r w:rsidR="002C70F3">
        <w:t>оказании услуг</w:t>
      </w:r>
      <w:r w:rsidRPr="007E5B07">
        <w:t xml:space="preserve"> на территории Заказчика должны соблюдать технику безопасности, требования охраны труда, обеспечивать антитеррористические и противопожарные мероприятия</w:t>
      </w:r>
      <w:r>
        <w:t xml:space="preserve">. </w:t>
      </w:r>
    </w:p>
    <w:p w14:paraId="667602CB" w14:textId="77777777" w:rsidR="00231B04" w:rsidRDefault="00231B04" w:rsidP="00231B04">
      <w:pPr>
        <w:widowControl w:val="0"/>
        <w:numPr>
          <w:ilvl w:val="1"/>
          <w:numId w:val="14"/>
        </w:numPr>
        <w:shd w:val="clear" w:color="auto" w:fill="FFFFFF"/>
        <w:tabs>
          <w:tab w:val="left" w:pos="586"/>
        </w:tabs>
        <w:spacing w:after="0" w:line="240" w:lineRule="auto"/>
        <w:ind w:left="0" w:firstLine="624"/>
        <w:jc w:val="both"/>
      </w:pPr>
      <w:r w:rsidRPr="002E5B64">
        <w:t>Назначить и допустить к работе обученных и аттестованных специалистов и квалифицированных работников, не имеющих медицинских противопоказаний</w:t>
      </w:r>
      <w:r>
        <w:t xml:space="preserve">.  </w:t>
      </w:r>
    </w:p>
    <w:p w14:paraId="5856202E" w14:textId="77777777" w:rsidR="00231B04" w:rsidRDefault="00231B04" w:rsidP="00231B04">
      <w:pPr>
        <w:widowControl w:val="0"/>
        <w:numPr>
          <w:ilvl w:val="1"/>
          <w:numId w:val="14"/>
        </w:numPr>
        <w:shd w:val="clear" w:color="auto" w:fill="FFFFFF"/>
        <w:tabs>
          <w:tab w:val="left" w:pos="586"/>
        </w:tabs>
        <w:spacing w:after="0" w:line="240" w:lineRule="auto"/>
        <w:ind w:left="0" w:firstLine="624"/>
        <w:jc w:val="both"/>
      </w:pPr>
      <w:r>
        <w:t xml:space="preserve">Представлять Заказчику (комиссии Заказчика) информацию и документы, необходимые для осуществления Заказчиком контроля за ходом исполнения Исполнителем условий исполнения контракта. </w:t>
      </w:r>
    </w:p>
    <w:p w14:paraId="7B1D56E7" w14:textId="77777777" w:rsidR="00231B04" w:rsidRPr="002E5B64" w:rsidRDefault="00231B04" w:rsidP="00231B04">
      <w:pPr>
        <w:widowControl w:val="0"/>
        <w:shd w:val="clear" w:color="auto" w:fill="FFFFFF"/>
        <w:tabs>
          <w:tab w:val="left" w:pos="586"/>
          <w:tab w:val="left" w:pos="1080"/>
        </w:tabs>
        <w:spacing w:after="0" w:line="240" w:lineRule="auto"/>
        <w:jc w:val="both"/>
        <w:rPr>
          <w:b/>
          <w:bCs/>
        </w:rPr>
      </w:pPr>
      <w:r>
        <w:rPr>
          <w:b/>
          <w:bCs/>
        </w:rPr>
        <w:t xml:space="preserve">         </w:t>
      </w:r>
      <w:r w:rsidRPr="00540F92">
        <w:rPr>
          <w:b/>
          <w:bCs/>
        </w:rPr>
        <w:t xml:space="preserve"> 2.2.</w:t>
      </w:r>
      <w:r>
        <w:rPr>
          <w:b/>
          <w:bCs/>
        </w:rPr>
        <w:t xml:space="preserve">   </w:t>
      </w:r>
      <w:r w:rsidRPr="002E5B64">
        <w:rPr>
          <w:b/>
          <w:bCs/>
        </w:rPr>
        <w:t>Исполнитель вправе:</w:t>
      </w:r>
    </w:p>
    <w:p w14:paraId="2F9BE616" w14:textId="77777777" w:rsidR="00231B04" w:rsidRDefault="00231B04" w:rsidP="00231B04">
      <w:pPr>
        <w:widowControl w:val="0"/>
        <w:shd w:val="clear" w:color="auto" w:fill="FFFFFF"/>
        <w:tabs>
          <w:tab w:val="left" w:pos="586"/>
          <w:tab w:val="left" w:pos="1080"/>
        </w:tabs>
        <w:spacing w:after="0" w:line="240" w:lineRule="auto"/>
      </w:pPr>
      <w:r>
        <w:t xml:space="preserve">          2.2.1. Требовать от Заказчика своевременного исполнения обязательств по приемке и оплате стоимости услуг по настоящему контракту.  </w:t>
      </w:r>
    </w:p>
    <w:p w14:paraId="0AD6B1BD" w14:textId="77777777" w:rsidR="00231B04" w:rsidRPr="00540F92" w:rsidRDefault="00231B04" w:rsidP="00231B04">
      <w:pPr>
        <w:widowControl w:val="0"/>
        <w:shd w:val="clear" w:color="auto" w:fill="FFFFFF"/>
        <w:tabs>
          <w:tab w:val="left" w:pos="586"/>
        </w:tabs>
        <w:spacing w:after="0" w:line="240" w:lineRule="auto"/>
        <w:jc w:val="both"/>
      </w:pPr>
      <w:r>
        <w:t xml:space="preserve">          2.2.4. </w:t>
      </w:r>
      <w:r w:rsidRPr="00540F92">
        <w:t xml:space="preserve">Привлекать к выполнению Контракта соисполнителей. При привлечении Исполнителем к исполнению настоящего Контракта третьих лиц, Исполнитель несет перед Заказчиком ответственность за убытки, причиненные участием третьих лиц при исполнении Контракта. </w:t>
      </w:r>
    </w:p>
    <w:p w14:paraId="696D47AB" w14:textId="77777777" w:rsidR="00231B04" w:rsidRPr="002E5B64" w:rsidRDefault="00231B04" w:rsidP="00231B04">
      <w:pPr>
        <w:widowControl w:val="0"/>
        <w:numPr>
          <w:ilvl w:val="1"/>
          <w:numId w:val="17"/>
        </w:numPr>
        <w:shd w:val="clear" w:color="auto" w:fill="FFFFFF"/>
        <w:tabs>
          <w:tab w:val="left" w:pos="586"/>
          <w:tab w:val="left" w:pos="1070"/>
        </w:tabs>
        <w:spacing w:after="0" w:line="240" w:lineRule="auto"/>
        <w:ind w:hanging="453"/>
        <w:jc w:val="both"/>
      </w:pPr>
      <w:r w:rsidRPr="002E5B64">
        <w:rPr>
          <w:b/>
          <w:bCs/>
        </w:rPr>
        <w:t>Заказчик вправе</w:t>
      </w:r>
      <w:r>
        <w:rPr>
          <w:b/>
          <w:bCs/>
        </w:rPr>
        <w:t xml:space="preserve">: </w:t>
      </w:r>
    </w:p>
    <w:p w14:paraId="20636B2D" w14:textId="77777777" w:rsidR="00231B04" w:rsidRDefault="00231B04" w:rsidP="00231B04">
      <w:pPr>
        <w:widowControl w:val="0"/>
        <w:shd w:val="clear" w:color="auto" w:fill="FFFFFF"/>
        <w:tabs>
          <w:tab w:val="left" w:pos="586"/>
          <w:tab w:val="left" w:pos="1070"/>
        </w:tabs>
        <w:spacing w:after="0" w:line="240" w:lineRule="auto"/>
        <w:jc w:val="both"/>
      </w:pPr>
      <w:r>
        <w:t xml:space="preserve">          2.3.1.Т</w:t>
      </w:r>
      <w:r w:rsidRPr="002E5B64">
        <w:t>ребовать от Исполнителя надлежащего исполнения обязательств, установленных Контрактом</w:t>
      </w:r>
      <w:r>
        <w:t>.</w:t>
      </w:r>
    </w:p>
    <w:p w14:paraId="21136116" w14:textId="77777777" w:rsidR="00231B04" w:rsidRDefault="00231B04" w:rsidP="00231B04">
      <w:pPr>
        <w:widowControl w:val="0"/>
        <w:shd w:val="clear" w:color="auto" w:fill="FFFFFF"/>
        <w:tabs>
          <w:tab w:val="left" w:pos="586"/>
          <w:tab w:val="left" w:pos="1070"/>
        </w:tabs>
        <w:spacing w:after="0" w:line="240" w:lineRule="auto"/>
        <w:jc w:val="both"/>
      </w:pPr>
      <w:r>
        <w:t xml:space="preserve">          2.3.2.Т</w:t>
      </w:r>
      <w:r w:rsidRPr="002E5B64">
        <w:t>ребовать от Исполнителя своевременного устранения недостатков, выявленных как в ходе приемки, так и в течение гарантийного периода</w:t>
      </w:r>
      <w:r>
        <w:t xml:space="preserve">. </w:t>
      </w:r>
    </w:p>
    <w:p w14:paraId="7F804442" w14:textId="77777777" w:rsidR="00231B04" w:rsidRDefault="00231B04" w:rsidP="00231B04">
      <w:pPr>
        <w:widowControl w:val="0"/>
        <w:shd w:val="clear" w:color="auto" w:fill="FFFFFF"/>
        <w:tabs>
          <w:tab w:val="left" w:pos="586"/>
          <w:tab w:val="left" w:pos="1070"/>
        </w:tabs>
        <w:spacing w:after="0" w:line="240" w:lineRule="auto"/>
        <w:jc w:val="both"/>
      </w:pPr>
      <w:r>
        <w:t xml:space="preserve">          2.3.3.П</w:t>
      </w:r>
      <w:r w:rsidRPr="002E5B64">
        <w:t>роверять ход и качество выполнения Исполнителем условий Контракта без вмешательства в оперативно-хозяйственную деятельность Исполнителя</w:t>
      </w:r>
      <w:r>
        <w:t xml:space="preserve">. </w:t>
      </w:r>
    </w:p>
    <w:p w14:paraId="76C78BD0" w14:textId="77777777" w:rsidR="00231B04" w:rsidRDefault="00231B04" w:rsidP="00231B04">
      <w:pPr>
        <w:widowControl w:val="0"/>
        <w:shd w:val="clear" w:color="auto" w:fill="FFFFFF"/>
        <w:tabs>
          <w:tab w:val="left" w:pos="586"/>
          <w:tab w:val="left" w:pos="1070"/>
        </w:tabs>
        <w:spacing w:after="0" w:line="240" w:lineRule="auto"/>
        <w:jc w:val="both"/>
      </w:pPr>
      <w:r>
        <w:t xml:space="preserve">         2.3.4.Т</w:t>
      </w:r>
      <w:r w:rsidRPr="00D943D0">
        <w:t xml:space="preserve">ребовать возмещения убытков в соответствии с разделом </w:t>
      </w:r>
      <w:r>
        <w:t>6</w:t>
      </w:r>
      <w:r w:rsidRPr="00D943D0">
        <w:t xml:space="preserve"> Контракта, причиненных по вине Исполнителя</w:t>
      </w:r>
      <w:r>
        <w:t xml:space="preserve">. </w:t>
      </w:r>
    </w:p>
    <w:p w14:paraId="604BA3DF" w14:textId="77777777" w:rsidR="00231B04" w:rsidRDefault="00231B04" w:rsidP="00231B04">
      <w:pPr>
        <w:widowControl w:val="0"/>
        <w:shd w:val="clear" w:color="auto" w:fill="FFFFFF"/>
        <w:tabs>
          <w:tab w:val="left" w:pos="586"/>
          <w:tab w:val="left" w:pos="1070"/>
        </w:tabs>
        <w:spacing w:after="0" w:line="240" w:lineRule="auto"/>
        <w:jc w:val="both"/>
      </w:pPr>
      <w:r>
        <w:t xml:space="preserve">         2.3.5.П</w:t>
      </w:r>
      <w:r w:rsidRPr="00D943D0">
        <w:t xml:space="preserve">ринять решение об одностороннем отказе от исполнения Контракта в соответствии </w:t>
      </w:r>
      <w:r>
        <w:t xml:space="preserve"> </w:t>
      </w:r>
      <w:r w:rsidRPr="00D943D0">
        <w:t>с гражданским законодательством</w:t>
      </w:r>
      <w:r>
        <w:t xml:space="preserve">. </w:t>
      </w:r>
    </w:p>
    <w:p w14:paraId="50DA7ED9" w14:textId="77777777" w:rsidR="00231B04" w:rsidRDefault="00231B04" w:rsidP="00231B04">
      <w:pPr>
        <w:widowControl w:val="0"/>
        <w:shd w:val="clear" w:color="auto" w:fill="FFFFFF"/>
        <w:tabs>
          <w:tab w:val="left" w:pos="586"/>
          <w:tab w:val="left" w:pos="1080"/>
        </w:tabs>
        <w:spacing w:after="0" w:line="240" w:lineRule="auto"/>
        <w:jc w:val="both"/>
        <w:rPr>
          <w:b/>
          <w:bCs/>
        </w:rPr>
      </w:pPr>
      <w:r w:rsidRPr="00D943D0">
        <w:rPr>
          <w:b/>
          <w:bCs/>
        </w:rPr>
        <w:t xml:space="preserve">         2.4. Заказчик обязан:</w:t>
      </w:r>
      <w:r>
        <w:rPr>
          <w:b/>
          <w:bCs/>
        </w:rPr>
        <w:t xml:space="preserve"> </w:t>
      </w:r>
    </w:p>
    <w:p w14:paraId="694126B1" w14:textId="77777777" w:rsidR="00231B04" w:rsidRDefault="00231B04" w:rsidP="00231B04">
      <w:pPr>
        <w:widowControl w:val="0"/>
        <w:shd w:val="clear" w:color="auto" w:fill="FFFFFF"/>
        <w:tabs>
          <w:tab w:val="left" w:pos="586"/>
          <w:tab w:val="left" w:pos="1080"/>
        </w:tabs>
        <w:spacing w:after="0" w:line="240" w:lineRule="auto"/>
        <w:jc w:val="both"/>
        <w:rPr>
          <w:szCs w:val="24"/>
        </w:rPr>
      </w:pPr>
      <w:r w:rsidRPr="0019531B">
        <w:t xml:space="preserve">         2.4.1.</w:t>
      </w:r>
      <w:r>
        <w:rPr>
          <w:rFonts w:eastAsia="Times New Roman"/>
          <w:szCs w:val="24"/>
          <w:lang w:eastAsia="ru-RU"/>
        </w:rPr>
        <w:t xml:space="preserve"> </w:t>
      </w:r>
      <w:r w:rsidRPr="0019531B">
        <w:rPr>
          <w:szCs w:val="24"/>
        </w:rPr>
        <w:t>Проводить экспертизу соответствия качества оказанных услуг требованиям, установленным Контрактом, своими силами или путем привлечения экспертов, экспертных организаций.</w:t>
      </w:r>
    </w:p>
    <w:p w14:paraId="27F4DD29" w14:textId="77777777" w:rsidR="00006989" w:rsidRDefault="00231B04" w:rsidP="00231B04">
      <w:pPr>
        <w:widowControl w:val="0"/>
        <w:shd w:val="clear" w:color="auto" w:fill="FFFFFF"/>
        <w:tabs>
          <w:tab w:val="left" w:pos="586"/>
          <w:tab w:val="left" w:pos="1080"/>
        </w:tabs>
        <w:spacing w:after="0" w:line="240" w:lineRule="auto"/>
        <w:jc w:val="both"/>
      </w:pPr>
      <w:r>
        <w:t xml:space="preserve">          </w:t>
      </w:r>
      <w:r w:rsidRPr="0019531B">
        <w:t>2.4.</w:t>
      </w:r>
      <w:r>
        <w:t>6</w:t>
      </w:r>
      <w:r w:rsidRPr="0019531B">
        <w:t>. Принять и оплатить оказанные Услуги при отсутствии у него замечаний по качеству, объему оказанных Услуг условиям Контракта</w:t>
      </w:r>
      <w:r>
        <w:t xml:space="preserve">, Спецификации </w:t>
      </w:r>
      <w:r w:rsidR="00006989" w:rsidRPr="00006989">
        <w:t>и Техническим заданием (Приложение 1, приложение 2 к настоящему Контракту)</w:t>
      </w:r>
      <w:r w:rsidR="00006989">
        <w:t>.</w:t>
      </w:r>
    </w:p>
    <w:p w14:paraId="6BCE7EF7" w14:textId="0472174F" w:rsidR="00231B04" w:rsidRPr="0019531B" w:rsidRDefault="00231B04" w:rsidP="00231B04">
      <w:pPr>
        <w:widowControl w:val="0"/>
        <w:shd w:val="clear" w:color="auto" w:fill="FFFFFF"/>
        <w:tabs>
          <w:tab w:val="left" w:pos="586"/>
          <w:tab w:val="left" w:pos="1080"/>
        </w:tabs>
        <w:spacing w:after="0" w:line="240" w:lineRule="auto"/>
        <w:jc w:val="both"/>
      </w:pPr>
      <w:r>
        <w:t xml:space="preserve">          </w:t>
      </w:r>
      <w:r w:rsidRPr="0019531B">
        <w:t>2.4.</w:t>
      </w:r>
      <w:r>
        <w:t>7</w:t>
      </w:r>
      <w:r w:rsidRPr="0019531B">
        <w:t>.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02BB2A29" w14:textId="2FF07541" w:rsidR="008D29DD" w:rsidRDefault="00231B04" w:rsidP="00D0033B">
      <w:pPr>
        <w:widowControl w:val="0"/>
        <w:shd w:val="clear" w:color="auto" w:fill="FFFFFF"/>
        <w:tabs>
          <w:tab w:val="left" w:pos="586"/>
          <w:tab w:val="left" w:pos="1080"/>
        </w:tabs>
        <w:spacing w:after="0" w:line="240" w:lineRule="auto"/>
        <w:jc w:val="both"/>
      </w:pPr>
      <w:r>
        <w:t xml:space="preserve">         </w:t>
      </w:r>
      <w:r w:rsidRPr="0019531B">
        <w:t>2.4.</w:t>
      </w:r>
      <w:r>
        <w:t>8</w:t>
      </w:r>
      <w:r w:rsidRPr="0019531B">
        <w:t>. Исполнять иные обязанности, предусмотренные законодательством Российской Федерации и условиями Контракта.</w:t>
      </w:r>
      <w:r>
        <w:t xml:space="preserve"> </w:t>
      </w:r>
    </w:p>
    <w:p w14:paraId="614D26A8" w14:textId="77777777" w:rsidR="001275D1" w:rsidRDefault="00807A74">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ПОРЯДОК, УСЛОВИЯ, </w:t>
      </w:r>
      <w:r w:rsidR="001275D1">
        <w:rPr>
          <w:rFonts w:ascii="Times New Roman" w:hAnsi="Times New Roman"/>
          <w:sz w:val="24"/>
          <w:szCs w:val="24"/>
        </w:rPr>
        <w:t xml:space="preserve">СРОК </w:t>
      </w:r>
      <w:r w:rsidR="008734AA">
        <w:rPr>
          <w:rFonts w:ascii="Times New Roman" w:hAnsi="Times New Roman"/>
          <w:sz w:val="24"/>
          <w:szCs w:val="24"/>
        </w:rPr>
        <w:t>ОКАЗАНИЯ УСЛУГ</w:t>
      </w:r>
    </w:p>
    <w:p w14:paraId="3ED58E7B" w14:textId="28081970" w:rsidR="00123BD1" w:rsidRDefault="00123BD1" w:rsidP="00E95F4F">
      <w:pPr>
        <w:widowControl w:val="0"/>
        <w:spacing w:after="0" w:line="240" w:lineRule="auto"/>
        <w:jc w:val="both"/>
        <w:rPr>
          <w:rFonts w:eastAsia="Times New Roman"/>
          <w:szCs w:val="24"/>
          <w:lang w:eastAsia="ru-RU"/>
        </w:rPr>
      </w:pPr>
      <w:r>
        <w:rPr>
          <w:rFonts w:eastAsia="Times New Roman"/>
          <w:color w:val="000000"/>
          <w:szCs w:val="24"/>
        </w:rPr>
        <w:t xml:space="preserve">        </w:t>
      </w:r>
      <w:r w:rsidR="001729DC">
        <w:rPr>
          <w:rFonts w:eastAsia="Times New Roman"/>
          <w:color w:val="000000"/>
          <w:szCs w:val="24"/>
        </w:rPr>
        <w:t xml:space="preserve"> </w:t>
      </w:r>
      <w:r w:rsidR="008734AA" w:rsidRPr="008734AA">
        <w:rPr>
          <w:rFonts w:eastAsia="Times New Roman"/>
          <w:color w:val="000000"/>
          <w:szCs w:val="24"/>
        </w:rPr>
        <w:t xml:space="preserve">3.1. Услуги </w:t>
      </w:r>
      <w:r w:rsidR="00741E4E">
        <w:rPr>
          <w:rFonts w:eastAsia="Times New Roman"/>
          <w:color w:val="000000"/>
          <w:szCs w:val="24"/>
        </w:rPr>
        <w:t>оказываются</w:t>
      </w:r>
      <w:r w:rsidR="008734AA" w:rsidRPr="008734AA">
        <w:rPr>
          <w:rFonts w:eastAsia="Times New Roman"/>
          <w:color w:val="000000"/>
          <w:szCs w:val="24"/>
        </w:rPr>
        <w:t xml:space="preserve"> Исполнителем </w:t>
      </w:r>
      <w:r w:rsidR="008734AA" w:rsidRPr="001729DC">
        <w:rPr>
          <w:rFonts w:eastAsia="Times New Roman"/>
          <w:b/>
          <w:color w:val="000000"/>
          <w:szCs w:val="24"/>
        </w:rPr>
        <w:t xml:space="preserve">в течении </w:t>
      </w:r>
      <w:r w:rsidRPr="00123BD1">
        <w:rPr>
          <w:rFonts w:eastAsia="Times New Roman"/>
          <w:b/>
          <w:bCs/>
          <w:szCs w:val="24"/>
          <w:lang w:eastAsia="ru-RU"/>
        </w:rPr>
        <w:t>15 (пятнадцат</w:t>
      </w:r>
      <w:r>
        <w:rPr>
          <w:rFonts w:eastAsia="Times New Roman"/>
          <w:b/>
          <w:bCs/>
          <w:szCs w:val="24"/>
          <w:lang w:eastAsia="ru-RU"/>
        </w:rPr>
        <w:t>и</w:t>
      </w:r>
      <w:r w:rsidRPr="00123BD1">
        <w:rPr>
          <w:rFonts w:eastAsia="Times New Roman"/>
          <w:b/>
          <w:bCs/>
          <w:szCs w:val="24"/>
          <w:lang w:eastAsia="ru-RU"/>
        </w:rPr>
        <w:t>) рабочих дней</w:t>
      </w:r>
      <w:r w:rsidRPr="00123BD1">
        <w:rPr>
          <w:rFonts w:eastAsia="Times New Roman"/>
          <w:szCs w:val="24"/>
          <w:lang w:eastAsia="ru-RU"/>
        </w:rPr>
        <w:t xml:space="preserve"> с момента передачи средств измерений и подписания </w:t>
      </w:r>
      <w:r w:rsidR="00BA0D18" w:rsidRPr="00BA0D18">
        <w:rPr>
          <w:rFonts w:eastAsia="Times New Roman"/>
          <w:szCs w:val="24"/>
          <w:lang w:eastAsia="ru-RU"/>
        </w:rPr>
        <w:t>Акта приема-передачи оборудования</w:t>
      </w:r>
      <w:r w:rsidRPr="00123BD1">
        <w:rPr>
          <w:rFonts w:eastAsia="Times New Roman"/>
          <w:szCs w:val="24"/>
          <w:lang w:eastAsia="ru-RU"/>
        </w:rPr>
        <w:t xml:space="preserve"> </w:t>
      </w:r>
      <w:r w:rsidRPr="00123BD1">
        <w:rPr>
          <w:rFonts w:eastAsia="Times New Roman"/>
          <w:szCs w:val="24"/>
          <w:lang w:eastAsia="ru-RU"/>
        </w:rPr>
        <w:lastRenderedPageBreak/>
        <w:t xml:space="preserve">(приложение №1 Технического задания), но не позднее </w:t>
      </w:r>
      <w:r w:rsidRPr="00123BD1">
        <w:rPr>
          <w:rFonts w:eastAsia="Times New Roman"/>
          <w:b/>
          <w:bCs/>
          <w:szCs w:val="24"/>
          <w:lang w:eastAsia="ru-RU"/>
        </w:rPr>
        <w:t>20 (двадцати) рабочих дней</w:t>
      </w:r>
      <w:r w:rsidRPr="00123BD1">
        <w:rPr>
          <w:rFonts w:eastAsia="Times New Roman"/>
          <w:szCs w:val="24"/>
          <w:lang w:eastAsia="ru-RU"/>
        </w:rPr>
        <w:t xml:space="preserve"> с даты заключения настоящего Контракта</w:t>
      </w:r>
      <w:r>
        <w:rPr>
          <w:rFonts w:eastAsia="Times New Roman"/>
          <w:szCs w:val="24"/>
          <w:lang w:eastAsia="ru-RU"/>
        </w:rPr>
        <w:t>.</w:t>
      </w:r>
    </w:p>
    <w:p w14:paraId="7958E4EE" w14:textId="2B4CDD61" w:rsidR="0078041D" w:rsidRDefault="0078041D" w:rsidP="00E95F4F">
      <w:pPr>
        <w:widowControl w:val="0"/>
        <w:spacing w:after="0" w:line="240" w:lineRule="auto"/>
        <w:jc w:val="both"/>
        <w:rPr>
          <w:rFonts w:eastAsia="Times New Roman"/>
          <w:color w:val="000000"/>
          <w:szCs w:val="24"/>
        </w:rPr>
      </w:pPr>
      <w:r>
        <w:rPr>
          <w:rFonts w:eastAsia="Times New Roman"/>
          <w:color w:val="000000"/>
          <w:szCs w:val="24"/>
        </w:rPr>
        <w:t xml:space="preserve">        3.2. </w:t>
      </w:r>
      <w:r w:rsidRPr="0078041D">
        <w:rPr>
          <w:rFonts w:eastAsia="Times New Roman"/>
          <w:color w:val="000000"/>
          <w:szCs w:val="24"/>
        </w:rPr>
        <w:t>Передача оборудования для оказания услуг оформляется подписанием представителями Заказчика и Исполнителя Акта приема-передачи оборудования (приложение №1 к Техническому заданию). Исполнитель принимает и передаёт геодезическое оборудование (средства измерения) по доверенности через своего уполномоченного представителя.</w:t>
      </w:r>
    </w:p>
    <w:p w14:paraId="72F824A3" w14:textId="25970D2F" w:rsidR="00EF7B9C" w:rsidRPr="00EF7B9C" w:rsidRDefault="008D29DD" w:rsidP="00EF7B9C">
      <w:pPr>
        <w:widowControl w:val="0"/>
        <w:spacing w:after="0" w:line="240" w:lineRule="auto"/>
        <w:jc w:val="both"/>
        <w:rPr>
          <w:rFonts w:eastAsia="Times New Roman"/>
          <w:color w:val="000000"/>
          <w:szCs w:val="24"/>
        </w:rPr>
      </w:pPr>
      <w:r>
        <w:rPr>
          <w:rFonts w:eastAsia="Times New Roman"/>
          <w:color w:val="000000"/>
          <w:szCs w:val="24"/>
        </w:rPr>
        <w:t xml:space="preserve">      </w:t>
      </w:r>
      <w:r w:rsidR="00006989">
        <w:rPr>
          <w:rFonts w:eastAsia="Times New Roman"/>
          <w:color w:val="000000"/>
          <w:szCs w:val="24"/>
        </w:rPr>
        <w:t xml:space="preserve"> </w:t>
      </w:r>
      <w:r>
        <w:rPr>
          <w:rFonts w:eastAsia="Times New Roman"/>
          <w:color w:val="000000"/>
          <w:szCs w:val="24"/>
        </w:rPr>
        <w:t xml:space="preserve"> 3.</w:t>
      </w:r>
      <w:r w:rsidR="0078041D">
        <w:rPr>
          <w:rFonts w:eastAsia="Times New Roman"/>
          <w:color w:val="000000"/>
          <w:szCs w:val="24"/>
        </w:rPr>
        <w:t>3</w:t>
      </w:r>
      <w:r>
        <w:rPr>
          <w:rFonts w:eastAsia="Times New Roman"/>
          <w:color w:val="000000"/>
          <w:szCs w:val="24"/>
        </w:rPr>
        <w:t>.</w:t>
      </w:r>
      <w:r w:rsidR="00006989">
        <w:rPr>
          <w:rFonts w:eastAsia="Times New Roman"/>
          <w:color w:val="000000"/>
          <w:szCs w:val="24"/>
        </w:rPr>
        <w:t xml:space="preserve"> </w:t>
      </w:r>
      <w:r w:rsidR="00EF7B9C" w:rsidRPr="00EF7B9C">
        <w:rPr>
          <w:rFonts w:eastAsia="Times New Roman"/>
          <w:color w:val="000000"/>
          <w:szCs w:val="24"/>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p>
    <w:p w14:paraId="76BE0434" w14:textId="1E6BA317" w:rsidR="008D29DD" w:rsidRPr="001729DC" w:rsidRDefault="00EF7B9C" w:rsidP="00EF7B9C">
      <w:pPr>
        <w:widowControl w:val="0"/>
        <w:spacing w:after="0" w:line="240" w:lineRule="auto"/>
        <w:jc w:val="both"/>
        <w:rPr>
          <w:rFonts w:eastAsia="Times New Roman"/>
          <w:color w:val="000000"/>
          <w:szCs w:val="24"/>
        </w:rPr>
      </w:pPr>
      <w:r>
        <w:rPr>
          <w:rFonts w:eastAsia="Times New Roman"/>
          <w:color w:val="000000"/>
          <w:szCs w:val="24"/>
        </w:rPr>
        <w:t xml:space="preserve">        3.</w:t>
      </w:r>
      <w:r w:rsidR="0078041D">
        <w:rPr>
          <w:rFonts w:eastAsia="Times New Roman"/>
          <w:color w:val="000000"/>
          <w:szCs w:val="24"/>
        </w:rPr>
        <w:t>4</w:t>
      </w:r>
      <w:r>
        <w:rPr>
          <w:rFonts w:eastAsia="Times New Roman"/>
          <w:color w:val="000000"/>
          <w:szCs w:val="24"/>
        </w:rPr>
        <w:t xml:space="preserve">. </w:t>
      </w:r>
      <w:r w:rsidRPr="00EF7B9C">
        <w:rPr>
          <w:rFonts w:eastAsia="Times New Roman"/>
          <w:color w:val="000000"/>
          <w:szCs w:val="24"/>
        </w:rPr>
        <w:t>На средство измерений должно быть выдано свидетельство о поверке средства измерений на бумажном носителе, а в случае установления непригодности средства измерения к применению и не подлежащим ремонту -  выдано извещение о непригодности к применению средства измерений на бумажном носителе</w:t>
      </w:r>
      <w:r>
        <w:rPr>
          <w:rFonts w:eastAsia="Times New Roman"/>
          <w:color w:val="000000"/>
          <w:szCs w:val="24"/>
        </w:rPr>
        <w:t>.</w:t>
      </w:r>
    </w:p>
    <w:p w14:paraId="64ED0963" w14:textId="4EDD6C78" w:rsidR="008734AA" w:rsidRDefault="008734AA" w:rsidP="00EF7B9C">
      <w:pPr>
        <w:widowControl w:val="0"/>
        <w:spacing w:after="0" w:line="240" w:lineRule="auto"/>
        <w:jc w:val="both"/>
        <w:rPr>
          <w:rFonts w:eastAsia="Times New Roman"/>
          <w:color w:val="00000A"/>
          <w:szCs w:val="24"/>
          <w:lang w:val="x-none" w:eastAsia="x-none"/>
        </w:rPr>
      </w:pPr>
      <w:r w:rsidRPr="008734AA">
        <w:rPr>
          <w:rFonts w:eastAsia="Times New Roman"/>
          <w:color w:val="00000A"/>
          <w:szCs w:val="24"/>
          <w:lang w:val="x-none" w:eastAsia="x-none"/>
        </w:rPr>
        <w:t xml:space="preserve">    </w:t>
      </w:r>
      <w:r w:rsidR="000E1E1C">
        <w:rPr>
          <w:rFonts w:eastAsia="Times New Roman"/>
          <w:color w:val="00000A"/>
          <w:szCs w:val="24"/>
          <w:lang w:val="x-none" w:eastAsia="x-none"/>
        </w:rPr>
        <w:t xml:space="preserve"> </w:t>
      </w:r>
      <w:r w:rsidRPr="008734AA">
        <w:rPr>
          <w:rFonts w:eastAsia="Times New Roman"/>
          <w:color w:val="00000A"/>
          <w:szCs w:val="24"/>
          <w:lang w:eastAsia="x-none"/>
        </w:rPr>
        <w:t xml:space="preserve">  </w:t>
      </w:r>
      <w:r w:rsidR="00006989">
        <w:rPr>
          <w:rFonts w:eastAsia="Times New Roman"/>
          <w:color w:val="00000A"/>
          <w:szCs w:val="24"/>
          <w:lang w:eastAsia="x-none"/>
        </w:rPr>
        <w:t xml:space="preserve"> </w:t>
      </w:r>
      <w:r w:rsidRPr="008734AA">
        <w:rPr>
          <w:rFonts w:eastAsia="Times New Roman"/>
          <w:color w:val="00000A"/>
          <w:szCs w:val="24"/>
          <w:lang w:val="x-none" w:eastAsia="x-none"/>
        </w:rPr>
        <w:t>3.</w:t>
      </w:r>
      <w:r w:rsidR="0078041D">
        <w:rPr>
          <w:rFonts w:eastAsia="Times New Roman"/>
          <w:color w:val="00000A"/>
          <w:szCs w:val="24"/>
          <w:lang w:val="x-none" w:eastAsia="x-none"/>
        </w:rPr>
        <w:t>5</w:t>
      </w:r>
      <w:r w:rsidRPr="008734AA">
        <w:rPr>
          <w:rFonts w:eastAsia="Times New Roman"/>
          <w:color w:val="00000A"/>
          <w:szCs w:val="24"/>
          <w:lang w:val="x-none" w:eastAsia="x-none"/>
        </w:rPr>
        <w:t>.</w:t>
      </w:r>
      <w:r w:rsidRPr="008734AA">
        <w:rPr>
          <w:rFonts w:eastAsia="Times New Roman"/>
          <w:color w:val="00000A"/>
          <w:szCs w:val="24"/>
          <w:lang w:eastAsia="x-none"/>
        </w:rPr>
        <w:t xml:space="preserve"> </w:t>
      </w:r>
      <w:r w:rsidRPr="008734AA">
        <w:rPr>
          <w:rFonts w:eastAsia="Times New Roman"/>
          <w:color w:val="00000A"/>
          <w:szCs w:val="24"/>
          <w:lang w:val="x-none" w:eastAsia="x-none"/>
        </w:rPr>
        <w:t>Заказчик осуществляет проверку оказанных услуг на соответствие их требованиям к объему и качеству, установленных настоящим Контрактом.</w:t>
      </w:r>
    </w:p>
    <w:p w14:paraId="07E0B2E3" w14:textId="77777777" w:rsidR="001275D1" w:rsidRDefault="001275D1">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ЦЕНА КОНТРАКТА И ПОРЯДОК ОПЛАТЫ    </w:t>
      </w:r>
    </w:p>
    <w:p w14:paraId="4B852815" w14:textId="14C7E42A" w:rsidR="001F39BE" w:rsidRDefault="00123BD1"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w:t>
      </w:r>
      <w:r w:rsidR="001F39BE">
        <w:rPr>
          <w:rFonts w:eastAsia="Times New Roman"/>
          <w:szCs w:val="24"/>
          <w:lang w:eastAsia="ru-RU"/>
        </w:rPr>
        <w:t xml:space="preserve">4.1. Общая стоимость услуг по настоящему контракту составляет: __________________ НДС _____ (_____) рублей _____ копеек  (или «НДС не облагается»). </w:t>
      </w:r>
    </w:p>
    <w:p w14:paraId="2639F799" w14:textId="53B21833" w:rsidR="006A6331" w:rsidRDefault="006A6331"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w:t>
      </w:r>
      <w:r w:rsidRPr="006A6331">
        <w:rPr>
          <w:rFonts w:eastAsia="Times New Roman"/>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5F9C99" w14:textId="44A24C92"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4.1.1. Цены за единицу услуги (единичные расценки) указаны в Спецификации (Приложение 1), являющейся неотъемлемой частью контракта.</w:t>
      </w:r>
    </w:p>
    <w:p w14:paraId="450773CC" w14:textId="77777777"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2F5309">
        <w:rPr>
          <w:rFonts w:eastAsia="Times New Roman"/>
          <w:szCs w:val="24"/>
          <w:lang w:eastAsia="ru-RU"/>
        </w:rPr>
        <w:t>№</w:t>
      </w:r>
      <w:r>
        <w:rPr>
          <w:rFonts w:eastAsia="Times New Roman"/>
          <w:szCs w:val="24"/>
          <w:lang w:eastAsia="ru-RU"/>
        </w:rPr>
        <w:t xml:space="preserve"> 44-ФЗ "О контрактной системе в сфере закупок товаров, работ, услуг для обеспечения государственных и муниципальных нужд" и настоящим Контрактом.</w:t>
      </w:r>
    </w:p>
    <w:p w14:paraId="49F22742" w14:textId="77777777"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4.3.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в рублях РФ, указанный в Контракте. В случае изменения расчетного счета Исполнитель обязан в течении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69D8FA1F" w14:textId="77777777"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4.4. Цена настоящего Контракта включает все расходы Исполнителя, связанные с исполнением условий Контракта, в том числе стоимость расходных материалов, фактически затраченных при оказании услуг, транспортные расходы, страхование, уплату налогов, сборов и других обязательных платежей, а также расходы Исполнителя, связанные с привлечением специальной техники и специального оборудования для качественного оказания услуг.</w:t>
      </w:r>
    </w:p>
    <w:p w14:paraId="44006DB9" w14:textId="77777777"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4.5. Заказчик производит оплату оказанных Услуг </w:t>
      </w:r>
      <w:r w:rsidRPr="00FA6767">
        <w:rPr>
          <w:rFonts w:eastAsia="Times New Roman"/>
          <w:b/>
          <w:bCs/>
          <w:szCs w:val="24"/>
          <w:lang w:eastAsia="ru-RU"/>
        </w:rPr>
        <w:t>в течение 10 (десяти) рабочих дней</w:t>
      </w:r>
      <w:r>
        <w:rPr>
          <w:rFonts w:eastAsia="Times New Roman"/>
          <w:szCs w:val="24"/>
          <w:lang w:eastAsia="ru-RU"/>
        </w:rPr>
        <w:t xml:space="preserve"> с момента подписания Сторонами акта оказанных услуг, счет-фактуры (при наличии) или УПД, акта приемки товаров, работ, услуг (ф</w:t>
      </w:r>
      <w:r w:rsidRPr="00F66CAA">
        <w:rPr>
          <w:rFonts w:eastAsia="Times New Roman"/>
          <w:szCs w:val="24"/>
          <w:lang w:eastAsia="ru-RU"/>
        </w:rPr>
        <w:t>.</w:t>
      </w:r>
      <w:r>
        <w:rPr>
          <w:rFonts w:eastAsia="Times New Roman"/>
          <w:szCs w:val="24"/>
          <w:lang w:eastAsia="ru-RU"/>
        </w:rPr>
        <w:t xml:space="preserve"> 0510452)  и  предоставления  счета на оплату</w:t>
      </w:r>
      <w:r w:rsidR="00FA6767">
        <w:rPr>
          <w:rFonts w:eastAsia="Times New Roman"/>
          <w:szCs w:val="24"/>
          <w:lang w:eastAsia="ru-RU"/>
        </w:rPr>
        <w:t>.</w:t>
      </w:r>
    </w:p>
    <w:p w14:paraId="5F7E32B7" w14:textId="77777777" w:rsidR="001F39BE" w:rsidRDefault="001F39BE" w:rsidP="001F39BE">
      <w:pPr>
        <w:tabs>
          <w:tab w:val="left" w:pos="0"/>
        </w:tabs>
        <w:suppressAutoHyphens/>
        <w:spacing w:after="0" w:line="240" w:lineRule="auto"/>
        <w:jc w:val="both"/>
        <w:rPr>
          <w:rFonts w:eastAsia="Times New Roman"/>
          <w:szCs w:val="24"/>
          <w:lang w:eastAsia="ru-RU"/>
        </w:rPr>
      </w:pPr>
      <w:r>
        <w:rPr>
          <w:rFonts w:eastAsia="Times New Roman"/>
          <w:szCs w:val="24"/>
          <w:lang w:eastAsia="ru-RU"/>
        </w:rPr>
        <w:t xml:space="preserve">         4.6. Источник финансирования Контракта - средства от иной приносящей доход деятельности, 2026 год.</w:t>
      </w:r>
    </w:p>
    <w:p w14:paraId="65D8CE90" w14:textId="49656C42" w:rsidR="001F39BE" w:rsidRDefault="001F39BE" w:rsidP="00006989">
      <w:pPr>
        <w:tabs>
          <w:tab w:val="left" w:pos="0"/>
        </w:tabs>
        <w:suppressAutoHyphens/>
        <w:spacing w:after="0" w:line="240" w:lineRule="auto"/>
        <w:jc w:val="both"/>
        <w:rPr>
          <w:rFonts w:eastAsia="Times New Roman"/>
          <w:szCs w:val="24"/>
          <w:lang w:eastAsia="ru-RU"/>
        </w:rPr>
      </w:pPr>
      <w:r>
        <w:rPr>
          <w:rFonts w:eastAsia="Times New Roman"/>
          <w:szCs w:val="24"/>
          <w:lang w:eastAsia="ru-RU"/>
        </w:rPr>
        <w:lastRenderedPageBreak/>
        <w:t xml:space="preserve">         4.7. Датой оплаты Услуг считается дата списания денежных средств с расчетного счета Заказчика.</w:t>
      </w:r>
    </w:p>
    <w:p w14:paraId="497959E1" w14:textId="77777777" w:rsidR="00B469E8" w:rsidRPr="008E3FA8" w:rsidRDefault="00807A74" w:rsidP="00B469E8">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СРОК, УСЛОВИЯ, </w:t>
      </w:r>
      <w:r w:rsidR="00B469E8" w:rsidRPr="008E3FA8">
        <w:rPr>
          <w:rFonts w:ascii="Times New Roman" w:hAnsi="Times New Roman"/>
          <w:sz w:val="24"/>
          <w:szCs w:val="24"/>
        </w:rPr>
        <w:t>ПОРЯДОК ПРИЕМКИ УСЛУГ</w:t>
      </w:r>
    </w:p>
    <w:p w14:paraId="1538CECA" w14:textId="253EB330" w:rsidR="00B469E8" w:rsidRDefault="00B469E8" w:rsidP="00B469E8">
      <w:pPr>
        <w:spacing w:after="0" w:line="240" w:lineRule="auto"/>
        <w:ind w:right="57" w:firstLine="568"/>
        <w:jc w:val="both"/>
        <w:rPr>
          <w:rFonts w:eastAsia="Times New Roman"/>
          <w:szCs w:val="24"/>
          <w:lang w:eastAsia="ru-RU"/>
        </w:rPr>
      </w:pPr>
      <w:r>
        <w:rPr>
          <w:rFonts w:eastAsia="Times New Roman"/>
          <w:szCs w:val="24"/>
          <w:lang w:eastAsia="ru-RU"/>
        </w:rPr>
        <w:t>5.1.</w:t>
      </w:r>
      <w:r w:rsidRPr="00EE2602">
        <w:rPr>
          <w:rFonts w:eastAsia="Times New Roman"/>
          <w:szCs w:val="24"/>
          <w:lang w:eastAsia="ru-RU"/>
        </w:rPr>
        <w:t xml:space="preserve"> </w:t>
      </w:r>
      <w:r w:rsidRPr="001D7ED5">
        <w:rPr>
          <w:rFonts w:eastAsia="Times New Roman"/>
          <w:szCs w:val="24"/>
          <w:lang w:eastAsia="ru-RU"/>
        </w:rPr>
        <w:t>Исполнитель передает, а Заказчик принимает результат оказанных Услуг в соответствии со Спецификацией</w:t>
      </w:r>
      <w:r w:rsidR="00B45A33">
        <w:rPr>
          <w:rFonts w:eastAsia="Times New Roman"/>
          <w:szCs w:val="24"/>
          <w:lang w:eastAsia="ru-RU"/>
        </w:rPr>
        <w:t xml:space="preserve"> и Техническим заданием</w:t>
      </w:r>
      <w:r w:rsidRPr="001D7ED5">
        <w:rPr>
          <w:rFonts w:eastAsia="Times New Roman"/>
          <w:szCs w:val="24"/>
          <w:lang w:eastAsia="ru-RU"/>
        </w:rPr>
        <w:t xml:space="preserve"> (Приложение № 1</w:t>
      </w:r>
      <w:r w:rsidR="00B45A33">
        <w:rPr>
          <w:rFonts w:eastAsia="Times New Roman"/>
          <w:szCs w:val="24"/>
          <w:lang w:eastAsia="ru-RU"/>
        </w:rPr>
        <w:t>, приложение №</w:t>
      </w:r>
      <w:r w:rsidR="00006989">
        <w:rPr>
          <w:rFonts w:eastAsia="Times New Roman"/>
          <w:szCs w:val="24"/>
          <w:lang w:eastAsia="ru-RU"/>
        </w:rPr>
        <w:t xml:space="preserve"> </w:t>
      </w:r>
      <w:r w:rsidR="00B45A33">
        <w:rPr>
          <w:rFonts w:eastAsia="Times New Roman"/>
          <w:szCs w:val="24"/>
          <w:lang w:eastAsia="ru-RU"/>
        </w:rPr>
        <w:t>2</w:t>
      </w:r>
      <w:r w:rsidR="00006989">
        <w:rPr>
          <w:rFonts w:eastAsia="Times New Roman"/>
          <w:szCs w:val="24"/>
          <w:lang w:eastAsia="ru-RU"/>
        </w:rPr>
        <w:t xml:space="preserve"> настоящего Контракта</w:t>
      </w:r>
      <w:r w:rsidRPr="001D7ED5">
        <w:rPr>
          <w:rFonts w:eastAsia="Times New Roman"/>
          <w:szCs w:val="24"/>
          <w:lang w:eastAsia="ru-RU"/>
        </w:rPr>
        <w:t>)</w:t>
      </w:r>
      <w:r>
        <w:rPr>
          <w:rFonts w:eastAsia="Times New Roman"/>
          <w:szCs w:val="24"/>
          <w:lang w:eastAsia="ru-RU"/>
        </w:rPr>
        <w:t>.</w:t>
      </w:r>
    </w:p>
    <w:p w14:paraId="3F61E32A" w14:textId="77777777" w:rsidR="00B469E8" w:rsidRDefault="00B469E8" w:rsidP="00B469E8">
      <w:pPr>
        <w:spacing w:after="0" w:line="240" w:lineRule="auto"/>
        <w:ind w:right="57" w:firstLine="568"/>
        <w:jc w:val="both"/>
        <w:rPr>
          <w:rFonts w:eastAsia="Times New Roman"/>
          <w:szCs w:val="24"/>
          <w:lang w:eastAsia="ru-RU"/>
        </w:rPr>
      </w:pPr>
      <w:r>
        <w:rPr>
          <w:rFonts w:eastAsia="Times New Roman"/>
          <w:szCs w:val="24"/>
          <w:lang w:eastAsia="ru-RU"/>
        </w:rPr>
        <w:t xml:space="preserve">5.2. </w:t>
      </w:r>
      <w:r w:rsidR="00C73FD8" w:rsidRPr="00C73FD8">
        <w:rPr>
          <w:rFonts w:eastAsia="Times New Roman"/>
          <w:szCs w:val="24"/>
          <w:lang w:eastAsia="ru-RU"/>
        </w:rPr>
        <w:t xml:space="preserve">Исполнитель обязуется </w:t>
      </w:r>
      <w:r w:rsidR="00C73FD8" w:rsidRPr="00837902">
        <w:rPr>
          <w:rFonts w:eastAsia="Times New Roman"/>
          <w:b/>
          <w:bCs/>
          <w:szCs w:val="24"/>
          <w:lang w:eastAsia="ru-RU"/>
        </w:rPr>
        <w:t xml:space="preserve">не позднее </w:t>
      </w:r>
      <w:r w:rsidR="00837902" w:rsidRPr="00837902">
        <w:rPr>
          <w:rFonts w:eastAsia="Times New Roman"/>
          <w:b/>
          <w:bCs/>
          <w:szCs w:val="24"/>
          <w:lang w:eastAsia="ru-RU"/>
        </w:rPr>
        <w:t>3</w:t>
      </w:r>
      <w:r w:rsidR="00280D10" w:rsidRPr="00837902">
        <w:rPr>
          <w:rFonts w:eastAsia="Times New Roman"/>
          <w:b/>
          <w:bCs/>
          <w:szCs w:val="24"/>
          <w:lang w:eastAsia="ru-RU"/>
        </w:rPr>
        <w:t xml:space="preserve"> </w:t>
      </w:r>
      <w:r w:rsidR="00C73FD8" w:rsidRPr="00837902">
        <w:rPr>
          <w:rFonts w:eastAsia="Times New Roman"/>
          <w:b/>
          <w:bCs/>
          <w:szCs w:val="24"/>
          <w:lang w:eastAsia="ru-RU"/>
        </w:rPr>
        <w:t>(</w:t>
      </w:r>
      <w:r w:rsidR="00837902" w:rsidRPr="00837902">
        <w:rPr>
          <w:rFonts w:eastAsia="Times New Roman"/>
          <w:b/>
          <w:bCs/>
          <w:szCs w:val="24"/>
          <w:lang w:eastAsia="ru-RU"/>
        </w:rPr>
        <w:t>трех</w:t>
      </w:r>
      <w:r w:rsidR="00C73FD8" w:rsidRPr="00837902">
        <w:rPr>
          <w:rFonts w:eastAsia="Times New Roman"/>
          <w:b/>
          <w:bCs/>
          <w:szCs w:val="24"/>
          <w:lang w:eastAsia="ru-RU"/>
        </w:rPr>
        <w:t xml:space="preserve">) </w:t>
      </w:r>
      <w:r w:rsidR="00280D10" w:rsidRPr="00837902">
        <w:rPr>
          <w:rFonts w:eastAsia="Times New Roman"/>
          <w:b/>
          <w:bCs/>
          <w:szCs w:val="24"/>
          <w:lang w:eastAsia="ru-RU"/>
        </w:rPr>
        <w:t>рабочих</w:t>
      </w:r>
      <w:r w:rsidR="00C73FD8" w:rsidRPr="00837902">
        <w:rPr>
          <w:rFonts w:eastAsia="Times New Roman"/>
          <w:b/>
          <w:bCs/>
          <w:szCs w:val="24"/>
          <w:lang w:eastAsia="ru-RU"/>
        </w:rPr>
        <w:t xml:space="preserve"> дней</w:t>
      </w:r>
      <w:r w:rsidR="00C73FD8" w:rsidRPr="00C73FD8">
        <w:rPr>
          <w:rFonts w:eastAsia="Times New Roman"/>
          <w:szCs w:val="24"/>
          <w:lang w:eastAsia="ru-RU"/>
        </w:rPr>
        <w:t xml:space="preserve"> с момента оказания услуг предоставить Заказчику </w:t>
      </w:r>
      <w:r w:rsidR="0064024E">
        <w:rPr>
          <w:rFonts w:eastAsia="Times New Roman"/>
          <w:szCs w:val="24"/>
          <w:lang w:eastAsia="ru-RU"/>
        </w:rPr>
        <w:t xml:space="preserve">счет на оплату, </w:t>
      </w:r>
      <w:r w:rsidR="00C73FD8" w:rsidRPr="00C73FD8">
        <w:rPr>
          <w:rFonts w:eastAsia="Times New Roman"/>
          <w:szCs w:val="24"/>
          <w:lang w:eastAsia="ru-RU"/>
        </w:rPr>
        <w:t>акт оказанных услуг, счет-фактуры</w:t>
      </w:r>
      <w:r w:rsidR="00280D10">
        <w:rPr>
          <w:rFonts w:eastAsia="Times New Roman"/>
          <w:szCs w:val="24"/>
          <w:lang w:eastAsia="ru-RU"/>
        </w:rPr>
        <w:t xml:space="preserve"> (при наличии) или </w:t>
      </w:r>
      <w:r w:rsidR="00C73FD8" w:rsidRPr="00C73FD8">
        <w:rPr>
          <w:rFonts w:eastAsia="Times New Roman"/>
          <w:szCs w:val="24"/>
          <w:lang w:eastAsia="ru-RU"/>
        </w:rPr>
        <w:t>УПД</w:t>
      </w:r>
      <w:r w:rsidR="00280D10">
        <w:rPr>
          <w:rFonts w:eastAsia="Times New Roman"/>
          <w:szCs w:val="24"/>
          <w:lang w:eastAsia="ru-RU"/>
        </w:rPr>
        <w:t xml:space="preserve">, </w:t>
      </w:r>
      <w:r w:rsidR="00C73FD8" w:rsidRPr="00C73FD8">
        <w:rPr>
          <w:rFonts w:eastAsia="Times New Roman"/>
          <w:szCs w:val="24"/>
          <w:lang w:eastAsia="ru-RU"/>
        </w:rPr>
        <w:t>акт приемки товаров, работ, услуг (Ф 0510452), подписанных со своей стороны</w:t>
      </w:r>
      <w:r w:rsidR="00C73FD8">
        <w:rPr>
          <w:rFonts w:eastAsia="Times New Roman"/>
          <w:szCs w:val="24"/>
          <w:lang w:eastAsia="ru-RU"/>
        </w:rPr>
        <w:t>.</w:t>
      </w:r>
    </w:p>
    <w:p w14:paraId="29549C8C" w14:textId="77777777" w:rsidR="00837902" w:rsidRPr="00EE2602" w:rsidRDefault="00837902" w:rsidP="00B469E8">
      <w:pPr>
        <w:spacing w:after="0" w:line="240" w:lineRule="auto"/>
        <w:ind w:right="57" w:firstLine="568"/>
        <w:jc w:val="both"/>
        <w:rPr>
          <w:rFonts w:eastAsia="Times New Roman"/>
          <w:szCs w:val="24"/>
          <w:lang w:eastAsia="ru-RU"/>
        </w:rPr>
      </w:pPr>
      <w:r>
        <w:rPr>
          <w:rFonts w:eastAsia="Times New Roman"/>
          <w:szCs w:val="24"/>
          <w:lang w:eastAsia="ru-RU"/>
        </w:rPr>
        <w:t xml:space="preserve">5.2.1. </w:t>
      </w:r>
      <w:r w:rsidRPr="00837902">
        <w:rPr>
          <w:rFonts w:eastAsia="Times New Roman"/>
          <w:szCs w:val="24"/>
          <w:lang w:eastAsia="ru-RU"/>
        </w:rPr>
        <w:t>Документы, указанные в пункте 5.2. Контракта предоставляются Исполнителем на бумажном носителе Заказчику по адресу Краснодарский край, г. Сочи, Курортный проспект,74. в двух подлинных экземплярах, один из которых возвращается Исполнителю</w:t>
      </w:r>
      <w:r>
        <w:rPr>
          <w:rFonts w:eastAsia="Times New Roman"/>
          <w:szCs w:val="24"/>
          <w:lang w:eastAsia="ru-RU"/>
        </w:rPr>
        <w:t>.</w:t>
      </w:r>
    </w:p>
    <w:p w14:paraId="2E067BFB" w14:textId="77777777" w:rsidR="00837902" w:rsidRDefault="00B469E8" w:rsidP="00837902">
      <w:pPr>
        <w:spacing w:after="0" w:line="240" w:lineRule="auto"/>
        <w:ind w:right="57" w:firstLine="568"/>
        <w:jc w:val="both"/>
        <w:rPr>
          <w:rFonts w:eastAsia="Times New Roman"/>
          <w:szCs w:val="24"/>
          <w:lang w:eastAsia="ru-RU"/>
        </w:rPr>
      </w:pPr>
      <w:r>
        <w:rPr>
          <w:rFonts w:eastAsia="Times New Roman"/>
          <w:szCs w:val="24"/>
          <w:lang w:eastAsia="ru-RU"/>
        </w:rPr>
        <w:t>5.3.</w:t>
      </w:r>
      <w:r w:rsidRPr="001D7ED5">
        <w:rPr>
          <w:rFonts w:eastAsia="Times New Roman"/>
          <w:szCs w:val="24"/>
          <w:lang w:eastAsia="ru-RU"/>
        </w:rPr>
        <w:t xml:space="preserve"> </w:t>
      </w:r>
      <w:r w:rsidR="00C73FD8" w:rsidRPr="00C73FD8">
        <w:rPr>
          <w:rFonts w:eastAsia="Times New Roman"/>
          <w:szCs w:val="24"/>
          <w:lang w:eastAsia="ru-RU"/>
        </w:rPr>
        <w:t xml:space="preserve">После получения от Исполнителя документов, указанных в п.5.2. Контракта, Заказчик проводит приемку оказанных Услуг </w:t>
      </w:r>
      <w:r w:rsidR="00C73FD8" w:rsidRPr="00837902">
        <w:rPr>
          <w:rFonts w:eastAsia="Times New Roman"/>
          <w:b/>
          <w:bCs/>
          <w:szCs w:val="24"/>
          <w:lang w:eastAsia="ru-RU"/>
        </w:rPr>
        <w:t xml:space="preserve">в течение </w:t>
      </w:r>
      <w:r w:rsidR="00837902" w:rsidRPr="00837902">
        <w:rPr>
          <w:rFonts w:eastAsia="Times New Roman"/>
          <w:b/>
          <w:bCs/>
          <w:szCs w:val="24"/>
          <w:lang w:eastAsia="ru-RU"/>
        </w:rPr>
        <w:t>10</w:t>
      </w:r>
      <w:r w:rsidR="00C73FD8" w:rsidRPr="00837902">
        <w:rPr>
          <w:rFonts w:eastAsia="Times New Roman"/>
          <w:b/>
          <w:bCs/>
          <w:szCs w:val="24"/>
          <w:lang w:eastAsia="ru-RU"/>
        </w:rPr>
        <w:t xml:space="preserve"> (</w:t>
      </w:r>
      <w:r w:rsidR="00837902" w:rsidRPr="00837902">
        <w:rPr>
          <w:rFonts w:eastAsia="Times New Roman"/>
          <w:b/>
          <w:bCs/>
          <w:szCs w:val="24"/>
          <w:lang w:eastAsia="ru-RU"/>
        </w:rPr>
        <w:t>десяти</w:t>
      </w:r>
      <w:r w:rsidR="00C73FD8" w:rsidRPr="00837902">
        <w:rPr>
          <w:rFonts w:eastAsia="Times New Roman"/>
          <w:b/>
          <w:bCs/>
          <w:szCs w:val="24"/>
          <w:lang w:eastAsia="ru-RU"/>
        </w:rPr>
        <w:t>) рабочих дней</w:t>
      </w:r>
      <w:r w:rsidR="00C73FD8" w:rsidRPr="00C73FD8">
        <w:rPr>
          <w:rFonts w:eastAsia="Times New Roman"/>
          <w:szCs w:val="24"/>
          <w:lang w:eastAsia="ru-RU"/>
        </w:rPr>
        <w:t xml:space="preserve"> и при отсутствии замечаний к оказанным услугам направляет Исполнителю один экземпляр подписанного акта о приемке оказанных услуг.</w:t>
      </w:r>
    </w:p>
    <w:p w14:paraId="49CF0CD9" w14:textId="120694D7" w:rsidR="00A0152E" w:rsidRPr="00837902" w:rsidRDefault="00A0152E" w:rsidP="00837902">
      <w:pPr>
        <w:spacing w:after="0" w:line="240" w:lineRule="auto"/>
        <w:ind w:right="57"/>
        <w:jc w:val="both"/>
        <w:rPr>
          <w:rFonts w:eastAsia="Times New Roman"/>
          <w:szCs w:val="24"/>
          <w:lang w:eastAsia="ru-RU"/>
        </w:rPr>
      </w:pPr>
      <w:r w:rsidRPr="00A0152E">
        <w:rPr>
          <w:szCs w:val="24"/>
        </w:rPr>
        <w:t xml:space="preserve">          5.</w:t>
      </w:r>
      <w:r w:rsidR="00837902">
        <w:rPr>
          <w:szCs w:val="24"/>
        </w:rPr>
        <w:t>4</w:t>
      </w:r>
      <w:r w:rsidRPr="00A0152E">
        <w:rPr>
          <w:szCs w:val="24"/>
        </w:rPr>
        <w:t>.</w:t>
      </w:r>
      <w:r w:rsidR="0078041D">
        <w:rPr>
          <w:szCs w:val="24"/>
        </w:rPr>
        <w:t xml:space="preserve"> Гарантийный с</w:t>
      </w:r>
      <w:r w:rsidR="00E46AE4" w:rsidRPr="00E46AE4">
        <w:rPr>
          <w:szCs w:val="24"/>
        </w:rPr>
        <w:t>рок действия свидетельства о поверке должен составлять не менее 12</w:t>
      </w:r>
      <w:r w:rsidR="00E46AE4">
        <w:rPr>
          <w:szCs w:val="24"/>
        </w:rPr>
        <w:t xml:space="preserve"> (двенадцати)</w:t>
      </w:r>
      <w:r w:rsidR="00E46AE4" w:rsidRPr="00E46AE4">
        <w:rPr>
          <w:szCs w:val="24"/>
        </w:rPr>
        <w:t xml:space="preserve"> месяцев с момента выдачи свидетельства о поверке.</w:t>
      </w:r>
    </w:p>
    <w:p w14:paraId="272CB14F" w14:textId="77777777" w:rsidR="00A0152E" w:rsidRDefault="00837902" w:rsidP="00A0152E">
      <w:pPr>
        <w:spacing w:after="0" w:line="240" w:lineRule="auto"/>
        <w:ind w:right="57" w:firstLine="568"/>
        <w:jc w:val="both"/>
        <w:rPr>
          <w:szCs w:val="24"/>
        </w:rPr>
      </w:pPr>
      <w:r>
        <w:rPr>
          <w:szCs w:val="24"/>
        </w:rPr>
        <w:t xml:space="preserve"> </w:t>
      </w:r>
      <w:r w:rsidR="00A0152E" w:rsidRPr="00A0152E">
        <w:rPr>
          <w:szCs w:val="24"/>
        </w:rPr>
        <w:t>5.</w:t>
      </w:r>
      <w:r>
        <w:rPr>
          <w:szCs w:val="24"/>
        </w:rPr>
        <w:t>5</w:t>
      </w:r>
      <w:r w:rsidR="00A0152E" w:rsidRPr="00A0152E">
        <w:rPr>
          <w:szCs w:val="24"/>
        </w:rPr>
        <w:t>. Заказчик вправе предъявить претензию при условии, если недостатки были обнаружены в течение гарантийного срока. Исполнитель отвечает за недостатки оказанных услуг, если не докажет, что недостатки возникли после его передачи Заказчику вследствие нарушения Заказчиком правил пользования или хранения, либо действий третьих лиц, либо непреодолимой силы.</w:t>
      </w:r>
    </w:p>
    <w:p w14:paraId="789ADA52" w14:textId="021B6BD5" w:rsidR="00231B04" w:rsidRPr="00345DFB" w:rsidRDefault="00345DFB" w:rsidP="00345DFB">
      <w:pPr>
        <w:spacing w:after="0" w:line="240" w:lineRule="auto"/>
        <w:ind w:right="57" w:firstLine="568"/>
        <w:jc w:val="both"/>
        <w:rPr>
          <w:rFonts w:eastAsia="Times New Roman"/>
          <w:szCs w:val="24"/>
          <w:lang w:eastAsia="ru-RU"/>
        </w:rPr>
      </w:pPr>
      <w:r w:rsidRPr="00345DFB">
        <w:rPr>
          <w:rFonts w:eastAsia="Times New Roman"/>
          <w:szCs w:val="24"/>
          <w:lang w:eastAsia="ru-RU"/>
        </w:rPr>
        <w:t>5.</w:t>
      </w:r>
      <w:r w:rsidR="00837902">
        <w:rPr>
          <w:rFonts w:eastAsia="Times New Roman"/>
          <w:szCs w:val="24"/>
          <w:lang w:eastAsia="ru-RU"/>
        </w:rPr>
        <w:t>6</w:t>
      </w:r>
      <w:r w:rsidRPr="00345DFB">
        <w:rPr>
          <w:rFonts w:eastAsia="Times New Roman"/>
          <w:szCs w:val="24"/>
          <w:lang w:eastAsia="ru-RU"/>
        </w:rPr>
        <w:t xml:space="preserve">. </w:t>
      </w:r>
      <w:r w:rsidR="00837902">
        <w:rPr>
          <w:rFonts w:eastAsia="Times New Roman"/>
          <w:szCs w:val="24"/>
          <w:lang w:eastAsia="ru-RU"/>
        </w:rPr>
        <w:t>Исполнитель</w:t>
      </w:r>
      <w:r w:rsidR="00231B04" w:rsidRPr="00231B04">
        <w:rPr>
          <w:rFonts w:eastAsia="Times New Roman"/>
          <w:szCs w:val="24"/>
          <w:lang w:eastAsia="ru-RU"/>
        </w:rPr>
        <w:t xml:space="preserve"> обязан за свой счет устранить дефекты, замечания, выявленные в выполненных работах в течение гарантийного срока, в срок </w:t>
      </w:r>
      <w:r w:rsidR="009A736A" w:rsidRPr="009A736A">
        <w:rPr>
          <w:rFonts w:eastAsia="Times New Roman"/>
          <w:szCs w:val="24"/>
          <w:lang w:eastAsia="ru-RU"/>
        </w:rPr>
        <w:t xml:space="preserve">не более 3-х рабочих </w:t>
      </w:r>
      <w:r w:rsidR="009A736A">
        <w:rPr>
          <w:rFonts w:eastAsia="Times New Roman"/>
          <w:szCs w:val="24"/>
          <w:lang w:eastAsia="ru-RU"/>
        </w:rPr>
        <w:t xml:space="preserve">дней </w:t>
      </w:r>
      <w:r w:rsidR="00231B04" w:rsidRPr="00231B04">
        <w:rPr>
          <w:rFonts w:eastAsia="Times New Roman"/>
          <w:szCs w:val="24"/>
          <w:lang w:eastAsia="ru-RU"/>
        </w:rPr>
        <w:t>после получения письменного сообщения Заказчика о выявленных недостатках.</w:t>
      </w:r>
    </w:p>
    <w:p w14:paraId="67B66596" w14:textId="77777777" w:rsidR="009D236B" w:rsidRDefault="009D236B" w:rsidP="00C73FD8">
      <w:pPr>
        <w:spacing w:after="0" w:line="240" w:lineRule="auto"/>
        <w:ind w:right="57" w:firstLine="568"/>
        <w:jc w:val="both"/>
        <w:rPr>
          <w:szCs w:val="24"/>
        </w:rPr>
      </w:pPr>
      <w:r>
        <w:rPr>
          <w:szCs w:val="24"/>
        </w:rPr>
        <w:t>5.</w:t>
      </w:r>
      <w:r w:rsidR="00837902">
        <w:rPr>
          <w:szCs w:val="24"/>
        </w:rPr>
        <w:t>7</w:t>
      </w:r>
      <w:r>
        <w:rPr>
          <w:szCs w:val="24"/>
        </w:rPr>
        <w:t>. При отсутствии претензий, расхождений по результатам приемки, проведенной без участия Исполнителя, Исполнителю направляется в целях уведомления о результатах приемки на электронный адрес Исполнителя электронный Акт приемки (ф.0510452) (скан копия Акта приемки (ф.0510452), оформленного заказчиком на бумажном носителе).</w:t>
      </w:r>
      <w:r w:rsidR="00872DED">
        <w:rPr>
          <w:szCs w:val="24"/>
        </w:rPr>
        <w:t xml:space="preserve"> </w:t>
      </w:r>
    </w:p>
    <w:p w14:paraId="5B64179D" w14:textId="77777777" w:rsidR="00837902" w:rsidRPr="00A0152E" w:rsidRDefault="00837902" w:rsidP="00837902">
      <w:pPr>
        <w:spacing w:after="0" w:line="240" w:lineRule="auto"/>
        <w:ind w:right="57" w:firstLine="568"/>
        <w:jc w:val="both"/>
        <w:rPr>
          <w:szCs w:val="24"/>
        </w:rPr>
      </w:pPr>
      <w:r w:rsidRPr="00A0152E">
        <w:rPr>
          <w:szCs w:val="24"/>
        </w:rPr>
        <w:t>5.</w:t>
      </w:r>
      <w:r w:rsidR="00E21369">
        <w:rPr>
          <w:szCs w:val="24"/>
        </w:rPr>
        <w:t>8</w:t>
      </w:r>
      <w:r w:rsidRPr="00A0152E">
        <w:rPr>
          <w:szCs w:val="24"/>
        </w:rPr>
        <w:t xml:space="preserve">. Моментом исполнения Заказчиком обязательств по оплате оказанных услуг является дата зачисления денежных средств на расчетный счет банка, обслуживающего Исполнителя по представленным им реквизитам. </w:t>
      </w:r>
    </w:p>
    <w:p w14:paraId="2DD46AEF" w14:textId="77777777" w:rsidR="00B469E8" w:rsidRDefault="00872DED" w:rsidP="00483914">
      <w:pPr>
        <w:spacing w:after="0" w:line="240" w:lineRule="auto"/>
        <w:ind w:right="57" w:firstLine="568"/>
        <w:jc w:val="both"/>
        <w:rPr>
          <w:rFonts w:eastAsia="Times New Roman"/>
          <w:szCs w:val="24"/>
          <w:lang w:eastAsia="ru-RU"/>
        </w:rPr>
      </w:pPr>
      <w:r>
        <w:rPr>
          <w:szCs w:val="24"/>
        </w:rPr>
        <w:t>5.</w:t>
      </w:r>
      <w:r w:rsidR="00E21369">
        <w:rPr>
          <w:szCs w:val="24"/>
        </w:rPr>
        <w:t>9</w:t>
      </w:r>
      <w:r>
        <w:rPr>
          <w:szCs w:val="24"/>
        </w:rPr>
        <w:t>.</w:t>
      </w:r>
      <w:r w:rsidR="00345DFB">
        <w:rPr>
          <w:szCs w:val="24"/>
        </w:rPr>
        <w:t xml:space="preserve"> </w:t>
      </w:r>
      <w:r w:rsidR="00B469E8" w:rsidRPr="00EE2602">
        <w:rPr>
          <w:rFonts w:eastAsia="Times New Roman"/>
          <w:szCs w:val="24"/>
          <w:lang w:eastAsia="ru-RU"/>
        </w:rPr>
        <w:t>Услуга считается оказанной после подписания акта приема-сдачи Услуги Заказчиком или его уполномоченным представителем</w:t>
      </w:r>
      <w:r w:rsidR="00B469E8">
        <w:rPr>
          <w:rFonts w:eastAsia="Times New Roman"/>
          <w:szCs w:val="24"/>
          <w:lang w:eastAsia="ru-RU"/>
        </w:rPr>
        <w:t xml:space="preserve">. </w:t>
      </w:r>
      <w:r w:rsidR="009D236B">
        <w:rPr>
          <w:rFonts w:eastAsia="Times New Roman"/>
          <w:szCs w:val="24"/>
          <w:lang w:eastAsia="ru-RU"/>
        </w:rPr>
        <w:t xml:space="preserve">       </w:t>
      </w:r>
    </w:p>
    <w:p w14:paraId="198F2221" w14:textId="77777777" w:rsidR="001275D1" w:rsidRDefault="001275D1" w:rsidP="00B469E8">
      <w:pPr>
        <w:pStyle w:val="1"/>
        <w:numPr>
          <w:ilvl w:val="0"/>
          <w:numId w:val="1"/>
        </w:numPr>
        <w:shd w:val="pct20" w:color="auto" w:fill="auto"/>
        <w:tabs>
          <w:tab w:val="left" w:pos="540"/>
          <w:tab w:val="left" w:pos="1080"/>
          <w:tab w:val="left" w:pos="3338"/>
        </w:tabs>
        <w:adjustRightInd/>
        <w:spacing w:after="0" w:line="240" w:lineRule="auto"/>
        <w:ind w:left="0" w:firstLine="0"/>
        <w:jc w:val="center"/>
        <w:rPr>
          <w:rFonts w:ascii="Times New Roman" w:hAnsi="Times New Roman"/>
          <w:sz w:val="24"/>
          <w:szCs w:val="24"/>
        </w:rPr>
      </w:pPr>
      <w:r>
        <w:rPr>
          <w:rFonts w:ascii="Times New Roman" w:hAnsi="Times New Roman"/>
          <w:sz w:val="24"/>
          <w:szCs w:val="24"/>
        </w:rPr>
        <w:t xml:space="preserve">ОТВЕТСТВЕННОСТЬ  СТОРОН     </w:t>
      </w:r>
    </w:p>
    <w:p w14:paraId="2DDCC33C" w14:textId="6F9246BF" w:rsidR="00A0152E" w:rsidRPr="004250DE" w:rsidRDefault="00123BD1" w:rsidP="00A0152E">
      <w:pPr>
        <w:spacing w:after="0" w:line="240" w:lineRule="auto"/>
        <w:jc w:val="both"/>
        <w:rPr>
          <w:color w:val="00000A"/>
          <w:szCs w:val="24"/>
        </w:rPr>
      </w:pPr>
      <w:r>
        <w:rPr>
          <w:color w:val="00000A"/>
          <w:szCs w:val="24"/>
        </w:rPr>
        <w:t xml:space="preserve">         </w:t>
      </w:r>
      <w:r w:rsidR="00A0152E" w:rsidRPr="004250DE">
        <w:rPr>
          <w:color w:val="00000A"/>
          <w:szCs w:val="24"/>
        </w:rPr>
        <w:t>6.1. За качество оказанных услуг Исполнитель несет ответственность в соответствии с действующим законодательством Российской Федерации.</w:t>
      </w:r>
    </w:p>
    <w:p w14:paraId="093AA99F" w14:textId="77777777" w:rsidR="00A0152E" w:rsidRPr="004250DE" w:rsidRDefault="00A0152E" w:rsidP="00A0152E">
      <w:pPr>
        <w:spacing w:after="0" w:line="240" w:lineRule="auto"/>
        <w:jc w:val="both"/>
        <w:rPr>
          <w:color w:val="00000A"/>
          <w:szCs w:val="24"/>
        </w:rPr>
      </w:pPr>
      <w:r w:rsidRPr="004250DE">
        <w:rPr>
          <w:color w:val="00000A"/>
          <w:szCs w:val="24"/>
        </w:rPr>
        <w:t xml:space="preserve">        6.1.1. Исполнитель несёт ответственность за ущерб, нанесённый Заказчику от кражи, повреждения или уничтожения имущества в результате виновного невыполнения или виновного ненадлежащего выполнения своих обязательств по Контракту, в размере прямого действительного ущерба, но не более оценочной стоимости имущества, указанной в контракте с охранной организацией.</w:t>
      </w:r>
    </w:p>
    <w:p w14:paraId="2A89DD8E" w14:textId="77777777" w:rsidR="00A0152E" w:rsidRPr="004250DE" w:rsidRDefault="00A0152E" w:rsidP="00A0152E">
      <w:pPr>
        <w:spacing w:after="0" w:line="240" w:lineRule="auto"/>
        <w:jc w:val="both"/>
        <w:rPr>
          <w:color w:val="00000A"/>
          <w:szCs w:val="24"/>
        </w:rPr>
      </w:pPr>
      <w:r w:rsidRPr="004250DE">
        <w:rPr>
          <w:color w:val="00000A"/>
          <w:szCs w:val="24"/>
        </w:rPr>
        <w:t xml:space="preserve">        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054B2F" w14:textId="77777777" w:rsidR="00A0152E" w:rsidRPr="004250DE" w:rsidRDefault="00A0152E" w:rsidP="00A0152E">
      <w:pPr>
        <w:spacing w:after="0" w:line="240" w:lineRule="auto"/>
        <w:ind w:firstLine="709"/>
        <w:jc w:val="both"/>
        <w:rPr>
          <w:color w:val="00000A"/>
          <w:szCs w:val="24"/>
        </w:rPr>
      </w:pPr>
      <w:r w:rsidRPr="004250DE">
        <w:rPr>
          <w:color w:val="00000A"/>
          <w:szCs w:val="24"/>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w:t>
      </w:r>
      <w:r w:rsidRPr="004250DE">
        <w:rPr>
          <w:color w:val="00000A"/>
          <w:szCs w:val="24"/>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1421FF34" w14:textId="77777777" w:rsidR="00A0152E" w:rsidRPr="004250DE" w:rsidRDefault="00A0152E" w:rsidP="00A0152E">
      <w:pPr>
        <w:spacing w:after="0" w:line="240" w:lineRule="auto"/>
        <w:jc w:val="both"/>
        <w:rPr>
          <w:color w:val="00000A"/>
          <w:szCs w:val="24"/>
        </w:rPr>
      </w:pPr>
      <w:r w:rsidRPr="004250DE">
        <w:rPr>
          <w:color w:val="00000A"/>
          <w:szCs w:val="24"/>
        </w:rPr>
        <w:t xml:space="preserve">        6.3.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Постановлением № 1042 и составляет 10 процентов цены контракта.</w:t>
      </w:r>
    </w:p>
    <w:p w14:paraId="7748190C" w14:textId="77777777" w:rsidR="00A0152E" w:rsidRPr="004250DE" w:rsidRDefault="00A0152E" w:rsidP="00A0152E">
      <w:pPr>
        <w:spacing w:after="0" w:line="240" w:lineRule="auto"/>
        <w:jc w:val="both"/>
        <w:rPr>
          <w:color w:val="00000A"/>
          <w:szCs w:val="24"/>
        </w:rPr>
      </w:pPr>
      <w:r w:rsidRPr="004250DE">
        <w:rPr>
          <w:color w:val="00000A"/>
          <w:szCs w:val="24"/>
        </w:rPr>
        <w:t xml:space="preserve">        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1000 рублей.     </w:t>
      </w:r>
    </w:p>
    <w:p w14:paraId="23F5D32D" w14:textId="77777777" w:rsidR="00A0152E" w:rsidRPr="004250DE" w:rsidRDefault="00A0152E" w:rsidP="00A0152E">
      <w:pPr>
        <w:spacing w:after="0" w:line="240" w:lineRule="auto"/>
        <w:jc w:val="both"/>
        <w:rPr>
          <w:color w:val="00000A"/>
          <w:szCs w:val="24"/>
        </w:rPr>
      </w:pPr>
      <w:r w:rsidRPr="004250DE">
        <w:rPr>
          <w:color w:val="00000A"/>
          <w:szCs w:val="24"/>
        </w:rPr>
        <w:t xml:space="preserve">        6.5. В случае просрочки исполнения Исполнителем обязательства, предусмотренного контрактом, Исполнитель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8B33BE4" w14:textId="77777777" w:rsidR="00A0152E" w:rsidRPr="004250DE" w:rsidRDefault="00A0152E" w:rsidP="00A0152E">
      <w:pPr>
        <w:spacing w:after="0" w:line="240" w:lineRule="auto"/>
        <w:jc w:val="both"/>
        <w:rPr>
          <w:color w:val="00000A"/>
          <w:szCs w:val="24"/>
        </w:rPr>
      </w:pPr>
      <w:r w:rsidRPr="004250DE">
        <w:rPr>
          <w:color w:val="00000A"/>
          <w:szCs w:val="24"/>
        </w:rPr>
        <w:t xml:space="preserve">        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F0D6BCC" w14:textId="77777777" w:rsidR="00A0152E" w:rsidRPr="004250DE" w:rsidRDefault="00A0152E" w:rsidP="00A0152E">
      <w:pPr>
        <w:spacing w:after="0" w:line="240" w:lineRule="auto"/>
        <w:jc w:val="both"/>
        <w:rPr>
          <w:color w:val="00000A"/>
          <w:szCs w:val="24"/>
        </w:rPr>
      </w:pPr>
      <w:r w:rsidRPr="004250DE">
        <w:rPr>
          <w:color w:val="00000A"/>
          <w:szCs w:val="24"/>
        </w:rPr>
        <w:t xml:space="preserve">        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1000 рублей. </w:t>
      </w:r>
    </w:p>
    <w:p w14:paraId="4A3A9C41" w14:textId="04959746" w:rsidR="00123BD1" w:rsidRDefault="00A0152E" w:rsidP="00A0152E">
      <w:pPr>
        <w:spacing w:after="0" w:line="240" w:lineRule="auto"/>
        <w:jc w:val="both"/>
        <w:rPr>
          <w:color w:val="00000A"/>
          <w:szCs w:val="24"/>
        </w:rPr>
      </w:pPr>
      <w:r w:rsidRPr="004250DE">
        <w:rPr>
          <w:color w:val="00000A"/>
          <w:szCs w:val="24"/>
        </w:rPr>
        <w:t xml:space="preserve">        6.8. В случае неисполнения или ненадлежащего исполнения Исполнителем обязательств, предусмотренных контрактом, 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14:paraId="53751085" w14:textId="77777777" w:rsidR="001275D1" w:rsidRDefault="00B469E8" w:rsidP="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 xml:space="preserve">7. </w:t>
      </w:r>
      <w:r w:rsidR="001275D1">
        <w:rPr>
          <w:rFonts w:ascii="Times New Roman" w:hAnsi="Times New Roman"/>
          <w:sz w:val="24"/>
          <w:szCs w:val="24"/>
        </w:rPr>
        <w:t>ФОРС-МАЖОР</w:t>
      </w:r>
    </w:p>
    <w:p w14:paraId="38567D57" w14:textId="458947A6"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t xml:space="preserve"> </w:t>
      </w:r>
      <w:r w:rsidR="00B469E8">
        <w:rPr>
          <w:b w:val="0"/>
          <w:sz w:val="24"/>
          <w:szCs w:val="24"/>
        </w:rPr>
        <w:t>7</w:t>
      </w:r>
      <w:r>
        <w:rPr>
          <w:b w:val="0"/>
          <w:sz w:val="24"/>
          <w:szCs w:val="24"/>
        </w:rPr>
        <w:t xml:space="preserve">.1.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69134B18" w14:textId="77777777"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lastRenderedPageBreak/>
        <w:t xml:space="preserve">  </w:t>
      </w:r>
      <w:r w:rsidR="00B469E8">
        <w:rPr>
          <w:b w:val="0"/>
          <w:sz w:val="24"/>
          <w:szCs w:val="24"/>
        </w:rPr>
        <w:t>7</w:t>
      </w:r>
      <w:r>
        <w:rPr>
          <w:b w:val="0"/>
          <w:sz w:val="24"/>
          <w:szCs w:val="24"/>
        </w:rPr>
        <w:t>.2.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2434C56A" w14:textId="77777777" w:rsidR="001275D1" w:rsidRDefault="001275D1">
      <w:pPr>
        <w:pStyle w:val="a7"/>
        <w:tabs>
          <w:tab w:val="left" w:pos="900"/>
          <w:tab w:val="left" w:pos="1142"/>
        </w:tabs>
        <w:spacing w:after="0" w:line="240" w:lineRule="auto"/>
        <w:ind w:firstLine="567"/>
        <w:jc w:val="both"/>
        <w:rPr>
          <w:b w:val="0"/>
          <w:sz w:val="24"/>
          <w:szCs w:val="24"/>
        </w:rPr>
      </w:pPr>
      <w:r>
        <w:rPr>
          <w:b w:val="0"/>
          <w:sz w:val="24"/>
          <w:szCs w:val="24"/>
        </w:rPr>
        <w:t xml:space="preserve"> </w:t>
      </w:r>
      <w:r w:rsidR="00B469E8">
        <w:rPr>
          <w:b w:val="0"/>
          <w:sz w:val="24"/>
          <w:szCs w:val="24"/>
        </w:rPr>
        <w:t>7</w:t>
      </w:r>
      <w:r>
        <w:rPr>
          <w:b w:val="0"/>
          <w:sz w:val="24"/>
          <w:szCs w:val="24"/>
        </w:rPr>
        <w:t>.3.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r w:rsidR="00FA6767">
        <w:rPr>
          <w:b w:val="0"/>
          <w:sz w:val="24"/>
          <w:szCs w:val="24"/>
        </w:rPr>
        <w:t xml:space="preserve"> </w:t>
      </w:r>
    </w:p>
    <w:p w14:paraId="15DF262E" w14:textId="77777777" w:rsidR="001275D1" w:rsidRDefault="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 xml:space="preserve">8. </w:t>
      </w:r>
      <w:r w:rsidR="001275D1">
        <w:rPr>
          <w:rFonts w:ascii="Times New Roman" w:hAnsi="Times New Roman"/>
          <w:sz w:val="24"/>
          <w:szCs w:val="24"/>
        </w:rPr>
        <w:t>ПОРЯДОК РАЗРЕШЕНИЯ РАЗНОГЛАСИЙ</w:t>
      </w:r>
    </w:p>
    <w:p w14:paraId="20A8BE3B" w14:textId="1B372911"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.1.  Претензионный порядок досудебного урегулирования споров, вытекающих из контракта, является для Сторон обязательным.</w:t>
      </w:r>
    </w:p>
    <w:p w14:paraId="04969C9A"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A0152E">
        <w:rPr>
          <w:b w:val="0"/>
          <w:sz w:val="24"/>
          <w:szCs w:val="24"/>
        </w:rPr>
        <w:t>2</w:t>
      </w:r>
      <w:r w:rsidR="001275D1">
        <w:rPr>
          <w:b w:val="0"/>
          <w:sz w:val="24"/>
          <w:szCs w:val="24"/>
        </w:rPr>
        <w:t xml:space="preserve"> контракта.</w:t>
      </w:r>
    </w:p>
    <w:p w14:paraId="21027825"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.3. Допускается направление Сторонами претензионных писем иными способами: по факсу и электронной почте, экспресс-почтой.</w:t>
      </w:r>
    </w:p>
    <w:p w14:paraId="76C7DFC1"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.4.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6CDFF7C8" w14:textId="77777777" w:rsidR="001275D1" w:rsidRDefault="00B469E8">
      <w:pPr>
        <w:pStyle w:val="a7"/>
        <w:tabs>
          <w:tab w:val="left" w:pos="900"/>
          <w:tab w:val="left" w:pos="1142"/>
        </w:tabs>
        <w:spacing w:after="0" w:line="240" w:lineRule="auto"/>
        <w:ind w:firstLine="567"/>
        <w:jc w:val="both"/>
        <w:rPr>
          <w:b w:val="0"/>
          <w:sz w:val="24"/>
          <w:szCs w:val="24"/>
        </w:rPr>
      </w:pPr>
      <w:r>
        <w:rPr>
          <w:b w:val="0"/>
          <w:sz w:val="24"/>
          <w:szCs w:val="24"/>
        </w:rPr>
        <w:t>8</w:t>
      </w:r>
      <w:r w:rsidR="001275D1">
        <w:rPr>
          <w:b w:val="0"/>
          <w:sz w:val="24"/>
          <w:szCs w:val="24"/>
        </w:rPr>
        <w:t>.5.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74D9FE30" w14:textId="77777777" w:rsidR="001275D1" w:rsidRDefault="00B469E8">
      <w:pPr>
        <w:pStyle w:val="1"/>
        <w:shd w:val="pct20" w:color="auto" w:fill="auto"/>
        <w:tabs>
          <w:tab w:val="left" w:pos="540"/>
          <w:tab w:val="left" w:pos="1080"/>
        </w:tabs>
        <w:adjustRightInd/>
        <w:spacing w:after="0" w:line="240" w:lineRule="auto"/>
        <w:jc w:val="center"/>
        <w:rPr>
          <w:rFonts w:ascii="Times New Roman" w:hAnsi="Times New Roman"/>
          <w:sz w:val="24"/>
          <w:szCs w:val="24"/>
        </w:rPr>
      </w:pPr>
      <w:r>
        <w:rPr>
          <w:rFonts w:ascii="Times New Roman" w:hAnsi="Times New Roman"/>
          <w:sz w:val="24"/>
          <w:szCs w:val="24"/>
        </w:rPr>
        <w:t>9</w:t>
      </w:r>
      <w:r w:rsidR="001275D1">
        <w:rPr>
          <w:rFonts w:ascii="Times New Roman" w:hAnsi="Times New Roman"/>
          <w:sz w:val="24"/>
          <w:szCs w:val="24"/>
        </w:rPr>
        <w:t>. ПОРЯДОК РАСТОРЖЕНИЯ, ИЗМЕНЕНИЯ КОНТРАКТА</w:t>
      </w:r>
    </w:p>
    <w:p w14:paraId="2255C191" w14:textId="4DEE550E"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9.1. Настоящий контракт может быть расторгнут по соглашению Сторон, по решению суда, либо в случае мотивированного одностороннего отказа одной из Сторон настоящего контракта от его исполнения в соответствии с гражданским законодательством Российской Федерации.</w:t>
      </w:r>
    </w:p>
    <w:p w14:paraId="4EEF975D"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 xml:space="preserve">9.2. Заказчик вправе в одностороннем порядке отказаться от исполнения настоящего контракта в случае, если: </w:t>
      </w:r>
    </w:p>
    <w:p w14:paraId="588EB3C2"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 xml:space="preserve">9.2.1. Исполнитель оказывает услугу Заказчику не соответствующую согласованному в Приложении №1 к настоящему контракту; </w:t>
      </w:r>
    </w:p>
    <w:p w14:paraId="759305AC"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9.2.2. Исполнитель не приступает к исполнению обязательств в срок, предусмотренный контрактом.</w:t>
      </w:r>
    </w:p>
    <w:p w14:paraId="244D7C6A"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 xml:space="preserve">9.3. Сторона которой направлено предложение о расторжении настоящего контракта по соглашению Сторон должна дать мотивированный письменный ответ по существу и в срок не превышающий 10 (десять) календарных дней с даты его получения. </w:t>
      </w:r>
    </w:p>
    <w:p w14:paraId="4BAABBC2"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9.4. В случае расторжения настоящего контракта по инициативе любой из Сторон, Стороны производят сверку расчетов, которой подтверждается объем оказанных услуг Исполнителем.</w:t>
      </w:r>
    </w:p>
    <w:p w14:paraId="6FF1E5BA" w14:textId="77777777"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9.5. Расторжение настоящего контракта фиксируется путем подписания Сторонами соответствующего Соглашения о расторжении.</w:t>
      </w:r>
    </w:p>
    <w:p w14:paraId="2E07121F" w14:textId="77777777" w:rsidR="00A0152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 xml:space="preserve">9.6. 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 </w:t>
      </w:r>
    </w:p>
    <w:p w14:paraId="5373383D" w14:textId="77777777" w:rsidR="00FA6767" w:rsidRPr="003D1C4C" w:rsidRDefault="00FA6767" w:rsidP="00FA6767">
      <w:pPr>
        <w:keepNext/>
        <w:shd w:val="pct20" w:color="auto" w:fill="auto"/>
        <w:tabs>
          <w:tab w:val="left" w:pos="540"/>
          <w:tab w:val="left" w:pos="1080"/>
        </w:tabs>
        <w:autoSpaceDE w:val="0"/>
        <w:autoSpaceDN w:val="0"/>
        <w:spacing w:after="0" w:line="240" w:lineRule="auto"/>
        <w:jc w:val="center"/>
        <w:outlineLvl w:val="0"/>
        <w:rPr>
          <w:rFonts w:eastAsia="Times New Roman"/>
          <w:b/>
          <w:bCs/>
          <w:color w:val="000000"/>
          <w:szCs w:val="24"/>
          <w:lang w:eastAsia="ru-RU"/>
        </w:rPr>
      </w:pPr>
      <w:r>
        <w:rPr>
          <w:rFonts w:eastAsia="Times New Roman"/>
          <w:szCs w:val="24"/>
          <w:lang w:eastAsia="ru-RU"/>
        </w:rPr>
        <w:tab/>
      </w:r>
      <w:r w:rsidRPr="003D1C4C">
        <w:rPr>
          <w:rFonts w:eastAsia="Times New Roman"/>
          <w:b/>
          <w:bCs/>
          <w:color w:val="000000"/>
          <w:szCs w:val="24"/>
          <w:lang w:eastAsia="ru-RU"/>
        </w:rPr>
        <w:t>10. АНТИКОРРУПЦИОННАЯ ОГОВОРКА</w:t>
      </w:r>
    </w:p>
    <w:p w14:paraId="12341F32" w14:textId="60549365" w:rsidR="00A0152E" w:rsidRPr="004250DE" w:rsidRDefault="00FA6767" w:rsidP="00A0152E">
      <w:pPr>
        <w:widowControl w:val="0"/>
        <w:autoSpaceDE w:val="0"/>
        <w:autoSpaceDN w:val="0"/>
        <w:spacing w:after="0" w:line="240" w:lineRule="auto"/>
        <w:jc w:val="both"/>
        <w:rPr>
          <w:rFonts w:eastAsia="Times New Roman"/>
          <w:szCs w:val="24"/>
          <w:lang w:eastAsia="ru-RU"/>
        </w:rPr>
      </w:pPr>
      <w:r>
        <w:rPr>
          <w:rFonts w:eastAsia="Times New Roman"/>
          <w:szCs w:val="24"/>
          <w:lang w:eastAsia="ru-RU"/>
        </w:rPr>
        <w:t xml:space="preserve"> </w:t>
      </w:r>
      <w:r w:rsidR="00123BD1">
        <w:rPr>
          <w:rFonts w:eastAsia="Times New Roman"/>
          <w:szCs w:val="24"/>
          <w:lang w:eastAsia="ru-RU"/>
        </w:rPr>
        <w:t xml:space="preserve">         </w:t>
      </w:r>
      <w:r w:rsidR="00A0152E" w:rsidRPr="004250DE">
        <w:rPr>
          <w:rFonts w:eastAsia="Times New Roman"/>
          <w:szCs w:val="24"/>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49D6FFE" w14:textId="77777777" w:rsidR="00A0152E" w:rsidRPr="004250DE" w:rsidRDefault="00A0152E" w:rsidP="00A0152E">
      <w:pPr>
        <w:widowControl w:val="0"/>
        <w:autoSpaceDE w:val="0"/>
        <w:autoSpaceDN w:val="0"/>
        <w:spacing w:after="0" w:line="240" w:lineRule="auto"/>
        <w:jc w:val="both"/>
        <w:rPr>
          <w:rFonts w:eastAsia="Times New Roman"/>
          <w:szCs w:val="24"/>
          <w:lang w:eastAsia="ru-RU"/>
        </w:rPr>
      </w:pPr>
      <w:r w:rsidRPr="004250DE">
        <w:rPr>
          <w:rFonts w:eastAsia="Times New Roman"/>
          <w:szCs w:val="24"/>
          <w:lang w:eastAsia="ru-RU"/>
        </w:rPr>
        <w:lastRenderedPageBreak/>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DE5144" w14:textId="77777777" w:rsidR="00A0152E" w:rsidRPr="004250DE" w:rsidRDefault="00A0152E" w:rsidP="00A0152E">
      <w:pPr>
        <w:widowControl w:val="0"/>
        <w:autoSpaceDE w:val="0"/>
        <w:autoSpaceDN w:val="0"/>
        <w:spacing w:after="0" w:line="240" w:lineRule="auto"/>
        <w:jc w:val="both"/>
        <w:rPr>
          <w:rFonts w:eastAsia="Times New Roman"/>
          <w:szCs w:val="24"/>
          <w:lang w:eastAsia="ru-RU"/>
        </w:rPr>
      </w:pPr>
      <w:r w:rsidRPr="004250DE">
        <w:rPr>
          <w:rFonts w:eastAsia="Times New Roman"/>
          <w:szCs w:val="24"/>
          <w:lang w:eastAsia="ru-RU"/>
        </w:rPr>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9E0906C" w14:textId="77777777" w:rsidR="00A0152E" w:rsidRPr="004250DE" w:rsidRDefault="00A0152E" w:rsidP="00A0152E">
      <w:pPr>
        <w:widowControl w:val="0"/>
        <w:autoSpaceDE w:val="0"/>
        <w:autoSpaceDN w:val="0"/>
        <w:spacing w:after="0" w:line="240" w:lineRule="auto"/>
        <w:jc w:val="both"/>
        <w:rPr>
          <w:rFonts w:eastAsia="Times New Roman"/>
          <w:szCs w:val="24"/>
          <w:lang w:eastAsia="ru-RU"/>
        </w:rPr>
      </w:pPr>
      <w:r w:rsidRPr="004250DE">
        <w:rPr>
          <w:rFonts w:eastAsia="Times New Roman"/>
          <w:szCs w:val="24"/>
          <w:lang w:eastAsia="ru-RU"/>
        </w:rPr>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11363C" w14:textId="77777777" w:rsidR="00A0152E" w:rsidRDefault="00A0152E" w:rsidP="00A0152E">
      <w:pPr>
        <w:widowControl w:val="0"/>
        <w:autoSpaceDE w:val="0"/>
        <w:autoSpaceDN w:val="0"/>
        <w:spacing w:after="0" w:line="240" w:lineRule="auto"/>
        <w:jc w:val="both"/>
        <w:rPr>
          <w:rFonts w:eastAsia="Times New Roman"/>
          <w:szCs w:val="24"/>
          <w:lang w:eastAsia="ru-RU"/>
        </w:rPr>
      </w:pPr>
      <w:r w:rsidRPr="004250DE">
        <w:rPr>
          <w:rFonts w:eastAsia="Times New Roman"/>
          <w:szCs w:val="24"/>
          <w:lang w:eastAsia="ru-RU"/>
        </w:rPr>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77D2CA2" w14:textId="77777777" w:rsidR="00A0152E" w:rsidRPr="004250DE" w:rsidRDefault="00A0152E" w:rsidP="00A0152E">
      <w:pPr>
        <w:keepNext/>
        <w:shd w:val="pct20" w:color="auto" w:fill="auto"/>
        <w:tabs>
          <w:tab w:val="left" w:pos="540"/>
          <w:tab w:val="left" w:pos="1080"/>
        </w:tabs>
        <w:autoSpaceDE w:val="0"/>
        <w:autoSpaceDN w:val="0"/>
        <w:spacing w:after="0" w:line="240" w:lineRule="auto"/>
        <w:jc w:val="center"/>
        <w:outlineLvl w:val="0"/>
        <w:rPr>
          <w:b/>
          <w:bCs/>
          <w:color w:val="000000"/>
          <w:szCs w:val="24"/>
        </w:rPr>
      </w:pPr>
      <w:r w:rsidRPr="004250DE">
        <w:rPr>
          <w:b/>
          <w:bCs/>
          <w:color w:val="000000"/>
          <w:szCs w:val="24"/>
        </w:rPr>
        <w:t>11. ЗАКЛЮЧИТЕЛЬНЫЕ ПОЛОЖЕНИЯ</w:t>
      </w:r>
    </w:p>
    <w:p w14:paraId="6A0D79A0" w14:textId="3DD9CBF4" w:rsidR="00A0152E" w:rsidRPr="004250DE" w:rsidRDefault="00A0152E" w:rsidP="00A0152E">
      <w:pPr>
        <w:tabs>
          <w:tab w:val="left" w:pos="107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 xml:space="preserve">11.1. Контракт вступает в силу с момента его подписания обеими Сторонами и действует по </w:t>
      </w:r>
      <w:r w:rsidR="0078041D">
        <w:rPr>
          <w:rFonts w:eastAsia="Times New Roman"/>
          <w:szCs w:val="24"/>
          <w:lang w:eastAsia="ru-RU"/>
        </w:rPr>
        <w:t>25</w:t>
      </w:r>
      <w:r w:rsidRPr="004250DE">
        <w:rPr>
          <w:rFonts w:eastAsia="Times New Roman"/>
          <w:szCs w:val="24"/>
          <w:lang w:eastAsia="ru-RU"/>
        </w:rPr>
        <w:t>.</w:t>
      </w:r>
      <w:r w:rsidR="00FA6767">
        <w:rPr>
          <w:rFonts w:eastAsia="Times New Roman"/>
          <w:szCs w:val="24"/>
          <w:lang w:eastAsia="ru-RU"/>
        </w:rPr>
        <w:t>0</w:t>
      </w:r>
      <w:r w:rsidR="0078041D">
        <w:rPr>
          <w:rFonts w:eastAsia="Times New Roman"/>
          <w:szCs w:val="24"/>
          <w:lang w:eastAsia="ru-RU"/>
        </w:rPr>
        <w:t>8</w:t>
      </w:r>
      <w:r w:rsidRPr="004250DE">
        <w:rPr>
          <w:rFonts w:eastAsia="Times New Roman"/>
          <w:szCs w:val="24"/>
          <w:lang w:eastAsia="ru-RU"/>
        </w:rPr>
        <w:t>.2026</w:t>
      </w:r>
      <w:r>
        <w:rPr>
          <w:rFonts w:eastAsia="Times New Roman"/>
          <w:szCs w:val="24"/>
          <w:lang w:eastAsia="ru-RU"/>
        </w:rPr>
        <w:t>.</w:t>
      </w:r>
      <w:r w:rsidRPr="004250DE">
        <w:rPr>
          <w:rFonts w:eastAsia="Times New Roman"/>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21FFD840" w14:textId="77777777" w:rsidR="00A0152E" w:rsidRPr="004250DE" w:rsidRDefault="00A0152E" w:rsidP="00A0152E">
      <w:pPr>
        <w:widowControl w:val="0"/>
        <w:autoSpaceDE w:val="0"/>
        <w:autoSpaceDN w:val="0"/>
        <w:adjustRightInd w:val="0"/>
        <w:spacing w:after="0" w:line="240" w:lineRule="auto"/>
        <w:jc w:val="both"/>
        <w:rPr>
          <w:rFonts w:eastAsia="Times New Roman"/>
          <w:color w:val="000000"/>
          <w:szCs w:val="24"/>
          <w:lang w:eastAsia="ru-RU"/>
        </w:rPr>
      </w:pPr>
      <w:r w:rsidRPr="004250DE">
        <w:rPr>
          <w:rFonts w:eastAsia="Times New Roman"/>
          <w:color w:val="000000"/>
          <w:szCs w:val="24"/>
          <w:lang w:eastAsia="ru-RU"/>
        </w:rPr>
        <w:t xml:space="preserve">         11.2. 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6F17E304" w14:textId="77777777" w:rsidR="00A0152E" w:rsidRPr="004250DE" w:rsidRDefault="00A0152E" w:rsidP="00A0152E">
      <w:pPr>
        <w:widowControl w:val="0"/>
        <w:autoSpaceDE w:val="0"/>
        <w:autoSpaceDN w:val="0"/>
        <w:adjustRightInd w:val="0"/>
        <w:spacing w:after="0" w:line="240" w:lineRule="auto"/>
        <w:ind w:firstLine="720"/>
        <w:jc w:val="both"/>
        <w:rPr>
          <w:rFonts w:eastAsia="Times New Roman"/>
          <w:color w:val="000000"/>
          <w:szCs w:val="24"/>
          <w:lang w:eastAsia="ru-RU"/>
        </w:rPr>
      </w:pPr>
      <w:r w:rsidRPr="004250DE">
        <w:rPr>
          <w:rFonts w:eastAsia="Times New Roman"/>
          <w:color w:val="000000"/>
          <w:szCs w:val="24"/>
          <w:lang w:eastAsia="ru-RU"/>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026D1382" w14:textId="77777777" w:rsidR="00A0152E" w:rsidRPr="004250DE" w:rsidRDefault="00A0152E" w:rsidP="00A0152E">
      <w:pPr>
        <w:widowControl w:val="0"/>
        <w:tabs>
          <w:tab w:val="left" w:pos="0"/>
        </w:tabs>
        <w:autoSpaceDE w:val="0"/>
        <w:autoSpaceDN w:val="0"/>
        <w:adjustRightInd w:val="0"/>
        <w:spacing w:after="0" w:line="240" w:lineRule="auto"/>
        <w:ind w:rightChars="138" w:right="331" w:firstLine="720"/>
        <w:jc w:val="both"/>
        <w:rPr>
          <w:rFonts w:eastAsia="Times New Roman"/>
          <w:color w:val="000000"/>
          <w:szCs w:val="24"/>
          <w:lang w:eastAsia="ru-RU"/>
        </w:rPr>
      </w:pPr>
      <w:r w:rsidRPr="004250DE">
        <w:rPr>
          <w:rFonts w:eastAsia="Times New Roman"/>
          <w:color w:val="000000"/>
          <w:szCs w:val="24"/>
          <w:lang w:eastAsia="ru-RU"/>
        </w:rPr>
        <w:t>В случае технической невозможности обмена документами с помощью системы ЭДО Стороны обмениваются документами на бумажном носителе.</w:t>
      </w:r>
    </w:p>
    <w:p w14:paraId="2D9209DD" w14:textId="77777777" w:rsidR="00A0152E" w:rsidRPr="004250DE" w:rsidRDefault="00A0152E" w:rsidP="00A0152E">
      <w:pPr>
        <w:tabs>
          <w:tab w:val="left" w:pos="108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11.3.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5691407F" w14:textId="77777777" w:rsidR="00A0152E" w:rsidRPr="004250DE" w:rsidRDefault="00A0152E" w:rsidP="00A0152E">
      <w:pPr>
        <w:tabs>
          <w:tab w:val="left" w:pos="108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lastRenderedPageBreak/>
        <w:t>11.4.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электронной почте или по почте заказным письмом с уведомлением о вручении. Такие документы считаются полученными Стороной в следующем порядке:</w:t>
      </w:r>
    </w:p>
    <w:p w14:paraId="1D64377C" w14:textId="77777777" w:rsidR="00A0152E" w:rsidRPr="004250DE" w:rsidRDefault="00A0152E" w:rsidP="00A0152E">
      <w:pPr>
        <w:tabs>
          <w:tab w:val="left" w:pos="108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в случае передачи лично через представителей Сторон – в дату, указанную в расписке о получении;</w:t>
      </w:r>
    </w:p>
    <w:p w14:paraId="28B14061" w14:textId="77777777" w:rsidR="00A0152E" w:rsidRPr="004250DE" w:rsidRDefault="00A0152E" w:rsidP="00A0152E">
      <w:pPr>
        <w:tabs>
          <w:tab w:val="left" w:pos="108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в случае передачи по электронной почте – в дату, указанную в отчете о доставке отправляющей Стороны о положительном результате отправки соответствующего документа по электронной почте;</w:t>
      </w:r>
    </w:p>
    <w:p w14:paraId="32FF82C9" w14:textId="77777777" w:rsidR="00A0152E" w:rsidRPr="004250DE" w:rsidRDefault="00A0152E" w:rsidP="00A0152E">
      <w:pPr>
        <w:tabs>
          <w:tab w:val="left" w:pos="1080"/>
        </w:tabs>
        <w:autoSpaceDE w:val="0"/>
        <w:autoSpaceDN w:val="0"/>
        <w:adjustRightInd w:val="0"/>
        <w:spacing w:after="0" w:line="240" w:lineRule="auto"/>
        <w:ind w:firstLine="567"/>
        <w:jc w:val="both"/>
        <w:rPr>
          <w:rFonts w:eastAsia="Times New Roman"/>
          <w:szCs w:val="24"/>
          <w:lang w:eastAsia="ru-RU"/>
        </w:rPr>
      </w:pPr>
      <w:r w:rsidRPr="004250DE">
        <w:rPr>
          <w:rFonts w:eastAsia="Times New Roman"/>
          <w:szCs w:val="24"/>
          <w:lang w:eastAsia="ru-RU"/>
        </w:rPr>
        <w:t>в случае отправки по почте – в дату, указанную в уведомлении о вручении.</w:t>
      </w:r>
    </w:p>
    <w:p w14:paraId="0F491FAE" w14:textId="459CE0C9" w:rsidR="00A0152E" w:rsidRPr="002E180E" w:rsidRDefault="00A0152E" w:rsidP="009A736A">
      <w:pPr>
        <w:suppressAutoHyphens/>
        <w:autoSpaceDE w:val="0"/>
        <w:spacing w:after="0" w:line="240" w:lineRule="auto"/>
        <w:ind w:firstLine="540"/>
        <w:jc w:val="both"/>
        <w:rPr>
          <w:rFonts w:eastAsia="Times New Roman"/>
          <w:szCs w:val="24"/>
          <w:lang w:eastAsia="ar-SA"/>
        </w:rPr>
      </w:pPr>
      <w:bookmarkStart w:id="0" w:name="_Hlk197938690"/>
      <w:r w:rsidRPr="004250DE">
        <w:rPr>
          <w:rFonts w:eastAsia="Times New Roman"/>
          <w:szCs w:val="24"/>
          <w:lang w:eastAsia="ar-SA"/>
        </w:rPr>
        <w:t xml:space="preserve">11.5. </w:t>
      </w:r>
      <w:bookmarkEnd w:id="0"/>
      <w:r w:rsidR="009A736A" w:rsidRPr="009A736A">
        <w:rPr>
          <w:rFonts w:eastAsia="Times New Roman"/>
          <w:szCs w:val="24"/>
          <w:lang w:eastAsia="ar-SA"/>
        </w:rPr>
        <w:t>Контракт составлен в форме электронного документа и подписан электронными подписями Сторон с использованием Единого агрегатора торговли.</w:t>
      </w:r>
      <w:r w:rsidR="00123BD1">
        <w:rPr>
          <w:rFonts w:eastAsia="Times New Roman"/>
          <w:szCs w:val="24"/>
          <w:lang w:eastAsia="ar-SA"/>
        </w:rPr>
        <w:t xml:space="preserve"> </w:t>
      </w:r>
      <w:r w:rsidR="00123BD1" w:rsidRPr="009A736A">
        <w:rPr>
          <w:rFonts w:eastAsia="Times New Roman"/>
          <w:szCs w:val="24"/>
          <w:lang w:eastAsia="ar-SA"/>
        </w:rPr>
        <w:t>И</w:t>
      </w:r>
      <w:r w:rsidR="009A736A" w:rsidRPr="009A736A">
        <w:rPr>
          <w:rFonts w:eastAsia="Times New Roman"/>
          <w:szCs w:val="24"/>
          <w:lang w:eastAsia="ar-SA"/>
        </w:rPr>
        <w:t>ли</w:t>
      </w:r>
      <w:r w:rsidR="00123BD1">
        <w:rPr>
          <w:rFonts w:eastAsia="Times New Roman"/>
          <w:szCs w:val="24"/>
          <w:lang w:eastAsia="ar-SA"/>
        </w:rPr>
        <w:t xml:space="preserve"> </w:t>
      </w:r>
      <w:r w:rsidR="009A736A" w:rsidRPr="009A736A">
        <w:rPr>
          <w:rFonts w:eastAsia="Times New Roman"/>
          <w:szCs w:val="24"/>
          <w:lang w:eastAsia="ar-SA"/>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r w:rsidR="00123BD1">
        <w:rPr>
          <w:rFonts w:eastAsia="Times New Roman"/>
          <w:szCs w:val="24"/>
          <w:lang w:eastAsia="ar-SA"/>
        </w:rPr>
        <w:t xml:space="preserve"> </w:t>
      </w:r>
      <w:r w:rsidR="009A736A" w:rsidRPr="009A736A">
        <w:rPr>
          <w:rFonts w:eastAsia="Times New Roman"/>
          <w:szCs w:val="24"/>
          <w:lang w:eastAsia="ar-SA"/>
        </w:rPr>
        <w:t>или</w:t>
      </w:r>
      <w:r w:rsidR="00123BD1">
        <w:rPr>
          <w:rFonts w:eastAsia="Times New Roman"/>
          <w:szCs w:val="24"/>
          <w:lang w:eastAsia="ar-SA"/>
        </w:rPr>
        <w:t xml:space="preserve"> </w:t>
      </w:r>
      <w:r w:rsidR="009A736A" w:rsidRPr="009A736A">
        <w:rPr>
          <w:rFonts w:eastAsia="Times New Roman"/>
          <w:szCs w:val="24"/>
          <w:lang w:eastAsia="ar-SA"/>
        </w:rPr>
        <w:t>Настоящий контракт составлен в 2-х (двух) идентичных экземплярах, имеющих одинаковую юридическую силу, один экземпляр – Исполнителю, один экземпляр – Заказчику.</w:t>
      </w:r>
    </w:p>
    <w:p w14:paraId="035114B5" w14:textId="77777777" w:rsidR="00A0152E" w:rsidRDefault="00A0152E" w:rsidP="00A0152E">
      <w:pPr>
        <w:suppressAutoHyphens/>
        <w:autoSpaceDE w:val="0"/>
        <w:spacing w:after="0" w:line="240" w:lineRule="auto"/>
        <w:ind w:firstLine="540"/>
        <w:jc w:val="both"/>
        <w:rPr>
          <w:rFonts w:eastAsia="Times New Roman"/>
          <w:szCs w:val="24"/>
          <w:lang w:eastAsia="ru-RU"/>
        </w:rPr>
      </w:pPr>
      <w:r w:rsidRPr="004250DE">
        <w:rPr>
          <w:rFonts w:eastAsia="Times New Roman"/>
          <w:szCs w:val="24"/>
          <w:lang w:eastAsia="ru-RU"/>
        </w:rPr>
        <w:t>11.6. Во всем, что не предусмотрено настоящим контрактом стороны руководствуются действующим законодательством РФ.</w:t>
      </w:r>
    </w:p>
    <w:p w14:paraId="415AE5FE" w14:textId="77777777" w:rsidR="00B469E8" w:rsidRDefault="00B469E8" w:rsidP="00483914">
      <w:pPr>
        <w:tabs>
          <w:tab w:val="left" w:pos="1080"/>
        </w:tabs>
        <w:autoSpaceDE w:val="0"/>
        <w:autoSpaceDN w:val="0"/>
        <w:adjustRightInd w:val="0"/>
        <w:spacing w:after="0" w:line="240" w:lineRule="auto"/>
        <w:ind w:firstLine="567"/>
        <w:jc w:val="both"/>
        <w:rPr>
          <w:rFonts w:eastAsia="Times New Roman"/>
          <w:szCs w:val="24"/>
          <w:lang w:eastAsia="ru-RU"/>
        </w:rPr>
      </w:pPr>
      <w:r w:rsidRPr="00483914">
        <w:rPr>
          <w:rFonts w:eastAsia="Times New Roman"/>
          <w:szCs w:val="24"/>
          <w:lang w:eastAsia="ru-RU"/>
        </w:rPr>
        <w:t xml:space="preserve">   Приложение № 1 – Спецификация.</w:t>
      </w:r>
    </w:p>
    <w:p w14:paraId="1C206705" w14:textId="13931083" w:rsidR="009A736A" w:rsidRDefault="009A736A" w:rsidP="00483914">
      <w:pPr>
        <w:tabs>
          <w:tab w:val="left" w:pos="1080"/>
        </w:tabs>
        <w:autoSpaceDE w:val="0"/>
        <w:autoSpaceDN w:val="0"/>
        <w:adjustRightInd w:val="0"/>
        <w:spacing w:after="0" w:line="240" w:lineRule="auto"/>
        <w:ind w:firstLine="567"/>
        <w:jc w:val="both"/>
        <w:rPr>
          <w:rFonts w:eastAsia="Times New Roman"/>
          <w:szCs w:val="24"/>
          <w:lang w:eastAsia="ru-RU"/>
        </w:rPr>
      </w:pPr>
      <w:r>
        <w:rPr>
          <w:rFonts w:eastAsia="Times New Roman"/>
          <w:szCs w:val="24"/>
          <w:lang w:eastAsia="ru-RU"/>
        </w:rPr>
        <w:t xml:space="preserve">   Приложение № 2 – Техническое задание.</w:t>
      </w:r>
    </w:p>
    <w:p w14:paraId="573610D9" w14:textId="77777777" w:rsidR="00A0152E" w:rsidRPr="00483914" w:rsidRDefault="00A0152E" w:rsidP="00483914">
      <w:pPr>
        <w:tabs>
          <w:tab w:val="left" w:pos="1080"/>
        </w:tabs>
        <w:autoSpaceDE w:val="0"/>
        <w:autoSpaceDN w:val="0"/>
        <w:adjustRightInd w:val="0"/>
        <w:spacing w:after="0" w:line="240" w:lineRule="auto"/>
        <w:ind w:firstLine="567"/>
        <w:jc w:val="both"/>
        <w:rPr>
          <w:rFonts w:eastAsia="Times New Roman"/>
          <w:szCs w:val="24"/>
          <w:lang w:eastAsia="ru-RU"/>
        </w:rPr>
      </w:pPr>
    </w:p>
    <w:p w14:paraId="50312AED" w14:textId="77777777" w:rsidR="001275D1" w:rsidRDefault="001275D1">
      <w:pPr>
        <w:pStyle w:val="1"/>
        <w:shd w:val="pct20" w:color="auto" w:fill="auto"/>
        <w:tabs>
          <w:tab w:val="left" w:pos="540"/>
          <w:tab w:val="left" w:pos="1080"/>
        </w:tabs>
        <w:adjustRightInd/>
        <w:ind w:left="360"/>
        <w:rPr>
          <w:rFonts w:ascii="Times New Roman" w:hAnsi="Times New Roman"/>
          <w:sz w:val="24"/>
          <w:szCs w:val="24"/>
        </w:rPr>
      </w:pPr>
      <w:r>
        <w:rPr>
          <w:rFonts w:ascii="Times New Roman" w:hAnsi="Times New Roman"/>
          <w:sz w:val="24"/>
          <w:szCs w:val="24"/>
        </w:rPr>
        <w:t xml:space="preserve">                                           1</w:t>
      </w:r>
      <w:r w:rsidR="00A0152E">
        <w:rPr>
          <w:rFonts w:ascii="Times New Roman" w:hAnsi="Times New Roman"/>
          <w:sz w:val="24"/>
          <w:szCs w:val="24"/>
        </w:rPr>
        <w:t>2</w:t>
      </w:r>
      <w:r>
        <w:rPr>
          <w:rFonts w:ascii="Times New Roman" w:hAnsi="Times New Roman"/>
          <w:sz w:val="24"/>
          <w:szCs w:val="24"/>
        </w:rPr>
        <w:t>.  АДРЕСА И РЕКВИЗИТЫ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649"/>
      </w:tblGrid>
      <w:tr w:rsidR="001275D1" w14:paraId="6DCB17CF" w14:textId="77777777" w:rsidTr="00D0080E">
        <w:trPr>
          <w:trHeight w:val="5452"/>
        </w:trPr>
        <w:tc>
          <w:tcPr>
            <w:tcW w:w="4815" w:type="dxa"/>
          </w:tcPr>
          <w:p w14:paraId="094894A0" w14:textId="77777777" w:rsidR="001275D1" w:rsidRPr="0078041D" w:rsidRDefault="001275D1">
            <w:pPr>
              <w:keepNext/>
              <w:spacing w:after="0" w:line="240" w:lineRule="auto"/>
              <w:outlineLvl w:val="5"/>
              <w:rPr>
                <w:rFonts w:eastAsia="Times New Roman"/>
                <w:b/>
                <w:szCs w:val="24"/>
              </w:rPr>
            </w:pPr>
            <w:r w:rsidRPr="0078041D">
              <w:rPr>
                <w:rFonts w:eastAsia="Times New Roman"/>
                <w:b/>
                <w:szCs w:val="24"/>
              </w:rPr>
              <w:t>ЗАКАЗЧИК</w:t>
            </w:r>
          </w:p>
          <w:p w14:paraId="407A7F63" w14:textId="77777777" w:rsidR="003D5DB4" w:rsidRPr="0078041D" w:rsidRDefault="003D5DB4" w:rsidP="003D5DB4">
            <w:pPr>
              <w:spacing w:after="0" w:line="256" w:lineRule="auto"/>
              <w:rPr>
                <w:szCs w:val="24"/>
              </w:rPr>
            </w:pPr>
            <w:r w:rsidRPr="0078041D">
              <w:rPr>
                <w:b/>
                <w:szCs w:val="24"/>
              </w:rPr>
              <w:t>ФГБУ «Сочинский национальный парк»</w:t>
            </w:r>
          </w:p>
          <w:p w14:paraId="156403FE" w14:textId="77777777" w:rsidR="0078041D" w:rsidRPr="0078041D" w:rsidRDefault="0078041D" w:rsidP="0078041D">
            <w:pPr>
              <w:spacing w:after="0" w:line="256" w:lineRule="auto"/>
              <w:rPr>
                <w:szCs w:val="24"/>
              </w:rPr>
            </w:pPr>
            <w:r w:rsidRPr="0078041D">
              <w:rPr>
                <w:szCs w:val="24"/>
              </w:rPr>
              <w:t>Юр. адрес: 354000, Краснодарский край, г. Сочи, Центральный р-н,  ул. Московская, д. 21</w:t>
            </w:r>
          </w:p>
          <w:p w14:paraId="38F9EBE9" w14:textId="77777777" w:rsidR="0078041D" w:rsidRPr="0078041D" w:rsidRDefault="0078041D" w:rsidP="0078041D">
            <w:pPr>
              <w:spacing w:after="0" w:line="256" w:lineRule="auto"/>
              <w:rPr>
                <w:szCs w:val="24"/>
              </w:rPr>
            </w:pPr>
            <w:r w:rsidRPr="0078041D">
              <w:rPr>
                <w:szCs w:val="24"/>
              </w:rPr>
              <w:t>Факт. Адрес: 354002, Краснодарский край, г. Сочи, Хостинский р-н, Курортный проспект, 74</w:t>
            </w:r>
          </w:p>
          <w:p w14:paraId="66DC0BCE" w14:textId="77777777" w:rsidR="0078041D" w:rsidRPr="0078041D" w:rsidRDefault="0078041D" w:rsidP="0078041D">
            <w:pPr>
              <w:spacing w:after="0" w:line="256" w:lineRule="auto"/>
              <w:rPr>
                <w:szCs w:val="24"/>
              </w:rPr>
            </w:pPr>
            <w:r w:rsidRPr="0078041D">
              <w:rPr>
                <w:szCs w:val="24"/>
              </w:rPr>
              <w:t>ИНН 2320006502 КПП 232001001</w:t>
            </w:r>
          </w:p>
          <w:p w14:paraId="22BDC696" w14:textId="77777777" w:rsidR="0078041D" w:rsidRPr="0078041D" w:rsidRDefault="0078041D" w:rsidP="0078041D">
            <w:pPr>
              <w:spacing w:after="0" w:line="256" w:lineRule="auto"/>
              <w:rPr>
                <w:szCs w:val="24"/>
              </w:rPr>
            </w:pPr>
            <w:r w:rsidRPr="0078041D">
              <w:rPr>
                <w:szCs w:val="24"/>
              </w:rPr>
              <w:t xml:space="preserve">р/с 03214643000000013241 - ОКЦ №1 ВВГУ Банка России // УФК по Нижегородской области, г. Нижний Новгород </w:t>
            </w:r>
          </w:p>
          <w:p w14:paraId="65783FC8" w14:textId="77777777" w:rsidR="0078041D" w:rsidRPr="0078041D" w:rsidRDefault="0078041D" w:rsidP="0078041D">
            <w:pPr>
              <w:spacing w:after="0" w:line="256" w:lineRule="auto"/>
              <w:rPr>
                <w:szCs w:val="24"/>
              </w:rPr>
            </w:pPr>
            <w:r w:rsidRPr="0078041D">
              <w:rPr>
                <w:szCs w:val="24"/>
              </w:rPr>
              <w:t>БИК ТОФК 012202102</w:t>
            </w:r>
          </w:p>
          <w:p w14:paraId="5133CCF2" w14:textId="77777777" w:rsidR="0078041D" w:rsidRPr="0078041D" w:rsidRDefault="0078041D" w:rsidP="0078041D">
            <w:pPr>
              <w:spacing w:after="0" w:line="256" w:lineRule="auto"/>
              <w:rPr>
                <w:szCs w:val="24"/>
              </w:rPr>
            </w:pPr>
            <w:r w:rsidRPr="0078041D">
              <w:rPr>
                <w:szCs w:val="24"/>
              </w:rPr>
              <w:t>л/с 20186У55530</w:t>
            </w:r>
          </w:p>
          <w:p w14:paraId="4B4A5254" w14:textId="77777777" w:rsidR="0078041D" w:rsidRPr="0078041D" w:rsidRDefault="0078041D" w:rsidP="0078041D">
            <w:pPr>
              <w:spacing w:after="0" w:line="256" w:lineRule="auto"/>
              <w:rPr>
                <w:szCs w:val="24"/>
              </w:rPr>
            </w:pPr>
            <w:r w:rsidRPr="0078041D">
              <w:rPr>
                <w:szCs w:val="24"/>
              </w:rPr>
              <w:t>к/с 40102810745370000024</w:t>
            </w:r>
          </w:p>
          <w:p w14:paraId="7D45485D" w14:textId="77777777" w:rsidR="0078041D" w:rsidRPr="0078041D" w:rsidRDefault="0078041D" w:rsidP="0078041D">
            <w:pPr>
              <w:spacing w:after="0" w:line="256" w:lineRule="auto"/>
              <w:rPr>
                <w:szCs w:val="24"/>
              </w:rPr>
            </w:pPr>
            <w:r w:rsidRPr="0078041D">
              <w:rPr>
                <w:szCs w:val="24"/>
              </w:rPr>
              <w:t xml:space="preserve">ОГРН 1022302942705 </w:t>
            </w:r>
          </w:p>
          <w:p w14:paraId="65F60E8B" w14:textId="77777777" w:rsidR="0078041D" w:rsidRPr="0078041D" w:rsidRDefault="0078041D" w:rsidP="0078041D">
            <w:pPr>
              <w:spacing w:after="0" w:line="256" w:lineRule="auto"/>
              <w:rPr>
                <w:szCs w:val="24"/>
              </w:rPr>
            </w:pPr>
            <w:r w:rsidRPr="0078041D">
              <w:rPr>
                <w:szCs w:val="24"/>
              </w:rPr>
              <w:t>ОКТМО 03726000</w:t>
            </w:r>
          </w:p>
          <w:p w14:paraId="2B98E6F4" w14:textId="77777777" w:rsidR="0078041D" w:rsidRPr="0078041D" w:rsidRDefault="0078041D" w:rsidP="0078041D">
            <w:pPr>
              <w:spacing w:after="0" w:line="256" w:lineRule="auto"/>
              <w:rPr>
                <w:szCs w:val="24"/>
              </w:rPr>
            </w:pPr>
            <w:r w:rsidRPr="0078041D">
              <w:rPr>
                <w:szCs w:val="24"/>
              </w:rPr>
              <w:t>ОКВЭД 91.04 ОКПО 05052384</w:t>
            </w:r>
          </w:p>
          <w:p w14:paraId="23E0ED2B" w14:textId="77777777" w:rsidR="0078041D" w:rsidRPr="0078041D" w:rsidRDefault="0078041D" w:rsidP="0078041D">
            <w:pPr>
              <w:spacing w:after="0" w:line="256" w:lineRule="auto"/>
              <w:rPr>
                <w:szCs w:val="24"/>
              </w:rPr>
            </w:pPr>
            <w:r w:rsidRPr="0078041D">
              <w:rPr>
                <w:szCs w:val="24"/>
              </w:rPr>
              <w:t>Тел.: +7 (862) 290-05-25, +7 (918) 200-09-61</w:t>
            </w:r>
          </w:p>
          <w:p w14:paraId="06F74BE3" w14:textId="77777777" w:rsidR="0078041D" w:rsidRPr="0078041D" w:rsidRDefault="0078041D" w:rsidP="0078041D">
            <w:pPr>
              <w:spacing w:after="0" w:line="256" w:lineRule="auto"/>
              <w:rPr>
                <w:szCs w:val="24"/>
                <w:lang w:val="en-US"/>
              </w:rPr>
            </w:pPr>
            <w:r w:rsidRPr="0078041D">
              <w:rPr>
                <w:szCs w:val="24"/>
                <w:lang w:val="en-US"/>
              </w:rPr>
              <w:t xml:space="preserve">E-mail: forest_sochi@npsochi.ru   </w:t>
            </w:r>
          </w:p>
          <w:p w14:paraId="4F8E8830" w14:textId="5826FEF5" w:rsidR="00210A85" w:rsidRPr="0078041D" w:rsidRDefault="0078041D" w:rsidP="0078041D">
            <w:pPr>
              <w:spacing w:after="0" w:line="256" w:lineRule="auto"/>
              <w:rPr>
                <w:rFonts w:eastAsia="Times New Roman"/>
                <w:szCs w:val="24"/>
                <w:lang w:val="en-US"/>
              </w:rPr>
            </w:pPr>
            <w:r w:rsidRPr="0078041D">
              <w:rPr>
                <w:szCs w:val="24"/>
                <w:lang w:val="en-US"/>
              </w:rPr>
              <w:t>E-mail: zakupki@npsochi.ru</w:t>
            </w:r>
          </w:p>
        </w:tc>
        <w:tc>
          <w:tcPr>
            <w:tcW w:w="4649" w:type="dxa"/>
          </w:tcPr>
          <w:p w14:paraId="2A0B7D52" w14:textId="77777777" w:rsidR="001275D1" w:rsidRPr="0078041D" w:rsidRDefault="001275D1">
            <w:pPr>
              <w:spacing w:after="0" w:line="240" w:lineRule="auto"/>
              <w:rPr>
                <w:rFonts w:eastAsia="Times New Roman"/>
                <w:b/>
                <w:szCs w:val="24"/>
              </w:rPr>
            </w:pPr>
            <w:r w:rsidRPr="0078041D">
              <w:rPr>
                <w:rFonts w:eastAsia="Times New Roman"/>
                <w:b/>
                <w:szCs w:val="24"/>
              </w:rPr>
              <w:t>ИСПОЛНИТЕЛЬ</w:t>
            </w:r>
          </w:p>
          <w:p w14:paraId="15D36B23" w14:textId="77777777" w:rsidR="00B469E8" w:rsidRPr="0078041D" w:rsidRDefault="00B469E8" w:rsidP="00B469E8">
            <w:pPr>
              <w:spacing w:after="0" w:line="240" w:lineRule="auto"/>
              <w:rPr>
                <w:rFonts w:eastAsia="Times New Roman"/>
                <w:szCs w:val="24"/>
              </w:rPr>
            </w:pPr>
            <w:r w:rsidRPr="0078041D">
              <w:rPr>
                <w:rFonts w:eastAsia="Times New Roman"/>
                <w:szCs w:val="24"/>
              </w:rPr>
              <w:t>Наименование (полное и сокращенное (при наличии))/Ф.И.О. (для физического лица, в том числе ИП): ________</w:t>
            </w:r>
          </w:p>
          <w:p w14:paraId="6AC1E7F7" w14:textId="77777777" w:rsidR="00B469E8" w:rsidRPr="0078041D" w:rsidRDefault="00B469E8" w:rsidP="00B469E8">
            <w:pPr>
              <w:spacing w:after="0" w:line="240" w:lineRule="auto"/>
              <w:rPr>
                <w:rFonts w:eastAsia="Times New Roman"/>
                <w:szCs w:val="24"/>
              </w:rPr>
            </w:pPr>
            <w:r w:rsidRPr="0078041D">
              <w:rPr>
                <w:rFonts w:eastAsia="Times New Roman"/>
                <w:szCs w:val="24"/>
              </w:rPr>
              <w:t>Адрес юридического лица/место жительства: ________</w:t>
            </w:r>
          </w:p>
          <w:p w14:paraId="2BECEF29" w14:textId="77777777" w:rsidR="00B469E8" w:rsidRPr="0078041D" w:rsidRDefault="00B469E8" w:rsidP="00B469E8">
            <w:pPr>
              <w:spacing w:after="0" w:line="240" w:lineRule="auto"/>
              <w:rPr>
                <w:rFonts w:eastAsia="Times New Roman"/>
                <w:szCs w:val="24"/>
              </w:rPr>
            </w:pPr>
            <w:r w:rsidRPr="0078041D">
              <w:rPr>
                <w:rFonts w:eastAsia="Times New Roman"/>
                <w:szCs w:val="24"/>
              </w:rPr>
              <w:t>Адрес для направления корреспонденции: ________</w:t>
            </w:r>
          </w:p>
          <w:p w14:paraId="3B9FB81C" w14:textId="77777777" w:rsidR="00B469E8" w:rsidRPr="0078041D" w:rsidRDefault="00B469E8" w:rsidP="00B469E8">
            <w:pPr>
              <w:spacing w:after="0" w:line="240" w:lineRule="auto"/>
              <w:rPr>
                <w:rFonts w:eastAsia="Times New Roman"/>
                <w:szCs w:val="24"/>
              </w:rPr>
            </w:pPr>
            <w:r w:rsidRPr="0078041D">
              <w:rPr>
                <w:rFonts w:eastAsia="Times New Roman"/>
                <w:szCs w:val="24"/>
              </w:rPr>
              <w:t>Телефон, факс и электронная почта: ________</w:t>
            </w:r>
          </w:p>
          <w:p w14:paraId="7966D732" w14:textId="77777777" w:rsidR="00B469E8" w:rsidRPr="0078041D" w:rsidRDefault="00B469E8" w:rsidP="00B469E8">
            <w:pPr>
              <w:spacing w:after="0" w:line="240" w:lineRule="auto"/>
              <w:rPr>
                <w:rFonts w:eastAsia="Times New Roman"/>
                <w:szCs w:val="24"/>
              </w:rPr>
            </w:pPr>
            <w:r w:rsidRPr="0078041D">
              <w:rPr>
                <w:rFonts w:eastAsia="Times New Roman"/>
                <w:szCs w:val="24"/>
              </w:rPr>
              <w:t>ОГРН/ОГРНИП (при наличии): ________</w:t>
            </w:r>
          </w:p>
          <w:p w14:paraId="795A8EE0" w14:textId="77777777" w:rsidR="00B469E8" w:rsidRPr="0078041D" w:rsidRDefault="00B469E8" w:rsidP="00B469E8">
            <w:pPr>
              <w:spacing w:after="0" w:line="240" w:lineRule="auto"/>
              <w:rPr>
                <w:rFonts w:eastAsia="Times New Roman"/>
                <w:szCs w:val="24"/>
              </w:rPr>
            </w:pPr>
            <w:r w:rsidRPr="0078041D">
              <w:rPr>
                <w:rFonts w:eastAsia="Times New Roman"/>
                <w:szCs w:val="24"/>
              </w:rPr>
              <w:t>ИНН (аналог ИНН в соответствии с законодательством иностранного государства): ________</w:t>
            </w:r>
          </w:p>
          <w:p w14:paraId="22280F01" w14:textId="77777777" w:rsidR="00B469E8" w:rsidRPr="0078041D" w:rsidRDefault="00B469E8" w:rsidP="00B469E8">
            <w:pPr>
              <w:spacing w:after="0" w:line="240" w:lineRule="auto"/>
              <w:rPr>
                <w:rFonts w:eastAsia="Times New Roman"/>
                <w:szCs w:val="24"/>
              </w:rPr>
            </w:pPr>
            <w:r w:rsidRPr="0078041D">
              <w:rPr>
                <w:rFonts w:eastAsia="Times New Roman"/>
                <w:szCs w:val="24"/>
              </w:rPr>
              <w:t>КПП (при наличии): ________</w:t>
            </w:r>
          </w:p>
          <w:p w14:paraId="75D454EE" w14:textId="77777777" w:rsidR="001275D1" w:rsidRPr="0078041D" w:rsidRDefault="00B469E8" w:rsidP="00B469E8">
            <w:pPr>
              <w:spacing w:after="0" w:line="240" w:lineRule="auto"/>
              <w:rPr>
                <w:rFonts w:eastAsia="Times New Roman"/>
                <w:szCs w:val="24"/>
              </w:rPr>
            </w:pPr>
            <w:r w:rsidRPr="0078041D">
              <w:rPr>
                <w:rFonts w:eastAsia="Times New Roman"/>
                <w:szCs w:val="24"/>
              </w:rPr>
              <w:t>Реквизиты счета: ______</w:t>
            </w:r>
          </w:p>
        </w:tc>
      </w:tr>
      <w:tr w:rsidR="001275D1" w14:paraId="291F2050" w14:textId="77777777" w:rsidTr="00D0080E">
        <w:trPr>
          <w:trHeight w:val="970"/>
        </w:trPr>
        <w:tc>
          <w:tcPr>
            <w:tcW w:w="4815" w:type="dxa"/>
          </w:tcPr>
          <w:p w14:paraId="235D4907" w14:textId="77777777" w:rsidR="00B469E8" w:rsidRPr="0078041D" w:rsidRDefault="00B469E8" w:rsidP="00B469E8">
            <w:pPr>
              <w:spacing w:after="0" w:line="240" w:lineRule="auto"/>
              <w:rPr>
                <w:rFonts w:eastAsia="Times New Roman"/>
                <w:szCs w:val="24"/>
              </w:rPr>
            </w:pPr>
            <w:r w:rsidRPr="0078041D">
              <w:rPr>
                <w:rFonts w:eastAsia="Times New Roman"/>
                <w:szCs w:val="24"/>
              </w:rPr>
              <w:t>От «Заказчика»</w:t>
            </w:r>
          </w:p>
          <w:p w14:paraId="4CC74984" w14:textId="77777777" w:rsidR="00B469E8" w:rsidRPr="0078041D" w:rsidRDefault="00B469E8" w:rsidP="00B469E8">
            <w:pPr>
              <w:spacing w:after="0" w:line="240" w:lineRule="auto"/>
              <w:rPr>
                <w:rFonts w:eastAsia="Times New Roman"/>
                <w:szCs w:val="24"/>
              </w:rPr>
            </w:pPr>
          </w:p>
          <w:p w14:paraId="145C1ABB" w14:textId="77777777" w:rsidR="001275D1" w:rsidRPr="0078041D" w:rsidRDefault="00B469E8" w:rsidP="00B469E8">
            <w:pPr>
              <w:spacing w:after="0" w:line="240" w:lineRule="auto"/>
              <w:rPr>
                <w:rFonts w:eastAsia="Times New Roman"/>
                <w:szCs w:val="24"/>
              </w:rPr>
            </w:pPr>
            <w:r w:rsidRPr="0078041D">
              <w:rPr>
                <w:rFonts w:eastAsia="Times New Roman"/>
                <w:szCs w:val="24"/>
              </w:rPr>
              <w:t>_____________ /ФИО  /</w:t>
            </w:r>
          </w:p>
          <w:p w14:paraId="2C7A403E" w14:textId="77777777" w:rsidR="001275D1" w:rsidRPr="0078041D" w:rsidRDefault="001275D1" w:rsidP="00B469E8">
            <w:pPr>
              <w:spacing w:after="0" w:line="240" w:lineRule="auto"/>
              <w:rPr>
                <w:rFonts w:eastAsia="Times New Roman"/>
                <w:szCs w:val="24"/>
              </w:rPr>
            </w:pPr>
          </w:p>
        </w:tc>
        <w:tc>
          <w:tcPr>
            <w:tcW w:w="4649" w:type="dxa"/>
          </w:tcPr>
          <w:p w14:paraId="68FF48DD" w14:textId="77777777" w:rsidR="006935DD" w:rsidRPr="0078041D" w:rsidRDefault="006935DD" w:rsidP="006935DD">
            <w:pPr>
              <w:spacing w:after="0" w:line="240" w:lineRule="auto"/>
              <w:rPr>
                <w:rFonts w:eastAsia="Times New Roman"/>
                <w:szCs w:val="24"/>
              </w:rPr>
            </w:pPr>
            <w:r w:rsidRPr="0078041D">
              <w:rPr>
                <w:rFonts w:eastAsia="Times New Roman"/>
                <w:szCs w:val="24"/>
              </w:rPr>
              <w:t>От «Исполнителя»</w:t>
            </w:r>
          </w:p>
          <w:p w14:paraId="249B24EC" w14:textId="77777777" w:rsidR="006935DD" w:rsidRPr="0078041D" w:rsidRDefault="006935DD" w:rsidP="006935DD">
            <w:pPr>
              <w:spacing w:after="0" w:line="240" w:lineRule="auto"/>
              <w:rPr>
                <w:rFonts w:eastAsia="Times New Roman"/>
                <w:szCs w:val="24"/>
              </w:rPr>
            </w:pPr>
          </w:p>
          <w:p w14:paraId="6EE43504" w14:textId="77777777" w:rsidR="001275D1" w:rsidRPr="0078041D" w:rsidRDefault="006935DD" w:rsidP="006935DD">
            <w:pPr>
              <w:spacing w:after="0" w:line="240" w:lineRule="auto"/>
              <w:rPr>
                <w:rFonts w:eastAsia="Times New Roman"/>
                <w:szCs w:val="24"/>
              </w:rPr>
            </w:pPr>
            <w:r w:rsidRPr="0078041D">
              <w:rPr>
                <w:rFonts w:eastAsia="Times New Roman"/>
                <w:szCs w:val="24"/>
              </w:rPr>
              <w:t>_____________ /ФИО  /</w:t>
            </w:r>
          </w:p>
          <w:p w14:paraId="43D2DF00" w14:textId="77777777" w:rsidR="001275D1" w:rsidRPr="0078041D" w:rsidRDefault="001275D1">
            <w:pPr>
              <w:spacing w:after="0" w:line="240" w:lineRule="auto"/>
              <w:rPr>
                <w:rFonts w:eastAsia="Times New Roman"/>
                <w:szCs w:val="24"/>
              </w:rPr>
            </w:pPr>
          </w:p>
          <w:p w14:paraId="0BC1E948" w14:textId="77777777" w:rsidR="001275D1" w:rsidRPr="0078041D" w:rsidRDefault="001275D1" w:rsidP="006935DD">
            <w:pPr>
              <w:spacing w:after="0" w:line="240" w:lineRule="auto"/>
              <w:rPr>
                <w:rFonts w:eastAsia="Times New Roman"/>
                <w:szCs w:val="24"/>
              </w:rPr>
            </w:pPr>
          </w:p>
        </w:tc>
      </w:tr>
    </w:tbl>
    <w:p w14:paraId="666F96CD" w14:textId="653DD57B" w:rsidR="00D0080E" w:rsidRDefault="001275D1" w:rsidP="00006989">
      <w:pPr>
        <w:widowControl w:val="0"/>
        <w:spacing w:after="0" w:line="240" w:lineRule="auto"/>
        <w:jc w:val="right"/>
        <w:rPr>
          <w:rFonts w:eastAsia="Times New Roman"/>
          <w:szCs w:val="24"/>
          <w:lang w:eastAsia="ru-RU"/>
        </w:rPr>
      </w:pPr>
      <w:r>
        <w:rPr>
          <w:rFonts w:eastAsia="Times New Roman"/>
          <w:szCs w:val="24"/>
          <w:lang w:eastAsia="ru-RU"/>
        </w:rPr>
        <w:t xml:space="preserve">                                                                                                      </w:t>
      </w:r>
      <w:bookmarkStart w:id="1" w:name="_Hlk230076037"/>
    </w:p>
    <w:p w14:paraId="26AD1416" w14:textId="5AB98C2A" w:rsidR="001275D1" w:rsidRDefault="001275D1" w:rsidP="00006989">
      <w:pPr>
        <w:widowControl w:val="0"/>
        <w:spacing w:after="0" w:line="240" w:lineRule="auto"/>
        <w:jc w:val="right"/>
        <w:rPr>
          <w:rFonts w:eastAsia="Times New Roman"/>
          <w:szCs w:val="24"/>
          <w:lang w:eastAsia="ru-RU"/>
        </w:rPr>
      </w:pPr>
      <w:r>
        <w:rPr>
          <w:rFonts w:eastAsia="Times New Roman"/>
          <w:szCs w:val="24"/>
          <w:lang w:eastAsia="ru-RU"/>
        </w:rPr>
        <w:lastRenderedPageBreak/>
        <w:t xml:space="preserve">     Приложение № 1 </w:t>
      </w:r>
    </w:p>
    <w:p w14:paraId="58E849C3" w14:textId="77777777" w:rsidR="001275D1" w:rsidRDefault="001275D1" w:rsidP="00006989">
      <w:pPr>
        <w:widowControl w:val="0"/>
        <w:spacing w:after="0" w:line="240" w:lineRule="auto"/>
        <w:ind w:right="-1"/>
        <w:jc w:val="right"/>
        <w:rPr>
          <w:rFonts w:eastAsia="Times New Roman"/>
          <w:szCs w:val="24"/>
          <w:lang w:eastAsia="ru-RU"/>
        </w:rPr>
      </w:pPr>
      <w:r>
        <w:rPr>
          <w:rFonts w:eastAsia="Times New Roman"/>
          <w:szCs w:val="24"/>
          <w:lang w:eastAsia="ru-RU"/>
        </w:rPr>
        <w:t xml:space="preserve">к контракту № __________________ </w:t>
      </w:r>
    </w:p>
    <w:p w14:paraId="62629967" w14:textId="3FE76623" w:rsidR="001275D1" w:rsidRDefault="001275D1" w:rsidP="00006989">
      <w:pPr>
        <w:widowControl w:val="0"/>
        <w:spacing w:after="0" w:line="240" w:lineRule="auto"/>
        <w:jc w:val="right"/>
        <w:rPr>
          <w:rFonts w:eastAsia="Times New Roman"/>
          <w:szCs w:val="24"/>
          <w:lang w:eastAsia="ru-RU"/>
        </w:rPr>
      </w:pPr>
      <w:r>
        <w:rPr>
          <w:rFonts w:eastAsia="Times New Roman"/>
          <w:szCs w:val="24"/>
          <w:lang w:eastAsia="ru-RU"/>
        </w:rPr>
        <w:t>от «___» ______________202</w:t>
      </w:r>
      <w:r w:rsidR="009A736A">
        <w:rPr>
          <w:rFonts w:eastAsia="Times New Roman"/>
          <w:szCs w:val="24"/>
          <w:lang w:eastAsia="ru-RU"/>
        </w:rPr>
        <w:t>6</w:t>
      </w:r>
      <w:r>
        <w:rPr>
          <w:rFonts w:eastAsia="Times New Roman"/>
          <w:szCs w:val="24"/>
          <w:lang w:eastAsia="ru-RU"/>
        </w:rPr>
        <w:t xml:space="preserve"> г.</w:t>
      </w:r>
    </w:p>
    <w:bookmarkEnd w:id="1"/>
    <w:p w14:paraId="7BA3DCE8" w14:textId="77777777" w:rsidR="001275D1" w:rsidRDefault="001275D1">
      <w:pPr>
        <w:widowControl w:val="0"/>
        <w:spacing w:after="0" w:line="240" w:lineRule="auto"/>
        <w:jc w:val="right"/>
        <w:rPr>
          <w:rFonts w:eastAsia="Times New Roman"/>
          <w:szCs w:val="24"/>
          <w:lang w:eastAsia="ru-RU"/>
        </w:rPr>
      </w:pPr>
    </w:p>
    <w:p w14:paraId="585E9DFA" w14:textId="77777777" w:rsidR="001275D1" w:rsidRDefault="001275D1">
      <w:pPr>
        <w:widowControl w:val="0"/>
        <w:spacing w:after="0" w:line="240" w:lineRule="auto"/>
        <w:jc w:val="right"/>
        <w:rPr>
          <w:rFonts w:eastAsia="Times New Roman"/>
          <w:szCs w:val="24"/>
          <w:lang w:eastAsia="ru-RU"/>
        </w:rPr>
      </w:pPr>
    </w:p>
    <w:p w14:paraId="40DF56AA" w14:textId="77777777" w:rsidR="001275D1" w:rsidRDefault="001275D1">
      <w:pPr>
        <w:widowControl w:val="0"/>
        <w:spacing w:after="0" w:line="240" w:lineRule="auto"/>
        <w:jc w:val="center"/>
        <w:rPr>
          <w:rFonts w:eastAsia="Times New Roman"/>
          <w:b/>
          <w:szCs w:val="24"/>
          <w:lang w:eastAsia="ru-RU"/>
        </w:rPr>
      </w:pPr>
      <w:r>
        <w:rPr>
          <w:rFonts w:eastAsia="Times New Roman"/>
          <w:b/>
          <w:szCs w:val="24"/>
          <w:lang w:eastAsia="ru-RU"/>
        </w:rPr>
        <w:t xml:space="preserve">СПЕЦИФИКАЦИЯ </w:t>
      </w:r>
    </w:p>
    <w:p w14:paraId="530C7F3D" w14:textId="77777777" w:rsidR="00C510B4" w:rsidRDefault="00C510B4">
      <w:pPr>
        <w:widowControl w:val="0"/>
        <w:spacing w:after="0" w:line="240" w:lineRule="auto"/>
        <w:jc w:val="center"/>
        <w:rPr>
          <w:rFonts w:eastAsia="Times New Roman"/>
          <w:b/>
          <w:szCs w:val="24"/>
          <w:lang w:eastAsia="ru-RU"/>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541"/>
        <w:gridCol w:w="593"/>
        <w:gridCol w:w="2722"/>
        <w:gridCol w:w="992"/>
        <w:gridCol w:w="1276"/>
        <w:gridCol w:w="1134"/>
      </w:tblGrid>
      <w:tr w:rsidR="0078041D" w:rsidRPr="00C510B4" w14:paraId="065AF8B6" w14:textId="77777777" w:rsidTr="0078041D">
        <w:trPr>
          <w:trHeight w:val="1320"/>
        </w:trPr>
        <w:tc>
          <w:tcPr>
            <w:tcW w:w="425" w:type="dxa"/>
            <w:tcBorders>
              <w:top w:val="single" w:sz="4" w:space="0" w:color="auto"/>
              <w:left w:val="single" w:sz="4" w:space="0" w:color="auto"/>
              <w:bottom w:val="single" w:sz="4" w:space="0" w:color="auto"/>
              <w:right w:val="single" w:sz="4" w:space="0" w:color="auto"/>
            </w:tcBorders>
            <w:hideMark/>
          </w:tcPr>
          <w:p w14:paraId="217A2BF1" w14:textId="77777777" w:rsidR="0078041D" w:rsidRPr="00210A85" w:rsidRDefault="0078041D" w:rsidP="00C510B4">
            <w:pPr>
              <w:rPr>
                <w:rFonts w:eastAsia="SimSun"/>
                <w:b/>
                <w:bCs/>
                <w:sz w:val="18"/>
                <w:szCs w:val="18"/>
              </w:rPr>
            </w:pPr>
            <w:r w:rsidRPr="00210A85">
              <w:rPr>
                <w:rFonts w:eastAsia="SimSun"/>
                <w:b/>
                <w:bCs/>
                <w:sz w:val="18"/>
                <w:szCs w:val="18"/>
              </w:rPr>
              <w:t>№ п/п</w:t>
            </w:r>
          </w:p>
        </w:tc>
        <w:tc>
          <w:tcPr>
            <w:tcW w:w="2127" w:type="dxa"/>
            <w:tcBorders>
              <w:top w:val="single" w:sz="4" w:space="0" w:color="auto"/>
              <w:left w:val="single" w:sz="4" w:space="0" w:color="auto"/>
              <w:bottom w:val="single" w:sz="4" w:space="0" w:color="auto"/>
              <w:right w:val="single" w:sz="4" w:space="0" w:color="auto"/>
            </w:tcBorders>
            <w:hideMark/>
          </w:tcPr>
          <w:p w14:paraId="66F47BCA" w14:textId="77777777" w:rsidR="0078041D" w:rsidRPr="00210A85" w:rsidRDefault="0078041D" w:rsidP="00C510B4">
            <w:pPr>
              <w:rPr>
                <w:rFonts w:eastAsia="SimSun"/>
                <w:b/>
                <w:bCs/>
                <w:sz w:val="18"/>
                <w:szCs w:val="18"/>
              </w:rPr>
            </w:pPr>
            <w:r w:rsidRPr="00210A85">
              <w:rPr>
                <w:rFonts w:eastAsia="SimSun"/>
                <w:b/>
                <w:bCs/>
                <w:sz w:val="18"/>
                <w:szCs w:val="18"/>
              </w:rPr>
              <w:t>Наименование услуг</w:t>
            </w:r>
          </w:p>
        </w:tc>
        <w:tc>
          <w:tcPr>
            <w:tcW w:w="541" w:type="dxa"/>
            <w:tcBorders>
              <w:top w:val="single" w:sz="4" w:space="0" w:color="auto"/>
              <w:left w:val="single" w:sz="4" w:space="0" w:color="auto"/>
              <w:bottom w:val="single" w:sz="4" w:space="0" w:color="auto"/>
              <w:right w:val="single" w:sz="4" w:space="0" w:color="auto"/>
            </w:tcBorders>
            <w:hideMark/>
          </w:tcPr>
          <w:p w14:paraId="4C3DD9E9" w14:textId="77777777" w:rsidR="0078041D" w:rsidRPr="00210A85" w:rsidRDefault="0078041D" w:rsidP="00C510B4">
            <w:pPr>
              <w:rPr>
                <w:rFonts w:eastAsia="SimSun"/>
                <w:b/>
                <w:bCs/>
                <w:sz w:val="18"/>
                <w:szCs w:val="18"/>
                <w:lang w:val="en-US"/>
              </w:rPr>
            </w:pPr>
            <w:r w:rsidRPr="00210A85">
              <w:rPr>
                <w:rFonts w:eastAsia="SimSun"/>
                <w:b/>
                <w:bCs/>
                <w:sz w:val="18"/>
                <w:szCs w:val="18"/>
              </w:rPr>
              <w:t>Кол-во</w:t>
            </w:r>
          </w:p>
        </w:tc>
        <w:tc>
          <w:tcPr>
            <w:tcW w:w="593" w:type="dxa"/>
            <w:tcBorders>
              <w:top w:val="single" w:sz="4" w:space="0" w:color="auto"/>
              <w:left w:val="single" w:sz="4" w:space="0" w:color="auto"/>
              <w:bottom w:val="single" w:sz="4" w:space="0" w:color="auto"/>
              <w:right w:val="single" w:sz="4" w:space="0" w:color="auto"/>
            </w:tcBorders>
          </w:tcPr>
          <w:p w14:paraId="7BDD9E33" w14:textId="77777777" w:rsidR="0078041D" w:rsidRPr="00210A85" w:rsidRDefault="0078041D" w:rsidP="00C510B4">
            <w:pPr>
              <w:rPr>
                <w:rFonts w:eastAsia="SimSun"/>
                <w:b/>
                <w:bCs/>
                <w:sz w:val="18"/>
                <w:szCs w:val="18"/>
              </w:rPr>
            </w:pPr>
            <w:r w:rsidRPr="00210A85">
              <w:rPr>
                <w:rFonts w:eastAsia="SimSun"/>
                <w:b/>
                <w:bCs/>
                <w:sz w:val="18"/>
                <w:szCs w:val="18"/>
              </w:rPr>
              <w:t>Ед. изм.</w:t>
            </w:r>
          </w:p>
        </w:tc>
        <w:tc>
          <w:tcPr>
            <w:tcW w:w="2722" w:type="dxa"/>
            <w:tcBorders>
              <w:top w:val="single" w:sz="4" w:space="0" w:color="auto"/>
              <w:left w:val="single" w:sz="4" w:space="0" w:color="auto"/>
              <w:bottom w:val="single" w:sz="4" w:space="0" w:color="auto"/>
              <w:right w:val="single" w:sz="4" w:space="0" w:color="auto"/>
            </w:tcBorders>
            <w:hideMark/>
          </w:tcPr>
          <w:p w14:paraId="000B1393" w14:textId="77777777" w:rsidR="0078041D" w:rsidRPr="00210A85" w:rsidRDefault="0078041D" w:rsidP="00C510B4">
            <w:pPr>
              <w:rPr>
                <w:rFonts w:eastAsia="SimSun"/>
                <w:b/>
                <w:bCs/>
                <w:sz w:val="18"/>
                <w:szCs w:val="18"/>
              </w:rPr>
            </w:pPr>
            <w:r w:rsidRPr="00210A85">
              <w:rPr>
                <w:rFonts w:eastAsia="SimSun"/>
                <w:b/>
                <w:bCs/>
                <w:sz w:val="18"/>
                <w:szCs w:val="18"/>
              </w:rPr>
              <w:t>Характеристика товаров, работ, услуг</w:t>
            </w:r>
          </w:p>
        </w:tc>
        <w:tc>
          <w:tcPr>
            <w:tcW w:w="992" w:type="dxa"/>
            <w:tcBorders>
              <w:top w:val="single" w:sz="4" w:space="0" w:color="auto"/>
              <w:left w:val="single" w:sz="4" w:space="0" w:color="auto"/>
              <w:bottom w:val="single" w:sz="4" w:space="0" w:color="auto"/>
              <w:right w:val="single" w:sz="4" w:space="0" w:color="auto"/>
            </w:tcBorders>
          </w:tcPr>
          <w:p w14:paraId="545BC391" w14:textId="1D916DE6" w:rsidR="0078041D" w:rsidRPr="00210A85" w:rsidRDefault="0078041D" w:rsidP="00C510B4">
            <w:pPr>
              <w:rPr>
                <w:rFonts w:eastAsia="SimSun"/>
                <w:b/>
                <w:bCs/>
                <w:sz w:val="18"/>
                <w:szCs w:val="18"/>
              </w:rPr>
            </w:pPr>
            <w:r>
              <w:rPr>
                <w:rFonts w:eastAsia="SimSun"/>
                <w:b/>
                <w:bCs/>
                <w:sz w:val="18"/>
                <w:szCs w:val="18"/>
              </w:rPr>
              <w:t>Ставка НДС, %</w:t>
            </w:r>
          </w:p>
        </w:tc>
        <w:tc>
          <w:tcPr>
            <w:tcW w:w="1276" w:type="dxa"/>
            <w:tcBorders>
              <w:top w:val="single" w:sz="4" w:space="0" w:color="auto"/>
              <w:left w:val="single" w:sz="4" w:space="0" w:color="auto"/>
              <w:bottom w:val="single" w:sz="4" w:space="0" w:color="auto"/>
              <w:right w:val="single" w:sz="4" w:space="0" w:color="auto"/>
            </w:tcBorders>
            <w:hideMark/>
          </w:tcPr>
          <w:p w14:paraId="43FAAA6C" w14:textId="24FB3638" w:rsidR="0078041D" w:rsidRPr="00210A85" w:rsidRDefault="0078041D" w:rsidP="00C510B4">
            <w:pPr>
              <w:rPr>
                <w:rFonts w:eastAsia="SimSun"/>
                <w:b/>
                <w:bCs/>
                <w:sz w:val="18"/>
                <w:szCs w:val="18"/>
              </w:rPr>
            </w:pPr>
            <w:r w:rsidRPr="00210A85">
              <w:rPr>
                <w:rFonts w:eastAsia="SimSun"/>
                <w:b/>
                <w:bCs/>
                <w:sz w:val="18"/>
                <w:szCs w:val="18"/>
              </w:rPr>
              <w:t>Цена за ед.изм.,руб (без НДС/с НДС)</w:t>
            </w:r>
          </w:p>
        </w:tc>
        <w:tc>
          <w:tcPr>
            <w:tcW w:w="1134" w:type="dxa"/>
            <w:tcBorders>
              <w:top w:val="single" w:sz="4" w:space="0" w:color="auto"/>
              <w:left w:val="single" w:sz="4" w:space="0" w:color="auto"/>
              <w:bottom w:val="single" w:sz="4" w:space="0" w:color="auto"/>
              <w:right w:val="single" w:sz="4" w:space="0" w:color="auto"/>
            </w:tcBorders>
          </w:tcPr>
          <w:p w14:paraId="0268B7AC" w14:textId="77777777" w:rsidR="0078041D" w:rsidRPr="00210A85" w:rsidRDefault="0078041D" w:rsidP="00C510B4">
            <w:pPr>
              <w:rPr>
                <w:rFonts w:eastAsia="SimSun"/>
                <w:b/>
                <w:bCs/>
                <w:sz w:val="18"/>
                <w:szCs w:val="18"/>
              </w:rPr>
            </w:pPr>
            <w:r w:rsidRPr="00210A85">
              <w:rPr>
                <w:rFonts w:eastAsia="SimSun"/>
                <w:b/>
                <w:bCs/>
                <w:sz w:val="18"/>
                <w:szCs w:val="18"/>
              </w:rPr>
              <w:t>Сумма, руб. (без НДС/с НДС)</w:t>
            </w:r>
          </w:p>
        </w:tc>
      </w:tr>
      <w:tr w:rsidR="0078041D" w:rsidRPr="00C510B4" w14:paraId="41BF4926" w14:textId="77777777" w:rsidTr="0078041D">
        <w:trPr>
          <w:trHeight w:val="339"/>
        </w:trPr>
        <w:tc>
          <w:tcPr>
            <w:tcW w:w="425" w:type="dxa"/>
            <w:tcBorders>
              <w:top w:val="single" w:sz="4" w:space="0" w:color="auto"/>
              <w:left w:val="single" w:sz="4" w:space="0" w:color="auto"/>
              <w:bottom w:val="single" w:sz="4" w:space="0" w:color="auto"/>
              <w:right w:val="single" w:sz="4" w:space="0" w:color="auto"/>
            </w:tcBorders>
          </w:tcPr>
          <w:p w14:paraId="6B040C93" w14:textId="77777777" w:rsidR="0078041D" w:rsidRPr="00C510B4" w:rsidRDefault="0078041D" w:rsidP="00C510B4">
            <w:pPr>
              <w:jc w:val="center"/>
              <w:rPr>
                <w:rFonts w:eastAsia="SimSun"/>
                <w:b/>
                <w:sz w:val="20"/>
                <w:szCs w:val="20"/>
              </w:rPr>
            </w:pPr>
            <w:r w:rsidRPr="00C510B4">
              <w:rPr>
                <w:rFonts w:eastAsia="SimSun"/>
                <w:b/>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1563458D" w14:textId="77777777" w:rsidR="0078041D" w:rsidRPr="00C510B4" w:rsidRDefault="0078041D" w:rsidP="00C510B4">
            <w:pPr>
              <w:jc w:val="center"/>
              <w:rPr>
                <w:rFonts w:eastAsia="SimSun"/>
                <w:b/>
                <w:sz w:val="20"/>
                <w:szCs w:val="20"/>
              </w:rPr>
            </w:pPr>
            <w:r w:rsidRPr="00C510B4">
              <w:rPr>
                <w:rFonts w:eastAsia="SimSun"/>
                <w:b/>
                <w:sz w:val="20"/>
                <w:szCs w:val="20"/>
              </w:rPr>
              <w:t>2</w:t>
            </w:r>
          </w:p>
        </w:tc>
        <w:tc>
          <w:tcPr>
            <w:tcW w:w="541" w:type="dxa"/>
            <w:tcBorders>
              <w:top w:val="single" w:sz="4" w:space="0" w:color="auto"/>
              <w:left w:val="single" w:sz="4" w:space="0" w:color="auto"/>
              <w:bottom w:val="single" w:sz="4" w:space="0" w:color="auto"/>
              <w:right w:val="single" w:sz="4" w:space="0" w:color="auto"/>
            </w:tcBorders>
          </w:tcPr>
          <w:p w14:paraId="1C6FFAFB" w14:textId="77777777" w:rsidR="0078041D" w:rsidRPr="00C510B4" w:rsidRDefault="0078041D" w:rsidP="00C510B4">
            <w:pPr>
              <w:jc w:val="center"/>
              <w:rPr>
                <w:rFonts w:eastAsia="SimSun"/>
                <w:b/>
                <w:sz w:val="20"/>
                <w:szCs w:val="20"/>
              </w:rPr>
            </w:pPr>
            <w:r w:rsidRPr="00C510B4">
              <w:rPr>
                <w:rFonts w:eastAsia="SimSun"/>
                <w:b/>
                <w:sz w:val="20"/>
                <w:szCs w:val="20"/>
              </w:rPr>
              <w:t>3</w:t>
            </w:r>
          </w:p>
        </w:tc>
        <w:tc>
          <w:tcPr>
            <w:tcW w:w="593" w:type="dxa"/>
            <w:tcBorders>
              <w:top w:val="single" w:sz="4" w:space="0" w:color="auto"/>
              <w:left w:val="single" w:sz="4" w:space="0" w:color="auto"/>
              <w:bottom w:val="single" w:sz="4" w:space="0" w:color="auto"/>
              <w:right w:val="single" w:sz="4" w:space="0" w:color="auto"/>
            </w:tcBorders>
          </w:tcPr>
          <w:p w14:paraId="0EFC30F9" w14:textId="77777777" w:rsidR="0078041D" w:rsidRPr="00C510B4" w:rsidRDefault="0078041D" w:rsidP="00C510B4">
            <w:pPr>
              <w:jc w:val="center"/>
              <w:rPr>
                <w:rFonts w:eastAsia="SimSun"/>
                <w:b/>
                <w:sz w:val="20"/>
                <w:szCs w:val="20"/>
              </w:rPr>
            </w:pPr>
            <w:r w:rsidRPr="00C510B4">
              <w:rPr>
                <w:rFonts w:eastAsia="SimSun"/>
                <w:b/>
                <w:sz w:val="20"/>
                <w:szCs w:val="20"/>
              </w:rPr>
              <w:t>4</w:t>
            </w:r>
          </w:p>
        </w:tc>
        <w:tc>
          <w:tcPr>
            <w:tcW w:w="2722" w:type="dxa"/>
            <w:tcBorders>
              <w:top w:val="single" w:sz="4" w:space="0" w:color="auto"/>
              <w:left w:val="single" w:sz="4" w:space="0" w:color="auto"/>
              <w:bottom w:val="single" w:sz="4" w:space="0" w:color="auto"/>
              <w:right w:val="single" w:sz="4" w:space="0" w:color="auto"/>
            </w:tcBorders>
          </w:tcPr>
          <w:p w14:paraId="7BEF865D" w14:textId="77777777" w:rsidR="0078041D" w:rsidRPr="00C510B4" w:rsidRDefault="0078041D" w:rsidP="00C510B4">
            <w:pPr>
              <w:jc w:val="center"/>
              <w:rPr>
                <w:rFonts w:eastAsia="SimSun"/>
                <w:b/>
                <w:sz w:val="20"/>
                <w:szCs w:val="20"/>
              </w:rPr>
            </w:pPr>
            <w:r w:rsidRPr="00C510B4">
              <w:rPr>
                <w:rFonts w:eastAsia="SimSun"/>
                <w:b/>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14393FA9" w14:textId="69CC5022" w:rsidR="0078041D" w:rsidRPr="00C510B4" w:rsidRDefault="0078041D" w:rsidP="00C510B4">
            <w:pPr>
              <w:jc w:val="center"/>
              <w:rPr>
                <w:rFonts w:eastAsia="SimSun"/>
                <w:b/>
                <w:sz w:val="20"/>
                <w:szCs w:val="20"/>
              </w:rPr>
            </w:pPr>
            <w:r>
              <w:rPr>
                <w:rFonts w:eastAsia="SimSun"/>
                <w:b/>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F0289AF" w14:textId="336D1E8F" w:rsidR="0078041D" w:rsidRPr="00C510B4" w:rsidRDefault="0078041D" w:rsidP="00C510B4">
            <w:pPr>
              <w:jc w:val="center"/>
              <w:rPr>
                <w:rFonts w:eastAsia="SimSun"/>
                <w:b/>
                <w:sz w:val="20"/>
                <w:szCs w:val="20"/>
              </w:rPr>
            </w:pPr>
            <w:r>
              <w:rPr>
                <w:rFonts w:eastAsia="SimSun"/>
                <w:b/>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F68C7A2" w14:textId="5E717643" w:rsidR="0078041D" w:rsidRPr="00C510B4" w:rsidRDefault="0078041D" w:rsidP="00C510B4">
            <w:pPr>
              <w:jc w:val="center"/>
              <w:rPr>
                <w:rFonts w:eastAsia="SimSun"/>
                <w:b/>
                <w:sz w:val="20"/>
                <w:szCs w:val="20"/>
              </w:rPr>
            </w:pPr>
            <w:r>
              <w:rPr>
                <w:rFonts w:eastAsia="SimSun"/>
                <w:b/>
                <w:sz w:val="20"/>
                <w:szCs w:val="20"/>
              </w:rPr>
              <w:t>8</w:t>
            </w:r>
          </w:p>
        </w:tc>
      </w:tr>
      <w:tr w:rsidR="0078041D" w:rsidRPr="00C510B4" w14:paraId="22338265" w14:textId="77777777" w:rsidTr="0078041D">
        <w:trPr>
          <w:trHeight w:val="339"/>
        </w:trPr>
        <w:tc>
          <w:tcPr>
            <w:tcW w:w="425" w:type="dxa"/>
            <w:tcBorders>
              <w:top w:val="single" w:sz="4" w:space="0" w:color="auto"/>
              <w:left w:val="single" w:sz="4" w:space="0" w:color="auto"/>
              <w:bottom w:val="single" w:sz="4" w:space="0" w:color="auto"/>
              <w:right w:val="single" w:sz="4" w:space="0" w:color="auto"/>
            </w:tcBorders>
          </w:tcPr>
          <w:p w14:paraId="62661297" w14:textId="77777777" w:rsidR="0078041D" w:rsidRPr="00C510B4" w:rsidRDefault="0078041D" w:rsidP="00C510B4">
            <w:pPr>
              <w:jc w:val="center"/>
              <w:rPr>
                <w:rFonts w:eastAsia="SimSun"/>
                <w:b/>
                <w:sz w:val="20"/>
                <w:szCs w:val="20"/>
              </w:rPr>
            </w:pPr>
            <w:r w:rsidRPr="00C510B4">
              <w:rPr>
                <w:rFonts w:eastAsia="SimSun"/>
                <w:b/>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00E41841" w14:textId="1652AE25" w:rsidR="0078041D" w:rsidRPr="00210A85" w:rsidRDefault="0078041D" w:rsidP="00210A85">
            <w:pPr>
              <w:rPr>
                <w:rFonts w:eastAsia="SimSun"/>
                <w:bCs/>
                <w:sz w:val="20"/>
                <w:szCs w:val="20"/>
              </w:rPr>
            </w:pPr>
            <w:r w:rsidRPr="0078041D">
              <w:rPr>
                <w:rFonts w:eastAsia="SimSun"/>
                <w:bCs/>
                <w:sz w:val="20"/>
                <w:szCs w:val="20"/>
              </w:rPr>
              <w:t>Оказание услуг по поверке геодезического оборудования (средств измерений)</w:t>
            </w:r>
          </w:p>
        </w:tc>
        <w:tc>
          <w:tcPr>
            <w:tcW w:w="541" w:type="dxa"/>
            <w:tcBorders>
              <w:top w:val="single" w:sz="4" w:space="0" w:color="auto"/>
              <w:left w:val="single" w:sz="4" w:space="0" w:color="auto"/>
              <w:bottom w:val="single" w:sz="4" w:space="0" w:color="auto"/>
              <w:right w:val="single" w:sz="4" w:space="0" w:color="auto"/>
            </w:tcBorders>
          </w:tcPr>
          <w:p w14:paraId="49833095" w14:textId="77777777" w:rsidR="0078041D" w:rsidRPr="00C510B4" w:rsidRDefault="0078041D" w:rsidP="00C510B4">
            <w:pPr>
              <w:jc w:val="center"/>
              <w:rPr>
                <w:rFonts w:eastAsia="SimSun"/>
                <w:bCs/>
                <w:sz w:val="20"/>
                <w:szCs w:val="20"/>
              </w:rPr>
            </w:pPr>
            <w:r>
              <w:rPr>
                <w:rFonts w:eastAsia="SimSun"/>
                <w:bCs/>
                <w:sz w:val="20"/>
                <w:szCs w:val="20"/>
              </w:rPr>
              <w:t>1</w:t>
            </w:r>
          </w:p>
        </w:tc>
        <w:tc>
          <w:tcPr>
            <w:tcW w:w="593" w:type="dxa"/>
            <w:tcBorders>
              <w:top w:val="single" w:sz="4" w:space="0" w:color="auto"/>
              <w:left w:val="single" w:sz="4" w:space="0" w:color="auto"/>
              <w:bottom w:val="single" w:sz="4" w:space="0" w:color="auto"/>
              <w:right w:val="single" w:sz="4" w:space="0" w:color="auto"/>
            </w:tcBorders>
          </w:tcPr>
          <w:p w14:paraId="48EB9C18" w14:textId="77777777" w:rsidR="0078041D" w:rsidRPr="00C510B4" w:rsidRDefault="0078041D" w:rsidP="00C510B4">
            <w:pPr>
              <w:jc w:val="center"/>
              <w:rPr>
                <w:rFonts w:eastAsia="SimSun"/>
                <w:bCs/>
                <w:sz w:val="20"/>
                <w:szCs w:val="20"/>
              </w:rPr>
            </w:pPr>
            <w:r>
              <w:rPr>
                <w:rFonts w:eastAsia="SimSun"/>
                <w:bCs/>
                <w:sz w:val="20"/>
                <w:szCs w:val="20"/>
              </w:rPr>
              <w:t>усл.ед.</w:t>
            </w:r>
          </w:p>
        </w:tc>
        <w:tc>
          <w:tcPr>
            <w:tcW w:w="2722" w:type="dxa"/>
            <w:tcBorders>
              <w:top w:val="single" w:sz="4" w:space="0" w:color="auto"/>
              <w:left w:val="single" w:sz="4" w:space="0" w:color="auto"/>
              <w:bottom w:val="single" w:sz="4" w:space="0" w:color="auto"/>
              <w:right w:val="single" w:sz="4" w:space="0" w:color="auto"/>
            </w:tcBorders>
          </w:tcPr>
          <w:p w14:paraId="61826CAF" w14:textId="77777777" w:rsidR="0078041D" w:rsidRPr="0078041D" w:rsidRDefault="0078041D" w:rsidP="0078041D">
            <w:pPr>
              <w:tabs>
                <w:tab w:val="left" w:pos="1080"/>
              </w:tabs>
              <w:autoSpaceDE w:val="0"/>
              <w:autoSpaceDN w:val="0"/>
              <w:adjustRightInd w:val="0"/>
              <w:spacing w:after="0" w:line="240" w:lineRule="auto"/>
              <w:jc w:val="both"/>
              <w:rPr>
                <w:rFonts w:eastAsia="SimSun"/>
                <w:bCs/>
                <w:sz w:val="20"/>
                <w:szCs w:val="20"/>
              </w:rPr>
            </w:pPr>
            <w:r w:rsidRPr="0078041D">
              <w:rPr>
                <w:rFonts w:eastAsia="SimSun"/>
                <w:bCs/>
                <w:sz w:val="20"/>
                <w:szCs w:val="20"/>
              </w:rPr>
              <w:t>Геодезического оборудование:</w:t>
            </w:r>
          </w:p>
          <w:p w14:paraId="5C19CF98" w14:textId="77777777" w:rsidR="0078041D" w:rsidRDefault="0078041D" w:rsidP="0078041D">
            <w:pPr>
              <w:tabs>
                <w:tab w:val="left" w:pos="1080"/>
              </w:tabs>
              <w:autoSpaceDE w:val="0"/>
              <w:autoSpaceDN w:val="0"/>
              <w:adjustRightInd w:val="0"/>
              <w:spacing w:after="0" w:line="240" w:lineRule="auto"/>
              <w:jc w:val="both"/>
              <w:rPr>
                <w:rFonts w:eastAsia="SimSun"/>
                <w:bCs/>
                <w:sz w:val="20"/>
                <w:szCs w:val="20"/>
              </w:rPr>
            </w:pPr>
            <w:r w:rsidRPr="0078041D">
              <w:rPr>
                <w:rFonts w:eastAsia="SimSun"/>
                <w:bCs/>
                <w:sz w:val="20"/>
                <w:szCs w:val="20"/>
              </w:rPr>
              <w:t>Аппаратура геодезическая спутниковая Prince i90, номер в гос. реестре 78688-20, заводской серийный номер 3504491</w:t>
            </w:r>
            <w:r w:rsidR="00D730D5">
              <w:rPr>
                <w:rFonts w:eastAsia="SimSun"/>
                <w:bCs/>
                <w:sz w:val="20"/>
                <w:szCs w:val="20"/>
              </w:rPr>
              <w:t>.</w:t>
            </w:r>
          </w:p>
          <w:p w14:paraId="7B532189" w14:textId="32984F55" w:rsidR="00D730D5" w:rsidRPr="00C510B4" w:rsidRDefault="00D730D5" w:rsidP="0078041D">
            <w:pPr>
              <w:tabs>
                <w:tab w:val="left" w:pos="1080"/>
              </w:tabs>
              <w:autoSpaceDE w:val="0"/>
              <w:autoSpaceDN w:val="0"/>
              <w:adjustRightInd w:val="0"/>
              <w:spacing w:after="0" w:line="240" w:lineRule="auto"/>
              <w:jc w:val="both"/>
              <w:rPr>
                <w:rFonts w:eastAsia="SimSun"/>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C26869" w14:textId="77777777" w:rsidR="0078041D" w:rsidRPr="00C510B4" w:rsidRDefault="0078041D" w:rsidP="00C510B4">
            <w:pPr>
              <w:jc w:val="center"/>
              <w:rPr>
                <w:rFonts w:eastAsia="SimSun"/>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3A85A6" w14:textId="734BE5F9" w:rsidR="0078041D" w:rsidRPr="00C510B4" w:rsidRDefault="0078041D" w:rsidP="00C510B4">
            <w:pPr>
              <w:jc w:val="center"/>
              <w:rPr>
                <w:rFonts w:eastAsia="SimSun"/>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25F4F7" w14:textId="77777777" w:rsidR="0078041D" w:rsidRPr="00C510B4" w:rsidRDefault="0078041D" w:rsidP="00C510B4">
            <w:pPr>
              <w:jc w:val="center"/>
              <w:rPr>
                <w:rFonts w:eastAsia="SimSun"/>
                <w:b/>
                <w:sz w:val="20"/>
                <w:szCs w:val="20"/>
              </w:rPr>
            </w:pPr>
          </w:p>
        </w:tc>
      </w:tr>
      <w:tr w:rsidR="0078041D" w:rsidRPr="00C510B4" w14:paraId="060645B0" w14:textId="77777777" w:rsidTr="003E7613">
        <w:trPr>
          <w:trHeight w:val="339"/>
        </w:trPr>
        <w:tc>
          <w:tcPr>
            <w:tcW w:w="6408" w:type="dxa"/>
            <w:gridSpan w:val="5"/>
            <w:tcBorders>
              <w:top w:val="single" w:sz="4" w:space="0" w:color="auto"/>
              <w:left w:val="single" w:sz="4" w:space="0" w:color="auto"/>
              <w:bottom w:val="single" w:sz="4" w:space="0" w:color="auto"/>
              <w:right w:val="single" w:sz="4" w:space="0" w:color="auto"/>
            </w:tcBorders>
          </w:tcPr>
          <w:p w14:paraId="2D1E2E4A" w14:textId="77777777" w:rsidR="0078041D" w:rsidRPr="00FA6767" w:rsidRDefault="0078041D" w:rsidP="00E41981">
            <w:pPr>
              <w:spacing w:line="240" w:lineRule="auto"/>
              <w:jc w:val="right"/>
              <w:rPr>
                <w:rFonts w:eastAsia="SimSun"/>
                <w:bCs/>
                <w:sz w:val="20"/>
                <w:szCs w:val="20"/>
              </w:rPr>
            </w:pPr>
            <w:r>
              <w:rPr>
                <w:rFonts w:eastAsia="SimSun"/>
                <w:bCs/>
                <w:sz w:val="20"/>
                <w:szCs w:val="20"/>
              </w:rPr>
              <w:t>ИТОГО:</w:t>
            </w:r>
          </w:p>
        </w:tc>
        <w:tc>
          <w:tcPr>
            <w:tcW w:w="3402" w:type="dxa"/>
            <w:gridSpan w:val="3"/>
            <w:tcBorders>
              <w:top w:val="single" w:sz="4" w:space="0" w:color="auto"/>
              <w:left w:val="single" w:sz="4" w:space="0" w:color="auto"/>
              <w:bottom w:val="single" w:sz="4" w:space="0" w:color="auto"/>
              <w:right w:val="single" w:sz="4" w:space="0" w:color="auto"/>
            </w:tcBorders>
          </w:tcPr>
          <w:p w14:paraId="79E29F4D" w14:textId="5A2C4DCC" w:rsidR="0078041D" w:rsidRPr="00C510B4" w:rsidRDefault="0078041D" w:rsidP="00C510B4">
            <w:pPr>
              <w:jc w:val="center"/>
              <w:rPr>
                <w:rFonts w:eastAsia="SimSun"/>
                <w:b/>
                <w:sz w:val="20"/>
                <w:szCs w:val="20"/>
              </w:rPr>
            </w:pPr>
          </w:p>
        </w:tc>
      </w:tr>
    </w:tbl>
    <w:p w14:paraId="39AC1607" w14:textId="77777777" w:rsidR="00C510B4" w:rsidRDefault="00C510B4">
      <w:pPr>
        <w:widowControl w:val="0"/>
        <w:spacing w:after="0" w:line="240" w:lineRule="auto"/>
        <w:jc w:val="center"/>
        <w:rPr>
          <w:rFonts w:eastAsia="Times New Roman"/>
          <w:b/>
          <w:szCs w:val="24"/>
          <w:lang w:eastAsia="ru-RU"/>
        </w:rPr>
      </w:pPr>
    </w:p>
    <w:p w14:paraId="19D5E103" w14:textId="77777777" w:rsidR="001275D1" w:rsidRDefault="001275D1">
      <w:pPr>
        <w:widowControl w:val="0"/>
        <w:spacing w:after="0" w:line="240" w:lineRule="auto"/>
        <w:jc w:val="center"/>
        <w:rPr>
          <w:rFonts w:eastAsia="Times New Roman"/>
          <w:b/>
          <w:szCs w:val="24"/>
          <w:lang w:eastAsia="ru-RU"/>
        </w:rPr>
      </w:pPr>
    </w:p>
    <w:p w14:paraId="3D25FB18" w14:textId="77777777" w:rsidR="001275D1" w:rsidRDefault="001275D1">
      <w:pPr>
        <w:widowControl w:val="0"/>
        <w:numPr>
          <w:ilvl w:val="0"/>
          <w:numId w:val="13"/>
        </w:numPr>
        <w:spacing w:after="0" w:line="240" w:lineRule="auto"/>
        <w:ind w:firstLine="567"/>
        <w:jc w:val="both"/>
        <w:rPr>
          <w:rFonts w:eastAsia="Times New Roman"/>
          <w:szCs w:val="24"/>
          <w:lang w:eastAsia="ru-RU"/>
        </w:rPr>
      </w:pPr>
      <w:r>
        <w:rPr>
          <w:rFonts w:eastAsia="Times New Roman"/>
          <w:szCs w:val="24"/>
          <w:lang w:eastAsia="ru-RU"/>
        </w:rPr>
        <w:t>Общая стоимость Услуг по настоящему контракту составляет:</w:t>
      </w:r>
      <w:r>
        <w:rPr>
          <w:rFonts w:eastAsia="Times New Roman"/>
          <w:b/>
          <w:szCs w:val="24"/>
          <w:lang w:eastAsia="ru-RU"/>
        </w:rPr>
        <w:t xml:space="preserve"> </w:t>
      </w:r>
      <w:r w:rsidRPr="00586F2B">
        <w:rPr>
          <w:rFonts w:eastAsia="Times New Roman"/>
          <w:b/>
          <w:szCs w:val="24"/>
          <w:lang w:eastAsia="ru-RU"/>
        </w:rPr>
        <w:t>_______________________</w:t>
      </w:r>
      <w:r w:rsidRPr="00586F2B">
        <w:rPr>
          <w:rFonts w:eastAsia="Times New Roman"/>
          <w:szCs w:val="24"/>
          <w:lang w:eastAsia="ru-RU"/>
        </w:rPr>
        <w:t xml:space="preserve"> </w:t>
      </w:r>
      <w:r>
        <w:rPr>
          <w:rFonts w:eastAsia="Times New Roman"/>
          <w:szCs w:val="24"/>
          <w:lang w:eastAsia="ru-RU"/>
        </w:rPr>
        <w:t>НДС _____ (_____) рублей _____ копеек  (или «НДС не облагается»).</w:t>
      </w:r>
      <w:r>
        <w:rPr>
          <w:rFonts w:eastAsia="Times New Roman"/>
          <w:szCs w:val="24"/>
          <w:lang w:eastAsia="ru-RU"/>
        </w:rPr>
        <w:tab/>
      </w:r>
    </w:p>
    <w:p w14:paraId="751E9ABD" w14:textId="77777777" w:rsidR="00D66B58" w:rsidRDefault="00D66B58" w:rsidP="00D66B58">
      <w:pPr>
        <w:widowControl w:val="0"/>
        <w:spacing w:after="0" w:line="240" w:lineRule="auto"/>
        <w:ind w:left="567"/>
        <w:jc w:val="both"/>
        <w:rPr>
          <w:rFonts w:eastAsia="Times New Roman"/>
          <w:szCs w:val="24"/>
          <w:lang w:eastAsia="ru-RU"/>
        </w:rPr>
      </w:pPr>
    </w:p>
    <w:p w14:paraId="3EBD78D0" w14:textId="3DA74C59" w:rsidR="001275D1" w:rsidRPr="00123BD1" w:rsidRDefault="001275D1" w:rsidP="00123BD1">
      <w:pPr>
        <w:widowControl w:val="0"/>
        <w:numPr>
          <w:ilvl w:val="0"/>
          <w:numId w:val="13"/>
        </w:numPr>
        <w:spacing w:after="0" w:line="240" w:lineRule="auto"/>
        <w:ind w:firstLine="567"/>
        <w:jc w:val="both"/>
        <w:rPr>
          <w:rFonts w:eastAsia="Times New Roman"/>
          <w:szCs w:val="24"/>
          <w:lang w:eastAsia="ru-RU"/>
        </w:rPr>
      </w:pPr>
      <w:r w:rsidRPr="00123BD1">
        <w:rPr>
          <w:rFonts w:eastAsia="Times New Roman"/>
          <w:szCs w:val="24"/>
          <w:lang w:eastAsia="ru-RU"/>
        </w:rPr>
        <w:t>Срок оказания услуг составляет</w:t>
      </w:r>
      <w:r w:rsidR="00123BD1">
        <w:rPr>
          <w:rFonts w:eastAsia="Times New Roman"/>
          <w:szCs w:val="24"/>
          <w:lang w:eastAsia="ru-RU"/>
        </w:rPr>
        <w:t>:</w:t>
      </w:r>
      <w:r w:rsidRPr="00123BD1">
        <w:rPr>
          <w:rFonts w:eastAsia="Times New Roman"/>
          <w:szCs w:val="24"/>
          <w:lang w:eastAsia="ru-RU"/>
        </w:rPr>
        <w:t xml:space="preserve"> </w:t>
      </w:r>
      <w:bookmarkStart w:id="2" w:name="_Hlk233191164"/>
      <w:r w:rsidR="00123BD1" w:rsidRPr="00123BD1">
        <w:rPr>
          <w:rFonts w:eastAsia="Times New Roman"/>
          <w:b/>
          <w:bCs/>
          <w:szCs w:val="24"/>
          <w:lang w:eastAsia="ru-RU"/>
        </w:rPr>
        <w:t>15 (пятнадцать) рабочих дней</w:t>
      </w:r>
      <w:r w:rsidR="00123BD1" w:rsidRPr="00123BD1">
        <w:rPr>
          <w:rFonts w:eastAsia="Times New Roman"/>
          <w:szCs w:val="24"/>
          <w:lang w:eastAsia="ru-RU"/>
        </w:rPr>
        <w:t xml:space="preserve"> с момента </w:t>
      </w:r>
      <w:r w:rsidR="00123BD1" w:rsidRPr="00123BD1">
        <w:rPr>
          <w:rFonts w:eastAsia="Times New Roman"/>
          <w:szCs w:val="24"/>
          <w:lang w:eastAsia="ru-RU"/>
        </w:rPr>
        <w:t>передачи</w:t>
      </w:r>
      <w:r w:rsidR="00123BD1" w:rsidRPr="00123BD1">
        <w:rPr>
          <w:rFonts w:eastAsia="Times New Roman"/>
          <w:szCs w:val="24"/>
          <w:lang w:eastAsia="ru-RU"/>
        </w:rPr>
        <w:t xml:space="preserve"> средств измерений и подписания</w:t>
      </w:r>
      <w:r w:rsidR="00BA0D18">
        <w:rPr>
          <w:rFonts w:eastAsia="Times New Roman"/>
          <w:szCs w:val="24"/>
          <w:lang w:eastAsia="ru-RU"/>
        </w:rPr>
        <w:t xml:space="preserve"> </w:t>
      </w:r>
      <w:r w:rsidR="00123BD1" w:rsidRPr="00123BD1">
        <w:rPr>
          <w:rFonts w:eastAsia="Times New Roman"/>
          <w:szCs w:val="24"/>
          <w:lang w:eastAsia="ru-RU"/>
        </w:rPr>
        <w:t>Акта</w:t>
      </w:r>
      <w:r w:rsidR="00123BD1">
        <w:rPr>
          <w:rFonts w:eastAsia="Times New Roman"/>
          <w:szCs w:val="24"/>
          <w:lang w:eastAsia="ru-RU"/>
        </w:rPr>
        <w:t xml:space="preserve"> приема-передачи оборудования</w:t>
      </w:r>
      <w:r w:rsidR="00123BD1" w:rsidRPr="00123BD1">
        <w:rPr>
          <w:rFonts w:eastAsia="Times New Roman"/>
          <w:szCs w:val="24"/>
          <w:lang w:eastAsia="ru-RU"/>
        </w:rPr>
        <w:t xml:space="preserve"> (приложение №1 Технического задания)</w:t>
      </w:r>
      <w:r w:rsidR="00123BD1" w:rsidRPr="00123BD1">
        <w:rPr>
          <w:rFonts w:eastAsia="Times New Roman"/>
          <w:szCs w:val="24"/>
          <w:lang w:eastAsia="ru-RU"/>
        </w:rPr>
        <w:t xml:space="preserve">, но не позднее </w:t>
      </w:r>
      <w:r w:rsidR="00123BD1" w:rsidRPr="00123BD1">
        <w:rPr>
          <w:rFonts w:eastAsia="Times New Roman"/>
          <w:b/>
          <w:bCs/>
          <w:szCs w:val="24"/>
          <w:lang w:eastAsia="ru-RU"/>
        </w:rPr>
        <w:t xml:space="preserve">20 (двадцати) </w:t>
      </w:r>
      <w:r w:rsidR="00123BD1" w:rsidRPr="00123BD1">
        <w:rPr>
          <w:rFonts w:eastAsia="Times New Roman"/>
          <w:b/>
          <w:bCs/>
          <w:szCs w:val="24"/>
          <w:lang w:eastAsia="ru-RU"/>
        </w:rPr>
        <w:t>рабочих дней</w:t>
      </w:r>
      <w:r w:rsidR="00123BD1" w:rsidRPr="00123BD1">
        <w:rPr>
          <w:rFonts w:eastAsia="Times New Roman"/>
          <w:szCs w:val="24"/>
          <w:lang w:eastAsia="ru-RU"/>
        </w:rPr>
        <w:t xml:space="preserve"> с даты заключения настоящего Контракта</w:t>
      </w:r>
      <w:bookmarkEnd w:id="2"/>
      <w:r w:rsidR="00123BD1" w:rsidRPr="00123BD1">
        <w:rPr>
          <w:rFonts w:eastAsia="Times New Roman"/>
          <w:szCs w:val="24"/>
          <w:lang w:eastAsia="ru-RU"/>
        </w:rPr>
        <w:t>.</w:t>
      </w:r>
      <w:r w:rsidR="00123BD1">
        <w:rPr>
          <w:rFonts w:eastAsia="Times New Roman"/>
          <w:szCs w:val="24"/>
          <w:lang w:eastAsia="ru-RU"/>
        </w:rPr>
        <w:t xml:space="preserve"> </w:t>
      </w:r>
    </w:p>
    <w:p w14:paraId="3C6517E9" w14:textId="77777777" w:rsidR="00D66B58" w:rsidRDefault="00D66B58">
      <w:pPr>
        <w:widowControl w:val="0"/>
        <w:spacing w:after="0" w:line="240" w:lineRule="auto"/>
        <w:jc w:val="both"/>
        <w:rPr>
          <w:rFonts w:eastAsia="Times New Roman"/>
          <w:szCs w:val="24"/>
          <w:lang w:eastAsia="ru-RU"/>
        </w:rPr>
      </w:pPr>
    </w:p>
    <w:p w14:paraId="0D531D2A" w14:textId="77777777" w:rsidR="00D66B58" w:rsidRDefault="00D66B58">
      <w:pPr>
        <w:widowControl w:val="0"/>
        <w:spacing w:after="0" w:line="240" w:lineRule="auto"/>
        <w:jc w:val="both"/>
        <w:rPr>
          <w:rFonts w:eastAsia="Times New Roman"/>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C510B4" w:rsidRPr="00C510B4" w14:paraId="7D49CF0E" w14:textId="77777777" w:rsidTr="00691D00">
        <w:trPr>
          <w:trHeight w:val="2053"/>
        </w:trPr>
        <w:tc>
          <w:tcPr>
            <w:tcW w:w="4395" w:type="dxa"/>
          </w:tcPr>
          <w:p w14:paraId="48928DBA" w14:textId="77777777" w:rsidR="00C510B4" w:rsidRPr="00C510B4" w:rsidRDefault="00C510B4" w:rsidP="00C510B4">
            <w:pPr>
              <w:spacing w:after="0" w:line="240" w:lineRule="auto"/>
              <w:rPr>
                <w:rFonts w:eastAsia="Times New Roman"/>
                <w:szCs w:val="24"/>
              </w:rPr>
            </w:pPr>
            <w:r w:rsidRPr="00C510B4">
              <w:rPr>
                <w:rFonts w:eastAsia="Times New Roman"/>
                <w:szCs w:val="24"/>
              </w:rPr>
              <w:t>ЗАКАЗЧИК</w:t>
            </w:r>
          </w:p>
          <w:p w14:paraId="3953FEA0" w14:textId="77777777" w:rsidR="00C510B4" w:rsidRPr="00C510B4" w:rsidRDefault="00C510B4" w:rsidP="00C510B4">
            <w:pPr>
              <w:spacing w:after="0" w:line="240" w:lineRule="auto"/>
              <w:rPr>
                <w:b/>
                <w:bCs/>
              </w:rPr>
            </w:pPr>
            <w:r w:rsidRPr="00C510B4">
              <w:rPr>
                <w:b/>
                <w:bCs/>
              </w:rPr>
              <w:t>ФГБУ «Сочинский национальный парк»</w:t>
            </w:r>
          </w:p>
          <w:p w14:paraId="665C02BC" w14:textId="77777777" w:rsidR="00C510B4" w:rsidRPr="00C510B4" w:rsidRDefault="00C510B4" w:rsidP="00C510B4">
            <w:pPr>
              <w:spacing w:after="0" w:line="240" w:lineRule="auto"/>
              <w:rPr>
                <w:rFonts w:eastAsia="Times New Roman"/>
                <w:szCs w:val="24"/>
              </w:rPr>
            </w:pPr>
          </w:p>
          <w:p w14:paraId="72E1D27E" w14:textId="77777777" w:rsidR="00C510B4" w:rsidRPr="00C510B4" w:rsidRDefault="00C510B4" w:rsidP="00C510B4">
            <w:pPr>
              <w:widowControl w:val="0"/>
              <w:tabs>
                <w:tab w:val="left" w:pos="375"/>
              </w:tabs>
              <w:spacing w:after="0" w:line="240" w:lineRule="auto"/>
              <w:rPr>
                <w:rFonts w:eastAsia="Times New Roman"/>
                <w:szCs w:val="24"/>
              </w:rPr>
            </w:pPr>
            <w:r w:rsidRPr="00C510B4">
              <w:rPr>
                <w:rFonts w:eastAsia="Times New Roman"/>
                <w:szCs w:val="24"/>
              </w:rPr>
              <w:t>______________</w:t>
            </w:r>
            <w:r>
              <w:rPr>
                <w:rFonts w:eastAsia="Times New Roman"/>
                <w:szCs w:val="24"/>
              </w:rPr>
              <w:t>/ФИО/</w:t>
            </w:r>
          </w:p>
          <w:p w14:paraId="5C5510B3" w14:textId="77777777" w:rsidR="00C510B4" w:rsidRPr="00C510B4" w:rsidRDefault="00C510B4" w:rsidP="00C510B4">
            <w:pPr>
              <w:widowControl w:val="0"/>
              <w:tabs>
                <w:tab w:val="left" w:pos="375"/>
              </w:tabs>
              <w:spacing w:after="0" w:line="240" w:lineRule="auto"/>
              <w:rPr>
                <w:rFonts w:eastAsia="Times New Roman"/>
                <w:szCs w:val="24"/>
                <w:lang w:eastAsia="ru-RU"/>
              </w:rPr>
            </w:pPr>
          </w:p>
        </w:tc>
        <w:tc>
          <w:tcPr>
            <w:tcW w:w="4961" w:type="dxa"/>
          </w:tcPr>
          <w:p w14:paraId="466E96A4" w14:textId="77777777" w:rsidR="00C510B4" w:rsidRPr="00C510B4" w:rsidRDefault="00C510B4" w:rsidP="00C510B4">
            <w:pPr>
              <w:widowControl w:val="0"/>
              <w:spacing w:after="0" w:line="240" w:lineRule="auto"/>
              <w:rPr>
                <w:rFonts w:eastAsia="Times New Roman"/>
                <w:szCs w:val="24"/>
                <w:lang w:eastAsia="ru-RU"/>
              </w:rPr>
            </w:pPr>
            <w:r w:rsidRPr="00C510B4">
              <w:rPr>
                <w:rFonts w:eastAsia="Times New Roman"/>
                <w:szCs w:val="24"/>
                <w:lang w:eastAsia="ru-RU"/>
              </w:rPr>
              <w:t>ИСПОЛНИТЕЛЬ</w:t>
            </w:r>
          </w:p>
          <w:p w14:paraId="1B95F5D6" w14:textId="77777777" w:rsidR="00C510B4" w:rsidRPr="00C510B4" w:rsidRDefault="00C510B4" w:rsidP="00C510B4">
            <w:pPr>
              <w:widowControl w:val="0"/>
              <w:spacing w:after="0" w:line="240" w:lineRule="auto"/>
              <w:rPr>
                <w:rFonts w:eastAsia="Times New Roman"/>
                <w:b/>
                <w:bCs/>
                <w:szCs w:val="24"/>
                <w:lang w:eastAsia="ru-RU"/>
              </w:rPr>
            </w:pPr>
            <w:r>
              <w:rPr>
                <w:rFonts w:eastAsia="Times New Roman"/>
                <w:b/>
                <w:bCs/>
                <w:szCs w:val="24"/>
                <w:lang w:eastAsia="ru-RU"/>
              </w:rPr>
              <w:t>_____________</w:t>
            </w:r>
          </w:p>
          <w:p w14:paraId="6304C791" w14:textId="77777777" w:rsidR="00C510B4" w:rsidRPr="00C510B4" w:rsidRDefault="00C510B4" w:rsidP="00C510B4">
            <w:pPr>
              <w:widowControl w:val="0"/>
              <w:spacing w:after="0" w:line="240" w:lineRule="auto"/>
              <w:jc w:val="right"/>
              <w:rPr>
                <w:rFonts w:eastAsia="Times New Roman"/>
                <w:szCs w:val="24"/>
                <w:lang w:eastAsia="ru-RU"/>
              </w:rPr>
            </w:pPr>
          </w:p>
          <w:p w14:paraId="4968E1B0" w14:textId="77777777" w:rsidR="00C510B4" w:rsidRPr="00C510B4" w:rsidRDefault="00C510B4" w:rsidP="00C510B4">
            <w:pPr>
              <w:widowControl w:val="0"/>
              <w:spacing w:after="0" w:line="240" w:lineRule="auto"/>
              <w:rPr>
                <w:rFonts w:eastAsia="Times New Roman"/>
                <w:szCs w:val="24"/>
                <w:lang w:eastAsia="ru-RU"/>
              </w:rPr>
            </w:pPr>
          </w:p>
          <w:p w14:paraId="57A6F8E0" w14:textId="77777777" w:rsidR="00C510B4" w:rsidRPr="00C510B4" w:rsidRDefault="00C510B4" w:rsidP="00C510B4">
            <w:pPr>
              <w:widowControl w:val="0"/>
              <w:spacing w:after="0" w:line="240" w:lineRule="auto"/>
              <w:rPr>
                <w:rFonts w:eastAsia="Times New Roman"/>
                <w:szCs w:val="24"/>
                <w:lang w:eastAsia="ru-RU"/>
              </w:rPr>
            </w:pPr>
            <w:r w:rsidRPr="00C510B4">
              <w:rPr>
                <w:rFonts w:eastAsia="Times New Roman"/>
                <w:szCs w:val="24"/>
                <w:lang w:eastAsia="ru-RU"/>
              </w:rPr>
              <w:t>_____________________</w:t>
            </w:r>
            <w:r>
              <w:rPr>
                <w:rFonts w:eastAsia="Times New Roman"/>
                <w:szCs w:val="24"/>
                <w:lang w:eastAsia="ru-RU"/>
              </w:rPr>
              <w:t>/ФИО/</w:t>
            </w:r>
          </w:p>
          <w:p w14:paraId="3BA67E58" w14:textId="77777777" w:rsidR="00C510B4" w:rsidRPr="00C510B4" w:rsidRDefault="00C510B4" w:rsidP="00C510B4">
            <w:pPr>
              <w:widowControl w:val="0"/>
              <w:spacing w:after="0" w:line="240" w:lineRule="auto"/>
              <w:rPr>
                <w:rFonts w:eastAsia="Times New Roman"/>
                <w:szCs w:val="24"/>
                <w:lang w:eastAsia="ru-RU"/>
              </w:rPr>
            </w:pPr>
          </w:p>
        </w:tc>
      </w:tr>
    </w:tbl>
    <w:p w14:paraId="13994B2B" w14:textId="77777777" w:rsidR="00C510B4" w:rsidRDefault="00C510B4">
      <w:pPr>
        <w:widowControl w:val="0"/>
        <w:spacing w:after="0" w:line="240" w:lineRule="auto"/>
        <w:jc w:val="both"/>
        <w:rPr>
          <w:rFonts w:eastAsia="Times New Roman"/>
          <w:szCs w:val="24"/>
          <w:lang w:eastAsia="ru-RU"/>
        </w:rPr>
      </w:pPr>
    </w:p>
    <w:p w14:paraId="1DE2E019" w14:textId="77777777" w:rsidR="009A736A" w:rsidRDefault="009A736A">
      <w:pPr>
        <w:widowControl w:val="0"/>
        <w:spacing w:after="0" w:line="240" w:lineRule="auto"/>
        <w:jc w:val="both"/>
        <w:rPr>
          <w:rFonts w:eastAsia="Times New Roman"/>
          <w:szCs w:val="24"/>
          <w:lang w:eastAsia="ru-RU"/>
        </w:rPr>
      </w:pPr>
    </w:p>
    <w:p w14:paraId="6267ACCB" w14:textId="77777777" w:rsidR="0078041D" w:rsidRDefault="0078041D" w:rsidP="009A736A">
      <w:pPr>
        <w:widowControl w:val="0"/>
        <w:spacing w:after="0" w:line="240" w:lineRule="auto"/>
        <w:jc w:val="right"/>
        <w:rPr>
          <w:rFonts w:eastAsia="Times New Roman"/>
          <w:szCs w:val="24"/>
          <w:lang w:eastAsia="ru-RU"/>
        </w:rPr>
      </w:pPr>
    </w:p>
    <w:p w14:paraId="08308105" w14:textId="77777777" w:rsidR="0078041D" w:rsidRDefault="0078041D" w:rsidP="009A736A">
      <w:pPr>
        <w:widowControl w:val="0"/>
        <w:spacing w:after="0" w:line="240" w:lineRule="auto"/>
        <w:jc w:val="right"/>
        <w:rPr>
          <w:rFonts w:eastAsia="Times New Roman"/>
          <w:szCs w:val="24"/>
          <w:lang w:eastAsia="ru-RU"/>
        </w:rPr>
      </w:pPr>
    </w:p>
    <w:p w14:paraId="6BA3F04D" w14:textId="77777777" w:rsidR="0078041D" w:rsidRDefault="0078041D" w:rsidP="009A736A">
      <w:pPr>
        <w:widowControl w:val="0"/>
        <w:spacing w:after="0" w:line="240" w:lineRule="auto"/>
        <w:jc w:val="right"/>
        <w:rPr>
          <w:rFonts w:eastAsia="Times New Roman"/>
          <w:szCs w:val="24"/>
          <w:lang w:eastAsia="ru-RU"/>
        </w:rPr>
      </w:pPr>
    </w:p>
    <w:p w14:paraId="3283CC21" w14:textId="77777777" w:rsidR="0078041D" w:rsidRDefault="0078041D" w:rsidP="009A736A">
      <w:pPr>
        <w:widowControl w:val="0"/>
        <w:spacing w:after="0" w:line="240" w:lineRule="auto"/>
        <w:jc w:val="right"/>
        <w:rPr>
          <w:rFonts w:eastAsia="Times New Roman"/>
          <w:szCs w:val="24"/>
          <w:lang w:eastAsia="ru-RU"/>
        </w:rPr>
      </w:pPr>
    </w:p>
    <w:p w14:paraId="3DB1BAA6" w14:textId="77777777" w:rsidR="0078041D" w:rsidRDefault="0078041D" w:rsidP="009A736A">
      <w:pPr>
        <w:widowControl w:val="0"/>
        <w:spacing w:after="0" w:line="240" w:lineRule="auto"/>
        <w:jc w:val="right"/>
        <w:rPr>
          <w:rFonts w:eastAsia="Times New Roman"/>
          <w:szCs w:val="24"/>
          <w:lang w:eastAsia="ru-RU"/>
        </w:rPr>
      </w:pPr>
    </w:p>
    <w:p w14:paraId="4823D37A" w14:textId="77777777" w:rsidR="0078041D" w:rsidRDefault="0078041D" w:rsidP="009A736A">
      <w:pPr>
        <w:widowControl w:val="0"/>
        <w:spacing w:after="0" w:line="240" w:lineRule="auto"/>
        <w:jc w:val="right"/>
        <w:rPr>
          <w:rFonts w:eastAsia="Times New Roman"/>
          <w:szCs w:val="24"/>
          <w:lang w:eastAsia="ru-RU"/>
        </w:rPr>
      </w:pPr>
    </w:p>
    <w:p w14:paraId="75F76CA4" w14:textId="77777777" w:rsidR="00123BD1" w:rsidRDefault="00123BD1" w:rsidP="009A736A">
      <w:pPr>
        <w:widowControl w:val="0"/>
        <w:spacing w:after="0" w:line="240" w:lineRule="auto"/>
        <w:jc w:val="right"/>
        <w:rPr>
          <w:rFonts w:eastAsia="Times New Roman"/>
          <w:szCs w:val="24"/>
          <w:lang w:eastAsia="ru-RU"/>
        </w:rPr>
      </w:pPr>
    </w:p>
    <w:p w14:paraId="674198D1" w14:textId="77777777" w:rsidR="00123BD1" w:rsidRDefault="00123BD1" w:rsidP="009A736A">
      <w:pPr>
        <w:widowControl w:val="0"/>
        <w:spacing w:after="0" w:line="240" w:lineRule="auto"/>
        <w:jc w:val="right"/>
        <w:rPr>
          <w:rFonts w:eastAsia="Times New Roman"/>
          <w:szCs w:val="24"/>
          <w:lang w:eastAsia="ru-RU"/>
        </w:rPr>
      </w:pPr>
    </w:p>
    <w:p w14:paraId="190B136C" w14:textId="77777777" w:rsidR="0078041D" w:rsidRDefault="0078041D" w:rsidP="009A736A">
      <w:pPr>
        <w:widowControl w:val="0"/>
        <w:spacing w:after="0" w:line="240" w:lineRule="auto"/>
        <w:jc w:val="right"/>
        <w:rPr>
          <w:rFonts w:eastAsia="Times New Roman"/>
          <w:szCs w:val="24"/>
          <w:lang w:eastAsia="ru-RU"/>
        </w:rPr>
      </w:pPr>
    </w:p>
    <w:p w14:paraId="4571FFFC" w14:textId="58F4D22D" w:rsidR="009A736A" w:rsidRPr="009A736A" w:rsidRDefault="009A736A" w:rsidP="009A736A">
      <w:pPr>
        <w:widowControl w:val="0"/>
        <w:spacing w:after="0" w:line="240" w:lineRule="auto"/>
        <w:jc w:val="right"/>
        <w:rPr>
          <w:rFonts w:eastAsia="Times New Roman"/>
          <w:szCs w:val="24"/>
          <w:lang w:eastAsia="ru-RU"/>
        </w:rPr>
      </w:pPr>
      <w:r w:rsidRPr="009A736A">
        <w:rPr>
          <w:rFonts w:eastAsia="Times New Roman"/>
          <w:szCs w:val="24"/>
          <w:lang w:eastAsia="ru-RU"/>
        </w:rPr>
        <w:lastRenderedPageBreak/>
        <w:t xml:space="preserve">Приложение № </w:t>
      </w:r>
      <w:r>
        <w:rPr>
          <w:rFonts w:eastAsia="Times New Roman"/>
          <w:szCs w:val="24"/>
          <w:lang w:eastAsia="ru-RU"/>
        </w:rPr>
        <w:t>2</w:t>
      </w:r>
      <w:r w:rsidRPr="009A736A">
        <w:rPr>
          <w:rFonts w:eastAsia="Times New Roman"/>
          <w:szCs w:val="24"/>
          <w:lang w:eastAsia="ru-RU"/>
        </w:rPr>
        <w:t xml:space="preserve"> </w:t>
      </w:r>
    </w:p>
    <w:p w14:paraId="41763C1D" w14:textId="77777777" w:rsidR="009A736A" w:rsidRPr="009A736A" w:rsidRDefault="009A736A" w:rsidP="009A736A">
      <w:pPr>
        <w:widowControl w:val="0"/>
        <w:spacing w:after="0" w:line="240" w:lineRule="auto"/>
        <w:jc w:val="right"/>
        <w:rPr>
          <w:rFonts w:eastAsia="Times New Roman"/>
          <w:szCs w:val="24"/>
          <w:lang w:eastAsia="ru-RU"/>
        </w:rPr>
      </w:pPr>
      <w:r w:rsidRPr="009A736A">
        <w:rPr>
          <w:rFonts w:eastAsia="Times New Roman"/>
          <w:szCs w:val="24"/>
          <w:lang w:eastAsia="ru-RU"/>
        </w:rPr>
        <w:t xml:space="preserve">к контракту № __________________ </w:t>
      </w:r>
    </w:p>
    <w:p w14:paraId="5111C091" w14:textId="6FED0F01" w:rsidR="009A736A" w:rsidRDefault="009A736A" w:rsidP="009A736A">
      <w:pPr>
        <w:widowControl w:val="0"/>
        <w:spacing w:after="0" w:line="240" w:lineRule="auto"/>
        <w:jc w:val="right"/>
        <w:rPr>
          <w:rFonts w:eastAsia="Times New Roman"/>
          <w:szCs w:val="24"/>
          <w:lang w:eastAsia="ru-RU"/>
        </w:rPr>
      </w:pPr>
      <w:r w:rsidRPr="009A736A">
        <w:rPr>
          <w:rFonts w:eastAsia="Times New Roman"/>
          <w:szCs w:val="24"/>
          <w:lang w:eastAsia="ru-RU"/>
        </w:rPr>
        <w:t>от «___» ______________2026 г.</w:t>
      </w:r>
    </w:p>
    <w:p w14:paraId="1C3B07E7" w14:textId="77777777" w:rsidR="009A736A" w:rsidRDefault="009A736A" w:rsidP="009A736A">
      <w:pPr>
        <w:widowControl w:val="0"/>
        <w:spacing w:after="0" w:line="240" w:lineRule="auto"/>
        <w:jc w:val="right"/>
        <w:rPr>
          <w:rFonts w:eastAsia="Times New Roman"/>
          <w:szCs w:val="24"/>
          <w:lang w:eastAsia="ru-RU"/>
        </w:rPr>
      </w:pPr>
    </w:p>
    <w:p w14:paraId="5757FACF" w14:textId="77777777" w:rsidR="0078041D" w:rsidRDefault="0078041D" w:rsidP="0078041D">
      <w:pPr>
        <w:suppressAutoHyphens/>
        <w:snapToGrid w:val="0"/>
        <w:spacing w:after="0" w:line="252" w:lineRule="auto"/>
        <w:contextualSpacing/>
        <w:jc w:val="center"/>
        <w:rPr>
          <w:rFonts w:eastAsia="Times New Roman"/>
          <w:b/>
          <w:szCs w:val="24"/>
          <w:lang w:eastAsia="ru-RU"/>
        </w:rPr>
      </w:pPr>
      <w:r w:rsidRPr="0078041D">
        <w:rPr>
          <w:rFonts w:eastAsia="Times New Roman"/>
          <w:b/>
          <w:szCs w:val="24"/>
          <w:lang w:eastAsia="ru-RU"/>
        </w:rPr>
        <w:t>ТЕХНИЧЕСКОЕ ЗАДАНИЕ</w:t>
      </w:r>
    </w:p>
    <w:p w14:paraId="4FAB9949" w14:textId="77777777" w:rsidR="00D730D5" w:rsidRPr="00D730D5" w:rsidRDefault="00D730D5" w:rsidP="00D730D5">
      <w:pPr>
        <w:widowControl w:val="0"/>
        <w:suppressAutoHyphens/>
        <w:snapToGrid w:val="0"/>
        <w:spacing w:after="0" w:line="240" w:lineRule="auto"/>
        <w:jc w:val="center"/>
        <w:rPr>
          <w:rFonts w:eastAsia="Times New Roman"/>
          <w:sz w:val="20"/>
          <w:szCs w:val="20"/>
          <w:lang w:eastAsia="ru-RU"/>
        </w:rPr>
      </w:pPr>
      <w:r w:rsidRPr="00D730D5">
        <w:rPr>
          <w:rFonts w:eastAsia="Arial Unicode MS"/>
          <w:b/>
          <w:sz w:val="22"/>
          <w:lang w:eastAsia="ru-RU"/>
        </w:rPr>
        <w:t xml:space="preserve">Оказание услуг по </w:t>
      </w:r>
      <w:r w:rsidRPr="00D730D5">
        <w:rPr>
          <w:rFonts w:eastAsia="Times New Roman"/>
          <w:b/>
          <w:sz w:val="22"/>
          <w:lang w:eastAsia="ru-RU"/>
        </w:rPr>
        <w:t xml:space="preserve">поверке геодезического оборудования (средств измерений) </w:t>
      </w:r>
    </w:p>
    <w:p w14:paraId="05245F97" w14:textId="77777777" w:rsidR="00D730D5" w:rsidRPr="00D730D5" w:rsidRDefault="00D730D5" w:rsidP="00D730D5">
      <w:pPr>
        <w:widowControl w:val="0"/>
        <w:suppressAutoHyphens/>
        <w:snapToGrid w:val="0"/>
        <w:spacing w:after="0" w:line="252" w:lineRule="auto"/>
        <w:contextualSpacing/>
        <w:jc w:val="center"/>
        <w:rPr>
          <w:rFonts w:eastAsia="Times New Roman"/>
          <w:sz w:val="20"/>
          <w:szCs w:val="20"/>
          <w:lang w:eastAsia="ru-RU"/>
        </w:rPr>
      </w:pPr>
      <w:r w:rsidRPr="00D730D5">
        <w:rPr>
          <w:rFonts w:eastAsia="Times New Roman"/>
          <w:b/>
          <w:bCs/>
          <w:sz w:val="22"/>
          <w:lang w:eastAsia="ru-RU"/>
        </w:rPr>
        <w:t>для нужд ФГБУ «Сочинский национальный парк»</w:t>
      </w:r>
    </w:p>
    <w:p w14:paraId="74FE7EF6" w14:textId="77777777" w:rsidR="00D730D5" w:rsidRPr="0078041D" w:rsidRDefault="00D730D5" w:rsidP="0078041D">
      <w:pPr>
        <w:suppressAutoHyphens/>
        <w:snapToGrid w:val="0"/>
        <w:spacing w:after="0" w:line="252" w:lineRule="auto"/>
        <w:contextualSpacing/>
        <w:jc w:val="center"/>
        <w:rPr>
          <w:rFonts w:eastAsia="Times New Roman"/>
          <w:sz w:val="20"/>
          <w:szCs w:val="20"/>
          <w:lang w:eastAsia="ru-RU"/>
        </w:rPr>
      </w:pPr>
    </w:p>
    <w:tbl>
      <w:tblPr>
        <w:tblpPr w:leftFromText="180" w:rightFromText="180" w:vertAnchor="text" w:horzAnchor="margin" w:tblpXSpec="center" w:tblpY="60"/>
        <w:tblW w:w="10090" w:type="dxa"/>
        <w:tblLayout w:type="fixed"/>
        <w:tblLook w:val="0000" w:firstRow="0" w:lastRow="0" w:firstColumn="0" w:lastColumn="0" w:noHBand="0" w:noVBand="0"/>
      </w:tblPr>
      <w:tblGrid>
        <w:gridCol w:w="708"/>
        <w:gridCol w:w="9382"/>
      </w:tblGrid>
      <w:tr w:rsidR="0078041D" w:rsidRPr="0078041D" w14:paraId="3ABBC8A5" w14:textId="77777777" w:rsidTr="0078041D">
        <w:tc>
          <w:tcPr>
            <w:tcW w:w="708" w:type="dxa"/>
            <w:tcBorders>
              <w:top w:val="single" w:sz="4" w:space="0" w:color="000000"/>
              <w:left w:val="single" w:sz="4" w:space="0" w:color="000000"/>
              <w:bottom w:val="single" w:sz="4" w:space="0" w:color="000000"/>
              <w:right w:val="single" w:sz="4" w:space="0" w:color="000000"/>
            </w:tcBorders>
          </w:tcPr>
          <w:p w14:paraId="0B2E04BA"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1.</w:t>
            </w:r>
          </w:p>
        </w:tc>
        <w:tc>
          <w:tcPr>
            <w:tcW w:w="9382" w:type="dxa"/>
            <w:tcBorders>
              <w:top w:val="single" w:sz="4" w:space="0" w:color="000000"/>
              <w:left w:val="single" w:sz="4" w:space="0" w:color="000000"/>
              <w:bottom w:val="single" w:sz="4" w:space="0" w:color="000000"/>
              <w:right w:val="single" w:sz="4" w:space="0" w:color="000000"/>
            </w:tcBorders>
          </w:tcPr>
          <w:p w14:paraId="7F780744"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cs="Calibri"/>
                <w:b/>
                <w:sz w:val="22"/>
                <w:lang w:eastAsia="ru-RU"/>
              </w:rPr>
              <w:t>Предмет закупки</w:t>
            </w:r>
            <w:r w:rsidRPr="0078041D">
              <w:rPr>
                <w:rFonts w:eastAsia="Times New Roman"/>
                <w:b/>
                <w:szCs w:val="24"/>
                <w:lang w:eastAsia="ru-RU"/>
              </w:rPr>
              <w:t>:</w:t>
            </w:r>
          </w:p>
        </w:tc>
      </w:tr>
      <w:tr w:rsidR="0078041D" w:rsidRPr="0078041D" w14:paraId="05D0D37F" w14:textId="77777777" w:rsidTr="0078041D">
        <w:tc>
          <w:tcPr>
            <w:tcW w:w="708" w:type="dxa"/>
            <w:tcBorders>
              <w:top w:val="single" w:sz="4" w:space="0" w:color="000000"/>
              <w:left w:val="single" w:sz="4" w:space="0" w:color="000000"/>
              <w:bottom w:val="single" w:sz="4" w:space="0" w:color="000000"/>
              <w:right w:val="single" w:sz="4" w:space="0" w:color="000000"/>
            </w:tcBorders>
          </w:tcPr>
          <w:p w14:paraId="510D2F0B"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01D28F51" w14:textId="77777777" w:rsidR="0078041D" w:rsidRPr="0078041D" w:rsidRDefault="0078041D" w:rsidP="0078041D">
            <w:pPr>
              <w:widowControl w:val="0"/>
              <w:suppressAutoHyphens/>
              <w:snapToGrid w:val="0"/>
              <w:spacing w:after="0"/>
              <w:contextualSpacing/>
              <w:jc w:val="both"/>
              <w:rPr>
                <w:rFonts w:eastAsia="Times New Roman"/>
                <w:sz w:val="20"/>
                <w:szCs w:val="20"/>
                <w:lang w:eastAsia="ru-RU"/>
              </w:rPr>
            </w:pPr>
            <w:r w:rsidRPr="0078041D">
              <w:rPr>
                <w:rFonts w:eastAsia="Arial Unicode MS"/>
                <w:color w:val="000000"/>
                <w:sz w:val="22"/>
              </w:rPr>
              <w:t xml:space="preserve">Оказание услуг по </w:t>
            </w:r>
            <w:r w:rsidRPr="0078041D">
              <w:rPr>
                <w:rFonts w:eastAsia="Times New Roman"/>
                <w:color w:val="000000"/>
                <w:sz w:val="22"/>
              </w:rPr>
              <w:t>поверке геодезического оборудования (средств измерений) для нужд ФГБУ «Сочинский национальный парк»</w:t>
            </w:r>
          </w:p>
        </w:tc>
      </w:tr>
      <w:tr w:rsidR="0078041D" w:rsidRPr="0078041D" w14:paraId="77FCDB59" w14:textId="77777777" w:rsidTr="0078041D">
        <w:tc>
          <w:tcPr>
            <w:tcW w:w="708" w:type="dxa"/>
            <w:tcBorders>
              <w:top w:val="single" w:sz="4" w:space="0" w:color="000000"/>
              <w:left w:val="single" w:sz="4" w:space="0" w:color="000000"/>
              <w:bottom w:val="single" w:sz="4" w:space="0" w:color="000000"/>
              <w:right w:val="single" w:sz="4" w:space="0" w:color="000000"/>
            </w:tcBorders>
          </w:tcPr>
          <w:p w14:paraId="374E640A"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 xml:space="preserve">2. </w:t>
            </w:r>
          </w:p>
        </w:tc>
        <w:tc>
          <w:tcPr>
            <w:tcW w:w="9382" w:type="dxa"/>
            <w:tcBorders>
              <w:top w:val="single" w:sz="4" w:space="0" w:color="000000"/>
              <w:left w:val="single" w:sz="4" w:space="0" w:color="000000"/>
              <w:bottom w:val="single" w:sz="4" w:space="0" w:color="000000"/>
              <w:right w:val="single" w:sz="4" w:space="0" w:color="000000"/>
            </w:tcBorders>
          </w:tcPr>
          <w:p w14:paraId="5560A73E"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 w:val="22"/>
              </w:rPr>
              <w:t>Цель проведения закупки</w:t>
            </w:r>
            <w:r w:rsidRPr="0078041D">
              <w:rPr>
                <w:rFonts w:eastAsia="Times New Roman"/>
                <w:b/>
                <w:szCs w:val="24"/>
                <w:lang w:eastAsia="ru-RU"/>
              </w:rPr>
              <w:t>:</w:t>
            </w:r>
          </w:p>
        </w:tc>
      </w:tr>
      <w:tr w:rsidR="0078041D" w:rsidRPr="0078041D" w14:paraId="057CD09B" w14:textId="77777777" w:rsidTr="0078041D">
        <w:tc>
          <w:tcPr>
            <w:tcW w:w="708" w:type="dxa"/>
            <w:tcBorders>
              <w:top w:val="single" w:sz="4" w:space="0" w:color="000000"/>
              <w:left w:val="single" w:sz="4" w:space="0" w:color="000000"/>
              <w:bottom w:val="single" w:sz="4" w:space="0" w:color="000000"/>
              <w:right w:val="single" w:sz="4" w:space="0" w:color="000000"/>
            </w:tcBorders>
          </w:tcPr>
          <w:p w14:paraId="3A77DFC4"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23D0348D"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sz w:val="22"/>
                <w:lang w:eastAsia="ru-RU"/>
              </w:rPr>
              <w:t>Подтверждение соответствия средств измерения заявленным метрологическим характеристикам.</w:t>
            </w:r>
          </w:p>
        </w:tc>
      </w:tr>
      <w:tr w:rsidR="0078041D" w:rsidRPr="0078041D" w14:paraId="1D899FC8" w14:textId="77777777" w:rsidTr="0078041D">
        <w:tc>
          <w:tcPr>
            <w:tcW w:w="708" w:type="dxa"/>
            <w:tcBorders>
              <w:top w:val="single" w:sz="4" w:space="0" w:color="000000"/>
              <w:left w:val="single" w:sz="4" w:space="0" w:color="000000"/>
              <w:bottom w:val="single" w:sz="4" w:space="0" w:color="000000"/>
              <w:right w:val="single" w:sz="4" w:space="0" w:color="000000"/>
            </w:tcBorders>
          </w:tcPr>
          <w:p w14:paraId="205B7372"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3.</w:t>
            </w:r>
          </w:p>
        </w:tc>
        <w:tc>
          <w:tcPr>
            <w:tcW w:w="9382" w:type="dxa"/>
            <w:tcBorders>
              <w:top w:val="single" w:sz="4" w:space="0" w:color="000000"/>
              <w:left w:val="single" w:sz="4" w:space="0" w:color="000000"/>
              <w:bottom w:val="single" w:sz="4" w:space="0" w:color="000000"/>
              <w:right w:val="single" w:sz="4" w:space="0" w:color="000000"/>
            </w:tcBorders>
          </w:tcPr>
          <w:p w14:paraId="6F68AB89"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 w:val="22"/>
                <w:lang w:eastAsia="ru-RU"/>
              </w:rPr>
              <w:t>Место оказания услуг</w:t>
            </w:r>
            <w:r w:rsidRPr="0078041D">
              <w:rPr>
                <w:rFonts w:eastAsia="Times New Roman"/>
                <w:b/>
                <w:szCs w:val="24"/>
                <w:lang w:eastAsia="ru-RU"/>
              </w:rPr>
              <w:t>:</w:t>
            </w:r>
          </w:p>
        </w:tc>
      </w:tr>
      <w:tr w:rsidR="0078041D" w:rsidRPr="0078041D" w14:paraId="31E9DAA4" w14:textId="77777777" w:rsidTr="0078041D">
        <w:trPr>
          <w:trHeight w:val="297"/>
        </w:trPr>
        <w:tc>
          <w:tcPr>
            <w:tcW w:w="708" w:type="dxa"/>
            <w:tcBorders>
              <w:top w:val="single" w:sz="4" w:space="0" w:color="000000"/>
              <w:left w:val="single" w:sz="4" w:space="0" w:color="000000"/>
              <w:bottom w:val="single" w:sz="4" w:space="0" w:color="000000"/>
              <w:right w:val="single" w:sz="4" w:space="0" w:color="000000"/>
            </w:tcBorders>
          </w:tcPr>
          <w:p w14:paraId="43C37C9F"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3D90A5BF" w14:textId="77777777" w:rsidR="0078041D" w:rsidRPr="0078041D" w:rsidRDefault="0078041D" w:rsidP="0078041D">
            <w:pPr>
              <w:suppressAutoHyphens/>
              <w:snapToGrid w:val="0"/>
              <w:spacing w:after="0" w:line="240" w:lineRule="auto"/>
              <w:contextualSpacing/>
              <w:jc w:val="both"/>
              <w:rPr>
                <w:rFonts w:eastAsia="Times New Roman"/>
                <w:sz w:val="20"/>
                <w:szCs w:val="20"/>
                <w:lang w:eastAsia="ru-RU"/>
              </w:rPr>
            </w:pPr>
            <w:r w:rsidRPr="0078041D">
              <w:rPr>
                <w:rFonts w:eastAsia="Times New Roman"/>
                <w:sz w:val="22"/>
                <w:lang w:eastAsia="ru-RU"/>
              </w:rPr>
              <w:t>- Услуги оказываются на территории Исполнителя.</w:t>
            </w:r>
          </w:p>
          <w:p w14:paraId="71335CE3" w14:textId="77777777" w:rsidR="0078041D" w:rsidRPr="0078041D" w:rsidRDefault="0078041D" w:rsidP="0078041D">
            <w:pPr>
              <w:suppressAutoHyphens/>
              <w:snapToGrid w:val="0"/>
              <w:spacing w:after="0" w:line="240" w:lineRule="auto"/>
              <w:contextualSpacing/>
              <w:jc w:val="both"/>
              <w:rPr>
                <w:rFonts w:eastAsia="Times New Roman"/>
                <w:sz w:val="20"/>
                <w:szCs w:val="20"/>
                <w:lang w:eastAsia="ru-RU"/>
              </w:rPr>
            </w:pPr>
            <w:r w:rsidRPr="0078041D">
              <w:rPr>
                <w:rFonts w:eastAsia="Times New Roman"/>
                <w:sz w:val="22"/>
                <w:lang w:eastAsia="ru-RU"/>
              </w:rPr>
              <w:t>-Исполнитель собственными и/или привлеченными силами и за свой счет осуществляет забор оборудования для оказания услуг и доставку оборудования после оказания услуг по адресу Заказчика: 354002, г. Сочи, Курортный пр., д.74, ФГБУ «</w:t>
            </w:r>
            <w:r w:rsidRPr="0078041D">
              <w:rPr>
                <w:rFonts w:eastAsia="Times New Roman"/>
                <w:color w:val="000000"/>
                <w:sz w:val="22"/>
              </w:rPr>
              <w:t>Сочинский национальный парк</w:t>
            </w:r>
            <w:r w:rsidRPr="0078041D">
              <w:rPr>
                <w:rFonts w:eastAsia="Times New Roman"/>
                <w:sz w:val="22"/>
                <w:lang w:eastAsia="ru-RU"/>
              </w:rPr>
              <w:t>».</w:t>
            </w:r>
          </w:p>
          <w:p w14:paraId="5A7F5BC3" w14:textId="77777777" w:rsidR="0078041D" w:rsidRPr="0078041D" w:rsidRDefault="0078041D" w:rsidP="0078041D">
            <w:pPr>
              <w:suppressAutoHyphens/>
              <w:snapToGrid w:val="0"/>
              <w:spacing w:after="0" w:line="240" w:lineRule="auto"/>
              <w:contextualSpacing/>
              <w:jc w:val="both"/>
              <w:rPr>
                <w:rFonts w:eastAsia="Times New Roman"/>
                <w:sz w:val="20"/>
                <w:szCs w:val="20"/>
                <w:lang w:eastAsia="ru-RU"/>
              </w:rPr>
            </w:pPr>
            <w:r w:rsidRPr="0078041D">
              <w:rPr>
                <w:rFonts w:eastAsia="Times New Roman"/>
                <w:sz w:val="22"/>
                <w:lang w:eastAsia="ru-RU"/>
              </w:rPr>
              <w:t>Забор оборудования для оказания услуг и доставку оборудования после оказания услуг по адресу Заказчика не может выходить за рамки рабочего времени Заказчика: с понедельника по четверг с 08.00 до 17.00, пятница с 08.00 до 16.00, обеденный перерыв с 12.00 до 12.45.</w:t>
            </w:r>
          </w:p>
          <w:p w14:paraId="62F025DF" w14:textId="77777777" w:rsidR="0078041D" w:rsidRPr="0078041D" w:rsidRDefault="0078041D" w:rsidP="0078041D">
            <w:pPr>
              <w:widowControl w:val="0"/>
              <w:suppressAutoHyphens/>
              <w:snapToGrid w:val="0"/>
              <w:spacing w:after="0" w:line="240" w:lineRule="auto"/>
              <w:contextualSpacing/>
              <w:jc w:val="both"/>
              <w:rPr>
                <w:rFonts w:eastAsia="Times New Roman"/>
                <w:sz w:val="20"/>
                <w:szCs w:val="20"/>
                <w:lang w:eastAsia="ru-RU"/>
              </w:rPr>
            </w:pPr>
            <w:r w:rsidRPr="0078041D">
              <w:rPr>
                <w:rFonts w:eastAsia="Times New Roman"/>
                <w:sz w:val="22"/>
                <w:lang w:eastAsia="ru-RU"/>
              </w:rPr>
              <w:t>-</w:t>
            </w:r>
            <w:bookmarkStart w:id="3" w:name="_Hlk233189394"/>
            <w:r w:rsidRPr="0078041D">
              <w:rPr>
                <w:rFonts w:eastAsia="Times New Roman"/>
                <w:sz w:val="22"/>
                <w:lang w:eastAsia="ru-RU"/>
              </w:rPr>
              <w:t>Передача оборудования для оказания услуг оформляется подписанием представителями Заказчика и Исполнителя Акта приема-передачи оборудования (приложение №1 к Техническому заданию). Исполнитель принимает и передаёт геодезическое оборудование (средства измерения) по доверенности через своего уполномоченного представителя.</w:t>
            </w:r>
            <w:bookmarkEnd w:id="3"/>
          </w:p>
        </w:tc>
      </w:tr>
      <w:tr w:rsidR="0078041D" w:rsidRPr="0078041D" w14:paraId="53DBEC6A" w14:textId="77777777" w:rsidTr="0078041D">
        <w:trPr>
          <w:trHeight w:val="198"/>
        </w:trPr>
        <w:tc>
          <w:tcPr>
            <w:tcW w:w="708" w:type="dxa"/>
            <w:tcBorders>
              <w:top w:val="single" w:sz="4" w:space="0" w:color="000000"/>
              <w:left w:val="single" w:sz="4" w:space="0" w:color="000000"/>
              <w:bottom w:val="single" w:sz="4" w:space="0" w:color="000000"/>
              <w:right w:val="single" w:sz="4" w:space="0" w:color="000000"/>
            </w:tcBorders>
          </w:tcPr>
          <w:p w14:paraId="73759E5E"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4.</w:t>
            </w:r>
          </w:p>
        </w:tc>
        <w:tc>
          <w:tcPr>
            <w:tcW w:w="9382" w:type="dxa"/>
            <w:tcBorders>
              <w:top w:val="single" w:sz="4" w:space="0" w:color="000000"/>
              <w:left w:val="single" w:sz="4" w:space="0" w:color="000000"/>
              <w:bottom w:val="single" w:sz="4" w:space="0" w:color="000000"/>
              <w:right w:val="single" w:sz="4" w:space="0" w:color="000000"/>
            </w:tcBorders>
          </w:tcPr>
          <w:p w14:paraId="02495F5C"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 w:val="22"/>
                <w:lang w:eastAsia="ru-RU"/>
              </w:rPr>
              <w:t>Требование к участнику закупки</w:t>
            </w:r>
            <w:r w:rsidRPr="0078041D">
              <w:rPr>
                <w:rFonts w:eastAsia="Times New Roman"/>
                <w:b/>
                <w:szCs w:val="24"/>
                <w:lang w:eastAsia="ru-RU"/>
              </w:rPr>
              <w:t>:</w:t>
            </w:r>
          </w:p>
        </w:tc>
      </w:tr>
      <w:tr w:rsidR="0078041D" w:rsidRPr="0078041D" w14:paraId="35E7EEAC" w14:textId="77777777" w:rsidTr="0078041D">
        <w:trPr>
          <w:trHeight w:val="428"/>
        </w:trPr>
        <w:tc>
          <w:tcPr>
            <w:tcW w:w="708" w:type="dxa"/>
            <w:tcBorders>
              <w:top w:val="single" w:sz="4" w:space="0" w:color="000000"/>
              <w:left w:val="single" w:sz="4" w:space="0" w:color="000000"/>
              <w:bottom w:val="single" w:sz="4" w:space="0" w:color="000000"/>
              <w:right w:val="single" w:sz="4" w:space="0" w:color="000000"/>
            </w:tcBorders>
          </w:tcPr>
          <w:p w14:paraId="37098DDB" w14:textId="77777777" w:rsidR="0078041D" w:rsidRPr="0078041D" w:rsidRDefault="0078041D" w:rsidP="0078041D">
            <w:pPr>
              <w:widowControl w:val="0"/>
              <w:suppressAutoHyphens/>
              <w:snapToGrid w:val="0"/>
              <w:spacing w:after="0" w:line="252" w:lineRule="auto"/>
              <w:contextualSpacing/>
              <w:jc w:val="both"/>
              <w:rPr>
                <w:rFonts w:eastAsia="Times New Roman"/>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0493D1E5"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Cs/>
                <w:sz w:val="22"/>
                <w:lang w:eastAsia="ru-RU"/>
              </w:rPr>
              <w:t>Наличие аттестата аккредитации в области обеспечения единства измерений на выполнение работ и (или) оказание услуг по поверке средств измерений, в соответствии с ч. 1 ст. 13 Федерального закона «Об обеспечении единства измерений» от 26.06.2008 № 102-ФЗ.</w:t>
            </w:r>
          </w:p>
        </w:tc>
      </w:tr>
      <w:tr w:rsidR="0078041D" w:rsidRPr="0078041D" w14:paraId="488703D4" w14:textId="77777777" w:rsidTr="0078041D">
        <w:trPr>
          <w:trHeight w:val="196"/>
        </w:trPr>
        <w:tc>
          <w:tcPr>
            <w:tcW w:w="708" w:type="dxa"/>
            <w:tcBorders>
              <w:top w:val="single" w:sz="4" w:space="0" w:color="000000"/>
              <w:left w:val="single" w:sz="4" w:space="0" w:color="000000"/>
              <w:bottom w:val="single" w:sz="4" w:space="0" w:color="000000"/>
              <w:right w:val="single" w:sz="4" w:space="0" w:color="000000"/>
            </w:tcBorders>
          </w:tcPr>
          <w:p w14:paraId="1DBC03F8"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5.</w:t>
            </w:r>
          </w:p>
        </w:tc>
        <w:tc>
          <w:tcPr>
            <w:tcW w:w="9382" w:type="dxa"/>
            <w:tcBorders>
              <w:top w:val="single" w:sz="4" w:space="0" w:color="000000"/>
              <w:left w:val="single" w:sz="4" w:space="0" w:color="000000"/>
              <w:bottom w:val="single" w:sz="4" w:space="0" w:color="000000"/>
              <w:right w:val="single" w:sz="4" w:space="0" w:color="000000"/>
            </w:tcBorders>
          </w:tcPr>
          <w:p w14:paraId="50F0FF82"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bCs/>
                <w:iCs/>
                <w:sz w:val="22"/>
                <w:lang w:eastAsia="ru-RU"/>
              </w:rPr>
              <w:t>Общие требования и условия оказания услуг</w:t>
            </w:r>
            <w:r w:rsidRPr="0078041D">
              <w:rPr>
                <w:rFonts w:eastAsia="Times New Roman"/>
                <w:b/>
                <w:bCs/>
                <w:iCs/>
                <w:szCs w:val="24"/>
                <w:lang w:eastAsia="ru-RU"/>
              </w:rPr>
              <w:t>:</w:t>
            </w:r>
          </w:p>
        </w:tc>
      </w:tr>
      <w:tr w:rsidR="0078041D" w:rsidRPr="0078041D" w14:paraId="0EA71FAF" w14:textId="77777777" w:rsidTr="0078041D">
        <w:trPr>
          <w:trHeight w:val="90"/>
        </w:trPr>
        <w:tc>
          <w:tcPr>
            <w:tcW w:w="708" w:type="dxa"/>
            <w:tcBorders>
              <w:top w:val="single" w:sz="4" w:space="0" w:color="000000"/>
              <w:left w:val="single" w:sz="4" w:space="0" w:color="000000"/>
              <w:bottom w:val="single" w:sz="4" w:space="0" w:color="000000"/>
              <w:right w:val="single" w:sz="4" w:space="0" w:color="000000"/>
            </w:tcBorders>
          </w:tcPr>
          <w:p w14:paraId="7EAAC18A"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77CFD00D" w14:textId="77777777" w:rsidR="0078041D" w:rsidRPr="0078041D" w:rsidRDefault="0078041D" w:rsidP="0078041D">
            <w:pPr>
              <w:suppressAutoHyphens/>
              <w:snapToGrid w:val="0"/>
              <w:spacing w:after="0" w:line="240" w:lineRule="auto"/>
              <w:jc w:val="both"/>
              <w:rPr>
                <w:rFonts w:eastAsia="Times New Roman"/>
                <w:sz w:val="20"/>
                <w:szCs w:val="20"/>
                <w:lang w:eastAsia="ru-RU"/>
              </w:rPr>
            </w:pPr>
            <w:r w:rsidRPr="0078041D">
              <w:rPr>
                <w:rFonts w:eastAsia="Times New Roman"/>
                <w:sz w:val="22"/>
                <w:lang w:eastAsia="ru-RU"/>
              </w:rPr>
              <w:t>-Поверка геодезического оборудования (средств измерений) должна осуществляться в соответствии с Федеральным законом от 26.06.2008 № 102-ФЗ «Об обеспечении единства измерений», Приказом Минпромторга России от 31.07.2020 N 2510 "Об утверждении порядка проведения поверки средств измерений, требований к знаку поверки и содержанию свидетельства о поверке", а также утвержденными методиками поверки на соответствующий тип средств измерений.</w:t>
            </w:r>
          </w:p>
          <w:p w14:paraId="7A6D8BEA" w14:textId="77777777" w:rsidR="0078041D" w:rsidRPr="0078041D" w:rsidRDefault="0078041D" w:rsidP="0078041D">
            <w:pPr>
              <w:suppressAutoHyphens/>
              <w:snapToGrid w:val="0"/>
              <w:spacing w:after="0" w:line="240" w:lineRule="auto"/>
              <w:jc w:val="both"/>
              <w:rPr>
                <w:rFonts w:eastAsia="Times New Roman"/>
                <w:sz w:val="20"/>
                <w:szCs w:val="20"/>
                <w:lang w:eastAsia="ru-RU"/>
              </w:rPr>
            </w:pPr>
            <w:r w:rsidRPr="0078041D">
              <w:rPr>
                <w:rFonts w:eastAsia="Times New Roman"/>
                <w:sz w:val="22"/>
                <w:lang w:eastAsia="ru-RU"/>
              </w:rPr>
              <w:t>-Право поверки средств измерений имеют метрологические службы, аккредитованные в области обеспечения единства измерений на право проведения метрологической поверки средств измерений и имеющие в области аккредитации все заявленные типы средств измерений. Поверку должны проводить лица, аттестованные в качестве поверителей органами Государственной метрологической службы, имеющие удостоверения на право поверки средств измерений в соответствии с действующими правилами по метрологии. Метрологическая служба должна располагать эталонами, иными средствами измерения и вспомогательным оборудованием, необходимым для реализации требований документов на методики поверки, нормативной и методической документацией, а также помещениями и условиями, обеспечивающими проведение поверки СИ.</w:t>
            </w:r>
          </w:p>
          <w:p w14:paraId="579D8053" w14:textId="77777777" w:rsidR="0078041D" w:rsidRPr="0078041D" w:rsidRDefault="0078041D" w:rsidP="0078041D">
            <w:pPr>
              <w:suppressAutoHyphens/>
              <w:snapToGrid w:val="0"/>
              <w:spacing w:after="0" w:line="240" w:lineRule="auto"/>
              <w:jc w:val="both"/>
              <w:rPr>
                <w:rFonts w:eastAsia="Times New Roman"/>
                <w:sz w:val="20"/>
                <w:szCs w:val="20"/>
                <w:lang w:eastAsia="ru-RU"/>
              </w:rPr>
            </w:pPr>
            <w:r w:rsidRPr="0078041D">
              <w:rPr>
                <w:rFonts w:eastAsia="Times New Roman"/>
                <w:sz w:val="22"/>
                <w:lang w:eastAsia="ru-RU"/>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p>
          <w:p w14:paraId="5050D4C8" w14:textId="3ACFC010" w:rsidR="0078041D" w:rsidRPr="0078041D" w:rsidRDefault="00D730D5" w:rsidP="00D730D5">
            <w:pPr>
              <w:suppressAutoHyphens/>
              <w:snapToGrid w:val="0"/>
              <w:spacing w:after="0" w:line="240" w:lineRule="auto"/>
              <w:jc w:val="both"/>
              <w:rPr>
                <w:rFonts w:eastAsia="Times New Roman"/>
                <w:sz w:val="20"/>
                <w:szCs w:val="20"/>
                <w:lang w:eastAsia="ru-RU"/>
              </w:rPr>
            </w:pPr>
            <w:r>
              <w:rPr>
                <w:rFonts w:eastAsia="Times New Roman"/>
                <w:sz w:val="22"/>
                <w:lang w:eastAsia="ru-RU"/>
              </w:rPr>
              <w:t xml:space="preserve">- </w:t>
            </w:r>
            <w:r w:rsidR="0078041D" w:rsidRPr="0078041D">
              <w:rPr>
                <w:rFonts w:eastAsia="Times New Roman"/>
                <w:sz w:val="22"/>
                <w:lang w:eastAsia="ru-RU"/>
              </w:rPr>
              <w:t xml:space="preserve">На средство измерений должно быть выдано свидетельство о поверке средства измерений на бумажном носителе, а в случае установления непригодности средства измерения к применению и не подлежащим ремонту -  выдано извещение о непригодности к применению средства измерений на бумажном носителе. </w:t>
            </w:r>
          </w:p>
          <w:p w14:paraId="47FFD452" w14:textId="0120F8C2" w:rsidR="0078041D" w:rsidRPr="0078041D" w:rsidRDefault="00D730D5" w:rsidP="00D730D5">
            <w:pPr>
              <w:suppressAutoHyphens/>
              <w:snapToGrid w:val="0"/>
              <w:spacing w:after="0" w:line="240" w:lineRule="auto"/>
              <w:jc w:val="both"/>
              <w:rPr>
                <w:rFonts w:eastAsia="Times New Roman"/>
                <w:sz w:val="20"/>
                <w:szCs w:val="20"/>
                <w:lang w:eastAsia="ru-RU"/>
              </w:rPr>
            </w:pPr>
            <w:r>
              <w:rPr>
                <w:rFonts w:eastAsia="Times New Roman"/>
                <w:sz w:val="22"/>
                <w:lang w:eastAsia="ru-RU"/>
              </w:rPr>
              <w:t xml:space="preserve">- </w:t>
            </w:r>
            <w:r w:rsidR="0078041D" w:rsidRPr="0078041D">
              <w:rPr>
                <w:rFonts w:eastAsia="Times New Roman"/>
                <w:sz w:val="22"/>
                <w:lang w:eastAsia="ru-RU"/>
              </w:rPr>
              <w:t xml:space="preserve">В случае недопустимых погрешностей в показаниях и, если достаточно юстировки, приборы, инструменты и оборудование, регулируются до допустимых значений.  </w:t>
            </w:r>
          </w:p>
          <w:p w14:paraId="3C813B8F" w14:textId="77777777" w:rsidR="0078041D" w:rsidRPr="0078041D" w:rsidRDefault="0078041D" w:rsidP="0078041D">
            <w:pPr>
              <w:suppressAutoHyphens/>
              <w:snapToGrid w:val="0"/>
              <w:spacing w:after="0" w:line="240" w:lineRule="auto"/>
              <w:jc w:val="both"/>
              <w:rPr>
                <w:rFonts w:eastAsia="Times New Roman"/>
                <w:sz w:val="20"/>
                <w:szCs w:val="20"/>
                <w:lang w:eastAsia="ru-RU"/>
              </w:rPr>
            </w:pPr>
            <w:r w:rsidRPr="0078041D">
              <w:rPr>
                <w:rFonts w:eastAsia="Times New Roman"/>
                <w:sz w:val="22"/>
                <w:lang w:eastAsia="ru-RU"/>
              </w:rPr>
              <w:lastRenderedPageBreak/>
              <w:t>-Исполнитель при оказании услуги обязан обеспечить сохранность оборудования вплоть до подписания документов, подтверждающих сдачу его в эксплуатацию.</w:t>
            </w:r>
          </w:p>
          <w:p w14:paraId="44D6BAC2" w14:textId="77777777" w:rsidR="0078041D" w:rsidRPr="0078041D" w:rsidRDefault="0078041D" w:rsidP="0078041D">
            <w:pPr>
              <w:suppressAutoHyphens/>
              <w:snapToGrid w:val="0"/>
              <w:spacing w:after="0" w:line="240" w:lineRule="auto"/>
              <w:jc w:val="both"/>
              <w:rPr>
                <w:rFonts w:eastAsia="Times New Roman"/>
                <w:sz w:val="20"/>
                <w:szCs w:val="20"/>
                <w:lang w:eastAsia="ru-RU"/>
              </w:rPr>
            </w:pPr>
            <w:r w:rsidRPr="0078041D">
              <w:rPr>
                <w:rFonts w:eastAsia="Times New Roman"/>
                <w:sz w:val="22"/>
                <w:lang w:eastAsia="ru-RU"/>
              </w:rPr>
              <w:t>-Поверка средств измерений должна производиться в соответствии с нормативными документами, утверждёнными по результатам испытаний по утверждению типа средств измерений.</w:t>
            </w:r>
          </w:p>
          <w:p w14:paraId="7CC78E32" w14:textId="6A219DD8" w:rsidR="0078041D" w:rsidRPr="0078041D" w:rsidRDefault="0078041D" w:rsidP="0078041D">
            <w:pPr>
              <w:widowControl w:val="0"/>
              <w:suppressAutoHyphens/>
              <w:snapToGrid w:val="0"/>
              <w:spacing w:after="0" w:line="240" w:lineRule="auto"/>
              <w:contextualSpacing/>
              <w:jc w:val="both"/>
              <w:rPr>
                <w:rFonts w:eastAsia="Times New Roman"/>
                <w:sz w:val="20"/>
                <w:szCs w:val="20"/>
                <w:lang w:eastAsia="ru-RU"/>
              </w:rPr>
            </w:pPr>
            <w:r w:rsidRPr="0078041D">
              <w:rPr>
                <w:rFonts w:eastAsia="Times New Roman"/>
                <w:sz w:val="22"/>
                <w:lang w:eastAsia="ru-RU"/>
              </w:rPr>
              <w:t xml:space="preserve">-Качество услуг, оказываемых Исполнителем по </w:t>
            </w:r>
            <w:r w:rsidR="00D730D5">
              <w:rPr>
                <w:rFonts w:eastAsia="Times New Roman"/>
                <w:sz w:val="22"/>
                <w:lang w:eastAsia="ru-RU"/>
              </w:rPr>
              <w:t>Контракту</w:t>
            </w:r>
            <w:r w:rsidRPr="0078041D">
              <w:rPr>
                <w:rFonts w:eastAsia="Times New Roman"/>
                <w:sz w:val="22"/>
                <w:lang w:eastAsia="ru-RU"/>
              </w:rPr>
              <w:t xml:space="preserve"> должно соответствовать требованиям государственных стандартов.</w:t>
            </w:r>
          </w:p>
        </w:tc>
      </w:tr>
      <w:tr w:rsidR="0078041D" w:rsidRPr="0078041D" w14:paraId="276433D6" w14:textId="77777777" w:rsidTr="0078041D">
        <w:tc>
          <w:tcPr>
            <w:tcW w:w="708" w:type="dxa"/>
            <w:vMerge w:val="restart"/>
            <w:tcBorders>
              <w:top w:val="single" w:sz="4" w:space="0" w:color="000000"/>
              <w:left w:val="single" w:sz="4" w:space="0" w:color="000000"/>
              <w:bottom w:val="single" w:sz="4" w:space="0" w:color="000000"/>
              <w:right w:val="single" w:sz="4" w:space="0" w:color="000000"/>
            </w:tcBorders>
          </w:tcPr>
          <w:p w14:paraId="3C773871"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lastRenderedPageBreak/>
              <w:t>6.</w:t>
            </w:r>
          </w:p>
        </w:tc>
        <w:tc>
          <w:tcPr>
            <w:tcW w:w="9382" w:type="dxa"/>
            <w:tcBorders>
              <w:top w:val="single" w:sz="4" w:space="0" w:color="000000"/>
              <w:left w:val="single" w:sz="4" w:space="0" w:color="000000"/>
              <w:bottom w:val="single" w:sz="4" w:space="0" w:color="000000"/>
              <w:right w:val="single" w:sz="4" w:space="0" w:color="000000"/>
            </w:tcBorders>
          </w:tcPr>
          <w:p w14:paraId="44BD25E9"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bCs/>
                <w:iCs/>
                <w:sz w:val="22"/>
                <w:lang w:eastAsia="ru-RU"/>
              </w:rPr>
              <w:t>Требования к гарантийному сроку результатов оказанных услуг/выполненных работ:</w:t>
            </w:r>
          </w:p>
        </w:tc>
      </w:tr>
      <w:tr w:rsidR="0078041D" w:rsidRPr="0078041D" w14:paraId="16565AD1" w14:textId="77777777" w:rsidTr="0078041D">
        <w:tc>
          <w:tcPr>
            <w:tcW w:w="708" w:type="dxa"/>
            <w:vMerge/>
            <w:tcBorders>
              <w:top w:val="single" w:sz="4" w:space="0" w:color="000000"/>
              <w:left w:val="single" w:sz="4" w:space="0" w:color="000000"/>
              <w:bottom w:val="single" w:sz="4" w:space="0" w:color="000000"/>
              <w:right w:val="single" w:sz="4" w:space="0" w:color="000000"/>
            </w:tcBorders>
            <w:vAlign w:val="center"/>
          </w:tcPr>
          <w:p w14:paraId="4A256A90"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top w:val="single" w:sz="4" w:space="0" w:color="000000"/>
              <w:left w:val="single" w:sz="4" w:space="0" w:color="000000"/>
              <w:bottom w:val="single" w:sz="4" w:space="0" w:color="000000"/>
              <w:right w:val="single" w:sz="4" w:space="0" w:color="000000"/>
            </w:tcBorders>
          </w:tcPr>
          <w:p w14:paraId="1875FDA4"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bookmarkStart w:id="4" w:name="_Hlk233188774"/>
            <w:r w:rsidRPr="0078041D">
              <w:rPr>
                <w:rFonts w:eastAsia="Times New Roman"/>
                <w:sz w:val="22"/>
                <w:lang w:eastAsia="ru-RU"/>
              </w:rPr>
              <w:t>Срок действия свидетельства о поверке должен составлять не менее 12 месяцев с момента выдачи свидетельства о поверке.</w:t>
            </w:r>
          </w:p>
          <w:bookmarkEnd w:id="4"/>
          <w:p w14:paraId="01904291" w14:textId="5AB87DE3"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Сроки выполнения работ:</w:t>
            </w:r>
            <w:r w:rsidR="009626FC">
              <w:rPr>
                <w:rFonts w:eastAsia="Times New Roman"/>
                <w:b/>
                <w:szCs w:val="24"/>
                <w:lang w:eastAsia="ru-RU"/>
              </w:rPr>
              <w:t xml:space="preserve"> </w:t>
            </w:r>
            <w:r w:rsidRPr="0078041D">
              <w:rPr>
                <w:rFonts w:eastAsia="Times New Roman"/>
                <w:szCs w:val="24"/>
                <w:lang w:eastAsia="ru-RU"/>
              </w:rPr>
              <w:t xml:space="preserve">15 (пятнадцать) рабочих дней с </w:t>
            </w:r>
            <w:r w:rsidR="009626FC">
              <w:rPr>
                <w:rFonts w:eastAsia="Times New Roman"/>
                <w:szCs w:val="24"/>
                <w:lang w:eastAsia="ru-RU"/>
              </w:rPr>
              <w:t xml:space="preserve">момента предоставления средств измерений и </w:t>
            </w:r>
            <w:r w:rsidR="009626FC" w:rsidRPr="009626FC">
              <w:rPr>
                <w:rFonts w:eastAsia="Times New Roman"/>
                <w:szCs w:val="24"/>
                <w:lang w:eastAsia="ru-RU"/>
              </w:rPr>
              <w:t>подписания Акта</w:t>
            </w:r>
            <w:r w:rsidR="009626FC" w:rsidRPr="009626FC">
              <w:rPr>
                <w:rFonts w:eastAsia="Times New Roman"/>
                <w:szCs w:val="24"/>
                <w:lang w:eastAsia="ru-RU"/>
              </w:rPr>
              <w:t xml:space="preserve"> </w:t>
            </w:r>
            <w:r w:rsidR="009626FC">
              <w:rPr>
                <w:rFonts w:eastAsia="Times New Roman"/>
                <w:szCs w:val="24"/>
                <w:lang w:eastAsia="ru-RU"/>
              </w:rPr>
              <w:t>(приложение №1 Технического задания)</w:t>
            </w:r>
            <w:r w:rsidRPr="0078041D">
              <w:rPr>
                <w:rFonts w:eastAsia="Times New Roman"/>
                <w:szCs w:val="24"/>
                <w:lang w:eastAsia="ru-RU"/>
              </w:rPr>
              <w:t>.</w:t>
            </w:r>
          </w:p>
        </w:tc>
      </w:tr>
      <w:tr w:rsidR="0078041D" w:rsidRPr="0078041D" w14:paraId="2A0A346B" w14:textId="77777777" w:rsidTr="0078041D">
        <w:tc>
          <w:tcPr>
            <w:tcW w:w="708" w:type="dxa"/>
            <w:tcBorders>
              <w:left w:val="single" w:sz="4" w:space="0" w:color="000000"/>
              <w:bottom w:val="single" w:sz="4" w:space="0" w:color="000000"/>
              <w:right w:val="single" w:sz="4" w:space="0" w:color="000000"/>
            </w:tcBorders>
            <w:vAlign w:val="center"/>
          </w:tcPr>
          <w:p w14:paraId="09E6C8DD"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r w:rsidRPr="0078041D">
              <w:rPr>
                <w:rFonts w:eastAsia="Times New Roman"/>
                <w:b/>
                <w:szCs w:val="24"/>
                <w:lang w:eastAsia="ru-RU"/>
              </w:rPr>
              <w:t>7.</w:t>
            </w:r>
          </w:p>
        </w:tc>
        <w:tc>
          <w:tcPr>
            <w:tcW w:w="9382" w:type="dxa"/>
            <w:tcBorders>
              <w:left w:val="single" w:sz="4" w:space="0" w:color="000000"/>
              <w:bottom w:val="single" w:sz="4" w:space="0" w:color="000000"/>
              <w:right w:val="single" w:sz="4" w:space="0" w:color="000000"/>
            </w:tcBorders>
          </w:tcPr>
          <w:p w14:paraId="75B48975"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bookmarkStart w:id="5" w:name="_Hlk233188496"/>
            <w:r w:rsidRPr="0078041D">
              <w:rPr>
                <w:rFonts w:eastAsia="Times New Roman"/>
                <w:b/>
                <w:sz w:val="22"/>
                <w:lang w:eastAsia="ru-RU"/>
              </w:rPr>
              <w:t>Геодезического оборудование:</w:t>
            </w:r>
            <w:bookmarkEnd w:id="5"/>
          </w:p>
        </w:tc>
      </w:tr>
      <w:tr w:rsidR="0078041D" w:rsidRPr="0078041D" w14:paraId="5B4CA0A5" w14:textId="77777777" w:rsidTr="0078041D">
        <w:tc>
          <w:tcPr>
            <w:tcW w:w="708" w:type="dxa"/>
            <w:tcBorders>
              <w:left w:val="single" w:sz="4" w:space="0" w:color="000000"/>
              <w:bottom w:val="single" w:sz="4" w:space="0" w:color="000000"/>
              <w:right w:val="single" w:sz="4" w:space="0" w:color="000000"/>
            </w:tcBorders>
            <w:vAlign w:val="center"/>
          </w:tcPr>
          <w:p w14:paraId="6489C61C" w14:textId="77777777" w:rsidR="0078041D" w:rsidRPr="0078041D" w:rsidRDefault="0078041D" w:rsidP="0078041D">
            <w:pPr>
              <w:widowControl w:val="0"/>
              <w:suppressAutoHyphens/>
              <w:snapToGrid w:val="0"/>
              <w:spacing w:after="0" w:line="252" w:lineRule="auto"/>
              <w:contextualSpacing/>
              <w:jc w:val="both"/>
              <w:rPr>
                <w:rFonts w:eastAsia="Times New Roman"/>
                <w:b/>
                <w:szCs w:val="24"/>
                <w:lang w:eastAsia="ru-RU"/>
              </w:rPr>
            </w:pPr>
          </w:p>
        </w:tc>
        <w:tc>
          <w:tcPr>
            <w:tcW w:w="9382" w:type="dxa"/>
            <w:tcBorders>
              <w:left w:val="single" w:sz="4" w:space="0" w:color="000000"/>
              <w:bottom w:val="single" w:sz="4" w:space="0" w:color="000000"/>
              <w:right w:val="single" w:sz="4" w:space="0" w:color="000000"/>
            </w:tcBorders>
          </w:tcPr>
          <w:p w14:paraId="148206D4" w14:textId="77777777" w:rsidR="0078041D" w:rsidRPr="0078041D" w:rsidRDefault="0078041D" w:rsidP="0078041D">
            <w:pPr>
              <w:widowControl w:val="0"/>
              <w:suppressAutoHyphens/>
              <w:snapToGrid w:val="0"/>
              <w:spacing w:after="0" w:line="252" w:lineRule="auto"/>
              <w:contextualSpacing/>
              <w:jc w:val="both"/>
              <w:rPr>
                <w:rFonts w:eastAsia="Times New Roman"/>
                <w:sz w:val="20"/>
                <w:szCs w:val="20"/>
                <w:lang w:eastAsia="ru-RU"/>
              </w:rPr>
            </w:pPr>
            <w:bookmarkStart w:id="6" w:name="_Hlk233188516"/>
            <w:r w:rsidRPr="0078041D">
              <w:rPr>
                <w:color w:val="000000"/>
                <w:sz w:val="21"/>
                <w:szCs w:val="21"/>
                <w:lang w:eastAsia="ru-RU"/>
              </w:rPr>
              <w:t xml:space="preserve">Аппаратура геодезическая спутниковая </w:t>
            </w:r>
            <w:r w:rsidRPr="0078041D">
              <w:rPr>
                <w:color w:val="000000"/>
                <w:sz w:val="21"/>
                <w:szCs w:val="21"/>
                <w:lang w:val="en-US" w:eastAsia="ru-RU"/>
              </w:rPr>
              <w:t>Prince</w:t>
            </w:r>
            <w:r w:rsidRPr="0078041D">
              <w:rPr>
                <w:color w:val="000000"/>
                <w:sz w:val="21"/>
                <w:szCs w:val="21"/>
                <w:lang w:eastAsia="ru-RU"/>
              </w:rPr>
              <w:t xml:space="preserve"> </w:t>
            </w:r>
            <w:r w:rsidRPr="0078041D">
              <w:rPr>
                <w:color w:val="000000"/>
                <w:sz w:val="21"/>
                <w:szCs w:val="21"/>
                <w:lang w:val="en-US" w:eastAsia="ru-RU"/>
              </w:rPr>
              <w:t>i</w:t>
            </w:r>
            <w:r w:rsidRPr="0078041D">
              <w:rPr>
                <w:color w:val="000000"/>
                <w:sz w:val="21"/>
                <w:szCs w:val="21"/>
                <w:lang w:eastAsia="ru-RU"/>
              </w:rPr>
              <w:t>90, номер в гос. реестре 78688-20, заводской серийный номер 3504491</w:t>
            </w:r>
            <w:bookmarkEnd w:id="6"/>
          </w:p>
        </w:tc>
      </w:tr>
    </w:tbl>
    <w:p w14:paraId="23CED426" w14:textId="77777777" w:rsidR="009A736A" w:rsidRDefault="009A736A">
      <w:pPr>
        <w:widowControl w:val="0"/>
        <w:spacing w:after="0" w:line="240" w:lineRule="auto"/>
        <w:jc w:val="both"/>
        <w:rPr>
          <w:rFonts w:eastAsia="Times New Roman"/>
          <w:szCs w:val="24"/>
          <w:lang w:eastAsia="ru-RU"/>
        </w:rPr>
      </w:pPr>
    </w:p>
    <w:p w14:paraId="7B792A78" w14:textId="77777777" w:rsidR="00D730D5" w:rsidRDefault="00D730D5">
      <w:pPr>
        <w:widowControl w:val="0"/>
        <w:spacing w:after="0" w:line="240" w:lineRule="auto"/>
        <w:jc w:val="both"/>
        <w:rPr>
          <w:rFonts w:eastAsia="Times New Roman"/>
          <w:szCs w:val="24"/>
          <w:lang w:eastAsia="ru-RU"/>
        </w:rPr>
      </w:pPr>
    </w:p>
    <w:p w14:paraId="48C76465" w14:textId="77777777" w:rsidR="00D730D5" w:rsidRDefault="00D730D5">
      <w:pPr>
        <w:widowControl w:val="0"/>
        <w:spacing w:after="0" w:line="240" w:lineRule="auto"/>
        <w:jc w:val="both"/>
        <w:rPr>
          <w:rFonts w:eastAsia="Times New Roman"/>
          <w:szCs w:val="24"/>
          <w:lang w:eastAsia="ru-RU"/>
        </w:rPr>
      </w:pPr>
    </w:p>
    <w:p w14:paraId="0F7D1572" w14:textId="77777777" w:rsidR="00D730D5" w:rsidRDefault="00D730D5">
      <w:pPr>
        <w:widowControl w:val="0"/>
        <w:spacing w:after="0" w:line="240" w:lineRule="auto"/>
        <w:jc w:val="both"/>
        <w:rPr>
          <w:rFonts w:eastAsia="Times New Roman"/>
          <w:szCs w:val="24"/>
          <w:lang w:eastAsia="ru-RU"/>
        </w:rPr>
      </w:pPr>
    </w:p>
    <w:p w14:paraId="0ECB9178" w14:textId="77777777" w:rsidR="00D730D5" w:rsidRDefault="00D730D5">
      <w:pPr>
        <w:widowControl w:val="0"/>
        <w:spacing w:after="0" w:line="240" w:lineRule="auto"/>
        <w:jc w:val="both"/>
        <w:rPr>
          <w:rFonts w:eastAsia="Times New Roman"/>
          <w:szCs w:val="24"/>
          <w:lang w:eastAsia="ru-RU"/>
        </w:rPr>
      </w:pPr>
    </w:p>
    <w:p w14:paraId="56907C3D" w14:textId="77777777" w:rsidR="00626BD6" w:rsidRDefault="00626BD6">
      <w:pPr>
        <w:widowControl w:val="0"/>
        <w:spacing w:after="0" w:line="240" w:lineRule="auto"/>
        <w:jc w:val="both"/>
        <w:rPr>
          <w:rFonts w:eastAsia="Times New Roman"/>
          <w:szCs w:val="24"/>
          <w:lang w:eastAsia="ru-RU"/>
        </w:rPr>
      </w:pPr>
    </w:p>
    <w:p w14:paraId="5F6794E4" w14:textId="77777777" w:rsidR="00626BD6" w:rsidRDefault="00626BD6">
      <w:pPr>
        <w:widowControl w:val="0"/>
        <w:spacing w:after="0" w:line="240" w:lineRule="auto"/>
        <w:jc w:val="both"/>
        <w:rPr>
          <w:rFonts w:eastAsia="Times New Roman"/>
          <w:szCs w:val="24"/>
          <w:lang w:eastAsia="ru-RU"/>
        </w:rPr>
      </w:pPr>
    </w:p>
    <w:p w14:paraId="1312715D" w14:textId="77777777" w:rsidR="00626BD6" w:rsidRDefault="00626BD6">
      <w:pPr>
        <w:widowControl w:val="0"/>
        <w:spacing w:after="0" w:line="240" w:lineRule="auto"/>
        <w:jc w:val="both"/>
        <w:rPr>
          <w:rFonts w:eastAsia="Times New Roman"/>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626BD6" w:rsidRPr="00C510B4" w14:paraId="6368397A" w14:textId="77777777" w:rsidTr="00834F42">
        <w:trPr>
          <w:trHeight w:val="2053"/>
        </w:trPr>
        <w:tc>
          <w:tcPr>
            <w:tcW w:w="4395" w:type="dxa"/>
          </w:tcPr>
          <w:p w14:paraId="41DC9687" w14:textId="77777777" w:rsidR="00626BD6" w:rsidRPr="00C510B4" w:rsidRDefault="00626BD6" w:rsidP="00834F42">
            <w:pPr>
              <w:spacing w:after="0" w:line="240" w:lineRule="auto"/>
              <w:rPr>
                <w:rFonts w:eastAsia="Times New Roman"/>
                <w:szCs w:val="24"/>
              </w:rPr>
            </w:pPr>
            <w:r w:rsidRPr="00C510B4">
              <w:rPr>
                <w:rFonts w:eastAsia="Times New Roman"/>
                <w:szCs w:val="24"/>
              </w:rPr>
              <w:t>ЗАКАЗЧИК</w:t>
            </w:r>
          </w:p>
          <w:p w14:paraId="46879009" w14:textId="77777777" w:rsidR="00626BD6" w:rsidRPr="00C510B4" w:rsidRDefault="00626BD6" w:rsidP="00834F42">
            <w:pPr>
              <w:spacing w:after="0" w:line="240" w:lineRule="auto"/>
              <w:rPr>
                <w:b/>
                <w:bCs/>
              </w:rPr>
            </w:pPr>
            <w:r w:rsidRPr="00C510B4">
              <w:rPr>
                <w:b/>
                <w:bCs/>
              </w:rPr>
              <w:t>ФГБУ «Сочинский национальный парк»</w:t>
            </w:r>
          </w:p>
          <w:p w14:paraId="59AD7EB0" w14:textId="77777777" w:rsidR="00626BD6" w:rsidRPr="00C510B4" w:rsidRDefault="00626BD6" w:rsidP="00834F42">
            <w:pPr>
              <w:spacing w:after="0" w:line="240" w:lineRule="auto"/>
              <w:rPr>
                <w:rFonts w:eastAsia="Times New Roman"/>
                <w:szCs w:val="24"/>
              </w:rPr>
            </w:pPr>
          </w:p>
          <w:p w14:paraId="6FE20279" w14:textId="77777777" w:rsidR="00626BD6" w:rsidRPr="00C510B4" w:rsidRDefault="00626BD6" w:rsidP="00834F42">
            <w:pPr>
              <w:widowControl w:val="0"/>
              <w:tabs>
                <w:tab w:val="left" w:pos="375"/>
              </w:tabs>
              <w:spacing w:after="0" w:line="240" w:lineRule="auto"/>
              <w:rPr>
                <w:rFonts w:eastAsia="Times New Roman"/>
                <w:szCs w:val="24"/>
              </w:rPr>
            </w:pPr>
            <w:r w:rsidRPr="00C510B4">
              <w:rPr>
                <w:rFonts w:eastAsia="Times New Roman"/>
                <w:szCs w:val="24"/>
              </w:rPr>
              <w:t>______________</w:t>
            </w:r>
            <w:r>
              <w:rPr>
                <w:rFonts w:eastAsia="Times New Roman"/>
                <w:szCs w:val="24"/>
              </w:rPr>
              <w:t>/ФИО/</w:t>
            </w:r>
          </w:p>
          <w:p w14:paraId="4C85C24F" w14:textId="77777777" w:rsidR="00626BD6" w:rsidRPr="00C510B4" w:rsidRDefault="00626BD6" w:rsidP="00834F42">
            <w:pPr>
              <w:widowControl w:val="0"/>
              <w:tabs>
                <w:tab w:val="left" w:pos="375"/>
              </w:tabs>
              <w:spacing w:after="0" w:line="240" w:lineRule="auto"/>
              <w:rPr>
                <w:rFonts w:eastAsia="Times New Roman"/>
                <w:szCs w:val="24"/>
                <w:lang w:eastAsia="ru-RU"/>
              </w:rPr>
            </w:pPr>
          </w:p>
        </w:tc>
        <w:tc>
          <w:tcPr>
            <w:tcW w:w="4961" w:type="dxa"/>
          </w:tcPr>
          <w:p w14:paraId="427C2F55" w14:textId="77777777" w:rsidR="00626BD6" w:rsidRPr="00C510B4" w:rsidRDefault="00626BD6" w:rsidP="00834F42">
            <w:pPr>
              <w:widowControl w:val="0"/>
              <w:spacing w:after="0" w:line="240" w:lineRule="auto"/>
              <w:rPr>
                <w:rFonts w:eastAsia="Times New Roman"/>
                <w:szCs w:val="24"/>
                <w:lang w:eastAsia="ru-RU"/>
              </w:rPr>
            </w:pPr>
            <w:r w:rsidRPr="00C510B4">
              <w:rPr>
                <w:rFonts w:eastAsia="Times New Roman"/>
                <w:szCs w:val="24"/>
                <w:lang w:eastAsia="ru-RU"/>
              </w:rPr>
              <w:t>ИСПОЛНИТЕЛЬ</w:t>
            </w:r>
          </w:p>
          <w:p w14:paraId="3130B987" w14:textId="77777777" w:rsidR="00626BD6" w:rsidRPr="00C510B4" w:rsidRDefault="00626BD6" w:rsidP="00834F42">
            <w:pPr>
              <w:widowControl w:val="0"/>
              <w:spacing w:after="0" w:line="240" w:lineRule="auto"/>
              <w:rPr>
                <w:rFonts w:eastAsia="Times New Roman"/>
                <w:b/>
                <w:bCs/>
                <w:szCs w:val="24"/>
                <w:lang w:eastAsia="ru-RU"/>
              </w:rPr>
            </w:pPr>
            <w:r>
              <w:rPr>
                <w:rFonts w:eastAsia="Times New Roman"/>
                <w:b/>
                <w:bCs/>
                <w:szCs w:val="24"/>
                <w:lang w:eastAsia="ru-RU"/>
              </w:rPr>
              <w:t>_____________</w:t>
            </w:r>
          </w:p>
          <w:p w14:paraId="354A4E3B" w14:textId="77777777" w:rsidR="00626BD6" w:rsidRPr="00C510B4" w:rsidRDefault="00626BD6" w:rsidP="00834F42">
            <w:pPr>
              <w:widowControl w:val="0"/>
              <w:spacing w:after="0" w:line="240" w:lineRule="auto"/>
              <w:jc w:val="right"/>
              <w:rPr>
                <w:rFonts w:eastAsia="Times New Roman"/>
                <w:szCs w:val="24"/>
                <w:lang w:eastAsia="ru-RU"/>
              </w:rPr>
            </w:pPr>
          </w:p>
          <w:p w14:paraId="7EA7ED45" w14:textId="77777777" w:rsidR="00626BD6" w:rsidRPr="00C510B4" w:rsidRDefault="00626BD6" w:rsidP="00834F42">
            <w:pPr>
              <w:widowControl w:val="0"/>
              <w:spacing w:after="0" w:line="240" w:lineRule="auto"/>
              <w:rPr>
                <w:rFonts w:eastAsia="Times New Roman"/>
                <w:szCs w:val="24"/>
                <w:lang w:eastAsia="ru-RU"/>
              </w:rPr>
            </w:pPr>
          </w:p>
          <w:p w14:paraId="0B4666FB" w14:textId="77777777" w:rsidR="00626BD6" w:rsidRPr="00C510B4" w:rsidRDefault="00626BD6" w:rsidP="00834F42">
            <w:pPr>
              <w:widowControl w:val="0"/>
              <w:spacing w:after="0" w:line="240" w:lineRule="auto"/>
              <w:rPr>
                <w:rFonts w:eastAsia="Times New Roman"/>
                <w:szCs w:val="24"/>
                <w:lang w:eastAsia="ru-RU"/>
              </w:rPr>
            </w:pPr>
            <w:r w:rsidRPr="00C510B4">
              <w:rPr>
                <w:rFonts w:eastAsia="Times New Roman"/>
                <w:szCs w:val="24"/>
                <w:lang w:eastAsia="ru-RU"/>
              </w:rPr>
              <w:t>_____________________</w:t>
            </w:r>
            <w:r>
              <w:rPr>
                <w:rFonts w:eastAsia="Times New Roman"/>
                <w:szCs w:val="24"/>
                <w:lang w:eastAsia="ru-RU"/>
              </w:rPr>
              <w:t>/ФИО/</w:t>
            </w:r>
          </w:p>
          <w:p w14:paraId="26E968DA" w14:textId="77777777" w:rsidR="00626BD6" w:rsidRPr="00C510B4" w:rsidRDefault="00626BD6" w:rsidP="00834F42">
            <w:pPr>
              <w:widowControl w:val="0"/>
              <w:spacing w:after="0" w:line="240" w:lineRule="auto"/>
              <w:rPr>
                <w:rFonts w:eastAsia="Times New Roman"/>
                <w:szCs w:val="24"/>
                <w:lang w:eastAsia="ru-RU"/>
              </w:rPr>
            </w:pPr>
          </w:p>
        </w:tc>
      </w:tr>
    </w:tbl>
    <w:p w14:paraId="4C8D7B24" w14:textId="77777777" w:rsidR="00626BD6" w:rsidRDefault="00626BD6">
      <w:pPr>
        <w:widowControl w:val="0"/>
        <w:spacing w:after="0" w:line="240" w:lineRule="auto"/>
        <w:jc w:val="both"/>
        <w:rPr>
          <w:rFonts w:eastAsia="Times New Roman"/>
          <w:szCs w:val="24"/>
          <w:lang w:eastAsia="ru-RU"/>
        </w:rPr>
      </w:pPr>
    </w:p>
    <w:p w14:paraId="65175CE2" w14:textId="77777777" w:rsidR="006F6ECA" w:rsidRDefault="006F6ECA">
      <w:pPr>
        <w:widowControl w:val="0"/>
        <w:spacing w:after="0" w:line="240" w:lineRule="auto"/>
        <w:jc w:val="both"/>
        <w:rPr>
          <w:rFonts w:eastAsia="Times New Roman"/>
          <w:szCs w:val="24"/>
          <w:lang w:eastAsia="ru-RU"/>
        </w:rPr>
      </w:pPr>
    </w:p>
    <w:p w14:paraId="2E908F76" w14:textId="77777777" w:rsidR="006F6ECA" w:rsidRDefault="006F6ECA">
      <w:pPr>
        <w:widowControl w:val="0"/>
        <w:spacing w:after="0" w:line="240" w:lineRule="auto"/>
        <w:jc w:val="both"/>
        <w:rPr>
          <w:rFonts w:eastAsia="Times New Roman"/>
          <w:szCs w:val="24"/>
          <w:lang w:eastAsia="ru-RU"/>
        </w:rPr>
      </w:pPr>
    </w:p>
    <w:p w14:paraId="77FB5AFE" w14:textId="77777777" w:rsidR="006F6ECA" w:rsidRDefault="006F6ECA">
      <w:pPr>
        <w:widowControl w:val="0"/>
        <w:spacing w:after="0" w:line="240" w:lineRule="auto"/>
        <w:jc w:val="both"/>
        <w:rPr>
          <w:rFonts w:eastAsia="Times New Roman"/>
          <w:szCs w:val="24"/>
          <w:lang w:eastAsia="ru-RU"/>
        </w:rPr>
      </w:pPr>
    </w:p>
    <w:p w14:paraId="79D536B9" w14:textId="77777777" w:rsidR="006F6ECA" w:rsidRDefault="006F6ECA">
      <w:pPr>
        <w:widowControl w:val="0"/>
        <w:spacing w:after="0" w:line="240" w:lineRule="auto"/>
        <w:jc w:val="both"/>
        <w:rPr>
          <w:rFonts w:eastAsia="Times New Roman"/>
          <w:szCs w:val="24"/>
          <w:lang w:eastAsia="ru-RU"/>
        </w:rPr>
      </w:pPr>
    </w:p>
    <w:p w14:paraId="5F66D712" w14:textId="77777777" w:rsidR="006F6ECA" w:rsidRDefault="006F6ECA">
      <w:pPr>
        <w:widowControl w:val="0"/>
        <w:spacing w:after="0" w:line="240" w:lineRule="auto"/>
        <w:jc w:val="both"/>
        <w:rPr>
          <w:rFonts w:eastAsia="Times New Roman"/>
          <w:szCs w:val="24"/>
          <w:lang w:eastAsia="ru-RU"/>
        </w:rPr>
      </w:pPr>
    </w:p>
    <w:p w14:paraId="7D42178D" w14:textId="77777777" w:rsidR="006F6ECA" w:rsidRDefault="006F6ECA">
      <w:pPr>
        <w:widowControl w:val="0"/>
        <w:spacing w:after="0" w:line="240" w:lineRule="auto"/>
        <w:jc w:val="both"/>
        <w:rPr>
          <w:rFonts w:eastAsia="Times New Roman"/>
          <w:szCs w:val="24"/>
          <w:lang w:eastAsia="ru-RU"/>
        </w:rPr>
      </w:pPr>
    </w:p>
    <w:p w14:paraId="54A70F00" w14:textId="77777777" w:rsidR="006F6ECA" w:rsidRDefault="006F6ECA">
      <w:pPr>
        <w:widowControl w:val="0"/>
        <w:spacing w:after="0" w:line="240" w:lineRule="auto"/>
        <w:jc w:val="both"/>
        <w:rPr>
          <w:rFonts w:eastAsia="Times New Roman"/>
          <w:szCs w:val="24"/>
          <w:lang w:eastAsia="ru-RU"/>
        </w:rPr>
      </w:pPr>
    </w:p>
    <w:p w14:paraId="57DB084A" w14:textId="77777777" w:rsidR="006F6ECA" w:rsidRDefault="006F6ECA">
      <w:pPr>
        <w:widowControl w:val="0"/>
        <w:spacing w:after="0" w:line="240" w:lineRule="auto"/>
        <w:jc w:val="both"/>
        <w:rPr>
          <w:rFonts w:eastAsia="Times New Roman"/>
          <w:szCs w:val="24"/>
          <w:lang w:eastAsia="ru-RU"/>
        </w:rPr>
      </w:pPr>
    </w:p>
    <w:p w14:paraId="2B362208" w14:textId="77777777" w:rsidR="006F6ECA" w:rsidRDefault="006F6ECA">
      <w:pPr>
        <w:widowControl w:val="0"/>
        <w:spacing w:after="0" w:line="240" w:lineRule="auto"/>
        <w:jc w:val="both"/>
        <w:rPr>
          <w:rFonts w:eastAsia="Times New Roman"/>
          <w:szCs w:val="24"/>
          <w:lang w:eastAsia="ru-RU"/>
        </w:rPr>
      </w:pPr>
    </w:p>
    <w:p w14:paraId="45F192B7" w14:textId="77777777" w:rsidR="006F6ECA" w:rsidRDefault="006F6ECA">
      <w:pPr>
        <w:widowControl w:val="0"/>
        <w:spacing w:after="0" w:line="240" w:lineRule="auto"/>
        <w:jc w:val="both"/>
        <w:rPr>
          <w:rFonts w:eastAsia="Times New Roman"/>
          <w:szCs w:val="24"/>
          <w:lang w:eastAsia="ru-RU"/>
        </w:rPr>
      </w:pPr>
    </w:p>
    <w:p w14:paraId="2665D683" w14:textId="77777777" w:rsidR="006F6ECA" w:rsidRDefault="006F6ECA">
      <w:pPr>
        <w:widowControl w:val="0"/>
        <w:spacing w:after="0" w:line="240" w:lineRule="auto"/>
        <w:jc w:val="both"/>
        <w:rPr>
          <w:rFonts w:eastAsia="Times New Roman"/>
          <w:szCs w:val="24"/>
          <w:lang w:eastAsia="ru-RU"/>
        </w:rPr>
      </w:pPr>
    </w:p>
    <w:p w14:paraId="44BD9E0D" w14:textId="77777777" w:rsidR="006F6ECA" w:rsidRDefault="006F6ECA">
      <w:pPr>
        <w:widowControl w:val="0"/>
        <w:spacing w:after="0" w:line="240" w:lineRule="auto"/>
        <w:jc w:val="both"/>
        <w:rPr>
          <w:rFonts w:eastAsia="Times New Roman"/>
          <w:szCs w:val="24"/>
          <w:lang w:eastAsia="ru-RU"/>
        </w:rPr>
      </w:pPr>
    </w:p>
    <w:p w14:paraId="78F2DFC2" w14:textId="77777777" w:rsidR="006F6ECA" w:rsidRDefault="006F6ECA">
      <w:pPr>
        <w:widowControl w:val="0"/>
        <w:spacing w:after="0" w:line="240" w:lineRule="auto"/>
        <w:jc w:val="both"/>
        <w:rPr>
          <w:rFonts w:eastAsia="Times New Roman"/>
          <w:szCs w:val="24"/>
          <w:lang w:eastAsia="ru-RU"/>
        </w:rPr>
      </w:pPr>
    </w:p>
    <w:p w14:paraId="5EF97FC0" w14:textId="77777777" w:rsidR="006F6ECA" w:rsidRDefault="006F6ECA">
      <w:pPr>
        <w:widowControl w:val="0"/>
        <w:spacing w:after="0" w:line="240" w:lineRule="auto"/>
        <w:jc w:val="both"/>
        <w:rPr>
          <w:rFonts w:eastAsia="Times New Roman"/>
          <w:szCs w:val="24"/>
          <w:lang w:eastAsia="ru-RU"/>
        </w:rPr>
      </w:pPr>
    </w:p>
    <w:p w14:paraId="2C980BA0" w14:textId="77777777" w:rsidR="006F6ECA" w:rsidRDefault="006F6ECA">
      <w:pPr>
        <w:widowControl w:val="0"/>
        <w:spacing w:after="0" w:line="240" w:lineRule="auto"/>
        <w:jc w:val="both"/>
        <w:rPr>
          <w:rFonts w:eastAsia="Times New Roman"/>
          <w:szCs w:val="24"/>
          <w:lang w:eastAsia="ru-RU"/>
        </w:rPr>
      </w:pPr>
    </w:p>
    <w:p w14:paraId="630031F8" w14:textId="77777777" w:rsidR="006F6ECA" w:rsidRDefault="006F6ECA">
      <w:pPr>
        <w:widowControl w:val="0"/>
        <w:spacing w:after="0" w:line="240" w:lineRule="auto"/>
        <w:jc w:val="both"/>
        <w:rPr>
          <w:rFonts w:eastAsia="Times New Roman"/>
          <w:szCs w:val="24"/>
          <w:lang w:eastAsia="ru-RU"/>
        </w:rPr>
      </w:pPr>
    </w:p>
    <w:p w14:paraId="5A971E23" w14:textId="77777777" w:rsidR="006F6ECA" w:rsidRDefault="006F6ECA">
      <w:pPr>
        <w:widowControl w:val="0"/>
        <w:spacing w:after="0" w:line="240" w:lineRule="auto"/>
        <w:jc w:val="both"/>
        <w:rPr>
          <w:rFonts w:eastAsia="Times New Roman"/>
          <w:szCs w:val="24"/>
          <w:lang w:eastAsia="ru-RU"/>
        </w:rPr>
      </w:pPr>
    </w:p>
    <w:p w14:paraId="5712D324" w14:textId="77777777" w:rsidR="006F6ECA" w:rsidRDefault="006F6ECA">
      <w:pPr>
        <w:widowControl w:val="0"/>
        <w:spacing w:after="0" w:line="240" w:lineRule="auto"/>
        <w:jc w:val="both"/>
        <w:rPr>
          <w:rFonts w:eastAsia="Times New Roman"/>
          <w:szCs w:val="24"/>
          <w:lang w:eastAsia="ru-RU"/>
        </w:rPr>
      </w:pPr>
    </w:p>
    <w:p w14:paraId="59987741" w14:textId="77777777" w:rsidR="006F6ECA" w:rsidRDefault="006F6ECA">
      <w:pPr>
        <w:widowControl w:val="0"/>
        <w:spacing w:after="0" w:line="240" w:lineRule="auto"/>
        <w:jc w:val="both"/>
        <w:rPr>
          <w:rFonts w:eastAsia="Times New Roman"/>
          <w:szCs w:val="24"/>
          <w:lang w:eastAsia="ru-RU"/>
        </w:rPr>
      </w:pPr>
    </w:p>
    <w:p w14:paraId="7ED497BB" w14:textId="77777777" w:rsidR="006F6ECA" w:rsidRDefault="006F6ECA">
      <w:pPr>
        <w:widowControl w:val="0"/>
        <w:spacing w:after="0" w:line="240" w:lineRule="auto"/>
        <w:jc w:val="both"/>
        <w:rPr>
          <w:rFonts w:eastAsia="Times New Roman"/>
          <w:szCs w:val="24"/>
          <w:lang w:eastAsia="ru-RU"/>
        </w:rPr>
      </w:pPr>
    </w:p>
    <w:p w14:paraId="40E9B165" w14:textId="77777777" w:rsidR="006F6ECA" w:rsidRDefault="006F6ECA">
      <w:pPr>
        <w:widowControl w:val="0"/>
        <w:spacing w:after="0" w:line="240" w:lineRule="auto"/>
        <w:jc w:val="both"/>
        <w:rPr>
          <w:rFonts w:eastAsia="Times New Roman"/>
          <w:szCs w:val="24"/>
          <w:lang w:eastAsia="ru-RU"/>
        </w:rPr>
      </w:pPr>
    </w:p>
    <w:p w14:paraId="56CD0E58" w14:textId="2DFAC2C7" w:rsidR="006F6ECA" w:rsidRPr="006F6ECA" w:rsidRDefault="006F6ECA" w:rsidP="006F6ECA">
      <w:pPr>
        <w:suppressAutoHyphens/>
        <w:snapToGrid w:val="0"/>
        <w:spacing w:after="0" w:line="240" w:lineRule="auto"/>
        <w:ind w:firstLine="720"/>
        <w:jc w:val="right"/>
        <w:rPr>
          <w:rFonts w:eastAsia="Times New Roman"/>
          <w:sz w:val="22"/>
          <w:lang w:eastAsia="ru-RU"/>
        </w:rPr>
      </w:pPr>
      <w:r w:rsidRPr="006F6ECA">
        <w:rPr>
          <w:rFonts w:eastAsia="Times New Roman"/>
          <w:sz w:val="22"/>
          <w:lang w:eastAsia="ru-RU"/>
        </w:rPr>
        <w:lastRenderedPageBreak/>
        <w:t xml:space="preserve">Приложение № 1 к </w:t>
      </w:r>
      <w:r w:rsidR="00653B45">
        <w:rPr>
          <w:rFonts w:eastAsia="Times New Roman"/>
          <w:sz w:val="22"/>
          <w:lang w:eastAsia="ru-RU"/>
        </w:rPr>
        <w:t>Т</w:t>
      </w:r>
      <w:r w:rsidRPr="006F6ECA">
        <w:rPr>
          <w:rFonts w:eastAsia="Times New Roman"/>
          <w:sz w:val="22"/>
          <w:lang w:eastAsia="ru-RU"/>
        </w:rPr>
        <w:t>ехническому заданию</w:t>
      </w:r>
    </w:p>
    <w:p w14:paraId="13AC3265" w14:textId="77777777" w:rsidR="006F6ECA" w:rsidRPr="006F6ECA" w:rsidRDefault="006F6ECA" w:rsidP="006F6ECA">
      <w:pPr>
        <w:suppressAutoHyphens/>
        <w:snapToGrid w:val="0"/>
        <w:spacing w:after="120" w:line="240" w:lineRule="auto"/>
        <w:ind w:firstLine="720"/>
        <w:jc w:val="center"/>
        <w:rPr>
          <w:rFonts w:eastAsia="Times New Roman"/>
          <w:sz w:val="20"/>
          <w:szCs w:val="20"/>
          <w:lang w:eastAsia="ru-RU"/>
        </w:rPr>
      </w:pPr>
      <w:hyperlink r:id="rId5" w:history="1"/>
    </w:p>
    <w:p w14:paraId="5015F9CC" w14:textId="77777777" w:rsidR="006F6ECA" w:rsidRPr="006F6ECA" w:rsidRDefault="006F6ECA" w:rsidP="006F6ECA">
      <w:pPr>
        <w:suppressAutoHyphens/>
        <w:snapToGrid w:val="0"/>
        <w:spacing w:after="120" w:line="240" w:lineRule="auto"/>
        <w:ind w:firstLine="720"/>
        <w:jc w:val="center"/>
        <w:rPr>
          <w:rFonts w:eastAsia="Times New Roman"/>
          <w:sz w:val="20"/>
          <w:szCs w:val="20"/>
          <w:lang w:eastAsia="ru-RU"/>
        </w:rPr>
      </w:pPr>
      <w:hyperlink r:id="rId6" w:history="1"/>
    </w:p>
    <w:p w14:paraId="761CEE48" w14:textId="77777777" w:rsidR="006F6ECA" w:rsidRPr="006F6ECA" w:rsidRDefault="006F6ECA" w:rsidP="006F6ECA">
      <w:pPr>
        <w:suppressAutoHyphens/>
        <w:snapToGrid w:val="0"/>
        <w:spacing w:after="120" w:line="240" w:lineRule="auto"/>
        <w:ind w:firstLine="720"/>
        <w:jc w:val="center"/>
        <w:rPr>
          <w:rFonts w:eastAsia="Times New Roman"/>
          <w:sz w:val="20"/>
          <w:szCs w:val="20"/>
          <w:lang w:eastAsia="ru-RU"/>
        </w:rPr>
      </w:pPr>
      <w:hyperlink r:id="rId7" w:history="1">
        <w:r w:rsidRPr="006F6ECA">
          <w:rPr>
            <w:rFonts w:eastAsia="Times New Roman"/>
            <w:b/>
            <w:sz w:val="20"/>
            <w:szCs w:val="20"/>
            <w:lang w:eastAsia="ru-RU"/>
          </w:rPr>
          <w:t>АКТ ПРИЕМА-ПЕРЕДАЧИ ОБОРУДОВАНИЯ</w:t>
        </w:r>
      </w:hyperlink>
    </w:p>
    <w:p w14:paraId="4EEE44EE" w14:textId="77777777" w:rsidR="006F6ECA" w:rsidRPr="006F6ECA" w:rsidRDefault="006F6ECA" w:rsidP="006F6ECA">
      <w:pPr>
        <w:suppressAutoHyphens/>
        <w:snapToGrid w:val="0"/>
        <w:spacing w:after="120" w:line="240" w:lineRule="auto"/>
        <w:jc w:val="center"/>
        <w:rPr>
          <w:rFonts w:eastAsia="Times New Roman"/>
          <w:sz w:val="20"/>
          <w:szCs w:val="20"/>
          <w:lang w:eastAsia="ru-RU"/>
        </w:rPr>
      </w:pPr>
      <w:hyperlink r:id="rId8" w:history="1"/>
      <w:r w:rsidRPr="006F6ECA">
        <w:rPr>
          <w:rFonts w:eastAsia="Times New Roman"/>
          <w:b/>
          <w:color w:val="0563C1"/>
          <w:sz w:val="20"/>
          <w:szCs w:val="20"/>
          <w:u w:val="single"/>
          <w:lang w:eastAsia="ru-RU"/>
        </w:rPr>
        <w:t xml:space="preserve"> </w:t>
      </w:r>
    </w:p>
    <w:p w14:paraId="25D73335" w14:textId="77777777" w:rsidR="006F6ECA" w:rsidRPr="006F6ECA" w:rsidRDefault="006F6ECA" w:rsidP="006F6ECA">
      <w:pPr>
        <w:suppressAutoHyphens/>
        <w:snapToGrid w:val="0"/>
        <w:spacing w:after="120" w:line="240" w:lineRule="auto"/>
        <w:rPr>
          <w:rFonts w:eastAsia="Times New Roman"/>
          <w:sz w:val="20"/>
          <w:szCs w:val="20"/>
          <w:lang w:eastAsia="ru-RU"/>
        </w:rPr>
      </w:pPr>
    </w:p>
    <w:p w14:paraId="4BD43C70" w14:textId="0B74CF22" w:rsidR="006F6ECA" w:rsidRPr="006F6ECA" w:rsidRDefault="006F6ECA" w:rsidP="006F6ECA">
      <w:pPr>
        <w:tabs>
          <w:tab w:val="left" w:pos="709"/>
        </w:tabs>
        <w:suppressAutoHyphens/>
        <w:snapToGrid w:val="0"/>
        <w:spacing w:after="120" w:line="240" w:lineRule="auto"/>
        <w:rPr>
          <w:rFonts w:eastAsia="Times New Roman"/>
          <w:szCs w:val="24"/>
          <w:lang w:eastAsia="ru-RU"/>
        </w:rPr>
      </w:pPr>
      <w:r w:rsidRPr="006F6ECA">
        <w:rPr>
          <w:rFonts w:eastAsia="Times New Roman"/>
          <w:szCs w:val="24"/>
          <w:lang w:eastAsia="ru-RU"/>
        </w:rPr>
        <w:t>г. Сочи                                                                                                                                                    ___.______.20___г</w:t>
      </w:r>
    </w:p>
    <w:p w14:paraId="281F79C4" w14:textId="77777777" w:rsidR="006F6ECA" w:rsidRPr="006F6ECA" w:rsidRDefault="006F6ECA" w:rsidP="006F6ECA">
      <w:pPr>
        <w:suppressAutoHyphens/>
        <w:snapToGrid w:val="0"/>
        <w:spacing w:after="120" w:line="240" w:lineRule="auto"/>
        <w:rPr>
          <w:rFonts w:eastAsia="Times New Roman"/>
          <w:szCs w:val="24"/>
          <w:lang w:eastAsia="ru-RU"/>
        </w:rPr>
      </w:pPr>
    </w:p>
    <w:p w14:paraId="5A8F2F51" w14:textId="16703613" w:rsidR="006F6ECA" w:rsidRPr="006F6ECA" w:rsidRDefault="006F6ECA" w:rsidP="006F6ECA">
      <w:pPr>
        <w:suppressAutoHyphens/>
        <w:snapToGrid w:val="0"/>
        <w:spacing w:after="120" w:line="240" w:lineRule="auto"/>
        <w:jc w:val="both"/>
        <w:rPr>
          <w:rFonts w:eastAsia="Times New Roman"/>
          <w:szCs w:val="24"/>
          <w:lang w:eastAsia="ru-RU"/>
        </w:rPr>
      </w:pPr>
      <w:r w:rsidRPr="006F6ECA">
        <w:rPr>
          <w:rFonts w:eastAsia="Times New Roman"/>
          <w:szCs w:val="24"/>
          <w:lang w:eastAsia="ru-RU"/>
        </w:rPr>
        <w:t xml:space="preserve">В целях исполнения </w:t>
      </w:r>
      <w:r w:rsidR="00644FCC">
        <w:rPr>
          <w:rFonts w:eastAsia="Times New Roman"/>
          <w:szCs w:val="24"/>
          <w:lang w:eastAsia="ru-RU"/>
        </w:rPr>
        <w:t>Контракта</w:t>
      </w:r>
      <w:r w:rsidRPr="006F6ECA">
        <w:rPr>
          <w:rFonts w:eastAsia="Times New Roman"/>
          <w:szCs w:val="24"/>
          <w:lang w:eastAsia="ru-RU"/>
        </w:rPr>
        <w:t xml:space="preserve"> №___ от «___»_______20__г. на оказание услуг</w:t>
      </w:r>
      <w:r w:rsidR="00644FCC">
        <w:rPr>
          <w:rFonts w:eastAsia="Times New Roman"/>
          <w:szCs w:val="24"/>
          <w:lang w:eastAsia="ru-RU"/>
        </w:rPr>
        <w:t xml:space="preserve"> по</w:t>
      </w:r>
      <w:r w:rsidRPr="006F6ECA">
        <w:rPr>
          <w:rFonts w:eastAsia="Times New Roman"/>
          <w:szCs w:val="24"/>
          <w:lang w:eastAsia="ru-RU"/>
        </w:rPr>
        <w:t xml:space="preserve"> поверке геодезического оборудования (средств измерений) (далее – </w:t>
      </w:r>
      <w:r w:rsidR="00644FCC">
        <w:rPr>
          <w:rFonts w:eastAsia="Times New Roman"/>
          <w:szCs w:val="24"/>
          <w:lang w:eastAsia="ru-RU"/>
        </w:rPr>
        <w:t>Контракт</w:t>
      </w:r>
      <w:r w:rsidRPr="006F6ECA">
        <w:rPr>
          <w:rFonts w:eastAsia="Times New Roman"/>
          <w:szCs w:val="24"/>
          <w:lang w:eastAsia="ru-RU"/>
        </w:rPr>
        <w:t xml:space="preserve">),  ФГБУ «Сочинский национальный парк» в лице _______________________________, с одной стороны, передал, а ______________________________________ в лице ____________________________, с другой стороны, принял следующее оборудование: </w:t>
      </w:r>
    </w:p>
    <w:p w14:paraId="42170B78" w14:textId="77777777" w:rsidR="006F6ECA" w:rsidRPr="006F6ECA" w:rsidRDefault="006F6ECA" w:rsidP="006F6ECA">
      <w:pPr>
        <w:suppressAutoHyphens/>
        <w:snapToGrid w:val="0"/>
        <w:spacing w:after="120" w:line="240" w:lineRule="auto"/>
        <w:rPr>
          <w:rFonts w:eastAsia="Times New Roman"/>
          <w:sz w:val="20"/>
          <w:szCs w:val="20"/>
          <w:lang w:eastAsia="ru-RU"/>
        </w:rPr>
      </w:pPr>
    </w:p>
    <w:tbl>
      <w:tblPr>
        <w:tblW w:w="9919" w:type="dxa"/>
        <w:tblInd w:w="-709" w:type="dxa"/>
        <w:tblLayout w:type="fixed"/>
        <w:tblLook w:val="0000" w:firstRow="0" w:lastRow="0" w:firstColumn="0" w:lastColumn="0" w:noHBand="0" w:noVBand="0"/>
      </w:tblPr>
      <w:tblGrid>
        <w:gridCol w:w="533"/>
        <w:gridCol w:w="5559"/>
        <w:gridCol w:w="2126"/>
        <w:gridCol w:w="1701"/>
      </w:tblGrid>
      <w:tr w:rsidR="006F6ECA" w:rsidRPr="006F6ECA" w14:paraId="40AFEC21"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shd w:val="clear" w:color="auto" w:fill="F2F2F2"/>
          </w:tcPr>
          <w:p w14:paraId="091FDAA8" w14:textId="77777777" w:rsidR="006F6ECA" w:rsidRPr="006F6ECA" w:rsidRDefault="006F6ECA" w:rsidP="006F6ECA">
            <w:pPr>
              <w:widowControl w:val="0"/>
              <w:suppressAutoHyphens/>
              <w:snapToGrid w:val="0"/>
              <w:spacing w:before="40" w:after="0" w:line="240" w:lineRule="auto"/>
              <w:rPr>
                <w:rFonts w:eastAsia="Times New Roman"/>
                <w:b/>
                <w:sz w:val="20"/>
                <w:szCs w:val="24"/>
                <w:lang w:eastAsia="ru-RU"/>
              </w:rPr>
            </w:pPr>
          </w:p>
          <w:p w14:paraId="26140D44" w14:textId="77777777" w:rsidR="006F6ECA" w:rsidRPr="006F6ECA" w:rsidRDefault="006F6ECA" w:rsidP="006F6ECA">
            <w:pPr>
              <w:widowControl w:val="0"/>
              <w:suppressAutoHyphens/>
              <w:snapToGrid w:val="0"/>
              <w:spacing w:before="40" w:after="0" w:line="240" w:lineRule="auto"/>
              <w:rPr>
                <w:rFonts w:eastAsia="Times New Roman"/>
                <w:sz w:val="20"/>
                <w:szCs w:val="20"/>
                <w:lang w:eastAsia="ru-RU"/>
              </w:rPr>
            </w:pPr>
            <w:r w:rsidRPr="006F6ECA">
              <w:rPr>
                <w:rFonts w:eastAsia="Times New Roman"/>
                <w:b/>
                <w:sz w:val="20"/>
                <w:szCs w:val="24"/>
                <w:lang w:eastAsia="ru-RU"/>
              </w:rPr>
              <w:t>№</w:t>
            </w:r>
          </w:p>
        </w:tc>
        <w:tc>
          <w:tcPr>
            <w:tcW w:w="5559" w:type="dxa"/>
            <w:tcBorders>
              <w:top w:val="single" w:sz="2" w:space="0" w:color="000000"/>
              <w:left w:val="single" w:sz="2" w:space="0" w:color="000000"/>
              <w:bottom w:val="single" w:sz="2" w:space="0" w:color="000000"/>
              <w:right w:val="single" w:sz="2" w:space="0" w:color="000000"/>
            </w:tcBorders>
            <w:shd w:val="clear" w:color="auto" w:fill="F2F2F2"/>
          </w:tcPr>
          <w:p w14:paraId="6A4D9FF3" w14:textId="77777777" w:rsidR="006F6ECA" w:rsidRPr="006F6ECA" w:rsidRDefault="006F6ECA" w:rsidP="006F6ECA">
            <w:pPr>
              <w:widowControl w:val="0"/>
              <w:suppressAutoHyphens/>
              <w:snapToGrid w:val="0"/>
              <w:spacing w:before="40" w:after="0" w:line="240" w:lineRule="auto"/>
              <w:jc w:val="center"/>
              <w:rPr>
                <w:rFonts w:eastAsia="Times New Roman"/>
                <w:b/>
                <w:sz w:val="20"/>
                <w:szCs w:val="24"/>
                <w:lang w:eastAsia="ru-RU"/>
              </w:rPr>
            </w:pPr>
          </w:p>
          <w:p w14:paraId="3EFE1A99" w14:textId="77777777" w:rsidR="006F6ECA" w:rsidRPr="006F6ECA" w:rsidRDefault="006F6ECA" w:rsidP="006F6ECA">
            <w:pPr>
              <w:widowControl w:val="0"/>
              <w:suppressAutoHyphens/>
              <w:snapToGrid w:val="0"/>
              <w:spacing w:before="40" w:after="0" w:line="240" w:lineRule="auto"/>
              <w:jc w:val="center"/>
              <w:rPr>
                <w:rFonts w:eastAsia="Times New Roman"/>
                <w:b/>
                <w:sz w:val="20"/>
                <w:szCs w:val="24"/>
                <w:lang w:eastAsia="ru-RU"/>
              </w:rPr>
            </w:pPr>
            <w:hyperlink r:id="rId9" w:history="1">
              <w:r w:rsidRPr="006F6ECA">
                <w:rPr>
                  <w:rFonts w:eastAsia="Times New Roman"/>
                  <w:b/>
                  <w:color w:val="0563C1"/>
                  <w:sz w:val="20"/>
                  <w:szCs w:val="24"/>
                  <w:u w:val="single"/>
                  <w:lang w:eastAsia="ru-RU"/>
                </w:rPr>
                <w:t>Наименование оборудования</w:t>
              </w:r>
            </w:hyperlink>
          </w:p>
        </w:tc>
        <w:tc>
          <w:tcPr>
            <w:tcW w:w="2126" w:type="dxa"/>
            <w:tcBorders>
              <w:top w:val="single" w:sz="2" w:space="0" w:color="000000"/>
              <w:left w:val="single" w:sz="2" w:space="0" w:color="000000"/>
              <w:bottom w:val="single" w:sz="2" w:space="0" w:color="000000"/>
              <w:right w:val="single" w:sz="2" w:space="0" w:color="000000"/>
            </w:tcBorders>
            <w:shd w:val="clear" w:color="auto" w:fill="F2F2F2"/>
          </w:tcPr>
          <w:p w14:paraId="354F39F2" w14:textId="77777777" w:rsidR="006F6ECA" w:rsidRPr="006F6ECA" w:rsidRDefault="006F6ECA" w:rsidP="006F6ECA">
            <w:pPr>
              <w:widowControl w:val="0"/>
              <w:suppressAutoHyphens/>
              <w:snapToGrid w:val="0"/>
              <w:spacing w:before="40" w:after="0" w:line="240" w:lineRule="auto"/>
              <w:jc w:val="center"/>
              <w:rPr>
                <w:rFonts w:eastAsia="Times New Roman"/>
                <w:sz w:val="20"/>
                <w:szCs w:val="20"/>
                <w:lang w:eastAsia="ru-RU"/>
              </w:rPr>
            </w:pPr>
            <w:r w:rsidRPr="006F6ECA">
              <w:rPr>
                <w:rFonts w:eastAsia="Times New Roman"/>
                <w:b/>
                <w:sz w:val="20"/>
                <w:szCs w:val="24"/>
                <w:lang w:eastAsia="ru-RU"/>
              </w:rPr>
              <w:t>Количество,</w:t>
            </w:r>
          </w:p>
          <w:p w14:paraId="3B6ED500" w14:textId="77777777" w:rsidR="006F6ECA" w:rsidRPr="006F6ECA" w:rsidRDefault="006F6ECA" w:rsidP="006F6ECA">
            <w:pPr>
              <w:widowControl w:val="0"/>
              <w:suppressAutoHyphens/>
              <w:snapToGrid w:val="0"/>
              <w:spacing w:before="40" w:after="0" w:line="240" w:lineRule="auto"/>
              <w:jc w:val="center"/>
              <w:rPr>
                <w:rFonts w:eastAsia="Times New Roman"/>
                <w:sz w:val="20"/>
                <w:szCs w:val="20"/>
                <w:lang w:eastAsia="ru-RU"/>
              </w:rPr>
            </w:pPr>
            <w:r w:rsidRPr="006F6ECA">
              <w:rPr>
                <w:rFonts w:eastAsia="Times New Roman"/>
                <w:b/>
                <w:sz w:val="20"/>
                <w:szCs w:val="24"/>
                <w:lang w:eastAsia="ru-RU"/>
              </w:rPr>
              <w:t>шт.</w:t>
            </w:r>
          </w:p>
        </w:tc>
        <w:tc>
          <w:tcPr>
            <w:tcW w:w="1701" w:type="dxa"/>
            <w:tcBorders>
              <w:top w:val="single" w:sz="2" w:space="0" w:color="000000"/>
              <w:left w:val="single" w:sz="2" w:space="0" w:color="000000"/>
              <w:bottom w:val="single" w:sz="2" w:space="0" w:color="000000"/>
              <w:right w:val="single" w:sz="2" w:space="0" w:color="000000"/>
            </w:tcBorders>
            <w:shd w:val="clear" w:color="auto" w:fill="F2F2F2"/>
          </w:tcPr>
          <w:p w14:paraId="25EE43E8" w14:textId="77777777" w:rsidR="006F6ECA" w:rsidRPr="006F6ECA" w:rsidRDefault="006F6ECA" w:rsidP="006F6ECA">
            <w:pPr>
              <w:widowControl w:val="0"/>
              <w:suppressAutoHyphens/>
              <w:snapToGrid w:val="0"/>
              <w:spacing w:before="40" w:after="0" w:line="240" w:lineRule="auto"/>
              <w:jc w:val="center"/>
              <w:rPr>
                <w:rFonts w:eastAsia="Times New Roman"/>
                <w:sz w:val="20"/>
                <w:szCs w:val="20"/>
                <w:lang w:eastAsia="ru-RU"/>
              </w:rPr>
            </w:pPr>
            <w:r w:rsidRPr="006F6ECA">
              <w:rPr>
                <w:rFonts w:eastAsia="Times New Roman"/>
                <w:b/>
                <w:sz w:val="20"/>
                <w:szCs w:val="24"/>
                <w:lang w:eastAsia="ru-RU"/>
              </w:rPr>
              <w:t>Дата действия Свидетельства о поверке</w:t>
            </w:r>
          </w:p>
        </w:tc>
      </w:tr>
      <w:tr w:rsidR="006F6ECA" w:rsidRPr="006F6ECA" w14:paraId="026749F0"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38028774"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54134255"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01E4A4E1"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3B95F1BA"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6F24CB87"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4F8C2CBE"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4F9D437A"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5F32709E"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2D173A50"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69DBCDD4"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71A0EA48"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4548D041"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156A3072"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25D14F4C"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5B31046F"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30743933"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75C324AD"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5A63082B"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243D3543"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414F6AC6"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0283FFE7"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1CFCF1C6"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2ED3FCE5"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15999E02"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0EA1B471"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1EC002AD"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47336B08"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1A9DF6FD"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3918FCA9"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249A316F"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6C940CBE"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06B9CFFC"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216CACDF"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6130B4EF"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3DA5A50D"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4A67256C"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72137F9E"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7113B300"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1BC708B4"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r w:rsidR="006F6ECA" w:rsidRPr="006F6ECA" w14:paraId="2C264252" w14:textId="77777777" w:rsidTr="006F6ECA">
        <w:trPr>
          <w:cantSplit/>
        </w:trPr>
        <w:tc>
          <w:tcPr>
            <w:tcW w:w="533" w:type="dxa"/>
            <w:tcBorders>
              <w:top w:val="single" w:sz="2" w:space="0" w:color="000000"/>
              <w:left w:val="single" w:sz="2" w:space="0" w:color="000000"/>
              <w:bottom w:val="single" w:sz="2" w:space="0" w:color="000000"/>
              <w:right w:val="single" w:sz="2" w:space="0" w:color="000000"/>
            </w:tcBorders>
          </w:tcPr>
          <w:p w14:paraId="16B9BE64"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5559" w:type="dxa"/>
            <w:tcBorders>
              <w:top w:val="single" w:sz="2" w:space="0" w:color="000000"/>
              <w:left w:val="single" w:sz="2" w:space="0" w:color="000000"/>
              <w:bottom w:val="single" w:sz="2" w:space="0" w:color="000000"/>
              <w:right w:val="single" w:sz="2" w:space="0" w:color="000000"/>
            </w:tcBorders>
          </w:tcPr>
          <w:p w14:paraId="6EC9AD8F"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2126" w:type="dxa"/>
            <w:tcBorders>
              <w:top w:val="single" w:sz="2" w:space="0" w:color="000000"/>
              <w:left w:val="single" w:sz="2" w:space="0" w:color="000000"/>
              <w:bottom w:val="single" w:sz="2" w:space="0" w:color="000000"/>
              <w:right w:val="single" w:sz="2" w:space="0" w:color="000000"/>
            </w:tcBorders>
          </w:tcPr>
          <w:p w14:paraId="4A143FBC"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c>
          <w:tcPr>
            <w:tcW w:w="1701" w:type="dxa"/>
            <w:tcBorders>
              <w:top w:val="single" w:sz="2" w:space="0" w:color="000000"/>
              <w:left w:val="single" w:sz="2" w:space="0" w:color="000000"/>
              <w:bottom w:val="single" w:sz="2" w:space="0" w:color="000000"/>
              <w:right w:val="single" w:sz="2" w:space="0" w:color="000000"/>
            </w:tcBorders>
          </w:tcPr>
          <w:p w14:paraId="05DDE1A6" w14:textId="77777777" w:rsidR="006F6ECA" w:rsidRPr="006F6ECA" w:rsidRDefault="006F6ECA" w:rsidP="006F6ECA">
            <w:pPr>
              <w:widowControl w:val="0"/>
              <w:suppressAutoHyphens/>
              <w:snapToGrid w:val="0"/>
              <w:spacing w:before="40" w:after="0" w:line="240" w:lineRule="auto"/>
              <w:jc w:val="center"/>
              <w:rPr>
                <w:rFonts w:eastAsia="Times New Roman"/>
                <w:sz w:val="20"/>
                <w:szCs w:val="24"/>
                <w:lang w:eastAsia="ru-RU"/>
              </w:rPr>
            </w:pPr>
          </w:p>
        </w:tc>
      </w:tr>
    </w:tbl>
    <w:p w14:paraId="52CB134A" w14:textId="77777777" w:rsidR="006F6ECA" w:rsidRPr="006F6ECA" w:rsidRDefault="006F6ECA" w:rsidP="006F6ECA">
      <w:pPr>
        <w:suppressAutoHyphens/>
        <w:snapToGrid w:val="0"/>
        <w:spacing w:after="0" w:line="240" w:lineRule="auto"/>
        <w:jc w:val="both"/>
        <w:rPr>
          <w:rFonts w:eastAsia="Times New Roman"/>
          <w:sz w:val="20"/>
          <w:szCs w:val="20"/>
          <w:lang w:eastAsia="ru-RU"/>
        </w:rPr>
      </w:pPr>
    </w:p>
    <w:p w14:paraId="53AFCD02" w14:textId="47A94A2D" w:rsidR="006F6ECA" w:rsidRDefault="006F6ECA" w:rsidP="00644FCC">
      <w:pPr>
        <w:widowControl w:val="0"/>
        <w:suppressAutoHyphens/>
        <w:spacing w:after="0" w:line="280" w:lineRule="exact"/>
        <w:jc w:val="both"/>
        <w:rPr>
          <w:rFonts w:eastAsia="Times New Roman"/>
          <w:szCs w:val="24"/>
          <w:lang w:eastAsia="ru-RU"/>
        </w:rPr>
      </w:pPr>
      <w:r w:rsidRPr="006F6ECA">
        <w:rPr>
          <w:rFonts w:eastAsia="Times New Roman"/>
          <w:szCs w:val="24"/>
          <w:lang w:eastAsia="ru-RU"/>
        </w:rPr>
        <w:t xml:space="preserve">Срок возврата принятых для оказания услуг поверке геодезического оборудования (средств измерений) в качестве результата оказанных услуг в соответствии с </w:t>
      </w:r>
      <w:r w:rsidR="00644FCC">
        <w:rPr>
          <w:rFonts w:eastAsia="Times New Roman"/>
          <w:szCs w:val="24"/>
          <w:lang w:eastAsia="ru-RU"/>
        </w:rPr>
        <w:t>Контрактом</w:t>
      </w:r>
      <w:r w:rsidRPr="006F6ECA">
        <w:rPr>
          <w:rFonts w:eastAsia="Times New Roman"/>
          <w:szCs w:val="24"/>
          <w:lang w:eastAsia="ru-RU"/>
        </w:rPr>
        <w:t>: в течении 15 (пятнадцати) рабочих дней с даты подписания настоящего Акта.</w:t>
      </w:r>
    </w:p>
    <w:p w14:paraId="5009D338" w14:textId="77777777" w:rsidR="00644FCC" w:rsidRPr="006F6ECA" w:rsidRDefault="00644FCC" w:rsidP="00644FCC">
      <w:pPr>
        <w:widowControl w:val="0"/>
        <w:suppressAutoHyphens/>
        <w:spacing w:after="0" w:line="280" w:lineRule="exact"/>
        <w:jc w:val="both"/>
        <w:rPr>
          <w:rFonts w:eastAsia="Times New Roman"/>
          <w:szCs w:val="20"/>
          <w:lang w:eastAsia="ru-RU"/>
        </w:rPr>
      </w:pPr>
    </w:p>
    <w:p w14:paraId="1A589860" w14:textId="77777777" w:rsidR="006F6ECA" w:rsidRPr="006F6ECA" w:rsidRDefault="006F6ECA" w:rsidP="00644FCC">
      <w:pPr>
        <w:widowControl w:val="0"/>
        <w:suppressAutoHyphens/>
        <w:spacing w:after="0" w:line="280" w:lineRule="exact"/>
        <w:jc w:val="both"/>
        <w:rPr>
          <w:rFonts w:eastAsia="Times New Roman"/>
          <w:szCs w:val="20"/>
          <w:lang w:eastAsia="ru-RU"/>
        </w:rPr>
      </w:pPr>
      <w:r w:rsidRPr="006F6ECA">
        <w:rPr>
          <w:rFonts w:eastAsia="Times New Roman"/>
          <w:szCs w:val="24"/>
          <w:lang w:eastAsia="ru-RU"/>
        </w:rPr>
        <w:t>Данный Акт составлен в двух экземплярах, по одному экземпляру для каждой из сторон.</w:t>
      </w:r>
    </w:p>
    <w:p w14:paraId="53DA5BC3" w14:textId="77777777" w:rsidR="006F6ECA" w:rsidRPr="006F6ECA" w:rsidRDefault="006F6ECA" w:rsidP="006F6ECA">
      <w:pPr>
        <w:suppressAutoHyphens/>
        <w:snapToGrid w:val="0"/>
        <w:spacing w:after="0" w:line="240" w:lineRule="auto"/>
        <w:jc w:val="both"/>
        <w:rPr>
          <w:rFonts w:eastAsia="Times New Roman"/>
          <w:sz w:val="20"/>
          <w:szCs w:val="20"/>
          <w:lang w:eastAsia="ru-RU"/>
        </w:rPr>
      </w:pPr>
    </w:p>
    <w:p w14:paraId="7AFF2D37" w14:textId="77777777" w:rsidR="006F6ECA" w:rsidRDefault="006F6ECA" w:rsidP="006F6ECA">
      <w:pPr>
        <w:suppressAutoHyphens/>
        <w:snapToGrid w:val="0"/>
        <w:spacing w:after="0" w:line="240" w:lineRule="auto"/>
        <w:jc w:val="both"/>
        <w:rPr>
          <w:rFonts w:eastAsia="Times New Roman"/>
          <w:sz w:val="20"/>
          <w:szCs w:val="20"/>
          <w:lang w:eastAsia="ru-RU"/>
        </w:rPr>
      </w:pPr>
    </w:p>
    <w:p w14:paraId="1F5D43A9" w14:textId="77777777" w:rsidR="00644FCC" w:rsidRPr="006F6ECA" w:rsidRDefault="00644FCC" w:rsidP="006F6ECA">
      <w:pPr>
        <w:suppressAutoHyphens/>
        <w:snapToGrid w:val="0"/>
        <w:spacing w:after="0" w:line="240" w:lineRule="auto"/>
        <w:jc w:val="both"/>
        <w:rPr>
          <w:rFonts w:eastAsia="Times New Roman"/>
          <w:sz w:val="20"/>
          <w:szCs w:val="20"/>
          <w:lang w:eastAsia="ru-RU"/>
        </w:rPr>
      </w:pPr>
    </w:p>
    <w:p w14:paraId="2A768DF8" w14:textId="77777777" w:rsidR="006F6ECA" w:rsidRPr="006F6ECA" w:rsidRDefault="006F6ECA" w:rsidP="006F6ECA">
      <w:pPr>
        <w:widowControl w:val="0"/>
        <w:tabs>
          <w:tab w:val="left" w:pos="5812"/>
        </w:tabs>
        <w:suppressAutoHyphens/>
        <w:spacing w:after="0" w:line="280" w:lineRule="exact"/>
        <w:jc w:val="center"/>
        <w:rPr>
          <w:rFonts w:eastAsia="Times New Roman"/>
          <w:szCs w:val="20"/>
          <w:lang w:eastAsia="ru-RU"/>
        </w:rPr>
      </w:pPr>
      <w:r w:rsidRPr="006F6ECA">
        <w:rPr>
          <w:rFonts w:eastAsia="Times New Roman"/>
          <w:szCs w:val="24"/>
          <w:lang w:eastAsia="ru-RU"/>
        </w:rPr>
        <w:t xml:space="preserve">Передал оборудование: </w:t>
      </w:r>
      <w:r w:rsidRPr="006F6ECA">
        <w:rPr>
          <w:rFonts w:eastAsia="Times New Roman"/>
          <w:szCs w:val="24"/>
          <w:lang w:eastAsia="ru-RU"/>
        </w:rPr>
        <w:tab/>
        <w:t>Принял оборудование:</w:t>
      </w:r>
    </w:p>
    <w:p w14:paraId="213127A8" w14:textId="77777777" w:rsidR="006F6ECA" w:rsidRPr="006F6ECA" w:rsidRDefault="006F6ECA" w:rsidP="006F6ECA">
      <w:pPr>
        <w:widowControl w:val="0"/>
        <w:tabs>
          <w:tab w:val="left" w:pos="5812"/>
        </w:tabs>
        <w:suppressAutoHyphens/>
        <w:spacing w:after="0" w:line="280" w:lineRule="exact"/>
        <w:jc w:val="both"/>
        <w:rPr>
          <w:rFonts w:eastAsia="Times New Roman"/>
          <w:szCs w:val="24"/>
          <w:lang w:eastAsia="ru-RU"/>
        </w:rPr>
      </w:pPr>
    </w:p>
    <w:p w14:paraId="75CB1339" w14:textId="50F0225B" w:rsidR="006F6ECA" w:rsidRPr="006F6ECA" w:rsidRDefault="006F6ECA" w:rsidP="006F6ECA">
      <w:pPr>
        <w:widowControl w:val="0"/>
        <w:tabs>
          <w:tab w:val="left" w:pos="5812"/>
        </w:tabs>
        <w:suppressAutoHyphens/>
        <w:spacing w:after="0" w:line="280" w:lineRule="exact"/>
        <w:jc w:val="both"/>
        <w:rPr>
          <w:rFonts w:eastAsia="Times New Roman"/>
          <w:szCs w:val="20"/>
          <w:lang w:eastAsia="ru-RU"/>
        </w:rPr>
      </w:pPr>
      <w:r w:rsidRPr="006F6ECA">
        <w:rPr>
          <w:rFonts w:eastAsia="Times New Roman"/>
          <w:szCs w:val="24"/>
          <w:lang w:eastAsia="ru-RU"/>
        </w:rPr>
        <w:t xml:space="preserve">     _________________ Фамилия И.О.    </w:t>
      </w:r>
      <w:r w:rsidRPr="006F6ECA">
        <w:rPr>
          <w:rFonts w:eastAsia="Times New Roman"/>
          <w:szCs w:val="24"/>
          <w:lang w:eastAsia="ru-RU"/>
        </w:rPr>
        <w:tab/>
        <w:t xml:space="preserve"> _________________Фамилия И.О</w:t>
      </w:r>
    </w:p>
    <w:p w14:paraId="0AAD5E95" w14:textId="77777777" w:rsidR="006F6ECA" w:rsidRPr="006F6ECA" w:rsidRDefault="006F6ECA" w:rsidP="006F6ECA">
      <w:pPr>
        <w:suppressAutoHyphens/>
        <w:snapToGrid w:val="0"/>
        <w:spacing w:after="0" w:line="240" w:lineRule="auto"/>
        <w:rPr>
          <w:rFonts w:eastAsia="Times New Roman"/>
          <w:b/>
          <w:sz w:val="20"/>
          <w:szCs w:val="20"/>
          <w:lang w:eastAsia="ru-RU"/>
        </w:rPr>
      </w:pPr>
    </w:p>
    <w:p w14:paraId="2BB14300" w14:textId="77777777" w:rsidR="006F6ECA" w:rsidRDefault="006F6ECA">
      <w:pPr>
        <w:widowControl w:val="0"/>
        <w:spacing w:after="0" w:line="240" w:lineRule="auto"/>
        <w:jc w:val="both"/>
        <w:rPr>
          <w:rFonts w:eastAsia="Times New Roman"/>
          <w:szCs w:val="24"/>
          <w:lang w:eastAsia="ru-RU"/>
        </w:rPr>
      </w:pPr>
    </w:p>
    <w:p w14:paraId="7DB2FC4E" w14:textId="77777777" w:rsidR="006F6ECA" w:rsidRDefault="006F6ECA">
      <w:pPr>
        <w:widowControl w:val="0"/>
        <w:spacing w:after="0" w:line="240" w:lineRule="auto"/>
        <w:jc w:val="both"/>
        <w:rPr>
          <w:rFonts w:eastAsia="Times New Roman"/>
          <w:szCs w:val="24"/>
          <w:lang w:eastAsia="ru-RU"/>
        </w:rPr>
      </w:pPr>
    </w:p>
    <w:p w14:paraId="74E781CF" w14:textId="77777777" w:rsidR="006F6ECA" w:rsidRDefault="006F6ECA">
      <w:pPr>
        <w:widowControl w:val="0"/>
        <w:spacing w:after="0" w:line="240" w:lineRule="auto"/>
        <w:jc w:val="both"/>
        <w:rPr>
          <w:rFonts w:eastAsia="Times New Roman"/>
          <w:szCs w:val="24"/>
          <w:lang w:eastAsia="ru-RU"/>
        </w:rPr>
      </w:pPr>
    </w:p>
    <w:sectPr w:rsidR="006F6ECA">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DCD78"/>
    <w:multiLevelType w:val="singleLevel"/>
    <w:tmpl w:val="822DCD78"/>
    <w:lvl w:ilvl="0">
      <w:start w:val="1"/>
      <w:numFmt w:val="decimal"/>
      <w:suff w:val="space"/>
      <w:lvlText w:val="%1."/>
      <w:lvlJc w:val="left"/>
    </w:lvl>
  </w:abstractNum>
  <w:abstractNum w:abstractNumId="1" w15:restartNumberingAfterBreak="0">
    <w:nsid w:val="8692F828"/>
    <w:multiLevelType w:val="singleLevel"/>
    <w:tmpl w:val="8692F828"/>
    <w:lvl w:ilvl="0">
      <w:start w:val="1"/>
      <w:numFmt w:val="decimal"/>
      <w:suff w:val="space"/>
      <w:lvlText w:val="%1."/>
      <w:lvlJc w:val="left"/>
    </w:lvl>
  </w:abstractNum>
  <w:abstractNum w:abstractNumId="2" w15:restartNumberingAfterBreak="0">
    <w:nsid w:val="A6429E2F"/>
    <w:multiLevelType w:val="singleLevel"/>
    <w:tmpl w:val="A6429E2F"/>
    <w:lvl w:ilvl="0">
      <w:start w:val="1"/>
      <w:numFmt w:val="decimal"/>
      <w:suff w:val="space"/>
      <w:lvlText w:val="%1."/>
      <w:lvlJc w:val="left"/>
    </w:lvl>
  </w:abstractNum>
  <w:abstractNum w:abstractNumId="3" w15:restartNumberingAfterBreak="0">
    <w:nsid w:val="D007EAFB"/>
    <w:multiLevelType w:val="singleLevel"/>
    <w:tmpl w:val="D007EAFB"/>
    <w:lvl w:ilvl="0">
      <w:start w:val="1"/>
      <w:numFmt w:val="decimal"/>
      <w:suff w:val="space"/>
      <w:lvlText w:val="%1."/>
      <w:lvlJc w:val="left"/>
    </w:lvl>
  </w:abstractNum>
  <w:abstractNum w:abstractNumId="4" w15:restartNumberingAfterBreak="0">
    <w:nsid w:val="DC158976"/>
    <w:multiLevelType w:val="singleLevel"/>
    <w:tmpl w:val="DC158976"/>
    <w:lvl w:ilvl="0">
      <w:start w:val="1"/>
      <w:numFmt w:val="decimal"/>
      <w:suff w:val="space"/>
      <w:lvlText w:val="%1."/>
      <w:lvlJc w:val="left"/>
    </w:lvl>
  </w:abstractNum>
  <w:abstractNum w:abstractNumId="5" w15:restartNumberingAfterBreak="0">
    <w:nsid w:val="E30E2550"/>
    <w:multiLevelType w:val="singleLevel"/>
    <w:tmpl w:val="E30E2550"/>
    <w:lvl w:ilvl="0">
      <w:start w:val="1"/>
      <w:numFmt w:val="decimal"/>
      <w:suff w:val="space"/>
      <w:lvlText w:val="%1."/>
      <w:lvlJc w:val="left"/>
    </w:lvl>
  </w:abstractNum>
  <w:abstractNum w:abstractNumId="6" w15:restartNumberingAfterBreak="0">
    <w:nsid w:val="E4E9EC83"/>
    <w:multiLevelType w:val="singleLevel"/>
    <w:tmpl w:val="E4E9EC83"/>
    <w:lvl w:ilvl="0">
      <w:start w:val="1"/>
      <w:numFmt w:val="decimal"/>
      <w:suff w:val="space"/>
      <w:lvlText w:val="%1."/>
      <w:lvlJc w:val="left"/>
    </w:lvl>
  </w:abstractNum>
  <w:abstractNum w:abstractNumId="7" w15:restartNumberingAfterBreak="0">
    <w:nsid w:val="E7A57B3C"/>
    <w:multiLevelType w:val="singleLevel"/>
    <w:tmpl w:val="E7A57B3C"/>
    <w:lvl w:ilvl="0">
      <w:start w:val="1"/>
      <w:numFmt w:val="decimal"/>
      <w:suff w:val="space"/>
      <w:lvlText w:val="%1."/>
      <w:lvlJc w:val="left"/>
    </w:lvl>
  </w:abstractNum>
  <w:abstractNum w:abstractNumId="8" w15:restartNumberingAfterBreak="0">
    <w:nsid w:val="EC123869"/>
    <w:multiLevelType w:val="singleLevel"/>
    <w:tmpl w:val="EC123869"/>
    <w:lvl w:ilvl="0">
      <w:start w:val="1"/>
      <w:numFmt w:val="decimal"/>
      <w:suff w:val="space"/>
      <w:lvlText w:val="%1."/>
      <w:lvlJc w:val="left"/>
    </w:lvl>
  </w:abstractNum>
  <w:abstractNum w:abstractNumId="9" w15:restartNumberingAfterBreak="0">
    <w:nsid w:val="03546CAA"/>
    <w:multiLevelType w:val="singleLevel"/>
    <w:tmpl w:val="03546CAA"/>
    <w:lvl w:ilvl="0">
      <w:start w:val="1"/>
      <w:numFmt w:val="decimal"/>
      <w:suff w:val="space"/>
      <w:lvlText w:val="%1."/>
      <w:lvlJc w:val="left"/>
    </w:lvl>
  </w:abstractNum>
  <w:abstractNum w:abstractNumId="10" w15:restartNumberingAfterBreak="0">
    <w:nsid w:val="059011C2"/>
    <w:multiLevelType w:val="multilevel"/>
    <w:tmpl w:val="FC423822"/>
    <w:lvl w:ilvl="0">
      <w:start w:val="2"/>
      <w:numFmt w:val="decimal"/>
      <w:lvlText w:val="%1."/>
      <w:lvlJc w:val="left"/>
      <w:pPr>
        <w:ind w:left="360" w:hanging="360"/>
      </w:pPr>
      <w:rPr>
        <w:rFonts w:hint="default"/>
        <w:b/>
      </w:rPr>
    </w:lvl>
    <w:lvl w:ilvl="1">
      <w:start w:val="3"/>
      <w:numFmt w:val="decimal"/>
      <w:lvlText w:val="%1.%2."/>
      <w:lvlJc w:val="left"/>
      <w:pPr>
        <w:ind w:left="1044" w:hanging="360"/>
      </w:pPr>
      <w:rPr>
        <w:rFonts w:hint="default"/>
        <w:b/>
      </w:rPr>
    </w:lvl>
    <w:lvl w:ilvl="2">
      <w:start w:val="1"/>
      <w:numFmt w:val="decimal"/>
      <w:lvlText w:val="%1.%2.%3."/>
      <w:lvlJc w:val="left"/>
      <w:pPr>
        <w:ind w:left="2088" w:hanging="720"/>
      </w:pPr>
      <w:rPr>
        <w:rFonts w:hint="default"/>
        <w:b/>
      </w:rPr>
    </w:lvl>
    <w:lvl w:ilvl="3">
      <w:start w:val="1"/>
      <w:numFmt w:val="decimal"/>
      <w:lvlText w:val="%1.%2.%3.%4."/>
      <w:lvlJc w:val="left"/>
      <w:pPr>
        <w:ind w:left="2772" w:hanging="720"/>
      </w:pPr>
      <w:rPr>
        <w:rFonts w:hint="default"/>
        <w:b/>
      </w:rPr>
    </w:lvl>
    <w:lvl w:ilvl="4">
      <w:start w:val="1"/>
      <w:numFmt w:val="decimal"/>
      <w:lvlText w:val="%1.%2.%3.%4.%5."/>
      <w:lvlJc w:val="left"/>
      <w:pPr>
        <w:ind w:left="3816" w:hanging="1080"/>
      </w:pPr>
      <w:rPr>
        <w:rFonts w:hint="default"/>
        <w:b/>
      </w:rPr>
    </w:lvl>
    <w:lvl w:ilvl="5">
      <w:start w:val="1"/>
      <w:numFmt w:val="decimal"/>
      <w:lvlText w:val="%1.%2.%3.%4.%5.%6."/>
      <w:lvlJc w:val="left"/>
      <w:pPr>
        <w:ind w:left="4500" w:hanging="1080"/>
      </w:pPr>
      <w:rPr>
        <w:rFonts w:hint="default"/>
        <w:b/>
      </w:rPr>
    </w:lvl>
    <w:lvl w:ilvl="6">
      <w:start w:val="1"/>
      <w:numFmt w:val="decimal"/>
      <w:lvlText w:val="%1.%2.%3.%4.%5.%6.%7."/>
      <w:lvlJc w:val="left"/>
      <w:pPr>
        <w:ind w:left="5544" w:hanging="1440"/>
      </w:pPr>
      <w:rPr>
        <w:rFonts w:hint="default"/>
        <w:b/>
      </w:rPr>
    </w:lvl>
    <w:lvl w:ilvl="7">
      <w:start w:val="1"/>
      <w:numFmt w:val="decimal"/>
      <w:lvlText w:val="%1.%2.%3.%4.%5.%6.%7.%8."/>
      <w:lvlJc w:val="left"/>
      <w:pPr>
        <w:ind w:left="6228" w:hanging="1440"/>
      </w:pPr>
      <w:rPr>
        <w:rFonts w:hint="default"/>
        <w:b/>
      </w:rPr>
    </w:lvl>
    <w:lvl w:ilvl="8">
      <w:start w:val="1"/>
      <w:numFmt w:val="decimal"/>
      <w:lvlText w:val="%1.%2.%3.%4.%5.%6.%7.%8.%9."/>
      <w:lvlJc w:val="left"/>
      <w:pPr>
        <w:ind w:left="7272" w:hanging="1800"/>
      </w:pPr>
      <w:rPr>
        <w:rFonts w:hint="default"/>
        <w:b/>
      </w:rPr>
    </w:lvl>
  </w:abstractNum>
  <w:abstractNum w:abstractNumId="11" w15:restartNumberingAfterBreak="0">
    <w:nsid w:val="1BE4357F"/>
    <w:multiLevelType w:val="multilevel"/>
    <w:tmpl w:val="1BE4357F"/>
    <w:lvl w:ilvl="0">
      <w:start w:val="1"/>
      <w:numFmt w:val="decimal"/>
      <w:isLgl/>
      <w:lvlText w:val="%1."/>
      <w:lvlJc w:val="left"/>
      <w:pPr>
        <w:tabs>
          <w:tab w:val="num" w:pos="3338"/>
        </w:tabs>
        <w:ind w:left="3338" w:hanging="360"/>
      </w:pPr>
      <w:rPr>
        <w:rFonts w:ascii="Times New Roman" w:hAnsi="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num" w:pos="1142"/>
        </w:tabs>
        <w:ind w:left="114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F579E2"/>
    <w:multiLevelType w:val="singleLevel"/>
    <w:tmpl w:val="2FF579E2"/>
    <w:lvl w:ilvl="0">
      <w:start w:val="1"/>
      <w:numFmt w:val="decimal"/>
      <w:suff w:val="space"/>
      <w:lvlText w:val="%1."/>
      <w:lvlJc w:val="left"/>
    </w:lvl>
  </w:abstractNum>
  <w:abstractNum w:abstractNumId="13" w15:restartNumberingAfterBreak="0">
    <w:nsid w:val="369A6BB5"/>
    <w:multiLevelType w:val="multilevel"/>
    <w:tmpl w:val="369A6BB5"/>
    <w:lvl w:ilvl="0">
      <w:start w:val="1"/>
      <w:numFmt w:val="decimal"/>
      <w:lvlText w:val="2.%1."/>
      <w:lvlJc w:val="left"/>
      <w:pPr>
        <w:ind w:left="720" w:firstLine="0"/>
      </w:pPr>
      <w:rPr>
        <w:rFonts w:cs="Times New Roman"/>
        <w:sz w:val="24"/>
        <w:szCs w:val="24"/>
      </w:rPr>
    </w:lvl>
    <w:lvl w:ilvl="1">
      <w:start w:val="1"/>
      <w:numFmt w:val="decimal"/>
      <w:lvlText w:val="2.%1.%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3AC25B7B"/>
    <w:multiLevelType w:val="multilevel"/>
    <w:tmpl w:val="8902B4D8"/>
    <w:lvl w:ilvl="0">
      <w:start w:val="2"/>
      <w:numFmt w:val="decimal"/>
      <w:lvlText w:val="%1."/>
      <w:lvlJc w:val="left"/>
      <w:pPr>
        <w:ind w:left="360" w:hanging="360"/>
      </w:pPr>
      <w:rPr>
        <w:rFonts w:hint="default"/>
        <w:b/>
      </w:rPr>
    </w:lvl>
    <w:lvl w:ilvl="1">
      <w:start w:val="3"/>
      <w:numFmt w:val="decimal"/>
      <w:lvlText w:val="%1.%2."/>
      <w:lvlJc w:val="left"/>
      <w:pPr>
        <w:ind w:left="1020" w:hanging="360"/>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5" w15:restartNumberingAfterBreak="0">
    <w:nsid w:val="4DF20FC5"/>
    <w:multiLevelType w:val="hybridMultilevel"/>
    <w:tmpl w:val="7B307EC4"/>
    <w:lvl w:ilvl="0" w:tplc="E99EF020">
      <w:start w:val="6"/>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66794CD8"/>
    <w:multiLevelType w:val="singleLevel"/>
    <w:tmpl w:val="66794CD8"/>
    <w:lvl w:ilvl="0">
      <w:start w:val="1"/>
      <w:numFmt w:val="decimal"/>
      <w:suff w:val="space"/>
      <w:lvlText w:val="%1."/>
      <w:lvlJc w:val="left"/>
    </w:lvl>
  </w:abstractNum>
  <w:num w:numId="1" w16cid:durableId="117602657">
    <w:abstractNumId w:val="11"/>
  </w:num>
  <w:num w:numId="2" w16cid:durableId="566570930">
    <w:abstractNumId w:val="6"/>
  </w:num>
  <w:num w:numId="3" w16cid:durableId="1865173437">
    <w:abstractNumId w:val="16"/>
  </w:num>
  <w:num w:numId="4" w16cid:durableId="1352685328">
    <w:abstractNumId w:val="8"/>
  </w:num>
  <w:num w:numId="5" w16cid:durableId="1669672567">
    <w:abstractNumId w:val="3"/>
  </w:num>
  <w:num w:numId="6" w16cid:durableId="1677734635">
    <w:abstractNumId w:val="5"/>
  </w:num>
  <w:num w:numId="7" w16cid:durableId="1334916484">
    <w:abstractNumId w:val="7"/>
  </w:num>
  <w:num w:numId="8" w16cid:durableId="661544337">
    <w:abstractNumId w:val="4"/>
  </w:num>
  <w:num w:numId="9" w16cid:durableId="169681925">
    <w:abstractNumId w:val="0"/>
  </w:num>
  <w:num w:numId="10" w16cid:durableId="2056270956">
    <w:abstractNumId w:val="2"/>
  </w:num>
  <w:num w:numId="11" w16cid:durableId="1554542579">
    <w:abstractNumId w:val="9"/>
  </w:num>
  <w:num w:numId="12" w16cid:durableId="450780812">
    <w:abstractNumId w:val="1"/>
  </w:num>
  <w:num w:numId="13" w16cid:durableId="4938443">
    <w:abstractNumId w:val="12"/>
  </w:num>
  <w:num w:numId="14" w16cid:durableId="31662588">
    <w:abstractNumId w:val="13"/>
  </w:num>
  <w:num w:numId="15" w16cid:durableId="740368684">
    <w:abstractNumId w:val="15"/>
  </w:num>
  <w:num w:numId="16" w16cid:durableId="1018311835">
    <w:abstractNumId w:val="10"/>
  </w:num>
  <w:num w:numId="17" w16cid:durableId="1738169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64"/>
    <w:rsid w:val="00002ACD"/>
    <w:rsid w:val="00006989"/>
    <w:rsid w:val="000117D0"/>
    <w:rsid w:val="000210E8"/>
    <w:rsid w:val="00067BFE"/>
    <w:rsid w:val="000B35FF"/>
    <w:rsid w:val="000C7547"/>
    <w:rsid w:val="000E1E1C"/>
    <w:rsid w:val="000E24FF"/>
    <w:rsid w:val="000E6711"/>
    <w:rsid w:val="00102296"/>
    <w:rsid w:val="001224B5"/>
    <w:rsid w:val="00123BD1"/>
    <w:rsid w:val="001275D1"/>
    <w:rsid w:val="00145B8A"/>
    <w:rsid w:val="001729DC"/>
    <w:rsid w:val="001745A7"/>
    <w:rsid w:val="001866A5"/>
    <w:rsid w:val="00190ADD"/>
    <w:rsid w:val="001A4398"/>
    <w:rsid w:val="001D6E2B"/>
    <w:rsid w:val="001E74AA"/>
    <w:rsid w:val="001F39BE"/>
    <w:rsid w:val="00210A85"/>
    <w:rsid w:val="00215E11"/>
    <w:rsid w:val="002177B2"/>
    <w:rsid w:val="00226B58"/>
    <w:rsid w:val="00231B04"/>
    <w:rsid w:val="00272BC2"/>
    <w:rsid w:val="00275A66"/>
    <w:rsid w:val="00280D10"/>
    <w:rsid w:val="002B78DF"/>
    <w:rsid w:val="002C70F3"/>
    <w:rsid w:val="002E5622"/>
    <w:rsid w:val="002E7007"/>
    <w:rsid w:val="002F5309"/>
    <w:rsid w:val="00306C90"/>
    <w:rsid w:val="00334474"/>
    <w:rsid w:val="0033744D"/>
    <w:rsid w:val="00345DFB"/>
    <w:rsid w:val="00347B9E"/>
    <w:rsid w:val="00373085"/>
    <w:rsid w:val="003816B4"/>
    <w:rsid w:val="00382560"/>
    <w:rsid w:val="00394564"/>
    <w:rsid w:val="003B54D4"/>
    <w:rsid w:val="003B7800"/>
    <w:rsid w:val="003C34C6"/>
    <w:rsid w:val="003D5DB4"/>
    <w:rsid w:val="003F279D"/>
    <w:rsid w:val="003F3BE1"/>
    <w:rsid w:val="0042295D"/>
    <w:rsid w:val="00431510"/>
    <w:rsid w:val="0044204D"/>
    <w:rsid w:val="00455A7F"/>
    <w:rsid w:val="004628C6"/>
    <w:rsid w:val="00483914"/>
    <w:rsid w:val="0048666E"/>
    <w:rsid w:val="00491303"/>
    <w:rsid w:val="00494B50"/>
    <w:rsid w:val="004A4059"/>
    <w:rsid w:val="004B1733"/>
    <w:rsid w:val="004E703B"/>
    <w:rsid w:val="004F28FC"/>
    <w:rsid w:val="005114E2"/>
    <w:rsid w:val="0052007D"/>
    <w:rsid w:val="00520756"/>
    <w:rsid w:val="00540F6C"/>
    <w:rsid w:val="0057193B"/>
    <w:rsid w:val="00586F2B"/>
    <w:rsid w:val="00614CBA"/>
    <w:rsid w:val="0062335D"/>
    <w:rsid w:val="00626BD6"/>
    <w:rsid w:val="0064024E"/>
    <w:rsid w:val="00644FCC"/>
    <w:rsid w:val="00653B45"/>
    <w:rsid w:val="006648DB"/>
    <w:rsid w:val="006872C7"/>
    <w:rsid w:val="00691D00"/>
    <w:rsid w:val="006935DD"/>
    <w:rsid w:val="006A1BE9"/>
    <w:rsid w:val="006A6331"/>
    <w:rsid w:val="006C1DF2"/>
    <w:rsid w:val="006C4D32"/>
    <w:rsid w:val="006D3364"/>
    <w:rsid w:val="006E6559"/>
    <w:rsid w:val="006F6ECA"/>
    <w:rsid w:val="00705C78"/>
    <w:rsid w:val="00730E67"/>
    <w:rsid w:val="00741E4E"/>
    <w:rsid w:val="007476CC"/>
    <w:rsid w:val="0078041D"/>
    <w:rsid w:val="007C4EB2"/>
    <w:rsid w:val="007D58AA"/>
    <w:rsid w:val="007E4F48"/>
    <w:rsid w:val="007F6B9D"/>
    <w:rsid w:val="00803E54"/>
    <w:rsid w:val="00807A74"/>
    <w:rsid w:val="00810A2B"/>
    <w:rsid w:val="008119E0"/>
    <w:rsid w:val="0081293A"/>
    <w:rsid w:val="00837902"/>
    <w:rsid w:val="00840D16"/>
    <w:rsid w:val="00844230"/>
    <w:rsid w:val="00872DED"/>
    <w:rsid w:val="008734AA"/>
    <w:rsid w:val="00877CAD"/>
    <w:rsid w:val="00892D17"/>
    <w:rsid w:val="008C201B"/>
    <w:rsid w:val="008D29DD"/>
    <w:rsid w:val="008E528E"/>
    <w:rsid w:val="00906D43"/>
    <w:rsid w:val="0091059A"/>
    <w:rsid w:val="009477FA"/>
    <w:rsid w:val="00952F15"/>
    <w:rsid w:val="00960E8F"/>
    <w:rsid w:val="009626FC"/>
    <w:rsid w:val="00966A93"/>
    <w:rsid w:val="00977468"/>
    <w:rsid w:val="009A736A"/>
    <w:rsid w:val="009B2724"/>
    <w:rsid w:val="009D236B"/>
    <w:rsid w:val="009E0555"/>
    <w:rsid w:val="009F1ED4"/>
    <w:rsid w:val="009F7C92"/>
    <w:rsid w:val="00A0152E"/>
    <w:rsid w:val="00A037BC"/>
    <w:rsid w:val="00A14A24"/>
    <w:rsid w:val="00A457C5"/>
    <w:rsid w:val="00A51274"/>
    <w:rsid w:val="00A5741E"/>
    <w:rsid w:val="00A57FDC"/>
    <w:rsid w:val="00A87F3A"/>
    <w:rsid w:val="00AA52E7"/>
    <w:rsid w:val="00AB0505"/>
    <w:rsid w:val="00AE1CF8"/>
    <w:rsid w:val="00AF06A8"/>
    <w:rsid w:val="00AF44D3"/>
    <w:rsid w:val="00B02B9D"/>
    <w:rsid w:val="00B03279"/>
    <w:rsid w:val="00B1610E"/>
    <w:rsid w:val="00B20D37"/>
    <w:rsid w:val="00B42382"/>
    <w:rsid w:val="00B45A33"/>
    <w:rsid w:val="00B469E8"/>
    <w:rsid w:val="00B64EE8"/>
    <w:rsid w:val="00B80643"/>
    <w:rsid w:val="00B9453E"/>
    <w:rsid w:val="00BA0D18"/>
    <w:rsid w:val="00BA11FB"/>
    <w:rsid w:val="00BA6B91"/>
    <w:rsid w:val="00BE6364"/>
    <w:rsid w:val="00BE7D9E"/>
    <w:rsid w:val="00C15B8B"/>
    <w:rsid w:val="00C24705"/>
    <w:rsid w:val="00C510B4"/>
    <w:rsid w:val="00C66679"/>
    <w:rsid w:val="00C73FD8"/>
    <w:rsid w:val="00C80256"/>
    <w:rsid w:val="00CB1E3C"/>
    <w:rsid w:val="00CB7B4D"/>
    <w:rsid w:val="00CC2F6E"/>
    <w:rsid w:val="00CC4B93"/>
    <w:rsid w:val="00D0033B"/>
    <w:rsid w:val="00D0080E"/>
    <w:rsid w:val="00D15DE7"/>
    <w:rsid w:val="00D17E0F"/>
    <w:rsid w:val="00D66B58"/>
    <w:rsid w:val="00D714F5"/>
    <w:rsid w:val="00D730D5"/>
    <w:rsid w:val="00D8290D"/>
    <w:rsid w:val="00D82B14"/>
    <w:rsid w:val="00DC4B50"/>
    <w:rsid w:val="00E00816"/>
    <w:rsid w:val="00E12BBD"/>
    <w:rsid w:val="00E21369"/>
    <w:rsid w:val="00E32D57"/>
    <w:rsid w:val="00E41981"/>
    <w:rsid w:val="00E42581"/>
    <w:rsid w:val="00E4308E"/>
    <w:rsid w:val="00E43760"/>
    <w:rsid w:val="00E46AE4"/>
    <w:rsid w:val="00E541CD"/>
    <w:rsid w:val="00E95F4F"/>
    <w:rsid w:val="00EA1932"/>
    <w:rsid w:val="00ED75A0"/>
    <w:rsid w:val="00EE08DC"/>
    <w:rsid w:val="00EF4D74"/>
    <w:rsid w:val="00EF7B9C"/>
    <w:rsid w:val="00F04DD5"/>
    <w:rsid w:val="00F05AE1"/>
    <w:rsid w:val="00F574A0"/>
    <w:rsid w:val="00F77B2A"/>
    <w:rsid w:val="00F96803"/>
    <w:rsid w:val="00FA6767"/>
    <w:rsid w:val="00FA6ABC"/>
    <w:rsid w:val="00FB0A82"/>
    <w:rsid w:val="00FB5A4D"/>
    <w:rsid w:val="00FF7016"/>
    <w:rsid w:val="05823C42"/>
    <w:rsid w:val="058A03EC"/>
    <w:rsid w:val="0D1359D0"/>
    <w:rsid w:val="0D217CA9"/>
    <w:rsid w:val="0D8D0E2B"/>
    <w:rsid w:val="1001522B"/>
    <w:rsid w:val="10767AC7"/>
    <w:rsid w:val="12FB62C4"/>
    <w:rsid w:val="131C61FD"/>
    <w:rsid w:val="164A32AD"/>
    <w:rsid w:val="18323D5E"/>
    <w:rsid w:val="20351BAC"/>
    <w:rsid w:val="2188382A"/>
    <w:rsid w:val="23B24D8C"/>
    <w:rsid w:val="23F15969"/>
    <w:rsid w:val="25FF7866"/>
    <w:rsid w:val="27A9608B"/>
    <w:rsid w:val="2A836867"/>
    <w:rsid w:val="2C8A25D7"/>
    <w:rsid w:val="301D5A8A"/>
    <w:rsid w:val="34496A8E"/>
    <w:rsid w:val="34E912FC"/>
    <w:rsid w:val="35A76F63"/>
    <w:rsid w:val="35D069CE"/>
    <w:rsid w:val="39527589"/>
    <w:rsid w:val="40A44495"/>
    <w:rsid w:val="42F77928"/>
    <w:rsid w:val="436273E6"/>
    <w:rsid w:val="4743189A"/>
    <w:rsid w:val="4AEE06A8"/>
    <w:rsid w:val="4BF7041B"/>
    <w:rsid w:val="4C5B0BC1"/>
    <w:rsid w:val="52A22171"/>
    <w:rsid w:val="5443200D"/>
    <w:rsid w:val="5936705C"/>
    <w:rsid w:val="60225C75"/>
    <w:rsid w:val="628E03A1"/>
    <w:rsid w:val="661F6EB9"/>
    <w:rsid w:val="688D08FB"/>
    <w:rsid w:val="698F4B65"/>
    <w:rsid w:val="69A175AB"/>
    <w:rsid w:val="75B56A63"/>
    <w:rsid w:val="7726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7E52"/>
  <w15:chartTrackingRefBased/>
  <w15:docId w15:val="{B195273D-A9DA-4559-AAE8-075CA487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BD6"/>
    <w:pPr>
      <w:spacing w:after="200" w:line="276" w:lineRule="auto"/>
    </w:pPr>
    <w:rPr>
      <w:rFonts w:eastAsia="Calibri"/>
      <w:sz w:val="24"/>
      <w:szCs w:val="22"/>
      <w:lang w:eastAsia="en-US"/>
    </w:rPr>
  </w:style>
  <w:style w:type="paragraph" w:styleId="1">
    <w:name w:val="heading 1"/>
    <w:basedOn w:val="a"/>
    <w:next w:val="a"/>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Balloon Text"/>
    <w:basedOn w:val="a"/>
    <w:link w:val="a5"/>
    <w:uiPriority w:val="99"/>
    <w:unhideWhenUsed/>
    <w:pPr>
      <w:spacing w:after="0" w:line="240" w:lineRule="auto"/>
    </w:pPr>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lang w:eastAsia="en-US"/>
    </w:rPr>
  </w:style>
  <w:style w:type="paragraph" w:styleId="a6">
    <w:name w:val="header"/>
    <w:basedOn w:val="a"/>
    <w:uiPriority w:val="99"/>
    <w:unhideWhenUsed/>
    <w:pPr>
      <w:tabs>
        <w:tab w:val="center" w:pos="4153"/>
        <w:tab w:val="right" w:pos="8306"/>
      </w:tabs>
    </w:pPr>
  </w:style>
  <w:style w:type="paragraph" w:styleId="a7">
    <w:name w:val="Title"/>
    <w:basedOn w:val="a"/>
    <w:qFormat/>
    <w:pPr>
      <w:jc w:val="center"/>
    </w:pPr>
    <w:rPr>
      <w:b/>
      <w:bCs/>
      <w:sz w:val="28"/>
    </w:rPr>
  </w:style>
  <w:style w:type="paragraph" w:styleId="a8">
    <w:name w:val="footer"/>
    <w:basedOn w:val="a"/>
    <w:uiPriority w:val="99"/>
    <w:unhideWhenUsed/>
    <w:pPr>
      <w:tabs>
        <w:tab w:val="center" w:pos="4153"/>
        <w:tab w:val="right" w:pos="8306"/>
      </w:tabs>
    </w:pPr>
  </w:style>
  <w:style w:type="table" w:styleId="a9">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qFormat/>
    <w:pPr>
      <w:ind w:left="720"/>
    </w:pPr>
    <w:rPr>
      <w:rFonts w:ascii="Calibri" w:hAnsi="Calibri"/>
      <w:sz w:val="20"/>
      <w:szCs w:val="20"/>
    </w:rPr>
  </w:style>
  <w:style w:type="paragraph" w:customStyle="1" w:styleId="ConsPlusNormal">
    <w:name w:val="ConsPlusNormal"/>
    <w:link w:val="ConsPlusNormal0"/>
    <w:qFormat/>
    <w:pPr>
      <w:suppressAutoHyphens/>
      <w:autoSpaceDE w:val="0"/>
      <w:ind w:firstLine="720"/>
    </w:pPr>
    <w:rPr>
      <w:rFonts w:ascii="Arial" w:eastAsia="Times New Roman" w:hAnsi="Arial" w:cs="Arial"/>
      <w:lang w:eastAsia="ar-SA"/>
    </w:rPr>
  </w:style>
  <w:style w:type="paragraph" w:styleId="aa">
    <w:name w:val="List Paragraph"/>
    <w:basedOn w:val="a"/>
    <w:uiPriority w:val="34"/>
    <w:qFormat/>
    <w:pPr>
      <w:ind w:left="720"/>
      <w:contextualSpacing/>
    </w:pPr>
  </w:style>
  <w:style w:type="character" w:customStyle="1" w:styleId="ConsPlusNormal0">
    <w:name w:val="ConsPlusNormal Знак"/>
    <w:link w:val="ConsPlusNormal"/>
    <w:qFormat/>
    <w:locked/>
    <w:rsid w:val="00B469E8"/>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3527">
      <w:bodyDiv w:val="1"/>
      <w:marLeft w:val="0"/>
      <w:marRight w:val="0"/>
      <w:marTop w:val="0"/>
      <w:marBottom w:val="0"/>
      <w:divBdr>
        <w:top w:val="none" w:sz="0" w:space="0" w:color="auto"/>
        <w:left w:val="none" w:sz="0" w:space="0" w:color="auto"/>
        <w:bottom w:val="none" w:sz="0" w:space="0" w:color="auto"/>
        <w:right w:val="none" w:sz="0" w:space="0" w:color="auto"/>
      </w:divBdr>
    </w:div>
    <w:div w:id="1261262152">
      <w:bodyDiv w:val="1"/>
      <w:marLeft w:val="0"/>
      <w:marRight w:val="0"/>
      <w:marTop w:val="0"/>
      <w:marBottom w:val="0"/>
      <w:divBdr>
        <w:top w:val="none" w:sz="0" w:space="0" w:color="auto"/>
        <w:left w:val="none" w:sz="0" w:space="0" w:color="auto"/>
        <w:bottom w:val="none" w:sz="0" w:space="0" w:color="auto"/>
        <w:right w:val="none" w:sz="0" w:space="0" w:color="auto"/>
      </w:divBdr>
    </w:div>
    <w:div w:id="148917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dokumentov" TargetMode="External"/><Relationship Id="rId3" Type="http://schemas.openxmlformats.org/officeDocument/2006/relationships/settings" Target="settings.xml"/><Relationship Id="rId7" Type="http://schemas.openxmlformats.org/officeDocument/2006/relationships/hyperlink" Target="http://blanker.ru/doc/akt-priema-peredachi-dokument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anker.ru/doc/akt-priema-peredachi-dokumentov" TargetMode="External"/><Relationship Id="rId11" Type="http://schemas.openxmlformats.org/officeDocument/2006/relationships/theme" Target="theme/theme1.xml"/><Relationship Id="rId5" Type="http://schemas.openxmlformats.org/officeDocument/2006/relationships/hyperlink" Target="http://blanker.ru/doc/akt-priema-peredachi-dokument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anker.ru/doc/akt-priema-peredachi-dokumen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5229</Words>
  <Characters>29808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34968</CharactersWithSpaces>
  <SharedDoc>false</SharedDoc>
  <HLinks>
    <vt:vector size="6" baseType="variant">
      <vt:variant>
        <vt:i4>8061029</vt:i4>
      </vt:variant>
      <vt:variant>
        <vt:i4>0</vt:i4>
      </vt:variant>
      <vt:variant>
        <vt:i4>0</vt:i4>
      </vt:variant>
      <vt:variant>
        <vt:i4>5</vt:i4>
      </vt:variant>
      <vt:variant>
        <vt:lpwstr>consultantplus://offline/ref=5BB8D81E267AB2F889D6732F70D02128A4EF95E274B83C62AEF7CBE477712DBBC9C7F3E67D18622Bo7k1J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User</cp:lastModifiedBy>
  <cp:revision>6</cp:revision>
  <cp:lastPrinted>2022-09-27T13:13:00Z</cp:lastPrinted>
  <dcterms:created xsi:type="dcterms:W3CDTF">2026-06-23T12:18:00Z</dcterms:created>
  <dcterms:modified xsi:type="dcterms:W3CDTF">2026-06-24T08:06:00Z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BAF6F4FE3D144720BB0C59536306C466</vt:lpwstr>
  </property>
</Properties>
</file>