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CF75" w14:textId="77777777" w:rsidR="004465C2" w:rsidRDefault="004465C2">
      <w:pPr>
        <w:pStyle w:val="1"/>
        <w:jc w:val="center"/>
      </w:pPr>
      <w:r>
        <w:rPr>
          <w:b/>
        </w:rPr>
        <w:t xml:space="preserve">Д О Г О В О </w:t>
      </w:r>
      <w:proofErr w:type="gramStart"/>
      <w:r>
        <w:rPr>
          <w:b/>
        </w:rPr>
        <w:t>Р  №</w:t>
      </w:r>
      <w:proofErr w:type="gramEnd"/>
      <w:r>
        <w:rPr>
          <w:b/>
        </w:rPr>
        <w:t xml:space="preserve"> ___</w:t>
      </w:r>
    </w:p>
    <w:p w14:paraId="5D88786B" w14:textId="77777777" w:rsidR="004465C2" w:rsidRDefault="004465C2">
      <w:pPr>
        <w:pStyle w:val="1"/>
        <w:jc w:val="center"/>
        <w:rPr>
          <w:b/>
        </w:rPr>
      </w:pPr>
      <w:r>
        <w:rPr>
          <w:b/>
        </w:rPr>
        <w:t xml:space="preserve">на </w:t>
      </w:r>
      <w:r w:rsidR="00D656F8">
        <w:rPr>
          <w:b/>
        </w:rPr>
        <w:t xml:space="preserve">оказание услуг </w:t>
      </w:r>
      <w:r>
        <w:rPr>
          <w:b/>
        </w:rPr>
        <w:t>поверк</w:t>
      </w:r>
      <w:r w:rsidR="00D656F8">
        <w:rPr>
          <w:b/>
        </w:rPr>
        <w:t>и</w:t>
      </w:r>
      <w:r>
        <w:rPr>
          <w:b/>
        </w:rPr>
        <w:t xml:space="preserve"> средств измерения</w:t>
      </w:r>
    </w:p>
    <w:p w14:paraId="5780948F" w14:textId="77777777" w:rsidR="004465C2" w:rsidRPr="0041506E" w:rsidRDefault="004465C2">
      <w:pPr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г. Орел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1506E">
        <w:rPr>
          <w:b/>
          <w:sz w:val="26"/>
          <w:szCs w:val="26"/>
        </w:rPr>
        <w:tab/>
      </w:r>
      <w:r w:rsidRPr="0041506E">
        <w:rPr>
          <w:b/>
          <w:sz w:val="26"/>
          <w:szCs w:val="26"/>
        </w:rPr>
        <w:tab/>
      </w:r>
      <w:r w:rsidRPr="0041506E">
        <w:rPr>
          <w:b/>
          <w:sz w:val="26"/>
          <w:szCs w:val="26"/>
        </w:rPr>
        <w:tab/>
      </w:r>
      <w:r w:rsidRPr="0041506E">
        <w:rPr>
          <w:b/>
          <w:sz w:val="26"/>
          <w:szCs w:val="26"/>
        </w:rPr>
        <w:tab/>
      </w:r>
      <w:r w:rsidRPr="0041506E">
        <w:rPr>
          <w:b/>
          <w:sz w:val="26"/>
          <w:szCs w:val="26"/>
        </w:rPr>
        <w:tab/>
      </w:r>
      <w:r w:rsidRPr="0041506E">
        <w:rPr>
          <w:b/>
          <w:sz w:val="26"/>
          <w:szCs w:val="26"/>
        </w:rPr>
        <w:tab/>
        <w:t xml:space="preserve">      </w:t>
      </w:r>
      <w:proofErr w:type="gramStart"/>
      <w:r w:rsidRPr="0041506E">
        <w:rPr>
          <w:b/>
          <w:sz w:val="26"/>
          <w:szCs w:val="26"/>
        </w:rPr>
        <w:t xml:space="preserve">   «</w:t>
      </w:r>
      <w:proofErr w:type="gramEnd"/>
      <w:r w:rsidRPr="0041506E">
        <w:rPr>
          <w:b/>
          <w:sz w:val="26"/>
          <w:szCs w:val="26"/>
        </w:rPr>
        <w:t xml:space="preserve">__» ______ 2026г </w:t>
      </w:r>
    </w:p>
    <w:p w14:paraId="7AD01D2B" w14:textId="77777777" w:rsidR="006C0232" w:rsidRDefault="004465C2" w:rsidP="00000A3E">
      <w:pPr>
        <w:jc w:val="both"/>
        <w:rPr>
          <w:sz w:val="26"/>
          <w:szCs w:val="26"/>
        </w:rPr>
      </w:pPr>
      <w:r w:rsidRPr="0041506E">
        <w:rPr>
          <w:sz w:val="26"/>
          <w:szCs w:val="26"/>
        </w:rPr>
        <w:t xml:space="preserve">   </w:t>
      </w:r>
    </w:p>
    <w:p w14:paraId="1CFBF80E" w14:textId="77777777" w:rsidR="004465C2" w:rsidRPr="0041506E" w:rsidRDefault="004465C2">
      <w:pPr>
        <w:jc w:val="both"/>
        <w:rPr>
          <w:b/>
          <w:sz w:val="26"/>
          <w:szCs w:val="26"/>
        </w:rPr>
      </w:pPr>
      <w:r w:rsidRPr="0041506E">
        <w:rPr>
          <w:sz w:val="26"/>
          <w:szCs w:val="26"/>
        </w:rPr>
        <w:t xml:space="preserve"> </w:t>
      </w:r>
      <w:r w:rsidR="00000A3E" w:rsidRPr="0041506E">
        <w:rPr>
          <w:sz w:val="26"/>
          <w:szCs w:val="26"/>
        </w:rPr>
        <w:t>_______________________________</w:t>
      </w:r>
      <w:r w:rsidRPr="0041506E">
        <w:rPr>
          <w:sz w:val="26"/>
          <w:szCs w:val="26"/>
        </w:rPr>
        <w:t xml:space="preserve">, именуемый в дальнейшем </w:t>
      </w:r>
      <w:r w:rsidR="00000A3E" w:rsidRPr="0041506E">
        <w:rPr>
          <w:sz w:val="26"/>
          <w:szCs w:val="26"/>
        </w:rPr>
        <w:t>«</w:t>
      </w:r>
      <w:r w:rsidRPr="0041506E">
        <w:rPr>
          <w:sz w:val="26"/>
          <w:szCs w:val="26"/>
        </w:rPr>
        <w:t>Исполнитель</w:t>
      </w:r>
      <w:r w:rsidR="00000A3E" w:rsidRPr="0041506E">
        <w:rPr>
          <w:sz w:val="26"/>
          <w:szCs w:val="26"/>
        </w:rPr>
        <w:t>»</w:t>
      </w:r>
      <w:r w:rsidRPr="0041506E">
        <w:rPr>
          <w:sz w:val="26"/>
          <w:szCs w:val="26"/>
        </w:rPr>
        <w:t xml:space="preserve">, </w:t>
      </w:r>
      <w:r w:rsidR="006C0232">
        <w:rPr>
          <w:sz w:val="26"/>
          <w:szCs w:val="26"/>
        </w:rPr>
        <w:t xml:space="preserve">                </w:t>
      </w:r>
      <w:r w:rsidRPr="0041506E">
        <w:rPr>
          <w:sz w:val="26"/>
          <w:szCs w:val="26"/>
        </w:rPr>
        <w:t xml:space="preserve">в лице </w:t>
      </w:r>
      <w:r w:rsidR="00000A3E" w:rsidRPr="0041506E">
        <w:rPr>
          <w:sz w:val="26"/>
          <w:szCs w:val="26"/>
        </w:rPr>
        <w:t>__________________</w:t>
      </w:r>
      <w:r w:rsidRPr="0041506E">
        <w:rPr>
          <w:sz w:val="26"/>
          <w:szCs w:val="26"/>
        </w:rPr>
        <w:t xml:space="preserve">.,действующего на основании </w:t>
      </w:r>
      <w:r w:rsidR="00000A3E" w:rsidRPr="0041506E">
        <w:rPr>
          <w:sz w:val="26"/>
          <w:szCs w:val="26"/>
        </w:rPr>
        <w:t>________</w:t>
      </w:r>
      <w:r w:rsidRPr="0041506E">
        <w:rPr>
          <w:sz w:val="26"/>
          <w:szCs w:val="26"/>
        </w:rPr>
        <w:t>, с одной стороны , и</w:t>
      </w:r>
      <w:r w:rsidR="006C0232">
        <w:rPr>
          <w:sz w:val="26"/>
          <w:szCs w:val="26"/>
        </w:rPr>
        <w:t xml:space="preserve"> </w:t>
      </w:r>
      <w:r w:rsidR="00000A3E" w:rsidRPr="0041506E">
        <w:rPr>
          <w:sz w:val="26"/>
          <w:szCs w:val="26"/>
        </w:rPr>
        <w:t xml:space="preserve">Межрегиональное территориальное управление Федеральной службы по надзору </w:t>
      </w:r>
      <w:r w:rsidR="006C0232">
        <w:rPr>
          <w:sz w:val="26"/>
          <w:szCs w:val="26"/>
        </w:rPr>
        <w:t xml:space="preserve">         </w:t>
      </w:r>
      <w:r w:rsidR="00000A3E" w:rsidRPr="0041506E">
        <w:rPr>
          <w:sz w:val="26"/>
          <w:szCs w:val="26"/>
        </w:rPr>
        <w:t xml:space="preserve">в сфере транспорта по Центральному федеральному округу (МТУ Ространснадзора по ЦФО), именуемое в дальнейшем «Заказчик», в лице заместителя начальника управления </w:t>
      </w:r>
      <w:proofErr w:type="spellStart"/>
      <w:r w:rsidR="00000A3E" w:rsidRPr="0041506E">
        <w:rPr>
          <w:sz w:val="26"/>
          <w:szCs w:val="26"/>
        </w:rPr>
        <w:t>Вирясовой</w:t>
      </w:r>
      <w:proofErr w:type="spellEnd"/>
      <w:r w:rsidR="00000A3E" w:rsidRPr="0041506E">
        <w:rPr>
          <w:sz w:val="26"/>
          <w:szCs w:val="26"/>
        </w:rPr>
        <w:t xml:space="preserve"> Ирины Николаевны, действующей на основании доверенности от 12.01.2026, № 1.1.7.1исх-129, с другой стороны, совместно именуемые Стороны, в соответствии с законодательством Российской Федерации и иными нормативными правовыми актами о </w:t>
      </w:r>
      <w:r w:rsidR="0041506E" w:rsidRPr="0041506E">
        <w:rPr>
          <w:sz w:val="26"/>
          <w:szCs w:val="26"/>
        </w:rPr>
        <w:t>договор</w:t>
      </w:r>
      <w:r w:rsidR="00000A3E" w:rsidRPr="0041506E">
        <w:rPr>
          <w:sz w:val="26"/>
          <w:szCs w:val="26"/>
        </w:rPr>
        <w:t xml:space="preserve">ной системе в сфере закупок, на основании пункта </w:t>
      </w:r>
      <w:r w:rsidR="006C0232">
        <w:rPr>
          <w:sz w:val="26"/>
          <w:szCs w:val="26"/>
        </w:rPr>
        <w:t xml:space="preserve">                   </w:t>
      </w:r>
      <w:r w:rsidR="00000A3E" w:rsidRPr="0041506E">
        <w:rPr>
          <w:sz w:val="26"/>
          <w:szCs w:val="26"/>
        </w:rPr>
        <w:t>4 части 1 статьи 93 Федерального закона от 05.04.2013 № 44-ФЗ «</w:t>
      </w:r>
      <w:r w:rsidR="006C0232" w:rsidRPr="006C0232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="00000A3E" w:rsidRPr="0041506E">
        <w:rPr>
          <w:sz w:val="26"/>
          <w:szCs w:val="26"/>
        </w:rPr>
        <w:t xml:space="preserve"> заключили настоящий </w:t>
      </w:r>
      <w:r w:rsidR="0041506E" w:rsidRPr="0041506E">
        <w:rPr>
          <w:sz w:val="26"/>
          <w:szCs w:val="26"/>
        </w:rPr>
        <w:t>договор</w:t>
      </w:r>
      <w:r w:rsidR="00000A3E" w:rsidRPr="0041506E">
        <w:rPr>
          <w:sz w:val="26"/>
          <w:szCs w:val="26"/>
        </w:rPr>
        <w:t xml:space="preserve"> (далее – </w:t>
      </w:r>
      <w:r w:rsidR="0041506E" w:rsidRPr="0041506E">
        <w:rPr>
          <w:sz w:val="26"/>
          <w:szCs w:val="26"/>
        </w:rPr>
        <w:t>Договор</w:t>
      </w:r>
      <w:r w:rsidR="00000A3E" w:rsidRPr="0041506E">
        <w:rPr>
          <w:sz w:val="26"/>
          <w:szCs w:val="26"/>
        </w:rPr>
        <w:t>) о нижеследующем:</w:t>
      </w:r>
      <w:r w:rsidRPr="0041506E">
        <w:rPr>
          <w:sz w:val="26"/>
          <w:szCs w:val="26"/>
        </w:rPr>
        <w:t>:</w:t>
      </w:r>
    </w:p>
    <w:p w14:paraId="0967E743" w14:textId="77777777" w:rsidR="004465C2" w:rsidRPr="0041506E" w:rsidRDefault="004465C2">
      <w:pPr>
        <w:jc w:val="both"/>
        <w:rPr>
          <w:sz w:val="26"/>
          <w:szCs w:val="26"/>
        </w:rPr>
      </w:pPr>
    </w:p>
    <w:p w14:paraId="721FB553" w14:textId="77777777" w:rsidR="004465C2" w:rsidRPr="0041506E" w:rsidRDefault="004465C2">
      <w:pPr>
        <w:jc w:val="center"/>
        <w:rPr>
          <w:b/>
          <w:sz w:val="26"/>
          <w:szCs w:val="26"/>
        </w:rPr>
      </w:pPr>
      <w:r w:rsidRPr="0041506E">
        <w:rPr>
          <w:b/>
          <w:sz w:val="26"/>
          <w:szCs w:val="26"/>
        </w:rPr>
        <w:t>1.Предмет договора.</w:t>
      </w:r>
    </w:p>
    <w:p w14:paraId="457C3600" w14:textId="77777777" w:rsidR="004465C2" w:rsidRPr="0041506E" w:rsidRDefault="004465C2" w:rsidP="006C0232">
      <w:pPr>
        <w:jc w:val="both"/>
        <w:rPr>
          <w:b/>
          <w:sz w:val="26"/>
          <w:szCs w:val="26"/>
        </w:rPr>
      </w:pPr>
      <w:r w:rsidRPr="0041506E">
        <w:rPr>
          <w:sz w:val="26"/>
          <w:szCs w:val="26"/>
        </w:rPr>
        <w:t xml:space="preserve">     1.1. Заказчик поручает, а </w:t>
      </w:r>
      <w:r w:rsidR="000A3F08">
        <w:rPr>
          <w:sz w:val="26"/>
          <w:szCs w:val="26"/>
        </w:rPr>
        <w:t>И</w:t>
      </w:r>
      <w:r w:rsidRPr="0041506E">
        <w:rPr>
          <w:sz w:val="26"/>
          <w:szCs w:val="26"/>
        </w:rPr>
        <w:t xml:space="preserve">сполнитель принимает на себя выполнение </w:t>
      </w:r>
      <w:r w:rsidR="005A0A43" w:rsidRPr="0041506E">
        <w:rPr>
          <w:sz w:val="26"/>
          <w:szCs w:val="26"/>
        </w:rPr>
        <w:t xml:space="preserve">работ по </w:t>
      </w:r>
      <w:r w:rsidRPr="0041506E">
        <w:rPr>
          <w:sz w:val="26"/>
          <w:szCs w:val="26"/>
        </w:rPr>
        <w:t>поверк</w:t>
      </w:r>
      <w:r w:rsidR="005A0A43" w:rsidRPr="0041506E">
        <w:rPr>
          <w:sz w:val="26"/>
          <w:szCs w:val="26"/>
        </w:rPr>
        <w:t>е</w:t>
      </w:r>
      <w:r w:rsidRPr="0041506E">
        <w:rPr>
          <w:sz w:val="26"/>
          <w:szCs w:val="26"/>
        </w:rPr>
        <w:t xml:space="preserve"> средств измерени</w:t>
      </w:r>
      <w:r w:rsidR="005A0A43" w:rsidRPr="0041506E">
        <w:rPr>
          <w:sz w:val="26"/>
          <w:szCs w:val="26"/>
        </w:rPr>
        <w:t>й</w:t>
      </w:r>
      <w:r w:rsidRPr="0041506E">
        <w:rPr>
          <w:sz w:val="26"/>
          <w:szCs w:val="26"/>
        </w:rPr>
        <w:t xml:space="preserve"> (далее – СИ)</w:t>
      </w:r>
      <w:r w:rsidRPr="0041506E">
        <w:rPr>
          <w:b/>
          <w:sz w:val="26"/>
          <w:szCs w:val="26"/>
        </w:rPr>
        <w:t xml:space="preserve"> </w:t>
      </w:r>
      <w:r w:rsidRPr="0041506E">
        <w:rPr>
          <w:sz w:val="26"/>
          <w:szCs w:val="26"/>
        </w:rPr>
        <w:t>Заказчика</w:t>
      </w:r>
      <w:r w:rsidRPr="0041506E">
        <w:rPr>
          <w:b/>
          <w:sz w:val="26"/>
          <w:szCs w:val="26"/>
        </w:rPr>
        <w:t xml:space="preserve">. </w:t>
      </w:r>
    </w:p>
    <w:p w14:paraId="493079C9" w14:textId="77777777" w:rsidR="004465C2" w:rsidRPr="0041506E" w:rsidRDefault="004465C2">
      <w:pPr>
        <w:jc w:val="both"/>
        <w:rPr>
          <w:sz w:val="26"/>
          <w:szCs w:val="26"/>
        </w:rPr>
      </w:pPr>
      <w:r w:rsidRPr="0041506E">
        <w:rPr>
          <w:sz w:val="26"/>
          <w:szCs w:val="26"/>
        </w:rPr>
        <w:t xml:space="preserve">     1.2. Номенклатура, объем и сроки проведения работ определяются на основании заявки Заказчика</w:t>
      </w:r>
      <w:r w:rsidR="002571D3" w:rsidRPr="0041506E">
        <w:rPr>
          <w:sz w:val="26"/>
          <w:szCs w:val="26"/>
        </w:rPr>
        <w:t>, Техническим заданием (приложение №1 к договору).</w:t>
      </w:r>
    </w:p>
    <w:p w14:paraId="63BD016A" w14:textId="77777777" w:rsidR="002571D3" w:rsidRPr="0041506E" w:rsidRDefault="002571D3">
      <w:pPr>
        <w:jc w:val="both"/>
        <w:rPr>
          <w:sz w:val="26"/>
          <w:szCs w:val="26"/>
        </w:rPr>
      </w:pPr>
    </w:p>
    <w:p w14:paraId="64EC20D6" w14:textId="77777777" w:rsidR="004465C2" w:rsidRPr="0041506E" w:rsidRDefault="004465C2">
      <w:pPr>
        <w:jc w:val="center"/>
        <w:rPr>
          <w:b/>
          <w:sz w:val="26"/>
          <w:szCs w:val="26"/>
        </w:rPr>
      </w:pPr>
      <w:r w:rsidRPr="0041506E">
        <w:rPr>
          <w:b/>
          <w:sz w:val="26"/>
          <w:szCs w:val="26"/>
        </w:rPr>
        <w:t>2.Обязательства сторон.</w:t>
      </w:r>
    </w:p>
    <w:p w14:paraId="51B4B012" w14:textId="77777777" w:rsidR="004465C2" w:rsidRPr="0041506E" w:rsidRDefault="004465C2" w:rsidP="000A3F08">
      <w:pPr>
        <w:rPr>
          <w:sz w:val="26"/>
          <w:szCs w:val="26"/>
        </w:rPr>
      </w:pPr>
      <w:r w:rsidRPr="0041506E">
        <w:rPr>
          <w:sz w:val="26"/>
          <w:szCs w:val="26"/>
        </w:rPr>
        <w:t xml:space="preserve">      2.1. Исполнитель обязан:</w:t>
      </w:r>
    </w:p>
    <w:p w14:paraId="1BD385D2" w14:textId="77777777" w:rsidR="004465C2" w:rsidRPr="0041506E" w:rsidRDefault="004465C2" w:rsidP="000A3F08">
      <w:pPr>
        <w:rPr>
          <w:sz w:val="26"/>
          <w:szCs w:val="26"/>
        </w:rPr>
      </w:pPr>
      <w:r w:rsidRPr="0041506E">
        <w:rPr>
          <w:sz w:val="26"/>
          <w:szCs w:val="26"/>
        </w:rPr>
        <w:t xml:space="preserve">      2.1.1. Выполнить все работы качественно и в срок, предусмотренный п.1.2. настоящего договора.</w:t>
      </w:r>
    </w:p>
    <w:p w14:paraId="1CC1969E" w14:textId="77777777" w:rsidR="004465C2" w:rsidRPr="0041506E" w:rsidRDefault="004465C2" w:rsidP="000A3F08">
      <w:pPr>
        <w:rPr>
          <w:sz w:val="26"/>
          <w:szCs w:val="26"/>
        </w:rPr>
      </w:pPr>
      <w:r w:rsidRPr="0041506E">
        <w:rPr>
          <w:sz w:val="26"/>
          <w:szCs w:val="26"/>
        </w:rPr>
        <w:t xml:space="preserve">     2.1.2.  Обеспечить сохранность СИ Заказчика.</w:t>
      </w:r>
    </w:p>
    <w:p w14:paraId="49BBF042" w14:textId="77777777" w:rsidR="004465C2" w:rsidRPr="0041506E" w:rsidRDefault="004465C2" w:rsidP="000A3F08">
      <w:pPr>
        <w:rPr>
          <w:sz w:val="26"/>
          <w:szCs w:val="26"/>
        </w:rPr>
      </w:pPr>
      <w:r w:rsidRPr="0041506E">
        <w:rPr>
          <w:sz w:val="26"/>
          <w:szCs w:val="26"/>
        </w:rPr>
        <w:t xml:space="preserve">     2.2. Заказчик обязан:</w:t>
      </w:r>
    </w:p>
    <w:p w14:paraId="49FCEB0B" w14:textId="77777777" w:rsidR="004465C2" w:rsidRPr="0041506E" w:rsidRDefault="004465C2" w:rsidP="000A3F08">
      <w:pPr>
        <w:rPr>
          <w:sz w:val="26"/>
          <w:szCs w:val="26"/>
        </w:rPr>
      </w:pPr>
      <w:r w:rsidRPr="0041506E">
        <w:rPr>
          <w:sz w:val="26"/>
          <w:szCs w:val="26"/>
        </w:rPr>
        <w:t xml:space="preserve">     2.2.1. Предоставить СИ для выполнения работ в сроки и по номенклатуре, согласованной с Исполнителем. </w:t>
      </w:r>
    </w:p>
    <w:p w14:paraId="06D1E163" w14:textId="77777777" w:rsidR="004465C2" w:rsidRPr="0041506E" w:rsidRDefault="004465C2" w:rsidP="006C0232">
      <w:pPr>
        <w:jc w:val="both"/>
        <w:rPr>
          <w:sz w:val="26"/>
          <w:szCs w:val="26"/>
        </w:rPr>
      </w:pPr>
      <w:r w:rsidRPr="0041506E">
        <w:rPr>
          <w:sz w:val="26"/>
          <w:szCs w:val="26"/>
        </w:rPr>
        <w:t xml:space="preserve">     2.2.2. Предоставить СИ на  поверку чистыми,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СИ), и свидетельством о последней поверке, а также необходимыми комплектующими устройствами. СИ, эксплуатируемые</w:t>
      </w:r>
      <w:r w:rsidR="00E30B5A" w:rsidRPr="0041506E">
        <w:rPr>
          <w:sz w:val="26"/>
          <w:szCs w:val="26"/>
        </w:rPr>
        <w:t xml:space="preserve"> </w:t>
      </w:r>
      <w:r w:rsidRPr="0041506E">
        <w:rPr>
          <w:sz w:val="26"/>
          <w:szCs w:val="26"/>
        </w:rPr>
        <w:t>в</w:t>
      </w:r>
      <w:r w:rsidR="00000A3E" w:rsidRPr="0041506E">
        <w:rPr>
          <w:sz w:val="26"/>
          <w:szCs w:val="26"/>
        </w:rPr>
        <w:t xml:space="preserve"> </w:t>
      </w:r>
      <w:r w:rsidRPr="0041506E">
        <w:rPr>
          <w:sz w:val="26"/>
          <w:szCs w:val="26"/>
        </w:rPr>
        <w:t>агрессивных</w:t>
      </w:r>
      <w:r w:rsidR="00000A3E" w:rsidRPr="0041506E">
        <w:rPr>
          <w:sz w:val="26"/>
          <w:szCs w:val="26"/>
        </w:rPr>
        <w:t xml:space="preserve"> </w:t>
      </w:r>
      <w:r w:rsidRPr="0041506E">
        <w:rPr>
          <w:sz w:val="26"/>
          <w:szCs w:val="26"/>
        </w:rPr>
        <w:t>(специальных) средах</w:t>
      </w:r>
      <w:r w:rsidR="006C0232">
        <w:rPr>
          <w:sz w:val="26"/>
          <w:szCs w:val="26"/>
        </w:rPr>
        <w:t>,</w:t>
      </w:r>
      <w:r w:rsidRPr="0041506E">
        <w:rPr>
          <w:sz w:val="26"/>
          <w:szCs w:val="26"/>
        </w:rPr>
        <w:t xml:space="preserve"> принимаются на поверку только при наличии справки, подтверждающей выполнение владельцем СИ необходимых мероприятий по обеззараживанию, нейтрализации. При наличии у Исполнителя методики поверки и технической документации на СИ Заказчика, предоставление данной документации необязательно.</w:t>
      </w:r>
    </w:p>
    <w:p w14:paraId="3CC04504" w14:textId="77777777" w:rsidR="004465C2" w:rsidRPr="0041506E" w:rsidRDefault="004465C2" w:rsidP="006C0232">
      <w:pPr>
        <w:jc w:val="both"/>
        <w:rPr>
          <w:sz w:val="26"/>
          <w:szCs w:val="26"/>
        </w:rPr>
      </w:pPr>
      <w:r w:rsidRPr="0041506E">
        <w:rPr>
          <w:sz w:val="26"/>
          <w:szCs w:val="26"/>
        </w:rPr>
        <w:t>2.2.3. При выполнении работ на месте эксплуатации СИ предоставить Исполнителю помещение, соответствующее необходимым условиям проведения ремонтных и поверочных работ.</w:t>
      </w:r>
    </w:p>
    <w:p w14:paraId="3724912E" w14:textId="77777777" w:rsidR="004465C2" w:rsidRDefault="004465C2" w:rsidP="006C0232">
      <w:pPr>
        <w:jc w:val="both"/>
        <w:rPr>
          <w:sz w:val="26"/>
          <w:szCs w:val="26"/>
        </w:rPr>
      </w:pPr>
      <w:r w:rsidRPr="0041506E">
        <w:rPr>
          <w:sz w:val="26"/>
          <w:szCs w:val="26"/>
        </w:rPr>
        <w:t>2.3. Исполнитель имеет право привлекать третьих лиц для проведения работ по согласованию сторон.</w:t>
      </w:r>
    </w:p>
    <w:p w14:paraId="10E26CAD" w14:textId="77777777" w:rsidR="006C0232" w:rsidRPr="0041506E" w:rsidRDefault="006C0232" w:rsidP="006C0232">
      <w:pPr>
        <w:jc w:val="both"/>
        <w:rPr>
          <w:sz w:val="26"/>
          <w:szCs w:val="26"/>
        </w:rPr>
      </w:pPr>
    </w:p>
    <w:p w14:paraId="596FEFF4" w14:textId="77777777" w:rsidR="004465C2" w:rsidRPr="0041506E" w:rsidRDefault="004465C2">
      <w:pPr>
        <w:jc w:val="both"/>
        <w:rPr>
          <w:b/>
          <w:sz w:val="26"/>
          <w:szCs w:val="26"/>
        </w:rPr>
      </w:pPr>
      <w:r w:rsidRPr="0041506E">
        <w:rPr>
          <w:b/>
          <w:sz w:val="26"/>
          <w:szCs w:val="26"/>
        </w:rPr>
        <w:t xml:space="preserve">                                    3. Стоимость работ и порядок расчета</w:t>
      </w:r>
    </w:p>
    <w:p w14:paraId="36554BF1" w14:textId="77777777" w:rsidR="004465C2" w:rsidRDefault="004465C2">
      <w:pPr>
        <w:ind w:firstLine="360"/>
        <w:jc w:val="both"/>
        <w:rPr>
          <w:sz w:val="26"/>
          <w:szCs w:val="26"/>
        </w:rPr>
      </w:pPr>
      <w:r w:rsidRPr="0041506E">
        <w:rPr>
          <w:sz w:val="26"/>
          <w:szCs w:val="26"/>
        </w:rPr>
        <w:t xml:space="preserve">3.1. Стоимость работ по Договору составляет ____ (________________________) рублей </w:t>
      </w:r>
      <w:r w:rsidR="00000A3E" w:rsidRPr="0041506E">
        <w:rPr>
          <w:sz w:val="26"/>
          <w:szCs w:val="26"/>
        </w:rPr>
        <w:t>____</w:t>
      </w:r>
      <w:r w:rsidRPr="0041506E">
        <w:rPr>
          <w:sz w:val="26"/>
          <w:szCs w:val="26"/>
        </w:rPr>
        <w:t>копеек.</w:t>
      </w:r>
    </w:p>
    <w:p w14:paraId="014F3066" w14:textId="77777777" w:rsidR="006C0232" w:rsidRPr="0041506E" w:rsidRDefault="006C0232">
      <w:pPr>
        <w:ind w:firstLine="360"/>
        <w:jc w:val="both"/>
        <w:rPr>
          <w:sz w:val="26"/>
          <w:szCs w:val="26"/>
        </w:rPr>
      </w:pPr>
    </w:p>
    <w:p w14:paraId="56007658" w14:textId="77777777" w:rsidR="004465C2" w:rsidRPr="0041506E" w:rsidRDefault="004465C2">
      <w:pPr>
        <w:jc w:val="both"/>
        <w:rPr>
          <w:sz w:val="26"/>
          <w:szCs w:val="26"/>
        </w:rPr>
      </w:pPr>
      <w:r w:rsidRPr="0041506E">
        <w:rPr>
          <w:sz w:val="26"/>
          <w:szCs w:val="26"/>
        </w:rPr>
        <w:lastRenderedPageBreak/>
        <w:t xml:space="preserve">    3.</w:t>
      </w:r>
      <w:r w:rsidR="006C0232">
        <w:rPr>
          <w:sz w:val="26"/>
          <w:szCs w:val="26"/>
        </w:rPr>
        <w:t>2</w:t>
      </w:r>
      <w:r w:rsidRPr="0041506E">
        <w:rPr>
          <w:sz w:val="26"/>
          <w:szCs w:val="26"/>
        </w:rPr>
        <w:t>. После окончания работ подписывается УПД со статусом 2.</w:t>
      </w:r>
    </w:p>
    <w:p w14:paraId="6AC8FE23" w14:textId="77777777" w:rsidR="002571D3" w:rsidRPr="0041506E" w:rsidRDefault="002571D3" w:rsidP="00E42F7F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41506E">
        <w:rPr>
          <w:rFonts w:eastAsia="Calibri"/>
          <w:sz w:val="26"/>
          <w:szCs w:val="26"/>
          <w:lang w:eastAsia="en-US"/>
        </w:rPr>
        <w:t>3.</w:t>
      </w:r>
      <w:r w:rsidR="006C0232">
        <w:rPr>
          <w:rFonts w:eastAsia="Calibri"/>
          <w:sz w:val="26"/>
          <w:szCs w:val="26"/>
          <w:lang w:eastAsia="en-US"/>
        </w:rPr>
        <w:t>3</w:t>
      </w:r>
      <w:r w:rsidRPr="0041506E">
        <w:rPr>
          <w:rFonts w:eastAsia="Calibri"/>
          <w:sz w:val="26"/>
          <w:szCs w:val="26"/>
          <w:lang w:eastAsia="en-US"/>
        </w:rPr>
        <w:t>. Оплата осуществляется за фактически выполненные работы (оказанные услуги) по поверке средств измерений (СИ) Заказчика</w:t>
      </w:r>
      <w:r w:rsidR="00E42F7F" w:rsidRPr="0041506E">
        <w:rPr>
          <w:rFonts w:eastAsia="Calibri"/>
          <w:sz w:val="26"/>
          <w:szCs w:val="26"/>
          <w:lang w:eastAsia="en-US"/>
        </w:rPr>
        <w:t>.</w:t>
      </w:r>
    </w:p>
    <w:p w14:paraId="3BCA66CC" w14:textId="77777777" w:rsidR="002571D3" w:rsidRPr="002571D3" w:rsidRDefault="002571D3" w:rsidP="00E42F7F">
      <w:pPr>
        <w:suppressAutoHyphens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2571D3">
        <w:rPr>
          <w:rFonts w:eastAsia="Calibri"/>
          <w:sz w:val="26"/>
          <w:szCs w:val="26"/>
          <w:lang w:eastAsia="en-US"/>
        </w:rPr>
        <w:t>3.</w:t>
      </w:r>
      <w:r w:rsidR="006C0232">
        <w:rPr>
          <w:rFonts w:eastAsia="Calibri"/>
          <w:sz w:val="26"/>
          <w:szCs w:val="26"/>
          <w:lang w:eastAsia="en-US"/>
        </w:rPr>
        <w:t>4</w:t>
      </w:r>
      <w:r w:rsidR="00E42F7F" w:rsidRPr="0041506E">
        <w:rPr>
          <w:rFonts w:eastAsia="Calibri"/>
          <w:sz w:val="26"/>
          <w:szCs w:val="26"/>
          <w:lang w:eastAsia="en-US"/>
        </w:rPr>
        <w:t>.</w:t>
      </w:r>
      <w:r w:rsidRPr="002571D3">
        <w:rPr>
          <w:rFonts w:eastAsia="Calibri"/>
          <w:sz w:val="26"/>
          <w:szCs w:val="26"/>
          <w:lang w:eastAsia="en-US"/>
        </w:rPr>
        <w:t xml:space="preserve"> В цену </w:t>
      </w:r>
      <w:r w:rsidR="00E42F7F" w:rsidRPr="0041506E">
        <w:rPr>
          <w:rFonts w:eastAsia="Calibri"/>
          <w:sz w:val="26"/>
          <w:szCs w:val="26"/>
          <w:lang w:eastAsia="en-US"/>
        </w:rPr>
        <w:t>Договора</w:t>
      </w:r>
      <w:r w:rsidRPr="002571D3">
        <w:rPr>
          <w:rFonts w:eastAsia="Calibri"/>
          <w:sz w:val="26"/>
          <w:szCs w:val="26"/>
          <w:lang w:eastAsia="en-US"/>
        </w:rPr>
        <w:t xml:space="preserve"> включены все расходы Исполнителя, необходимые для осуществления им своих обязательств, в том числе все подлежащие к уплате налоги, сборы, расходы на страхование, транспортные, командировочные расходы, таможенные пошлины, и другие обязательных платежей, связанные с оказанием услуг (выполнением работ).</w:t>
      </w:r>
    </w:p>
    <w:p w14:paraId="5ED6711B" w14:textId="77777777" w:rsidR="002571D3" w:rsidRPr="002571D3" w:rsidRDefault="002571D3" w:rsidP="00E42F7F">
      <w:pPr>
        <w:suppressAutoHyphens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2571D3">
        <w:rPr>
          <w:rFonts w:eastAsia="Calibri"/>
          <w:sz w:val="26"/>
          <w:szCs w:val="26"/>
          <w:lang w:eastAsia="en-US"/>
        </w:rPr>
        <w:t xml:space="preserve">Цена </w:t>
      </w:r>
      <w:r w:rsidR="0041506E" w:rsidRPr="0041506E">
        <w:rPr>
          <w:rFonts w:eastAsia="Calibri"/>
          <w:sz w:val="26"/>
          <w:szCs w:val="26"/>
          <w:lang w:eastAsia="en-US"/>
        </w:rPr>
        <w:t>Договор</w:t>
      </w:r>
      <w:r w:rsidRPr="002571D3">
        <w:rPr>
          <w:rFonts w:eastAsia="Calibri"/>
          <w:sz w:val="26"/>
          <w:szCs w:val="26"/>
          <w:lang w:eastAsia="en-US"/>
        </w:rPr>
        <w:t xml:space="preserve">а является твердой и не может изменяться в ходе исполнения </w:t>
      </w:r>
      <w:r w:rsidR="0041506E" w:rsidRPr="0041506E">
        <w:rPr>
          <w:rFonts w:eastAsia="Calibri"/>
          <w:sz w:val="26"/>
          <w:szCs w:val="26"/>
          <w:lang w:eastAsia="en-US"/>
        </w:rPr>
        <w:t>договор</w:t>
      </w:r>
      <w:r w:rsidRPr="002571D3">
        <w:rPr>
          <w:rFonts w:eastAsia="Calibri"/>
          <w:sz w:val="26"/>
          <w:szCs w:val="26"/>
          <w:lang w:eastAsia="en-US"/>
        </w:rPr>
        <w:t>а, за исключением случаев, установленных законодательством Российской Федерации.</w:t>
      </w:r>
    </w:p>
    <w:p w14:paraId="63BE0035" w14:textId="77777777" w:rsidR="002571D3" w:rsidRPr="002571D3" w:rsidRDefault="00E42F7F" w:rsidP="00E42F7F">
      <w:pPr>
        <w:suppressAutoHyphens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41506E">
        <w:rPr>
          <w:rFonts w:eastAsia="Calibri"/>
          <w:sz w:val="26"/>
          <w:szCs w:val="26"/>
          <w:lang w:eastAsia="en-US"/>
        </w:rPr>
        <w:t>3.</w:t>
      </w:r>
      <w:r w:rsidR="006C0232">
        <w:rPr>
          <w:rFonts w:eastAsia="Calibri"/>
          <w:sz w:val="26"/>
          <w:szCs w:val="26"/>
          <w:lang w:eastAsia="en-US"/>
        </w:rPr>
        <w:t>5</w:t>
      </w:r>
      <w:r w:rsidR="002571D3" w:rsidRPr="002571D3">
        <w:rPr>
          <w:rFonts w:eastAsia="Calibri"/>
          <w:sz w:val="26"/>
          <w:szCs w:val="26"/>
          <w:lang w:eastAsia="en-US"/>
        </w:rPr>
        <w:t xml:space="preserve">. Оплата по настоящему </w:t>
      </w:r>
      <w:r w:rsidRPr="0041506E">
        <w:rPr>
          <w:rFonts w:eastAsia="Calibri"/>
          <w:sz w:val="26"/>
          <w:szCs w:val="26"/>
          <w:lang w:eastAsia="en-US"/>
        </w:rPr>
        <w:t xml:space="preserve">Договору </w:t>
      </w:r>
      <w:r w:rsidR="002571D3" w:rsidRPr="002571D3">
        <w:rPr>
          <w:rFonts w:eastAsia="Calibri"/>
          <w:sz w:val="26"/>
          <w:szCs w:val="26"/>
          <w:lang w:eastAsia="en-US"/>
        </w:rPr>
        <w:t>осуществляется в рублях Российской Федерации в форме безналичного расчета в соответствии с реквизитами, указанными в разделе</w:t>
      </w:r>
      <w:r w:rsidRPr="0041506E">
        <w:rPr>
          <w:rFonts w:eastAsia="Calibri"/>
          <w:sz w:val="26"/>
          <w:szCs w:val="26"/>
          <w:lang w:eastAsia="en-US"/>
        </w:rPr>
        <w:t xml:space="preserve"> 7</w:t>
      </w:r>
      <w:r w:rsidR="002571D3" w:rsidRPr="002571D3">
        <w:rPr>
          <w:rFonts w:eastAsia="Calibri"/>
          <w:sz w:val="26"/>
          <w:szCs w:val="26"/>
          <w:lang w:eastAsia="en-US"/>
        </w:rPr>
        <w:t xml:space="preserve"> настоящего </w:t>
      </w:r>
      <w:r w:rsidRPr="0041506E">
        <w:rPr>
          <w:rFonts w:eastAsia="Calibri"/>
          <w:sz w:val="26"/>
          <w:szCs w:val="26"/>
          <w:lang w:eastAsia="en-US"/>
        </w:rPr>
        <w:t>Договора.</w:t>
      </w:r>
      <w:r w:rsidR="002571D3" w:rsidRPr="002571D3">
        <w:rPr>
          <w:rFonts w:eastAsia="Calibri"/>
          <w:sz w:val="26"/>
          <w:szCs w:val="26"/>
          <w:lang w:eastAsia="en-US"/>
        </w:rPr>
        <w:t xml:space="preserve"> </w:t>
      </w:r>
    </w:p>
    <w:p w14:paraId="0B1AE492" w14:textId="77777777" w:rsidR="002571D3" w:rsidRPr="002571D3" w:rsidRDefault="002571D3" w:rsidP="00E42F7F">
      <w:pPr>
        <w:suppressAutoHyphens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2571D3">
        <w:rPr>
          <w:rFonts w:eastAsia="Calibri"/>
          <w:sz w:val="26"/>
          <w:szCs w:val="26"/>
          <w:lang w:eastAsia="en-US"/>
        </w:rPr>
        <w:t>Источник финансирования – федеральный бюджет.</w:t>
      </w:r>
    </w:p>
    <w:p w14:paraId="21BF7D6C" w14:textId="77777777" w:rsidR="002571D3" w:rsidRPr="002571D3" w:rsidRDefault="002571D3" w:rsidP="00E42F7F">
      <w:pPr>
        <w:suppressAutoHyphens/>
        <w:ind w:firstLine="284"/>
        <w:contextualSpacing/>
        <w:jc w:val="both"/>
        <w:rPr>
          <w:rFonts w:eastAsia="Calibri"/>
          <w:sz w:val="26"/>
          <w:szCs w:val="26"/>
          <w:lang w:eastAsia="en-US"/>
        </w:rPr>
      </w:pPr>
      <w:r w:rsidRPr="002571D3">
        <w:rPr>
          <w:rFonts w:eastAsia="Calibri"/>
          <w:sz w:val="26"/>
          <w:szCs w:val="26"/>
          <w:lang w:eastAsia="en-US"/>
        </w:rPr>
        <w:t>Заказчик оплачивает работы вне зависимости от результата поверки (калибровки), в том числе в случаях признания СИ непригодным к применению.</w:t>
      </w:r>
    </w:p>
    <w:p w14:paraId="4A3B5D8B" w14:textId="77777777" w:rsidR="002571D3" w:rsidRPr="002571D3" w:rsidRDefault="00E42F7F" w:rsidP="00E42F7F">
      <w:pPr>
        <w:suppressAutoHyphens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41506E">
        <w:rPr>
          <w:rFonts w:eastAsia="Calibri"/>
          <w:sz w:val="26"/>
          <w:szCs w:val="26"/>
          <w:lang w:eastAsia="en-US"/>
        </w:rPr>
        <w:t>3.</w:t>
      </w:r>
      <w:r w:rsidR="006C0232">
        <w:rPr>
          <w:rFonts w:eastAsia="Calibri"/>
          <w:sz w:val="26"/>
          <w:szCs w:val="26"/>
          <w:lang w:eastAsia="en-US"/>
        </w:rPr>
        <w:t>6</w:t>
      </w:r>
      <w:r w:rsidRPr="0041506E">
        <w:rPr>
          <w:rFonts w:eastAsia="Calibri"/>
          <w:sz w:val="26"/>
          <w:szCs w:val="26"/>
          <w:lang w:eastAsia="en-US"/>
        </w:rPr>
        <w:t>.</w:t>
      </w:r>
      <w:r w:rsidR="002571D3" w:rsidRPr="002571D3">
        <w:rPr>
          <w:rFonts w:eastAsia="Calibri"/>
          <w:sz w:val="26"/>
          <w:szCs w:val="26"/>
          <w:lang w:eastAsia="en-US"/>
        </w:rPr>
        <w:t xml:space="preserve"> Заказчик перечисляет на расчётный счёт Исполнителя денежные средства за оказанные услуги в срок не более чем в течение 7 (семи) рабочих дней с даты подписания Заказчиком </w:t>
      </w:r>
      <w:r w:rsidRPr="0041506E">
        <w:rPr>
          <w:rFonts w:eastAsia="Calibri"/>
          <w:sz w:val="26"/>
          <w:szCs w:val="26"/>
          <w:lang w:eastAsia="en-US"/>
        </w:rPr>
        <w:t>УПД.</w:t>
      </w:r>
    </w:p>
    <w:p w14:paraId="62807802" w14:textId="77777777" w:rsidR="004465C2" w:rsidRPr="0041506E" w:rsidRDefault="004465C2" w:rsidP="00E42F7F">
      <w:pPr>
        <w:ind w:firstLine="284"/>
        <w:jc w:val="both"/>
        <w:rPr>
          <w:b/>
          <w:sz w:val="26"/>
          <w:szCs w:val="26"/>
        </w:rPr>
      </w:pPr>
      <w:r w:rsidRPr="0041506E">
        <w:rPr>
          <w:b/>
          <w:sz w:val="26"/>
          <w:szCs w:val="26"/>
        </w:rPr>
        <w:t xml:space="preserve">                                                  </w:t>
      </w:r>
    </w:p>
    <w:p w14:paraId="7588CEBF" w14:textId="77777777" w:rsidR="004465C2" w:rsidRPr="0041506E" w:rsidRDefault="004465C2">
      <w:pPr>
        <w:jc w:val="center"/>
        <w:rPr>
          <w:b/>
          <w:sz w:val="26"/>
          <w:szCs w:val="26"/>
        </w:rPr>
      </w:pPr>
      <w:r w:rsidRPr="0041506E">
        <w:rPr>
          <w:b/>
          <w:sz w:val="26"/>
          <w:szCs w:val="26"/>
        </w:rPr>
        <w:t>4. Ответственность сторон</w:t>
      </w:r>
    </w:p>
    <w:p w14:paraId="1C70766A" w14:textId="77777777" w:rsidR="004465C2" w:rsidRPr="0041506E" w:rsidRDefault="004465C2" w:rsidP="00C136AF">
      <w:pPr>
        <w:ind w:firstLine="360"/>
        <w:jc w:val="both"/>
        <w:rPr>
          <w:sz w:val="26"/>
          <w:szCs w:val="26"/>
        </w:rPr>
      </w:pPr>
      <w:r w:rsidRPr="0041506E">
        <w:rPr>
          <w:sz w:val="26"/>
          <w:szCs w:val="26"/>
        </w:rPr>
        <w:t xml:space="preserve">4.1. В случае возникновения споров Сторонами предусматривается претензионный порядок их урегулирования. Сторона, у которой возникли основания для предъявления претензии, должна предъявить претензию в письменном виде с приложением обосновывающих документов. Сторона, получившая претензию, обязана дать ответ в течение 15 дней с момента ее получения. </w:t>
      </w:r>
    </w:p>
    <w:p w14:paraId="217B9242" w14:textId="77777777" w:rsidR="004465C2" w:rsidRPr="0041506E" w:rsidRDefault="004465C2">
      <w:pPr>
        <w:ind w:firstLine="360"/>
        <w:jc w:val="both"/>
        <w:rPr>
          <w:sz w:val="26"/>
          <w:szCs w:val="26"/>
        </w:rPr>
      </w:pPr>
      <w:r w:rsidRPr="0041506E">
        <w:rPr>
          <w:sz w:val="26"/>
          <w:szCs w:val="26"/>
        </w:rPr>
        <w:t>4.2. При невозможности разрешения споров путем переговоров, все споры по настоящему Договору передаются на рассмотрение в арбитражный суд по месту нахождения ответчик</w:t>
      </w:r>
      <w:r w:rsidR="00C136AF" w:rsidRPr="0041506E">
        <w:rPr>
          <w:sz w:val="26"/>
          <w:szCs w:val="26"/>
        </w:rPr>
        <w:t>а.</w:t>
      </w:r>
    </w:p>
    <w:p w14:paraId="1CA6A7F9" w14:textId="77777777" w:rsidR="006C0232" w:rsidRDefault="004465C2">
      <w:pPr>
        <w:ind w:firstLine="360"/>
        <w:jc w:val="both"/>
        <w:rPr>
          <w:sz w:val="26"/>
          <w:szCs w:val="26"/>
        </w:rPr>
      </w:pPr>
      <w:r w:rsidRPr="0041506E">
        <w:rPr>
          <w:sz w:val="26"/>
          <w:szCs w:val="26"/>
        </w:rPr>
        <w:t xml:space="preserve">                                           </w:t>
      </w:r>
    </w:p>
    <w:p w14:paraId="4086C590" w14:textId="77777777" w:rsidR="004465C2" w:rsidRPr="0041506E" w:rsidRDefault="004465C2" w:rsidP="006C0232">
      <w:pPr>
        <w:ind w:firstLine="360"/>
        <w:jc w:val="center"/>
        <w:rPr>
          <w:sz w:val="26"/>
          <w:szCs w:val="26"/>
        </w:rPr>
      </w:pPr>
      <w:r w:rsidRPr="0041506E">
        <w:rPr>
          <w:b/>
          <w:sz w:val="26"/>
          <w:szCs w:val="26"/>
        </w:rPr>
        <w:t>5. Форс-мажор.</w:t>
      </w:r>
    </w:p>
    <w:p w14:paraId="0D55F171" w14:textId="77777777" w:rsidR="004465C2" w:rsidRPr="0041506E" w:rsidRDefault="004465C2">
      <w:pPr>
        <w:ind w:firstLine="360"/>
        <w:jc w:val="both"/>
        <w:rPr>
          <w:sz w:val="26"/>
          <w:szCs w:val="26"/>
        </w:rPr>
      </w:pPr>
      <w:r w:rsidRPr="0041506E">
        <w:rPr>
          <w:sz w:val="26"/>
          <w:szCs w:val="26"/>
        </w:rPr>
        <w:t xml:space="preserve">5.1.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</w:t>
      </w:r>
      <w:r w:rsidRPr="0041506E">
        <w:rPr>
          <w:color w:val="000000"/>
          <w:spacing w:val="5"/>
          <w:sz w:val="26"/>
          <w:szCs w:val="26"/>
        </w:rPr>
        <w:t>(наводнение, пожар, землетрясение и другие стихийные бедствия</w:t>
      </w:r>
      <w:r w:rsidRPr="0041506E">
        <w:rPr>
          <w:color w:val="000000"/>
          <w:spacing w:val="2"/>
          <w:sz w:val="26"/>
          <w:szCs w:val="26"/>
        </w:rPr>
        <w:t xml:space="preserve">) при условии, что эти обстоятельства не зависели от воли сторон и сделали </w:t>
      </w:r>
      <w:r w:rsidRPr="0041506E">
        <w:rPr>
          <w:color w:val="000000"/>
          <w:spacing w:val="-3"/>
          <w:sz w:val="26"/>
          <w:szCs w:val="26"/>
        </w:rPr>
        <w:t>невозможным исполнение любой из сторон своих обязательств по настоящему договору</w:t>
      </w:r>
      <w:r w:rsidRPr="0041506E">
        <w:rPr>
          <w:sz w:val="26"/>
          <w:szCs w:val="26"/>
        </w:rPr>
        <w:t xml:space="preserve">. </w:t>
      </w:r>
    </w:p>
    <w:p w14:paraId="351C4482" w14:textId="77777777" w:rsidR="004465C2" w:rsidRDefault="004465C2">
      <w:pPr>
        <w:ind w:firstLine="360"/>
        <w:jc w:val="both"/>
        <w:rPr>
          <w:sz w:val="26"/>
          <w:szCs w:val="26"/>
        </w:rPr>
      </w:pPr>
      <w:r w:rsidRPr="0041506E">
        <w:rPr>
          <w:sz w:val="26"/>
          <w:szCs w:val="26"/>
        </w:rPr>
        <w:t>5.2. Сторона, подвергшаяся действию таких обстоятельств, обязана немедленно уведомить другую сторону.</w:t>
      </w:r>
    </w:p>
    <w:p w14:paraId="187CFB82" w14:textId="77777777" w:rsidR="006C0232" w:rsidRPr="0041506E" w:rsidRDefault="006C0232">
      <w:pPr>
        <w:ind w:firstLine="360"/>
        <w:jc w:val="both"/>
        <w:rPr>
          <w:sz w:val="26"/>
          <w:szCs w:val="26"/>
        </w:rPr>
      </w:pPr>
    </w:p>
    <w:p w14:paraId="0DC95A42" w14:textId="77777777" w:rsidR="004465C2" w:rsidRPr="0041506E" w:rsidRDefault="004465C2">
      <w:pPr>
        <w:jc w:val="both"/>
        <w:rPr>
          <w:b/>
          <w:sz w:val="26"/>
          <w:szCs w:val="26"/>
        </w:rPr>
      </w:pPr>
      <w:r w:rsidRPr="0041506E">
        <w:rPr>
          <w:sz w:val="26"/>
          <w:szCs w:val="26"/>
        </w:rPr>
        <w:t xml:space="preserve">                                                   </w:t>
      </w:r>
      <w:r w:rsidRPr="0041506E">
        <w:rPr>
          <w:b/>
          <w:sz w:val="26"/>
          <w:szCs w:val="26"/>
        </w:rPr>
        <w:t>6. Срок действия договора</w:t>
      </w:r>
    </w:p>
    <w:p w14:paraId="00985A04" w14:textId="77777777" w:rsidR="00C136AF" w:rsidRDefault="004465C2">
      <w:pPr>
        <w:ind w:firstLine="360"/>
        <w:jc w:val="both"/>
        <w:rPr>
          <w:sz w:val="26"/>
          <w:szCs w:val="26"/>
        </w:rPr>
      </w:pPr>
      <w:r w:rsidRPr="0041506E">
        <w:rPr>
          <w:sz w:val="26"/>
          <w:szCs w:val="26"/>
        </w:rPr>
        <w:t xml:space="preserve">6.1. Настоящий Договор вступает в силу с момента его подписания представителями Сторон </w:t>
      </w:r>
      <w:r w:rsidR="00C136AF" w:rsidRPr="0041506E">
        <w:rPr>
          <w:sz w:val="26"/>
          <w:szCs w:val="26"/>
        </w:rPr>
        <w:t>до 31.12.2026 г., а в части взаиморасчетов - до полного исполнения Сторонами своих обязательств.</w:t>
      </w:r>
    </w:p>
    <w:p w14:paraId="6FC1FC3B" w14:textId="77777777" w:rsidR="006C0232" w:rsidRPr="0041506E" w:rsidRDefault="006C0232">
      <w:pPr>
        <w:ind w:firstLine="360"/>
        <w:jc w:val="both"/>
        <w:rPr>
          <w:sz w:val="26"/>
          <w:szCs w:val="26"/>
        </w:rPr>
      </w:pPr>
    </w:p>
    <w:p w14:paraId="7FF646C9" w14:textId="77777777" w:rsidR="00D162F8" w:rsidRPr="0041506E" w:rsidRDefault="00D162F8" w:rsidP="00D162F8">
      <w:pPr>
        <w:jc w:val="center"/>
        <w:rPr>
          <w:b/>
          <w:bCs/>
          <w:sz w:val="26"/>
          <w:szCs w:val="26"/>
        </w:rPr>
      </w:pPr>
      <w:r w:rsidRPr="0041506E">
        <w:rPr>
          <w:b/>
          <w:bCs/>
          <w:sz w:val="26"/>
          <w:szCs w:val="26"/>
        </w:rPr>
        <w:t>7. Заключительные положения.</w:t>
      </w:r>
    </w:p>
    <w:p w14:paraId="26069338" w14:textId="77777777" w:rsidR="00D162F8" w:rsidRPr="00D162F8" w:rsidRDefault="00D162F8" w:rsidP="00D162F8">
      <w:pPr>
        <w:jc w:val="both"/>
        <w:rPr>
          <w:sz w:val="26"/>
          <w:szCs w:val="26"/>
        </w:rPr>
      </w:pPr>
      <w:r w:rsidRPr="0041506E">
        <w:rPr>
          <w:sz w:val="26"/>
          <w:szCs w:val="26"/>
        </w:rPr>
        <w:t>7</w:t>
      </w:r>
      <w:r w:rsidRPr="00D162F8">
        <w:rPr>
          <w:sz w:val="26"/>
          <w:szCs w:val="26"/>
        </w:rPr>
        <w:t>.</w:t>
      </w:r>
      <w:r w:rsidRPr="0041506E">
        <w:rPr>
          <w:sz w:val="26"/>
          <w:szCs w:val="26"/>
        </w:rPr>
        <w:t>1</w:t>
      </w:r>
      <w:r w:rsidRPr="00D162F8">
        <w:rPr>
          <w:sz w:val="26"/>
          <w:szCs w:val="26"/>
        </w:rPr>
        <w:t xml:space="preserve">. </w:t>
      </w:r>
      <w:r w:rsidRPr="0041506E">
        <w:rPr>
          <w:sz w:val="26"/>
          <w:szCs w:val="26"/>
        </w:rPr>
        <w:t>Договора</w:t>
      </w:r>
      <w:r w:rsidRPr="00D162F8">
        <w:rPr>
          <w:sz w:val="26"/>
          <w:szCs w:val="26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Pr="0041506E">
        <w:rPr>
          <w:sz w:val="26"/>
          <w:szCs w:val="26"/>
        </w:rPr>
        <w:t>Договора</w:t>
      </w:r>
      <w:r w:rsidRPr="00D162F8">
        <w:rPr>
          <w:sz w:val="26"/>
          <w:szCs w:val="26"/>
        </w:rPr>
        <w:t xml:space="preserve"> в соответствии с гражданским законодательством в порядке, предусмотренном </w:t>
      </w:r>
      <w:hyperlink r:id="rId5" w:history="1">
        <w:r w:rsidRPr="00D162F8">
          <w:rPr>
            <w:rStyle w:val="a9"/>
            <w:sz w:val="26"/>
            <w:szCs w:val="26"/>
          </w:rPr>
          <w:t>частями 9</w:t>
        </w:r>
      </w:hyperlink>
      <w:r w:rsidRPr="00D162F8">
        <w:rPr>
          <w:sz w:val="26"/>
          <w:szCs w:val="26"/>
        </w:rPr>
        <w:t xml:space="preserve"> - </w:t>
      </w:r>
      <w:hyperlink r:id="rId6" w:history="1">
        <w:r w:rsidRPr="00D162F8">
          <w:rPr>
            <w:rStyle w:val="a9"/>
            <w:sz w:val="26"/>
            <w:szCs w:val="26"/>
          </w:rPr>
          <w:t>23 статьи 95</w:t>
        </w:r>
      </w:hyperlink>
      <w:r w:rsidRPr="00D162F8">
        <w:rPr>
          <w:sz w:val="26"/>
          <w:szCs w:val="26"/>
        </w:rPr>
        <w:t xml:space="preserve"> Федерального закона № 44-ФЗ </w:t>
      </w:r>
    </w:p>
    <w:p w14:paraId="654A8B1B" w14:textId="77777777" w:rsidR="00D162F8" w:rsidRPr="00D162F8" w:rsidRDefault="00D162F8" w:rsidP="00D162F8">
      <w:pPr>
        <w:jc w:val="both"/>
        <w:rPr>
          <w:sz w:val="26"/>
          <w:szCs w:val="26"/>
        </w:rPr>
      </w:pPr>
      <w:r w:rsidRPr="0041506E">
        <w:rPr>
          <w:sz w:val="26"/>
          <w:szCs w:val="26"/>
        </w:rPr>
        <w:t>7</w:t>
      </w:r>
      <w:r w:rsidRPr="00D162F8">
        <w:rPr>
          <w:sz w:val="26"/>
          <w:szCs w:val="26"/>
        </w:rPr>
        <w:t>.</w:t>
      </w:r>
      <w:r w:rsidRPr="0041506E">
        <w:rPr>
          <w:sz w:val="26"/>
          <w:szCs w:val="26"/>
        </w:rPr>
        <w:t>2</w:t>
      </w:r>
      <w:r w:rsidRPr="00D162F8">
        <w:rPr>
          <w:sz w:val="26"/>
          <w:szCs w:val="26"/>
        </w:rPr>
        <w:t xml:space="preserve">. </w:t>
      </w:r>
      <w:r w:rsidR="0041506E" w:rsidRPr="0041506E">
        <w:rPr>
          <w:sz w:val="26"/>
          <w:szCs w:val="26"/>
        </w:rPr>
        <w:t>Договор</w:t>
      </w:r>
      <w:r w:rsidRPr="00D162F8">
        <w:rPr>
          <w:sz w:val="26"/>
          <w:szCs w:val="26"/>
        </w:rPr>
        <w:t xml:space="preserve"> составлен в 2-х экземплярах, имеющих одинаковую юридическую силу, по одному для каждой из Сторон. Любые изменения и дополнения к настоящему </w:t>
      </w:r>
      <w:r w:rsidR="0041506E" w:rsidRPr="0041506E">
        <w:rPr>
          <w:sz w:val="26"/>
          <w:szCs w:val="26"/>
        </w:rPr>
        <w:t>Договор</w:t>
      </w:r>
      <w:r w:rsidRPr="00D162F8">
        <w:rPr>
          <w:sz w:val="26"/>
          <w:szCs w:val="26"/>
        </w:rPr>
        <w:t xml:space="preserve">у </w:t>
      </w:r>
      <w:r w:rsidRPr="0041506E">
        <w:rPr>
          <w:sz w:val="26"/>
          <w:szCs w:val="26"/>
        </w:rPr>
        <w:t xml:space="preserve">оформляются дополнительными соглашениями, подписанными обеими </w:t>
      </w:r>
      <w:r w:rsidRPr="0041506E">
        <w:rPr>
          <w:sz w:val="26"/>
          <w:szCs w:val="26"/>
        </w:rPr>
        <w:lastRenderedPageBreak/>
        <w:t>Сторонами. Все приложения и дополнительные соглашения к настоящему договору являются его неотъемлемой частью.</w:t>
      </w:r>
    </w:p>
    <w:p w14:paraId="77C77AC0" w14:textId="77777777" w:rsidR="00D162F8" w:rsidRPr="00D162F8" w:rsidRDefault="00D162F8" w:rsidP="00D162F8">
      <w:pPr>
        <w:jc w:val="both"/>
        <w:rPr>
          <w:sz w:val="26"/>
          <w:szCs w:val="26"/>
        </w:rPr>
      </w:pPr>
      <w:r w:rsidRPr="0041506E">
        <w:rPr>
          <w:sz w:val="26"/>
          <w:szCs w:val="26"/>
        </w:rPr>
        <w:t>7</w:t>
      </w:r>
      <w:r w:rsidRPr="00D162F8">
        <w:rPr>
          <w:sz w:val="26"/>
          <w:szCs w:val="26"/>
        </w:rPr>
        <w:t>.3. Об изменениях наименования, местонахождения, адресов электронный, указанных в п.</w:t>
      </w:r>
      <w:r w:rsidRPr="0041506E">
        <w:rPr>
          <w:sz w:val="26"/>
          <w:szCs w:val="26"/>
        </w:rPr>
        <w:t xml:space="preserve"> 8</w:t>
      </w:r>
      <w:r w:rsidRPr="00D162F8">
        <w:rPr>
          <w:sz w:val="26"/>
          <w:szCs w:val="26"/>
        </w:rPr>
        <w:t xml:space="preserve"> </w:t>
      </w:r>
      <w:r w:rsidRPr="0041506E">
        <w:rPr>
          <w:sz w:val="26"/>
          <w:szCs w:val="26"/>
        </w:rPr>
        <w:t>Договора,</w:t>
      </w:r>
      <w:r w:rsidRPr="00D162F8">
        <w:rPr>
          <w:sz w:val="26"/>
          <w:szCs w:val="26"/>
        </w:rPr>
        <w:t xml:space="preserve"> банковских реквизитов или реорганизации Стороны обязаны письменно уведомить в двухнедельный срок друг другу со ссылкой на номер и дату </w:t>
      </w:r>
      <w:r w:rsidRPr="0041506E">
        <w:rPr>
          <w:sz w:val="26"/>
          <w:szCs w:val="26"/>
        </w:rPr>
        <w:t>Договора</w:t>
      </w:r>
      <w:r w:rsidRPr="00D162F8">
        <w:rPr>
          <w:sz w:val="26"/>
          <w:szCs w:val="26"/>
        </w:rPr>
        <w:t>.</w:t>
      </w:r>
    </w:p>
    <w:p w14:paraId="3ABCFFD3" w14:textId="77777777" w:rsidR="00C136AF" w:rsidRPr="0041506E" w:rsidRDefault="00C136AF">
      <w:pPr>
        <w:jc w:val="both"/>
        <w:rPr>
          <w:sz w:val="26"/>
          <w:szCs w:val="26"/>
        </w:rPr>
      </w:pPr>
    </w:p>
    <w:p w14:paraId="7FAF2707" w14:textId="77777777" w:rsidR="004465C2" w:rsidRPr="0041506E" w:rsidRDefault="00D162F8" w:rsidP="002F1C55">
      <w:pPr>
        <w:jc w:val="center"/>
        <w:rPr>
          <w:b/>
          <w:sz w:val="26"/>
          <w:szCs w:val="26"/>
        </w:rPr>
      </w:pPr>
      <w:r w:rsidRPr="0041506E">
        <w:rPr>
          <w:b/>
          <w:bCs/>
          <w:sz w:val="26"/>
          <w:szCs w:val="26"/>
        </w:rPr>
        <w:t>8</w:t>
      </w:r>
      <w:r w:rsidR="004465C2" w:rsidRPr="0041506E">
        <w:rPr>
          <w:b/>
          <w:sz w:val="26"/>
          <w:szCs w:val="26"/>
        </w:rPr>
        <w:t>. Юридические адреса и платежные реквизиты сторон</w:t>
      </w:r>
    </w:p>
    <w:tbl>
      <w:tblPr>
        <w:tblpPr w:leftFromText="180" w:rightFromText="180" w:vertAnchor="text" w:horzAnchor="margin" w:tblpY="178"/>
        <w:tblW w:w="94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4820"/>
      </w:tblGrid>
      <w:tr w:rsidR="004465C2" w:rsidRPr="0041506E" w14:paraId="391B6E90" w14:textId="77777777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2E87" w14:textId="77777777" w:rsidR="004465C2" w:rsidRPr="0041506E" w:rsidRDefault="004465C2">
            <w:pPr>
              <w:jc w:val="both"/>
              <w:rPr>
                <w:b/>
                <w:sz w:val="26"/>
                <w:szCs w:val="26"/>
              </w:rPr>
            </w:pPr>
            <w:r w:rsidRPr="0041506E">
              <w:rPr>
                <w:b/>
                <w:sz w:val="26"/>
                <w:szCs w:val="26"/>
              </w:rPr>
              <w:t>Исполнителя:</w:t>
            </w:r>
          </w:p>
          <w:p w14:paraId="2CFADBF8" w14:textId="77777777" w:rsidR="004465C2" w:rsidRPr="0041506E" w:rsidRDefault="004465C2">
            <w:pPr>
              <w:jc w:val="both"/>
              <w:rPr>
                <w:b/>
                <w:sz w:val="26"/>
                <w:szCs w:val="26"/>
              </w:rPr>
            </w:pPr>
            <w:r w:rsidRPr="0041506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45D" w14:textId="77777777" w:rsidR="004465C2" w:rsidRPr="0041506E" w:rsidRDefault="004465C2">
            <w:pPr>
              <w:jc w:val="both"/>
              <w:rPr>
                <w:b/>
                <w:sz w:val="26"/>
                <w:szCs w:val="26"/>
              </w:rPr>
            </w:pPr>
            <w:r w:rsidRPr="0041506E">
              <w:rPr>
                <w:b/>
                <w:sz w:val="26"/>
                <w:szCs w:val="26"/>
              </w:rPr>
              <w:t xml:space="preserve">Заказчика: </w:t>
            </w:r>
          </w:p>
          <w:p w14:paraId="4DDDE143" w14:textId="77777777" w:rsidR="00EE7DFA" w:rsidRPr="00EE7DFA" w:rsidRDefault="00EE7DFA" w:rsidP="00EE7DFA">
            <w:pPr>
              <w:shd w:val="clear" w:color="auto" w:fill="FFFFFF"/>
              <w:suppressAutoHyphens/>
              <w:rPr>
                <w:b/>
                <w:sz w:val="26"/>
                <w:szCs w:val="26"/>
                <w:lang w:eastAsia="ar-SA"/>
              </w:rPr>
            </w:pPr>
            <w:r w:rsidRPr="00EE7DFA">
              <w:rPr>
                <w:b/>
                <w:sz w:val="26"/>
                <w:szCs w:val="26"/>
                <w:lang w:eastAsia="ar-SA"/>
              </w:rPr>
              <w:t xml:space="preserve">Межрегиональное территориальное управление Федеральной службы по надзору в сфере транспорта по Центральному федеральному округу </w:t>
            </w:r>
          </w:p>
          <w:p w14:paraId="54179A22" w14:textId="77777777" w:rsidR="00EE7DFA" w:rsidRPr="00EE7DFA" w:rsidRDefault="00EE7DFA" w:rsidP="00EE7DFA">
            <w:pPr>
              <w:suppressAutoHyphens/>
              <w:rPr>
                <w:sz w:val="26"/>
                <w:szCs w:val="26"/>
                <w:lang w:eastAsia="ar-SA"/>
              </w:rPr>
            </w:pPr>
            <w:r w:rsidRPr="00EE7DFA">
              <w:rPr>
                <w:sz w:val="26"/>
                <w:szCs w:val="26"/>
                <w:lang w:eastAsia="ar-SA"/>
              </w:rPr>
              <w:t>Местонахождение и почтовый адрес:</w:t>
            </w:r>
          </w:p>
          <w:p w14:paraId="2880FF8B" w14:textId="77777777" w:rsidR="00FD7984" w:rsidRDefault="00EE7DFA" w:rsidP="00EE7DFA">
            <w:pPr>
              <w:suppressAutoHyphens/>
              <w:overflowPunct w:val="0"/>
              <w:rPr>
                <w:sz w:val="26"/>
                <w:szCs w:val="26"/>
                <w:lang w:eastAsia="ar-SA"/>
              </w:rPr>
            </w:pPr>
            <w:r w:rsidRPr="00EE7DFA">
              <w:rPr>
                <w:sz w:val="26"/>
                <w:szCs w:val="26"/>
                <w:lang w:eastAsia="ar-SA"/>
              </w:rPr>
              <w:t xml:space="preserve">125475, г. Москва, ул. Петрозаводская, </w:t>
            </w:r>
          </w:p>
          <w:p w14:paraId="77D82E44" w14:textId="77777777" w:rsidR="00EE7DFA" w:rsidRPr="00EE7DFA" w:rsidRDefault="00EE7DFA" w:rsidP="00EE7DFA">
            <w:pPr>
              <w:suppressAutoHyphens/>
              <w:overflowPunct w:val="0"/>
              <w:rPr>
                <w:sz w:val="26"/>
                <w:szCs w:val="26"/>
                <w:lang w:eastAsia="ar-SA"/>
              </w:rPr>
            </w:pPr>
            <w:r w:rsidRPr="00EE7DFA">
              <w:rPr>
                <w:sz w:val="26"/>
                <w:szCs w:val="26"/>
                <w:lang w:eastAsia="ar-SA"/>
              </w:rPr>
              <w:t>д. 32 А</w:t>
            </w:r>
          </w:p>
          <w:p w14:paraId="3B73DE70" w14:textId="77777777" w:rsidR="00EE7DFA" w:rsidRPr="00EE7DFA" w:rsidRDefault="00EE7DFA" w:rsidP="00EE7DFA">
            <w:pPr>
              <w:suppressAutoHyphens/>
              <w:rPr>
                <w:sz w:val="26"/>
                <w:szCs w:val="26"/>
                <w:lang w:eastAsia="ar-SA"/>
              </w:rPr>
            </w:pPr>
            <w:r w:rsidRPr="00EE7DFA">
              <w:rPr>
                <w:sz w:val="26"/>
                <w:szCs w:val="26"/>
                <w:lang w:eastAsia="ar-SA"/>
              </w:rPr>
              <w:t>ИНН/КПП: 7743425292/774301001</w:t>
            </w:r>
          </w:p>
          <w:p w14:paraId="672952B7" w14:textId="77777777" w:rsidR="00EE7DFA" w:rsidRPr="00EE7DFA" w:rsidRDefault="00EE7DFA" w:rsidP="00EE7DFA">
            <w:pPr>
              <w:suppressAutoHyphens/>
              <w:rPr>
                <w:sz w:val="26"/>
                <w:szCs w:val="26"/>
                <w:lang w:eastAsia="ar-SA"/>
              </w:rPr>
            </w:pPr>
            <w:r w:rsidRPr="00EE7DFA">
              <w:rPr>
                <w:sz w:val="26"/>
                <w:szCs w:val="26"/>
                <w:lang w:eastAsia="ar-SA"/>
              </w:rPr>
              <w:t>ОГРН: 1237700569457</w:t>
            </w:r>
          </w:p>
          <w:p w14:paraId="37572321" w14:textId="77777777" w:rsidR="00EE7DFA" w:rsidRPr="00EE7DFA" w:rsidRDefault="00EE7DFA" w:rsidP="00EE7DFA">
            <w:pPr>
              <w:suppressAutoHyphens/>
              <w:rPr>
                <w:sz w:val="26"/>
                <w:szCs w:val="26"/>
                <w:lang w:eastAsia="ar-SA"/>
              </w:rPr>
            </w:pPr>
            <w:r w:rsidRPr="00EE7DFA">
              <w:rPr>
                <w:sz w:val="26"/>
                <w:szCs w:val="26"/>
                <w:lang w:eastAsia="ar-SA"/>
              </w:rPr>
              <w:t>Телефон: 8 (495) 451-03-03</w:t>
            </w:r>
          </w:p>
          <w:p w14:paraId="24EB6B01" w14:textId="77777777" w:rsidR="00EE7DFA" w:rsidRPr="00EE7DFA" w:rsidRDefault="00EE7DFA" w:rsidP="00EE7DFA">
            <w:pPr>
              <w:tabs>
                <w:tab w:val="left" w:pos="0"/>
                <w:tab w:val="left" w:pos="567"/>
              </w:tabs>
              <w:suppressAutoHyphens/>
              <w:rPr>
                <w:sz w:val="26"/>
                <w:szCs w:val="26"/>
                <w:lang w:eastAsia="ar-SA"/>
              </w:rPr>
            </w:pPr>
          </w:p>
          <w:p w14:paraId="7674B9CF" w14:textId="77777777" w:rsidR="00EE7DFA" w:rsidRPr="00EE7DFA" w:rsidRDefault="00EE7DFA" w:rsidP="00EE7DFA">
            <w:pPr>
              <w:tabs>
                <w:tab w:val="left" w:pos="0"/>
                <w:tab w:val="left" w:pos="567"/>
              </w:tabs>
              <w:suppressAutoHyphens/>
              <w:rPr>
                <w:sz w:val="26"/>
                <w:szCs w:val="26"/>
                <w:lang w:eastAsia="ar-SA"/>
              </w:rPr>
            </w:pPr>
            <w:r w:rsidRPr="00EE7DFA">
              <w:rPr>
                <w:sz w:val="26"/>
                <w:szCs w:val="26"/>
                <w:lang w:eastAsia="ar-SA"/>
              </w:rPr>
              <w:t>Банковские реквизиты</w:t>
            </w:r>
          </w:p>
          <w:p w14:paraId="77094018" w14:textId="77777777" w:rsidR="00EE7DFA" w:rsidRPr="00EE7DFA" w:rsidRDefault="00EE7DFA" w:rsidP="00EE7DFA">
            <w:pPr>
              <w:widowControl w:val="0"/>
              <w:rPr>
                <w:sz w:val="26"/>
                <w:szCs w:val="26"/>
              </w:rPr>
            </w:pPr>
            <w:r w:rsidRPr="00EE7DFA">
              <w:rPr>
                <w:sz w:val="26"/>
                <w:szCs w:val="26"/>
              </w:rPr>
              <w:t xml:space="preserve">Наименование банка: </w:t>
            </w:r>
            <w:r w:rsidR="00FD7984" w:rsidRPr="00FD7984">
              <w:rPr>
                <w:sz w:val="26"/>
                <w:szCs w:val="26"/>
              </w:rPr>
              <w:t>ОКЦ №1 ГУ Банка России по ЦФО (МТУ Ространснадзора по ЦФО л/с №03731Б</w:t>
            </w:r>
            <w:r w:rsidR="00FD7984" w:rsidRPr="00FD7984">
              <w:rPr>
                <w:sz w:val="26"/>
                <w:szCs w:val="26"/>
                <w:lang w:val="en-US"/>
              </w:rPr>
              <w:t>F</w:t>
            </w:r>
            <w:r w:rsidR="00FD7984" w:rsidRPr="00FD7984">
              <w:rPr>
                <w:sz w:val="26"/>
                <w:szCs w:val="26"/>
              </w:rPr>
              <w:t>3540)</w:t>
            </w:r>
            <w:r w:rsidR="00FD7984">
              <w:rPr>
                <w:sz w:val="26"/>
                <w:szCs w:val="26"/>
              </w:rPr>
              <w:t xml:space="preserve"> </w:t>
            </w:r>
          </w:p>
          <w:p w14:paraId="38ECC956" w14:textId="77777777" w:rsidR="00EE7DFA" w:rsidRPr="00EE7DFA" w:rsidRDefault="00FD7984" w:rsidP="00EE7D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Расчетный</w:t>
            </w:r>
            <w:r w:rsidR="00EE7DFA" w:rsidRPr="00EE7DFA">
              <w:rPr>
                <w:sz w:val="26"/>
                <w:szCs w:val="26"/>
              </w:rPr>
              <w:t xml:space="preserve"> счёт: </w:t>
            </w:r>
            <w:r w:rsidRPr="00FD7984">
              <w:rPr>
                <w:sz w:val="26"/>
                <w:szCs w:val="26"/>
              </w:rPr>
              <w:t>03211643000000017300</w:t>
            </w:r>
          </w:p>
          <w:p w14:paraId="6EF4C261" w14:textId="77777777" w:rsidR="00EE7DFA" w:rsidRPr="00EE7DFA" w:rsidRDefault="00FD7984" w:rsidP="00EE7D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Корреспондирующий</w:t>
            </w:r>
            <w:r w:rsidR="00EE7DFA" w:rsidRPr="00EE7DFA">
              <w:rPr>
                <w:sz w:val="26"/>
                <w:szCs w:val="26"/>
              </w:rPr>
              <w:t xml:space="preserve"> счет: 40102810545370000003</w:t>
            </w:r>
          </w:p>
          <w:p w14:paraId="3ED1F0C9" w14:textId="77777777" w:rsidR="00EE7DFA" w:rsidRPr="00EE7DFA" w:rsidRDefault="00EE7DFA" w:rsidP="00EE7DFA">
            <w:pPr>
              <w:widowControl w:val="0"/>
              <w:rPr>
                <w:sz w:val="26"/>
                <w:szCs w:val="26"/>
              </w:rPr>
            </w:pPr>
            <w:r w:rsidRPr="00EE7DFA">
              <w:rPr>
                <w:sz w:val="26"/>
                <w:szCs w:val="26"/>
              </w:rPr>
              <w:t>БИК:004525988</w:t>
            </w:r>
          </w:p>
          <w:p w14:paraId="170F1814" w14:textId="77777777" w:rsidR="004465C2" w:rsidRPr="0041506E" w:rsidRDefault="004465C2" w:rsidP="00D162F8">
            <w:pPr>
              <w:suppressAutoHyphens/>
              <w:rPr>
                <w:sz w:val="26"/>
                <w:szCs w:val="26"/>
              </w:rPr>
            </w:pPr>
          </w:p>
        </w:tc>
      </w:tr>
    </w:tbl>
    <w:p w14:paraId="6C6D6619" w14:textId="77777777" w:rsidR="004465C2" w:rsidRPr="0041506E" w:rsidRDefault="004465C2">
      <w:pPr>
        <w:jc w:val="both"/>
        <w:rPr>
          <w:b/>
          <w:sz w:val="26"/>
          <w:szCs w:val="26"/>
        </w:rPr>
      </w:pPr>
      <w:r w:rsidRPr="0041506E">
        <w:rPr>
          <w:b/>
          <w:sz w:val="26"/>
          <w:szCs w:val="26"/>
        </w:rPr>
        <w:t xml:space="preserve">   </w:t>
      </w:r>
    </w:p>
    <w:p w14:paraId="3BF2BA7A" w14:textId="77777777" w:rsidR="004465C2" w:rsidRPr="0041506E" w:rsidRDefault="004465C2">
      <w:pPr>
        <w:jc w:val="both"/>
        <w:rPr>
          <w:b/>
          <w:sz w:val="26"/>
          <w:szCs w:val="26"/>
        </w:rPr>
      </w:pPr>
      <w:r w:rsidRPr="0041506E">
        <w:rPr>
          <w:b/>
          <w:sz w:val="26"/>
          <w:szCs w:val="26"/>
        </w:rPr>
        <w:t xml:space="preserve">     ОТ ИСПОЛНИТЕЛЯ                                            ОТ ЗАКАЗЧИКА</w:t>
      </w:r>
    </w:p>
    <w:p w14:paraId="69E8BBA6" w14:textId="77777777" w:rsidR="00D162F8" w:rsidRPr="0041506E" w:rsidRDefault="00D162F8" w:rsidP="00D162F8">
      <w:pPr>
        <w:suppressAutoHyphens/>
        <w:ind w:firstLine="5103"/>
        <w:rPr>
          <w:b/>
          <w:bCs/>
          <w:sz w:val="26"/>
          <w:szCs w:val="26"/>
        </w:rPr>
      </w:pPr>
    </w:p>
    <w:p w14:paraId="2073CDA3" w14:textId="77777777" w:rsidR="00D162F8" w:rsidRPr="00D162F8" w:rsidRDefault="00D162F8" w:rsidP="002F1C55">
      <w:pPr>
        <w:suppressAutoHyphens/>
        <w:ind w:left="4320" w:firstLine="75"/>
        <w:rPr>
          <w:b/>
          <w:bCs/>
          <w:sz w:val="26"/>
          <w:szCs w:val="26"/>
        </w:rPr>
      </w:pPr>
      <w:r w:rsidRPr="00D162F8">
        <w:rPr>
          <w:b/>
          <w:bCs/>
          <w:sz w:val="26"/>
          <w:szCs w:val="26"/>
        </w:rPr>
        <w:t>Заместитель начальника управления</w:t>
      </w:r>
    </w:p>
    <w:p w14:paraId="15A4A322" w14:textId="77777777" w:rsidR="00D162F8" w:rsidRPr="00D162F8" w:rsidRDefault="00D162F8" w:rsidP="00D162F8">
      <w:pPr>
        <w:suppressAutoHyphens/>
        <w:ind w:firstLine="5103"/>
        <w:rPr>
          <w:b/>
          <w:bCs/>
          <w:sz w:val="26"/>
          <w:szCs w:val="26"/>
          <w:lang w:eastAsia="ar-SA"/>
        </w:rPr>
      </w:pPr>
    </w:p>
    <w:p w14:paraId="68131CAD" w14:textId="77777777" w:rsidR="00D162F8" w:rsidRPr="0041506E" w:rsidRDefault="00D162F8" w:rsidP="00D162F8">
      <w:pPr>
        <w:suppressAutoHyphens/>
        <w:ind w:left="5103"/>
        <w:rPr>
          <w:b/>
          <w:bCs/>
          <w:sz w:val="26"/>
          <w:szCs w:val="26"/>
        </w:rPr>
      </w:pPr>
    </w:p>
    <w:p w14:paraId="40400412" w14:textId="77777777" w:rsidR="00D162F8" w:rsidRPr="0041506E" w:rsidRDefault="00D162F8" w:rsidP="00D162F8">
      <w:pPr>
        <w:suppressAutoHyphens/>
        <w:ind w:left="5103"/>
        <w:rPr>
          <w:b/>
          <w:bCs/>
          <w:sz w:val="26"/>
          <w:szCs w:val="26"/>
        </w:rPr>
      </w:pPr>
    </w:p>
    <w:p w14:paraId="72E8FD9A" w14:textId="77777777" w:rsidR="004465C2" w:rsidRDefault="00D162F8" w:rsidP="00D656F8">
      <w:pPr>
        <w:suppressAutoHyphens/>
        <w:ind w:left="142"/>
        <w:rPr>
          <w:sz w:val="26"/>
          <w:szCs w:val="26"/>
        </w:rPr>
      </w:pPr>
      <w:r w:rsidRPr="00D162F8">
        <w:rPr>
          <w:b/>
          <w:bCs/>
          <w:sz w:val="26"/>
          <w:szCs w:val="26"/>
        </w:rPr>
        <w:t>__________________</w:t>
      </w:r>
      <w:proofErr w:type="gramStart"/>
      <w:r w:rsidRPr="00D162F8">
        <w:rPr>
          <w:b/>
          <w:bCs/>
          <w:sz w:val="26"/>
          <w:szCs w:val="26"/>
        </w:rPr>
        <w:t>_  /</w:t>
      </w:r>
      <w:proofErr w:type="gramEnd"/>
      <w:r w:rsidRPr="00D162F8">
        <w:rPr>
          <w:b/>
          <w:bCs/>
          <w:sz w:val="26"/>
          <w:szCs w:val="26"/>
        </w:rPr>
        <w:t xml:space="preserve"> </w:t>
      </w:r>
      <w:r w:rsidRPr="0041506E">
        <w:rPr>
          <w:b/>
          <w:bCs/>
          <w:sz w:val="26"/>
          <w:szCs w:val="26"/>
        </w:rPr>
        <w:t>____________</w:t>
      </w:r>
      <w:r w:rsidRPr="00D162F8">
        <w:rPr>
          <w:b/>
          <w:bCs/>
          <w:sz w:val="26"/>
          <w:szCs w:val="26"/>
        </w:rPr>
        <w:t xml:space="preserve"> /</w:t>
      </w:r>
      <w:r w:rsidRPr="0041506E">
        <w:rPr>
          <w:b/>
          <w:bCs/>
          <w:sz w:val="26"/>
          <w:szCs w:val="26"/>
        </w:rPr>
        <w:t xml:space="preserve">       </w:t>
      </w:r>
      <w:r w:rsidRPr="00D162F8">
        <w:rPr>
          <w:b/>
          <w:bCs/>
          <w:sz w:val="26"/>
          <w:szCs w:val="26"/>
        </w:rPr>
        <w:t>_______________</w:t>
      </w:r>
      <w:proofErr w:type="gramStart"/>
      <w:r w:rsidRPr="00D162F8">
        <w:rPr>
          <w:b/>
          <w:bCs/>
          <w:sz w:val="26"/>
          <w:szCs w:val="26"/>
        </w:rPr>
        <w:t>_  /</w:t>
      </w:r>
      <w:proofErr w:type="gramEnd"/>
      <w:r w:rsidRPr="00D162F8">
        <w:rPr>
          <w:b/>
          <w:bCs/>
          <w:sz w:val="26"/>
          <w:szCs w:val="26"/>
        </w:rPr>
        <w:t xml:space="preserve"> И.Н. </w:t>
      </w:r>
      <w:proofErr w:type="spellStart"/>
      <w:r w:rsidRPr="00D162F8">
        <w:rPr>
          <w:b/>
          <w:bCs/>
          <w:sz w:val="26"/>
          <w:szCs w:val="26"/>
        </w:rPr>
        <w:t>Вирясова</w:t>
      </w:r>
      <w:proofErr w:type="spellEnd"/>
      <w:r w:rsidRPr="00D162F8">
        <w:rPr>
          <w:b/>
          <w:bCs/>
          <w:sz w:val="26"/>
          <w:szCs w:val="26"/>
        </w:rPr>
        <w:t xml:space="preserve"> /</w:t>
      </w:r>
      <w:r w:rsidRPr="00D162F8">
        <w:rPr>
          <w:b/>
          <w:bCs/>
          <w:sz w:val="26"/>
          <w:szCs w:val="26"/>
        </w:rPr>
        <w:br/>
      </w:r>
      <w:r w:rsidRPr="00D162F8">
        <w:rPr>
          <w:sz w:val="26"/>
          <w:szCs w:val="26"/>
        </w:rPr>
        <w:t xml:space="preserve">      М.П</w:t>
      </w:r>
      <w:r w:rsidRPr="00D162F8">
        <w:rPr>
          <w:sz w:val="18"/>
          <w:szCs w:val="18"/>
        </w:rPr>
        <w:t>.      (</w:t>
      </w:r>
      <w:proofErr w:type="gramStart"/>
      <w:r w:rsidRPr="00D162F8">
        <w:rPr>
          <w:sz w:val="18"/>
          <w:szCs w:val="18"/>
        </w:rPr>
        <w:t xml:space="preserve">подпись) </w:t>
      </w:r>
      <w:r w:rsidRPr="00D656F8">
        <w:rPr>
          <w:sz w:val="18"/>
          <w:szCs w:val="18"/>
        </w:rPr>
        <w:t xml:space="preserve">  </w:t>
      </w:r>
      <w:proofErr w:type="gramEnd"/>
      <w:r w:rsidRPr="00D656F8">
        <w:rPr>
          <w:sz w:val="18"/>
          <w:szCs w:val="18"/>
        </w:rPr>
        <w:t xml:space="preserve">   </w:t>
      </w:r>
      <w:r w:rsidRPr="0041506E">
        <w:rPr>
          <w:sz w:val="26"/>
          <w:szCs w:val="26"/>
        </w:rPr>
        <w:t xml:space="preserve">                                            </w:t>
      </w:r>
      <w:r w:rsidRPr="00D162F8">
        <w:rPr>
          <w:sz w:val="26"/>
          <w:szCs w:val="26"/>
        </w:rPr>
        <w:t xml:space="preserve">   </w:t>
      </w:r>
      <w:r w:rsidRPr="0041506E">
        <w:rPr>
          <w:sz w:val="26"/>
          <w:szCs w:val="26"/>
        </w:rPr>
        <w:t>М.П.</w:t>
      </w:r>
      <w:r w:rsidRPr="00D162F8">
        <w:rPr>
          <w:sz w:val="26"/>
          <w:szCs w:val="26"/>
        </w:rPr>
        <w:t xml:space="preserve">     </w:t>
      </w:r>
      <w:r w:rsidRPr="00D162F8">
        <w:rPr>
          <w:sz w:val="18"/>
          <w:szCs w:val="18"/>
        </w:rPr>
        <w:t>(подпись)</w:t>
      </w:r>
      <w:r w:rsidRPr="00D162F8">
        <w:rPr>
          <w:sz w:val="26"/>
          <w:szCs w:val="26"/>
        </w:rPr>
        <w:t xml:space="preserve"> </w:t>
      </w:r>
    </w:p>
    <w:p w14:paraId="6F55FFB1" w14:textId="77777777" w:rsidR="006C0232" w:rsidRDefault="006C0232" w:rsidP="00D656F8">
      <w:pPr>
        <w:suppressAutoHyphens/>
        <w:ind w:left="142"/>
        <w:rPr>
          <w:sz w:val="26"/>
          <w:szCs w:val="26"/>
        </w:rPr>
      </w:pPr>
    </w:p>
    <w:p w14:paraId="513F2827" w14:textId="77777777" w:rsidR="006C0232" w:rsidRDefault="006C0232" w:rsidP="00D656F8">
      <w:pPr>
        <w:suppressAutoHyphens/>
        <w:ind w:left="142"/>
        <w:rPr>
          <w:sz w:val="26"/>
          <w:szCs w:val="26"/>
        </w:rPr>
      </w:pPr>
    </w:p>
    <w:p w14:paraId="7EF44DEF" w14:textId="77777777" w:rsidR="006C0232" w:rsidRDefault="006C0232" w:rsidP="00D656F8">
      <w:pPr>
        <w:suppressAutoHyphens/>
        <w:ind w:left="142"/>
        <w:rPr>
          <w:sz w:val="26"/>
          <w:szCs w:val="26"/>
        </w:rPr>
      </w:pPr>
    </w:p>
    <w:p w14:paraId="7D5ECDFF" w14:textId="77777777" w:rsidR="006C0232" w:rsidRDefault="006C0232" w:rsidP="00D656F8">
      <w:pPr>
        <w:suppressAutoHyphens/>
        <w:ind w:left="142"/>
        <w:rPr>
          <w:sz w:val="26"/>
          <w:szCs w:val="26"/>
        </w:rPr>
      </w:pPr>
    </w:p>
    <w:p w14:paraId="3911995C" w14:textId="77777777" w:rsidR="006C0232" w:rsidRDefault="006C0232" w:rsidP="00D656F8">
      <w:pPr>
        <w:suppressAutoHyphens/>
        <w:ind w:left="142"/>
        <w:rPr>
          <w:sz w:val="26"/>
          <w:szCs w:val="26"/>
        </w:rPr>
      </w:pPr>
    </w:p>
    <w:p w14:paraId="733543A6" w14:textId="77777777" w:rsidR="006C0232" w:rsidRDefault="006C0232" w:rsidP="00D656F8">
      <w:pPr>
        <w:suppressAutoHyphens/>
        <w:ind w:left="142"/>
        <w:rPr>
          <w:sz w:val="26"/>
          <w:szCs w:val="26"/>
        </w:rPr>
      </w:pPr>
    </w:p>
    <w:p w14:paraId="5D71205A" w14:textId="77777777" w:rsidR="006C0232" w:rsidRDefault="006C0232" w:rsidP="00D656F8">
      <w:pPr>
        <w:suppressAutoHyphens/>
        <w:ind w:left="142"/>
        <w:rPr>
          <w:sz w:val="26"/>
          <w:szCs w:val="26"/>
        </w:rPr>
      </w:pPr>
    </w:p>
    <w:p w14:paraId="57F31002" w14:textId="77777777" w:rsidR="00FD7984" w:rsidRDefault="00FD7984" w:rsidP="00D656F8">
      <w:pPr>
        <w:suppressAutoHyphens/>
        <w:ind w:left="142"/>
        <w:rPr>
          <w:sz w:val="26"/>
          <w:szCs w:val="26"/>
        </w:rPr>
      </w:pPr>
    </w:p>
    <w:p w14:paraId="22BA0B79" w14:textId="77777777" w:rsidR="00FD7984" w:rsidRDefault="00FD7984" w:rsidP="00D656F8">
      <w:pPr>
        <w:suppressAutoHyphens/>
        <w:ind w:left="142"/>
        <w:rPr>
          <w:sz w:val="26"/>
          <w:szCs w:val="26"/>
        </w:rPr>
      </w:pPr>
    </w:p>
    <w:p w14:paraId="5656E644" w14:textId="77777777" w:rsidR="00FD7984" w:rsidRDefault="00FD7984" w:rsidP="00D656F8">
      <w:pPr>
        <w:suppressAutoHyphens/>
        <w:ind w:left="142"/>
        <w:rPr>
          <w:sz w:val="26"/>
          <w:szCs w:val="26"/>
        </w:rPr>
      </w:pPr>
    </w:p>
    <w:p w14:paraId="200AF8A3" w14:textId="77777777" w:rsidR="00FD7E67" w:rsidRDefault="00FD7E67" w:rsidP="00D656F8">
      <w:pPr>
        <w:suppressAutoHyphens/>
        <w:ind w:left="142"/>
        <w:rPr>
          <w:sz w:val="26"/>
          <w:szCs w:val="26"/>
        </w:rPr>
      </w:pPr>
    </w:p>
    <w:p w14:paraId="5ECC9937" w14:textId="77777777" w:rsidR="00FD7984" w:rsidRDefault="00FD7984" w:rsidP="00D656F8">
      <w:pPr>
        <w:suppressAutoHyphens/>
        <w:ind w:left="142"/>
        <w:rPr>
          <w:sz w:val="26"/>
          <w:szCs w:val="26"/>
        </w:rPr>
      </w:pPr>
    </w:p>
    <w:p w14:paraId="6A1EBD00" w14:textId="77777777" w:rsidR="00FD7984" w:rsidRDefault="00FD7984" w:rsidP="00D656F8">
      <w:pPr>
        <w:suppressAutoHyphens/>
        <w:ind w:left="142"/>
        <w:rPr>
          <w:sz w:val="26"/>
          <w:szCs w:val="26"/>
        </w:rPr>
      </w:pPr>
    </w:p>
    <w:p w14:paraId="3845AA07" w14:textId="77777777" w:rsidR="006C0232" w:rsidRDefault="006C0232" w:rsidP="00D656F8">
      <w:pPr>
        <w:suppressAutoHyphens/>
        <w:ind w:left="142"/>
        <w:rPr>
          <w:sz w:val="26"/>
          <w:szCs w:val="26"/>
        </w:rPr>
      </w:pPr>
    </w:p>
    <w:p w14:paraId="6398A023" w14:textId="77777777" w:rsidR="006C0232" w:rsidRPr="006C0232" w:rsidRDefault="006C0232" w:rsidP="006C0232">
      <w:pPr>
        <w:suppressAutoHyphens/>
        <w:ind w:left="142"/>
        <w:jc w:val="right"/>
        <w:rPr>
          <w:sz w:val="26"/>
          <w:szCs w:val="26"/>
        </w:rPr>
      </w:pPr>
      <w:r w:rsidRPr="006C0232">
        <w:rPr>
          <w:sz w:val="26"/>
          <w:szCs w:val="26"/>
        </w:rPr>
        <w:lastRenderedPageBreak/>
        <w:t>Приложение №1</w:t>
      </w:r>
    </w:p>
    <w:p w14:paraId="7144577F" w14:textId="77777777" w:rsidR="006C0232" w:rsidRPr="006C0232" w:rsidRDefault="006C0232" w:rsidP="006C0232">
      <w:pPr>
        <w:suppressAutoHyphens/>
        <w:ind w:left="142"/>
        <w:jc w:val="right"/>
        <w:rPr>
          <w:sz w:val="26"/>
          <w:szCs w:val="26"/>
        </w:rPr>
      </w:pPr>
      <w:r w:rsidRPr="006C0232">
        <w:rPr>
          <w:sz w:val="26"/>
          <w:szCs w:val="26"/>
        </w:rPr>
        <w:t>к договору № _____от ____</w:t>
      </w:r>
    </w:p>
    <w:p w14:paraId="65DD9BD8" w14:textId="77777777" w:rsidR="006C0232" w:rsidRDefault="006C0232" w:rsidP="006C0232">
      <w:pPr>
        <w:suppressAutoHyphens/>
        <w:ind w:left="142"/>
        <w:rPr>
          <w:b/>
          <w:bCs/>
          <w:sz w:val="26"/>
          <w:szCs w:val="26"/>
        </w:rPr>
      </w:pPr>
    </w:p>
    <w:p w14:paraId="01B09F4A" w14:textId="77777777" w:rsidR="006C0232" w:rsidRPr="006C0232" w:rsidRDefault="006C0232" w:rsidP="006C0232">
      <w:pPr>
        <w:suppressAutoHyphens/>
        <w:ind w:left="142"/>
        <w:jc w:val="center"/>
        <w:rPr>
          <w:b/>
          <w:bCs/>
          <w:sz w:val="26"/>
          <w:szCs w:val="26"/>
        </w:rPr>
      </w:pPr>
      <w:r w:rsidRPr="006C0232">
        <w:rPr>
          <w:b/>
          <w:bCs/>
          <w:sz w:val="26"/>
          <w:szCs w:val="26"/>
        </w:rPr>
        <w:t>Техническое задание</w:t>
      </w:r>
    </w:p>
    <w:p w14:paraId="6FDB89FC" w14:textId="77777777" w:rsidR="006C0232" w:rsidRPr="006C0232" w:rsidRDefault="006C0232" w:rsidP="006C0232">
      <w:pPr>
        <w:suppressAutoHyphens/>
        <w:ind w:left="142"/>
        <w:jc w:val="center"/>
        <w:rPr>
          <w:b/>
          <w:bCs/>
          <w:sz w:val="26"/>
          <w:szCs w:val="26"/>
        </w:rPr>
      </w:pPr>
      <w:r w:rsidRPr="006C0232">
        <w:rPr>
          <w:b/>
          <w:sz w:val="26"/>
          <w:szCs w:val="26"/>
        </w:rPr>
        <w:t>на оказание услуг периодической поверки манометров</w:t>
      </w:r>
    </w:p>
    <w:p w14:paraId="544979EA" w14:textId="77777777" w:rsidR="006C0232" w:rsidRPr="006C0232" w:rsidRDefault="006C0232" w:rsidP="006C0232">
      <w:pPr>
        <w:numPr>
          <w:ilvl w:val="0"/>
          <w:numId w:val="1"/>
        </w:numPr>
        <w:suppressAutoHyphens/>
        <w:rPr>
          <w:b/>
          <w:sz w:val="26"/>
          <w:szCs w:val="26"/>
        </w:rPr>
      </w:pPr>
      <w:r w:rsidRPr="006C0232">
        <w:rPr>
          <w:b/>
          <w:sz w:val="26"/>
          <w:szCs w:val="26"/>
        </w:rPr>
        <w:t>Услуги оказываются в полном соответствии:</w:t>
      </w:r>
    </w:p>
    <w:p w14:paraId="21D6F009" w14:textId="77777777" w:rsidR="006C0232" w:rsidRPr="006C0232" w:rsidRDefault="006C0232" w:rsidP="00314C9C">
      <w:pPr>
        <w:numPr>
          <w:ilvl w:val="1"/>
          <w:numId w:val="1"/>
        </w:numPr>
        <w:suppressAutoHyphens/>
        <w:ind w:left="426"/>
        <w:jc w:val="both"/>
        <w:rPr>
          <w:b/>
          <w:sz w:val="26"/>
          <w:szCs w:val="26"/>
        </w:rPr>
      </w:pPr>
      <w:r w:rsidRPr="006C0232">
        <w:rPr>
          <w:sz w:val="26"/>
          <w:szCs w:val="26"/>
        </w:rPr>
        <w:t>ГОСТ 8.395-80 «Государственная система обеспечения единства измерений. Нормальные условия измерений при поверке. Общие требования»;</w:t>
      </w:r>
    </w:p>
    <w:p w14:paraId="4DC33D92" w14:textId="77777777" w:rsidR="006C0232" w:rsidRPr="006C0232" w:rsidRDefault="006C0232" w:rsidP="00314C9C">
      <w:pPr>
        <w:suppressAutoHyphens/>
        <w:jc w:val="both"/>
        <w:rPr>
          <w:sz w:val="26"/>
          <w:szCs w:val="26"/>
        </w:rPr>
      </w:pPr>
      <w:r w:rsidRPr="006C0232">
        <w:rPr>
          <w:sz w:val="26"/>
          <w:szCs w:val="26"/>
        </w:rPr>
        <w:t>1.2 Федерального закона от 26 июня 2008 года №102-ФЗ «Об обеспечении единства измерений»;</w:t>
      </w:r>
    </w:p>
    <w:p w14:paraId="561DDBA3" w14:textId="77777777" w:rsidR="006C0232" w:rsidRPr="006C0232" w:rsidRDefault="006C0232" w:rsidP="00314C9C">
      <w:pPr>
        <w:suppressAutoHyphens/>
        <w:jc w:val="both"/>
        <w:rPr>
          <w:sz w:val="26"/>
          <w:szCs w:val="26"/>
        </w:rPr>
      </w:pPr>
      <w:r w:rsidRPr="006C0232">
        <w:rPr>
          <w:sz w:val="26"/>
          <w:szCs w:val="26"/>
        </w:rPr>
        <w:t xml:space="preserve">1.3 Приказа Министерства промышленности и торговли РФ от 31 июля 2020 г. </w:t>
      </w:r>
      <w:r w:rsidR="00314C9C">
        <w:rPr>
          <w:sz w:val="26"/>
          <w:szCs w:val="26"/>
        </w:rPr>
        <w:t xml:space="preserve">                    </w:t>
      </w:r>
      <w:r w:rsidRPr="006C0232">
        <w:rPr>
          <w:sz w:val="26"/>
          <w:szCs w:val="26"/>
        </w:rPr>
        <w:t>№ 2510 "Об утверждении порядка проведения поверки средств измерений, требований к знаку поверки и содержанию свидетельства о поверке".</w:t>
      </w:r>
    </w:p>
    <w:p w14:paraId="527FCEA3" w14:textId="77777777" w:rsidR="006C0232" w:rsidRPr="006C0232" w:rsidRDefault="006C0232" w:rsidP="006C0232">
      <w:pPr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6C0232">
        <w:rPr>
          <w:b/>
          <w:sz w:val="26"/>
          <w:szCs w:val="26"/>
        </w:rPr>
        <w:t xml:space="preserve">Место оказания услуг: </w:t>
      </w:r>
      <w:r w:rsidRPr="006C0232">
        <w:rPr>
          <w:sz w:val="26"/>
          <w:szCs w:val="26"/>
        </w:rPr>
        <w:t xml:space="preserve">услуга осуществляется по местонахождению: Орловская область, г. Орел, ул. Октябрьская, д.66, </w:t>
      </w:r>
      <w:r w:rsidRPr="006C0232">
        <w:rPr>
          <w:b/>
          <w:sz w:val="26"/>
          <w:szCs w:val="26"/>
        </w:rPr>
        <w:t>при необходимости по месту нахождения Исполнителя</w:t>
      </w:r>
      <w:r w:rsidRPr="006C0232">
        <w:rPr>
          <w:sz w:val="26"/>
          <w:szCs w:val="26"/>
        </w:rPr>
        <w:t>.</w:t>
      </w:r>
    </w:p>
    <w:p w14:paraId="0C271591" w14:textId="77777777" w:rsidR="006C0232" w:rsidRPr="006C0232" w:rsidRDefault="006C0232" w:rsidP="006C0232">
      <w:pPr>
        <w:suppressAutoHyphens/>
        <w:ind w:left="142"/>
        <w:jc w:val="both"/>
        <w:rPr>
          <w:sz w:val="26"/>
          <w:szCs w:val="26"/>
        </w:rPr>
      </w:pPr>
      <w:r w:rsidRPr="006C0232">
        <w:rPr>
          <w:sz w:val="26"/>
          <w:szCs w:val="26"/>
        </w:rPr>
        <w:t>В случае если лабораторная база Исполнителя, на территории которой будут оказываться услуги, находится в пределах города Орла, доставка средств измерений и оборудования к месту оказания Услуг и обратно осуществляется силами и за счет средств Заказчика.</w:t>
      </w:r>
    </w:p>
    <w:p w14:paraId="527300B1" w14:textId="77777777" w:rsidR="006C0232" w:rsidRPr="006C0232" w:rsidRDefault="006C0232" w:rsidP="006C0232">
      <w:pPr>
        <w:suppressAutoHyphens/>
        <w:ind w:left="142"/>
        <w:jc w:val="both"/>
        <w:rPr>
          <w:sz w:val="26"/>
          <w:szCs w:val="26"/>
        </w:rPr>
      </w:pPr>
      <w:r w:rsidRPr="006C0232">
        <w:rPr>
          <w:sz w:val="26"/>
          <w:szCs w:val="26"/>
        </w:rPr>
        <w:t>В случае если лабораторная база Исполнителя, на территории которой будут оказываться Услуги, находится за пределами города Орла - доставка средств измерений и оборудования к месту оказания услуг и обратно осуществляется силами и за счет средств Исполнителя.</w:t>
      </w:r>
    </w:p>
    <w:p w14:paraId="20EE55CD" w14:textId="77777777" w:rsidR="006C0232" w:rsidRPr="006C0232" w:rsidRDefault="006C0232" w:rsidP="006C0232">
      <w:pPr>
        <w:numPr>
          <w:ilvl w:val="0"/>
          <w:numId w:val="1"/>
        </w:numPr>
        <w:suppressAutoHyphens/>
        <w:rPr>
          <w:b/>
          <w:sz w:val="26"/>
          <w:szCs w:val="26"/>
        </w:rPr>
      </w:pPr>
      <w:r w:rsidRPr="006C0232">
        <w:rPr>
          <w:b/>
          <w:sz w:val="26"/>
          <w:szCs w:val="26"/>
        </w:rPr>
        <w:t xml:space="preserve">Сроки оказания услуг: </w:t>
      </w:r>
      <w:r w:rsidRPr="006C0232">
        <w:rPr>
          <w:sz w:val="26"/>
          <w:szCs w:val="26"/>
        </w:rPr>
        <w:t>в течение 10 рабочих дней, с момента поступления средств измерений к Исполнителю.</w:t>
      </w:r>
    </w:p>
    <w:p w14:paraId="725E6898" w14:textId="77777777" w:rsidR="006C0232" w:rsidRPr="006C0232" w:rsidRDefault="006C0232" w:rsidP="006C0232">
      <w:pPr>
        <w:numPr>
          <w:ilvl w:val="0"/>
          <w:numId w:val="1"/>
        </w:numPr>
        <w:suppressAutoHyphens/>
        <w:rPr>
          <w:b/>
          <w:sz w:val="26"/>
          <w:szCs w:val="26"/>
        </w:rPr>
      </w:pPr>
      <w:r w:rsidRPr="006C0232">
        <w:rPr>
          <w:b/>
          <w:sz w:val="26"/>
          <w:szCs w:val="26"/>
        </w:rPr>
        <w:t>Перечень поверяемого оборудования:</w:t>
      </w:r>
    </w:p>
    <w:tbl>
      <w:tblPr>
        <w:tblW w:w="10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551"/>
        <w:gridCol w:w="1862"/>
        <w:gridCol w:w="1862"/>
      </w:tblGrid>
      <w:tr w:rsidR="006C0232" w:rsidRPr="006C0232" w14:paraId="0356CC58" w14:textId="77777777" w:rsidTr="006C0232">
        <w:trPr>
          <w:trHeight w:val="144"/>
        </w:trPr>
        <w:tc>
          <w:tcPr>
            <w:tcW w:w="851" w:type="dxa"/>
            <w:vAlign w:val="center"/>
            <w:hideMark/>
          </w:tcPr>
          <w:p w14:paraId="2ADF883B" w14:textId="77777777" w:rsidR="006C0232" w:rsidRPr="006C0232" w:rsidRDefault="006C0232" w:rsidP="006C0232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6C0232">
              <w:rPr>
                <w:b/>
                <w:sz w:val="26"/>
                <w:szCs w:val="26"/>
              </w:rPr>
              <w:t>№</w:t>
            </w:r>
            <w:r w:rsidRPr="006C0232">
              <w:rPr>
                <w:b/>
                <w:sz w:val="26"/>
                <w:szCs w:val="26"/>
              </w:rPr>
              <w:br/>
              <w:t>п/п</w:t>
            </w:r>
          </w:p>
        </w:tc>
        <w:tc>
          <w:tcPr>
            <w:tcW w:w="2977" w:type="dxa"/>
            <w:vAlign w:val="center"/>
            <w:hideMark/>
          </w:tcPr>
          <w:p w14:paraId="5C7A0065" w14:textId="77777777" w:rsidR="006C0232" w:rsidRPr="006C0232" w:rsidRDefault="006C0232" w:rsidP="006C0232">
            <w:pPr>
              <w:suppressAutoHyphens/>
              <w:rPr>
                <w:b/>
                <w:sz w:val="26"/>
                <w:szCs w:val="26"/>
              </w:rPr>
            </w:pPr>
            <w:r w:rsidRPr="006C0232">
              <w:rPr>
                <w:b/>
                <w:sz w:val="26"/>
                <w:szCs w:val="26"/>
              </w:rPr>
              <w:t>Наименование средства измерений (СИ), испытательного оборудования (ИО), технического устройства, объекта измерений</w:t>
            </w:r>
          </w:p>
        </w:tc>
        <w:tc>
          <w:tcPr>
            <w:tcW w:w="2551" w:type="dxa"/>
            <w:vAlign w:val="center"/>
            <w:hideMark/>
          </w:tcPr>
          <w:p w14:paraId="4F6E0F09" w14:textId="77777777" w:rsidR="006C0232" w:rsidRPr="006C0232" w:rsidRDefault="006C0232" w:rsidP="006C0232">
            <w:pPr>
              <w:suppressAutoHyphens/>
              <w:rPr>
                <w:b/>
                <w:sz w:val="26"/>
                <w:szCs w:val="26"/>
              </w:rPr>
            </w:pPr>
            <w:r w:rsidRPr="006C0232">
              <w:rPr>
                <w:b/>
                <w:sz w:val="26"/>
                <w:szCs w:val="26"/>
              </w:rPr>
              <w:t>Тип СИ, модификация, регистрационный номер в ФИФ по ОЕИ (Госреестр)</w:t>
            </w:r>
          </w:p>
        </w:tc>
        <w:tc>
          <w:tcPr>
            <w:tcW w:w="1862" w:type="dxa"/>
            <w:vAlign w:val="center"/>
            <w:hideMark/>
          </w:tcPr>
          <w:p w14:paraId="4C43BF22" w14:textId="77777777" w:rsidR="006C0232" w:rsidRPr="006C0232" w:rsidRDefault="006C0232" w:rsidP="006C0232">
            <w:pPr>
              <w:suppressAutoHyphens/>
              <w:rPr>
                <w:b/>
                <w:sz w:val="26"/>
                <w:szCs w:val="26"/>
              </w:rPr>
            </w:pPr>
            <w:r w:rsidRPr="006C0232">
              <w:rPr>
                <w:b/>
                <w:sz w:val="26"/>
                <w:szCs w:val="26"/>
              </w:rPr>
              <w:t xml:space="preserve">Кол-во, </w:t>
            </w:r>
            <w:r w:rsidRPr="006C0232">
              <w:rPr>
                <w:b/>
                <w:sz w:val="26"/>
                <w:szCs w:val="26"/>
              </w:rPr>
              <w:br/>
              <w:t>шт.</w:t>
            </w:r>
          </w:p>
        </w:tc>
        <w:tc>
          <w:tcPr>
            <w:tcW w:w="1862" w:type="dxa"/>
          </w:tcPr>
          <w:p w14:paraId="5E0866A6" w14:textId="77777777" w:rsidR="006C0232" w:rsidRPr="006C0232" w:rsidRDefault="006C0232" w:rsidP="006C0232">
            <w:pPr>
              <w:suppressAutoHyphens/>
              <w:rPr>
                <w:b/>
                <w:bCs/>
                <w:sz w:val="26"/>
                <w:szCs w:val="26"/>
              </w:rPr>
            </w:pPr>
            <w:r w:rsidRPr="006C0232">
              <w:rPr>
                <w:b/>
                <w:bCs/>
                <w:sz w:val="26"/>
                <w:szCs w:val="26"/>
              </w:rPr>
              <w:t>Серийные (заводские) номера</w:t>
            </w:r>
          </w:p>
        </w:tc>
      </w:tr>
      <w:tr w:rsidR="006C0232" w:rsidRPr="006C0232" w14:paraId="24B0003F" w14:textId="77777777" w:rsidTr="006C0232">
        <w:trPr>
          <w:trHeight w:val="499"/>
        </w:trPr>
        <w:tc>
          <w:tcPr>
            <w:tcW w:w="851" w:type="dxa"/>
            <w:noWrap/>
            <w:vAlign w:val="center"/>
            <w:hideMark/>
          </w:tcPr>
          <w:p w14:paraId="33E9FDDF" w14:textId="77777777" w:rsidR="006C0232" w:rsidRPr="006C0232" w:rsidRDefault="006C0232" w:rsidP="006C0232">
            <w:pPr>
              <w:suppressAutoHyphens/>
              <w:ind w:left="-104"/>
              <w:jc w:val="center"/>
              <w:rPr>
                <w:bCs/>
                <w:sz w:val="26"/>
                <w:szCs w:val="26"/>
              </w:rPr>
            </w:pPr>
            <w:r w:rsidRPr="006C023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14:paraId="32BD2CCE" w14:textId="77777777" w:rsidR="006C0232" w:rsidRPr="006C0232" w:rsidRDefault="006C0232" w:rsidP="006C0232">
            <w:pPr>
              <w:suppressAutoHyphens/>
              <w:ind w:left="142"/>
              <w:rPr>
                <w:sz w:val="26"/>
                <w:szCs w:val="26"/>
              </w:rPr>
            </w:pPr>
            <w:r w:rsidRPr="006C0232">
              <w:rPr>
                <w:sz w:val="26"/>
                <w:szCs w:val="26"/>
              </w:rPr>
              <w:t xml:space="preserve">Манометр </w:t>
            </w:r>
          </w:p>
        </w:tc>
        <w:tc>
          <w:tcPr>
            <w:tcW w:w="2551" w:type="dxa"/>
            <w:vAlign w:val="center"/>
            <w:hideMark/>
          </w:tcPr>
          <w:p w14:paraId="1E6C97AE" w14:textId="77777777" w:rsidR="006C0232" w:rsidRPr="006C0232" w:rsidRDefault="006C0232" w:rsidP="006C0232">
            <w:pPr>
              <w:suppressAutoHyphens/>
              <w:ind w:left="142"/>
              <w:rPr>
                <w:sz w:val="26"/>
                <w:szCs w:val="26"/>
              </w:rPr>
            </w:pPr>
            <w:r w:rsidRPr="006C0232">
              <w:rPr>
                <w:sz w:val="26"/>
                <w:szCs w:val="26"/>
              </w:rPr>
              <w:t>МТ-100, ГР№23991-15</w:t>
            </w:r>
          </w:p>
        </w:tc>
        <w:tc>
          <w:tcPr>
            <w:tcW w:w="1862" w:type="dxa"/>
            <w:noWrap/>
            <w:vAlign w:val="center"/>
            <w:hideMark/>
          </w:tcPr>
          <w:p w14:paraId="4703B492" w14:textId="77777777" w:rsidR="006C0232" w:rsidRPr="006C0232" w:rsidRDefault="006C0232" w:rsidP="006C0232">
            <w:pPr>
              <w:suppressAutoHyphens/>
              <w:ind w:left="142"/>
              <w:rPr>
                <w:sz w:val="26"/>
                <w:szCs w:val="26"/>
              </w:rPr>
            </w:pPr>
          </w:p>
          <w:p w14:paraId="74330E04" w14:textId="77777777" w:rsidR="006C0232" w:rsidRPr="006C0232" w:rsidRDefault="006C0232" w:rsidP="006C0232">
            <w:pPr>
              <w:suppressAutoHyphens/>
              <w:ind w:left="142"/>
              <w:rPr>
                <w:sz w:val="26"/>
                <w:szCs w:val="26"/>
              </w:rPr>
            </w:pPr>
            <w:r w:rsidRPr="006C0232">
              <w:rPr>
                <w:sz w:val="26"/>
                <w:szCs w:val="26"/>
              </w:rPr>
              <w:t>8</w:t>
            </w:r>
          </w:p>
          <w:p w14:paraId="65ADAC82" w14:textId="77777777" w:rsidR="006C0232" w:rsidRPr="006C0232" w:rsidRDefault="006C0232" w:rsidP="006C0232">
            <w:pPr>
              <w:suppressAutoHyphens/>
              <w:ind w:left="142"/>
              <w:rPr>
                <w:sz w:val="26"/>
                <w:szCs w:val="26"/>
              </w:rPr>
            </w:pPr>
          </w:p>
        </w:tc>
        <w:tc>
          <w:tcPr>
            <w:tcW w:w="1862" w:type="dxa"/>
          </w:tcPr>
          <w:p w14:paraId="52BFD735" w14:textId="77777777" w:rsidR="006C0232" w:rsidRPr="006C0232" w:rsidRDefault="006C0232" w:rsidP="006C0232">
            <w:pPr>
              <w:suppressAutoHyphens/>
              <w:ind w:left="142"/>
              <w:rPr>
                <w:sz w:val="26"/>
                <w:szCs w:val="26"/>
              </w:rPr>
            </w:pPr>
            <w:r w:rsidRPr="006C0232">
              <w:rPr>
                <w:sz w:val="26"/>
                <w:szCs w:val="26"/>
              </w:rPr>
              <w:t>2014915, 2014995, 2955690, 2955738, 2015344, 2014871, 2955693, 2015377</w:t>
            </w:r>
          </w:p>
        </w:tc>
      </w:tr>
    </w:tbl>
    <w:p w14:paraId="0F062B42" w14:textId="77777777" w:rsidR="006C0232" w:rsidRPr="006C0232" w:rsidRDefault="006C0232" w:rsidP="006C0232">
      <w:pPr>
        <w:numPr>
          <w:ilvl w:val="0"/>
          <w:numId w:val="1"/>
        </w:numPr>
        <w:suppressAutoHyphens/>
        <w:rPr>
          <w:b/>
          <w:sz w:val="26"/>
          <w:szCs w:val="26"/>
        </w:rPr>
      </w:pPr>
      <w:r w:rsidRPr="006C0232">
        <w:rPr>
          <w:b/>
          <w:sz w:val="26"/>
          <w:szCs w:val="26"/>
        </w:rPr>
        <w:t>Требования к Исполнителю:</w:t>
      </w:r>
    </w:p>
    <w:p w14:paraId="7AB6498E" w14:textId="77777777" w:rsidR="006C0232" w:rsidRPr="006C0232" w:rsidRDefault="006C0232" w:rsidP="006C0232">
      <w:pPr>
        <w:numPr>
          <w:ilvl w:val="1"/>
          <w:numId w:val="1"/>
        </w:numPr>
        <w:suppressAutoHyphens/>
        <w:rPr>
          <w:sz w:val="26"/>
          <w:szCs w:val="26"/>
        </w:rPr>
      </w:pPr>
      <w:r w:rsidRPr="006C0232">
        <w:rPr>
          <w:sz w:val="26"/>
          <w:szCs w:val="26"/>
        </w:rPr>
        <w:t>Исполнитель должен быть аккредитован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(срок окончания действия аккредитации не ранее срока окончания оказания услуг).</w:t>
      </w:r>
    </w:p>
    <w:p w14:paraId="3E30D0D6" w14:textId="77777777" w:rsidR="006C0232" w:rsidRPr="006C0232" w:rsidRDefault="006C0232" w:rsidP="006C0232">
      <w:pPr>
        <w:numPr>
          <w:ilvl w:val="1"/>
          <w:numId w:val="1"/>
        </w:numPr>
        <w:suppressAutoHyphens/>
        <w:rPr>
          <w:sz w:val="26"/>
          <w:szCs w:val="26"/>
        </w:rPr>
      </w:pPr>
      <w:r w:rsidRPr="006C0232">
        <w:rPr>
          <w:sz w:val="26"/>
          <w:szCs w:val="26"/>
        </w:rPr>
        <w:t>Область аккредитации Исполнителя должна включать в себя все средства измерения согласно перечню Заказчика.</w:t>
      </w:r>
    </w:p>
    <w:p w14:paraId="71C86C25" w14:textId="77777777" w:rsidR="006C0232" w:rsidRPr="006C0232" w:rsidRDefault="006C0232" w:rsidP="006C0232">
      <w:pPr>
        <w:numPr>
          <w:ilvl w:val="1"/>
          <w:numId w:val="1"/>
        </w:numPr>
        <w:suppressAutoHyphens/>
        <w:rPr>
          <w:sz w:val="26"/>
          <w:szCs w:val="26"/>
        </w:rPr>
      </w:pPr>
      <w:r w:rsidRPr="006C0232">
        <w:rPr>
          <w:sz w:val="26"/>
          <w:szCs w:val="26"/>
        </w:rPr>
        <w:t xml:space="preserve">Исполнитель гарантирует надлежащее качество используемых материалов, оборудования и систем, соответствие их государственным стандартам и техническим условиям, обеспеченность соответствующими сертификатами, </w:t>
      </w:r>
      <w:r w:rsidRPr="006C0232">
        <w:rPr>
          <w:sz w:val="26"/>
          <w:szCs w:val="26"/>
        </w:rPr>
        <w:lastRenderedPageBreak/>
        <w:t>техническими паспортами и другими документами, удостоверяющими их качество.</w:t>
      </w:r>
    </w:p>
    <w:p w14:paraId="30E9AF71" w14:textId="77777777" w:rsidR="006C0232" w:rsidRPr="006C0232" w:rsidRDefault="006C0232" w:rsidP="006C0232">
      <w:pPr>
        <w:numPr>
          <w:ilvl w:val="0"/>
          <w:numId w:val="1"/>
        </w:numPr>
        <w:suppressAutoHyphens/>
        <w:rPr>
          <w:b/>
          <w:sz w:val="26"/>
          <w:szCs w:val="26"/>
        </w:rPr>
      </w:pPr>
      <w:r w:rsidRPr="006C0232">
        <w:rPr>
          <w:b/>
          <w:bCs/>
          <w:sz w:val="26"/>
          <w:szCs w:val="26"/>
        </w:rPr>
        <w:t>Требования к качеству услуг:</w:t>
      </w:r>
    </w:p>
    <w:p w14:paraId="0FFC6064" w14:textId="77777777" w:rsidR="006C0232" w:rsidRPr="006C0232" w:rsidRDefault="006C0232" w:rsidP="006C0232">
      <w:pPr>
        <w:numPr>
          <w:ilvl w:val="1"/>
          <w:numId w:val="1"/>
        </w:numPr>
        <w:suppressAutoHyphens/>
        <w:rPr>
          <w:sz w:val="26"/>
          <w:szCs w:val="26"/>
        </w:rPr>
      </w:pPr>
      <w:r w:rsidRPr="006C0232">
        <w:rPr>
          <w:sz w:val="26"/>
          <w:szCs w:val="26"/>
        </w:rPr>
        <w:t>Заказчик собственными силами осуществляет демонтаж средств измерений.</w:t>
      </w:r>
    </w:p>
    <w:p w14:paraId="600A83BD" w14:textId="77777777" w:rsidR="006C0232" w:rsidRPr="006C0232" w:rsidRDefault="006C0232" w:rsidP="006C0232">
      <w:pPr>
        <w:numPr>
          <w:ilvl w:val="1"/>
          <w:numId w:val="1"/>
        </w:numPr>
        <w:suppressAutoHyphens/>
        <w:rPr>
          <w:sz w:val="26"/>
          <w:szCs w:val="26"/>
        </w:rPr>
      </w:pPr>
      <w:r w:rsidRPr="006C0232">
        <w:rPr>
          <w:sz w:val="26"/>
          <w:szCs w:val="26"/>
        </w:rPr>
        <w:t>Поверка средств измерений производится с использованием оборудования и материалов Исполнителя и включена в стоимость оказания услуг.</w:t>
      </w:r>
    </w:p>
    <w:p w14:paraId="0E6CD855" w14:textId="77777777" w:rsidR="006C0232" w:rsidRPr="006C0232" w:rsidRDefault="006C0232" w:rsidP="006C0232">
      <w:pPr>
        <w:numPr>
          <w:ilvl w:val="1"/>
          <w:numId w:val="1"/>
        </w:numPr>
        <w:suppressAutoHyphens/>
        <w:rPr>
          <w:sz w:val="26"/>
          <w:szCs w:val="26"/>
        </w:rPr>
      </w:pPr>
      <w:r w:rsidRPr="006C0232">
        <w:rPr>
          <w:sz w:val="26"/>
          <w:szCs w:val="26"/>
        </w:rPr>
        <w:t xml:space="preserve">Результаты поверки средств измерений удостоверяются знаком поверки, и (или) свидетельством о поверке, и (или) записью в паспорте (формуляре) средства измерений, заверяемой подписью </w:t>
      </w:r>
      <w:proofErr w:type="spellStart"/>
      <w:r w:rsidRPr="006C0232">
        <w:rPr>
          <w:sz w:val="26"/>
          <w:szCs w:val="26"/>
        </w:rPr>
        <w:t>поверителя</w:t>
      </w:r>
      <w:proofErr w:type="spellEnd"/>
      <w:r w:rsidRPr="006C0232">
        <w:rPr>
          <w:sz w:val="26"/>
          <w:szCs w:val="26"/>
        </w:rPr>
        <w:t xml:space="preserve"> и знаком поверки.</w:t>
      </w:r>
    </w:p>
    <w:p w14:paraId="00B3F339" w14:textId="77777777" w:rsidR="006C0232" w:rsidRPr="006C0232" w:rsidRDefault="006C0232" w:rsidP="006C0232">
      <w:pPr>
        <w:numPr>
          <w:ilvl w:val="1"/>
          <w:numId w:val="1"/>
        </w:numPr>
        <w:suppressAutoHyphens/>
        <w:rPr>
          <w:sz w:val="26"/>
          <w:szCs w:val="26"/>
        </w:rPr>
      </w:pPr>
      <w:r w:rsidRPr="006C0232">
        <w:rPr>
          <w:sz w:val="26"/>
          <w:szCs w:val="26"/>
        </w:rPr>
        <w:t>Если по результатам поверки, средство измерения признано непригодным к применению, выписывается извещение установленного образца о непригодности к применению.</w:t>
      </w:r>
    </w:p>
    <w:p w14:paraId="128689FB" w14:textId="77777777" w:rsidR="006C0232" w:rsidRDefault="006C0232" w:rsidP="00D656F8">
      <w:pPr>
        <w:suppressAutoHyphens/>
        <w:ind w:left="142"/>
        <w:rPr>
          <w:sz w:val="26"/>
          <w:szCs w:val="26"/>
        </w:rPr>
      </w:pPr>
    </w:p>
    <w:p w14:paraId="4E682578" w14:textId="77777777" w:rsidR="006C0232" w:rsidRDefault="006C0232" w:rsidP="00D656F8">
      <w:pPr>
        <w:suppressAutoHyphens/>
        <w:ind w:left="142"/>
        <w:rPr>
          <w:sz w:val="26"/>
          <w:szCs w:val="26"/>
        </w:rPr>
      </w:pPr>
    </w:p>
    <w:p w14:paraId="0C725649" w14:textId="77777777" w:rsidR="006C0232" w:rsidRPr="006C0232" w:rsidRDefault="006C0232" w:rsidP="006C0232">
      <w:pPr>
        <w:suppressAutoHyphens/>
        <w:ind w:left="142"/>
        <w:rPr>
          <w:b/>
          <w:sz w:val="26"/>
          <w:szCs w:val="26"/>
        </w:rPr>
      </w:pPr>
      <w:r w:rsidRPr="006C0232">
        <w:rPr>
          <w:b/>
          <w:sz w:val="26"/>
          <w:szCs w:val="26"/>
        </w:rPr>
        <w:t>ОТ ИСПОЛНИТЕЛЯ                                            ОТ ЗАКАЗЧИКА</w:t>
      </w:r>
    </w:p>
    <w:p w14:paraId="1964D6AF" w14:textId="77777777" w:rsidR="006C0232" w:rsidRPr="006C0232" w:rsidRDefault="006C0232" w:rsidP="006C0232">
      <w:pPr>
        <w:suppressAutoHyphens/>
        <w:ind w:left="142"/>
        <w:rPr>
          <w:b/>
          <w:bCs/>
          <w:sz w:val="26"/>
          <w:szCs w:val="26"/>
        </w:rPr>
      </w:pPr>
    </w:p>
    <w:p w14:paraId="4C8CB8D6" w14:textId="0E898B75" w:rsidR="006C0232" w:rsidRPr="006C0232" w:rsidRDefault="00FD7E67" w:rsidP="006C0232">
      <w:pPr>
        <w:suppressAutoHyphens/>
        <w:ind w:left="1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</w:t>
      </w:r>
      <w:r w:rsidR="006C0232" w:rsidRPr="006C0232">
        <w:rPr>
          <w:b/>
          <w:bCs/>
          <w:sz w:val="26"/>
          <w:szCs w:val="26"/>
        </w:rPr>
        <w:t>Заместитель начальника управления</w:t>
      </w:r>
    </w:p>
    <w:p w14:paraId="4D9BCB99" w14:textId="77777777" w:rsidR="006C0232" w:rsidRPr="006C0232" w:rsidRDefault="006C0232" w:rsidP="006C0232">
      <w:pPr>
        <w:suppressAutoHyphens/>
        <w:ind w:left="142"/>
        <w:rPr>
          <w:b/>
          <w:bCs/>
          <w:sz w:val="26"/>
          <w:szCs w:val="26"/>
        </w:rPr>
      </w:pPr>
    </w:p>
    <w:p w14:paraId="6CDE8EF6" w14:textId="77777777" w:rsidR="006C0232" w:rsidRPr="006C0232" w:rsidRDefault="006C0232" w:rsidP="006C0232">
      <w:pPr>
        <w:suppressAutoHyphens/>
        <w:ind w:left="142"/>
        <w:rPr>
          <w:b/>
          <w:bCs/>
          <w:sz w:val="26"/>
          <w:szCs w:val="26"/>
        </w:rPr>
      </w:pPr>
    </w:p>
    <w:p w14:paraId="311F602A" w14:textId="77777777" w:rsidR="006C0232" w:rsidRPr="006C0232" w:rsidRDefault="006C0232" w:rsidP="006C0232">
      <w:pPr>
        <w:suppressAutoHyphens/>
        <w:ind w:left="142"/>
        <w:rPr>
          <w:b/>
          <w:bCs/>
          <w:sz w:val="26"/>
          <w:szCs w:val="26"/>
        </w:rPr>
      </w:pPr>
    </w:p>
    <w:p w14:paraId="1BB8FB35" w14:textId="77777777" w:rsidR="006C0232" w:rsidRPr="006C0232" w:rsidRDefault="006C0232" w:rsidP="006C0232">
      <w:pPr>
        <w:suppressAutoHyphens/>
        <w:ind w:left="142"/>
        <w:rPr>
          <w:sz w:val="26"/>
          <w:szCs w:val="26"/>
        </w:rPr>
      </w:pPr>
      <w:r w:rsidRPr="006C0232">
        <w:rPr>
          <w:b/>
          <w:bCs/>
          <w:sz w:val="26"/>
          <w:szCs w:val="26"/>
        </w:rPr>
        <w:t>__________________</w:t>
      </w:r>
      <w:proofErr w:type="gramStart"/>
      <w:r w:rsidRPr="006C0232">
        <w:rPr>
          <w:b/>
          <w:bCs/>
          <w:sz w:val="26"/>
          <w:szCs w:val="26"/>
        </w:rPr>
        <w:t>_  /</w:t>
      </w:r>
      <w:proofErr w:type="gramEnd"/>
      <w:r w:rsidRPr="006C0232">
        <w:rPr>
          <w:b/>
          <w:bCs/>
          <w:sz w:val="26"/>
          <w:szCs w:val="26"/>
        </w:rPr>
        <w:t xml:space="preserve"> ____________ /       _______________</w:t>
      </w:r>
      <w:proofErr w:type="gramStart"/>
      <w:r w:rsidRPr="006C0232">
        <w:rPr>
          <w:b/>
          <w:bCs/>
          <w:sz w:val="26"/>
          <w:szCs w:val="26"/>
        </w:rPr>
        <w:t>_  /</w:t>
      </w:r>
      <w:proofErr w:type="gramEnd"/>
      <w:r w:rsidRPr="006C0232">
        <w:rPr>
          <w:b/>
          <w:bCs/>
          <w:sz w:val="26"/>
          <w:szCs w:val="26"/>
        </w:rPr>
        <w:t xml:space="preserve"> И.Н. </w:t>
      </w:r>
      <w:proofErr w:type="spellStart"/>
      <w:r w:rsidRPr="006C0232">
        <w:rPr>
          <w:b/>
          <w:bCs/>
          <w:sz w:val="26"/>
          <w:szCs w:val="26"/>
        </w:rPr>
        <w:t>Вирясова</w:t>
      </w:r>
      <w:proofErr w:type="spellEnd"/>
      <w:r w:rsidRPr="006C0232">
        <w:rPr>
          <w:b/>
          <w:bCs/>
          <w:sz w:val="26"/>
          <w:szCs w:val="26"/>
        </w:rPr>
        <w:t xml:space="preserve"> /</w:t>
      </w:r>
      <w:r w:rsidRPr="006C0232">
        <w:rPr>
          <w:b/>
          <w:bCs/>
          <w:sz w:val="26"/>
          <w:szCs w:val="26"/>
        </w:rPr>
        <w:br/>
      </w:r>
      <w:r w:rsidRPr="006C0232">
        <w:rPr>
          <w:sz w:val="26"/>
          <w:szCs w:val="26"/>
        </w:rPr>
        <w:t xml:space="preserve">      М.П.      (</w:t>
      </w:r>
      <w:proofErr w:type="gramStart"/>
      <w:r w:rsidRPr="006C0232">
        <w:rPr>
          <w:sz w:val="26"/>
          <w:szCs w:val="26"/>
        </w:rPr>
        <w:t xml:space="preserve">подпись)   </w:t>
      </w:r>
      <w:proofErr w:type="gramEnd"/>
      <w:r w:rsidRPr="006C0232">
        <w:rPr>
          <w:sz w:val="26"/>
          <w:szCs w:val="26"/>
        </w:rPr>
        <w:t xml:space="preserve">                                                  М.П.     (подпись) </w:t>
      </w:r>
    </w:p>
    <w:p w14:paraId="2289F2D4" w14:textId="77777777" w:rsidR="006C0232" w:rsidRPr="0041506E" w:rsidRDefault="006C0232" w:rsidP="00D656F8">
      <w:pPr>
        <w:suppressAutoHyphens/>
        <w:ind w:left="142"/>
        <w:rPr>
          <w:sz w:val="26"/>
          <w:szCs w:val="26"/>
        </w:rPr>
      </w:pPr>
    </w:p>
    <w:sectPr w:rsidR="006C0232" w:rsidRPr="0041506E" w:rsidSect="000E125D">
      <w:pgSz w:w="11906" w:h="16838"/>
      <w:pgMar w:top="426" w:right="99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12518"/>
    <w:multiLevelType w:val="multilevel"/>
    <w:tmpl w:val="BE7C2B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642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73"/>
    <w:rsid w:val="00000A3E"/>
    <w:rsid w:val="00000D83"/>
    <w:rsid w:val="0000396F"/>
    <w:rsid w:val="00010780"/>
    <w:rsid w:val="00020CAF"/>
    <w:rsid w:val="000248CC"/>
    <w:rsid w:val="00035B3F"/>
    <w:rsid w:val="00036768"/>
    <w:rsid w:val="00043978"/>
    <w:rsid w:val="00043F9D"/>
    <w:rsid w:val="000546EA"/>
    <w:rsid w:val="0006045C"/>
    <w:rsid w:val="00065F60"/>
    <w:rsid w:val="00071B18"/>
    <w:rsid w:val="0007507B"/>
    <w:rsid w:val="00075E3B"/>
    <w:rsid w:val="0009157F"/>
    <w:rsid w:val="000915A3"/>
    <w:rsid w:val="000A3F08"/>
    <w:rsid w:val="000A5BD0"/>
    <w:rsid w:val="000B7A5D"/>
    <w:rsid w:val="000D5AE7"/>
    <w:rsid w:val="000E125D"/>
    <w:rsid w:val="000E2D65"/>
    <w:rsid w:val="000E2E35"/>
    <w:rsid w:val="000F5C2B"/>
    <w:rsid w:val="000F6C74"/>
    <w:rsid w:val="00102CED"/>
    <w:rsid w:val="00116641"/>
    <w:rsid w:val="00134090"/>
    <w:rsid w:val="00134396"/>
    <w:rsid w:val="001406B4"/>
    <w:rsid w:val="00153181"/>
    <w:rsid w:val="00163DBD"/>
    <w:rsid w:val="001709EE"/>
    <w:rsid w:val="00175F17"/>
    <w:rsid w:val="00177566"/>
    <w:rsid w:val="00181C21"/>
    <w:rsid w:val="00192347"/>
    <w:rsid w:val="0019682D"/>
    <w:rsid w:val="001A21CC"/>
    <w:rsid w:val="001A5067"/>
    <w:rsid w:val="001B0640"/>
    <w:rsid w:val="001E4587"/>
    <w:rsid w:val="001F493F"/>
    <w:rsid w:val="001F56F4"/>
    <w:rsid w:val="00200F8B"/>
    <w:rsid w:val="00203213"/>
    <w:rsid w:val="00206CA9"/>
    <w:rsid w:val="002118C4"/>
    <w:rsid w:val="00230C71"/>
    <w:rsid w:val="00236999"/>
    <w:rsid w:val="00236E7C"/>
    <w:rsid w:val="002571D3"/>
    <w:rsid w:val="0026131D"/>
    <w:rsid w:val="0026253B"/>
    <w:rsid w:val="00262B05"/>
    <w:rsid w:val="00270221"/>
    <w:rsid w:val="00274398"/>
    <w:rsid w:val="00275B00"/>
    <w:rsid w:val="00282611"/>
    <w:rsid w:val="00282B11"/>
    <w:rsid w:val="0029549E"/>
    <w:rsid w:val="00297185"/>
    <w:rsid w:val="002C0BE4"/>
    <w:rsid w:val="002D096E"/>
    <w:rsid w:val="002D4C8F"/>
    <w:rsid w:val="002E0F08"/>
    <w:rsid w:val="002E637D"/>
    <w:rsid w:val="002E646D"/>
    <w:rsid w:val="002E6C99"/>
    <w:rsid w:val="002F1C55"/>
    <w:rsid w:val="002F1F61"/>
    <w:rsid w:val="002F2D2D"/>
    <w:rsid w:val="003020B3"/>
    <w:rsid w:val="00306152"/>
    <w:rsid w:val="00311E58"/>
    <w:rsid w:val="00314C9C"/>
    <w:rsid w:val="00324371"/>
    <w:rsid w:val="00326599"/>
    <w:rsid w:val="00353F60"/>
    <w:rsid w:val="0035491A"/>
    <w:rsid w:val="0035580E"/>
    <w:rsid w:val="003649A6"/>
    <w:rsid w:val="00365825"/>
    <w:rsid w:val="003756FF"/>
    <w:rsid w:val="00376F20"/>
    <w:rsid w:val="0038075B"/>
    <w:rsid w:val="00386855"/>
    <w:rsid w:val="003A2ED5"/>
    <w:rsid w:val="003B6761"/>
    <w:rsid w:val="003C11D6"/>
    <w:rsid w:val="003C64BE"/>
    <w:rsid w:val="003C6FA1"/>
    <w:rsid w:val="003D28A3"/>
    <w:rsid w:val="003D3A57"/>
    <w:rsid w:val="003D5D26"/>
    <w:rsid w:val="003D7724"/>
    <w:rsid w:val="003E5B2E"/>
    <w:rsid w:val="003E5FE0"/>
    <w:rsid w:val="003E7817"/>
    <w:rsid w:val="003F0AA8"/>
    <w:rsid w:val="003F7CC3"/>
    <w:rsid w:val="0040765D"/>
    <w:rsid w:val="00413CBE"/>
    <w:rsid w:val="0041506E"/>
    <w:rsid w:val="0041774A"/>
    <w:rsid w:val="004321EF"/>
    <w:rsid w:val="00436A95"/>
    <w:rsid w:val="004465C2"/>
    <w:rsid w:val="00451992"/>
    <w:rsid w:val="0045500F"/>
    <w:rsid w:val="0045528B"/>
    <w:rsid w:val="0046238C"/>
    <w:rsid w:val="00471BFF"/>
    <w:rsid w:val="00471E65"/>
    <w:rsid w:val="004800AE"/>
    <w:rsid w:val="00490BEA"/>
    <w:rsid w:val="004A21EE"/>
    <w:rsid w:val="004A2D2C"/>
    <w:rsid w:val="004A53D6"/>
    <w:rsid w:val="004A7354"/>
    <w:rsid w:val="004B112F"/>
    <w:rsid w:val="004C4BC9"/>
    <w:rsid w:val="004D29A7"/>
    <w:rsid w:val="004D5B44"/>
    <w:rsid w:val="004E6E78"/>
    <w:rsid w:val="00513369"/>
    <w:rsid w:val="00521B1E"/>
    <w:rsid w:val="00523205"/>
    <w:rsid w:val="00533BA5"/>
    <w:rsid w:val="005354B7"/>
    <w:rsid w:val="005539BB"/>
    <w:rsid w:val="005637FD"/>
    <w:rsid w:val="00564063"/>
    <w:rsid w:val="0057392F"/>
    <w:rsid w:val="00574133"/>
    <w:rsid w:val="00577D40"/>
    <w:rsid w:val="00592A0E"/>
    <w:rsid w:val="005A0A43"/>
    <w:rsid w:val="005A393E"/>
    <w:rsid w:val="005B11BE"/>
    <w:rsid w:val="005B72C8"/>
    <w:rsid w:val="005C3A4C"/>
    <w:rsid w:val="005D7D73"/>
    <w:rsid w:val="005E377D"/>
    <w:rsid w:val="00612F6B"/>
    <w:rsid w:val="00624632"/>
    <w:rsid w:val="0063667B"/>
    <w:rsid w:val="00637A17"/>
    <w:rsid w:val="00642DF2"/>
    <w:rsid w:val="006504E3"/>
    <w:rsid w:val="00650507"/>
    <w:rsid w:val="006618B9"/>
    <w:rsid w:val="00667C07"/>
    <w:rsid w:val="00670F32"/>
    <w:rsid w:val="00673B51"/>
    <w:rsid w:val="00676E60"/>
    <w:rsid w:val="006772B2"/>
    <w:rsid w:val="006926B9"/>
    <w:rsid w:val="0069497F"/>
    <w:rsid w:val="006A0225"/>
    <w:rsid w:val="006A3CEC"/>
    <w:rsid w:val="006B4F32"/>
    <w:rsid w:val="006C0232"/>
    <w:rsid w:val="006C086B"/>
    <w:rsid w:val="006D1B9A"/>
    <w:rsid w:val="007131AC"/>
    <w:rsid w:val="00714404"/>
    <w:rsid w:val="0071694D"/>
    <w:rsid w:val="0072543E"/>
    <w:rsid w:val="007257AB"/>
    <w:rsid w:val="0072737D"/>
    <w:rsid w:val="00727C09"/>
    <w:rsid w:val="00727F31"/>
    <w:rsid w:val="00746A4C"/>
    <w:rsid w:val="00753A8C"/>
    <w:rsid w:val="007553F9"/>
    <w:rsid w:val="00760FAF"/>
    <w:rsid w:val="00766949"/>
    <w:rsid w:val="00766980"/>
    <w:rsid w:val="007904DF"/>
    <w:rsid w:val="00790539"/>
    <w:rsid w:val="00791628"/>
    <w:rsid w:val="007B3D3A"/>
    <w:rsid w:val="007C279D"/>
    <w:rsid w:val="007C4C17"/>
    <w:rsid w:val="007C6A9D"/>
    <w:rsid w:val="007D1F86"/>
    <w:rsid w:val="007E0DE2"/>
    <w:rsid w:val="007E6C7D"/>
    <w:rsid w:val="007E7C92"/>
    <w:rsid w:val="007F2FD0"/>
    <w:rsid w:val="007F7C09"/>
    <w:rsid w:val="008045F9"/>
    <w:rsid w:val="00804AAC"/>
    <w:rsid w:val="00817F83"/>
    <w:rsid w:val="00823812"/>
    <w:rsid w:val="00834763"/>
    <w:rsid w:val="008353BD"/>
    <w:rsid w:val="00845703"/>
    <w:rsid w:val="00850377"/>
    <w:rsid w:val="00850769"/>
    <w:rsid w:val="00871B2D"/>
    <w:rsid w:val="00876D71"/>
    <w:rsid w:val="00881B63"/>
    <w:rsid w:val="00886573"/>
    <w:rsid w:val="008B40F0"/>
    <w:rsid w:val="008C2107"/>
    <w:rsid w:val="008C23F0"/>
    <w:rsid w:val="008C714A"/>
    <w:rsid w:val="008D0CED"/>
    <w:rsid w:val="008D2D25"/>
    <w:rsid w:val="008E4E82"/>
    <w:rsid w:val="008E6927"/>
    <w:rsid w:val="00901878"/>
    <w:rsid w:val="009031D5"/>
    <w:rsid w:val="00903C95"/>
    <w:rsid w:val="00904FE0"/>
    <w:rsid w:val="00907135"/>
    <w:rsid w:val="009144B4"/>
    <w:rsid w:val="00914631"/>
    <w:rsid w:val="0092237E"/>
    <w:rsid w:val="00931006"/>
    <w:rsid w:val="00934A25"/>
    <w:rsid w:val="009427FA"/>
    <w:rsid w:val="009508B4"/>
    <w:rsid w:val="00951C94"/>
    <w:rsid w:val="00952DF8"/>
    <w:rsid w:val="0095333B"/>
    <w:rsid w:val="00956686"/>
    <w:rsid w:val="00957408"/>
    <w:rsid w:val="00963D46"/>
    <w:rsid w:val="00966013"/>
    <w:rsid w:val="00973253"/>
    <w:rsid w:val="009860A6"/>
    <w:rsid w:val="009A0726"/>
    <w:rsid w:val="009A5A38"/>
    <w:rsid w:val="009B6595"/>
    <w:rsid w:val="009B6B89"/>
    <w:rsid w:val="009D064B"/>
    <w:rsid w:val="009D070F"/>
    <w:rsid w:val="009D4479"/>
    <w:rsid w:val="009F31E4"/>
    <w:rsid w:val="00A15929"/>
    <w:rsid w:val="00A1703B"/>
    <w:rsid w:val="00A23AE8"/>
    <w:rsid w:val="00A23CA8"/>
    <w:rsid w:val="00A24AEC"/>
    <w:rsid w:val="00A25A14"/>
    <w:rsid w:val="00A44EFD"/>
    <w:rsid w:val="00A63260"/>
    <w:rsid w:val="00A663DE"/>
    <w:rsid w:val="00A8427B"/>
    <w:rsid w:val="00A86B2E"/>
    <w:rsid w:val="00AA4BD6"/>
    <w:rsid w:val="00AB15EF"/>
    <w:rsid w:val="00AB7394"/>
    <w:rsid w:val="00AC0FA5"/>
    <w:rsid w:val="00AC548B"/>
    <w:rsid w:val="00AE0DC8"/>
    <w:rsid w:val="00AE26A5"/>
    <w:rsid w:val="00AE69D2"/>
    <w:rsid w:val="00AE70B0"/>
    <w:rsid w:val="00AF0656"/>
    <w:rsid w:val="00AF7F71"/>
    <w:rsid w:val="00B027A1"/>
    <w:rsid w:val="00B03959"/>
    <w:rsid w:val="00B04212"/>
    <w:rsid w:val="00B11FFE"/>
    <w:rsid w:val="00B272DF"/>
    <w:rsid w:val="00B31FDC"/>
    <w:rsid w:val="00B500CE"/>
    <w:rsid w:val="00B51079"/>
    <w:rsid w:val="00B6164D"/>
    <w:rsid w:val="00B70792"/>
    <w:rsid w:val="00B75498"/>
    <w:rsid w:val="00B87AA8"/>
    <w:rsid w:val="00B90036"/>
    <w:rsid w:val="00B91536"/>
    <w:rsid w:val="00B92D07"/>
    <w:rsid w:val="00B92D9B"/>
    <w:rsid w:val="00B96A8C"/>
    <w:rsid w:val="00BA49CF"/>
    <w:rsid w:val="00BC58A1"/>
    <w:rsid w:val="00BE42D0"/>
    <w:rsid w:val="00BE4F83"/>
    <w:rsid w:val="00BE6D61"/>
    <w:rsid w:val="00BE7262"/>
    <w:rsid w:val="00BF10A7"/>
    <w:rsid w:val="00BF40B8"/>
    <w:rsid w:val="00C11183"/>
    <w:rsid w:val="00C136AF"/>
    <w:rsid w:val="00C16BB7"/>
    <w:rsid w:val="00C21DE9"/>
    <w:rsid w:val="00C2289F"/>
    <w:rsid w:val="00C25B1B"/>
    <w:rsid w:val="00C420B1"/>
    <w:rsid w:val="00C44F56"/>
    <w:rsid w:val="00C457FD"/>
    <w:rsid w:val="00C51171"/>
    <w:rsid w:val="00C53D12"/>
    <w:rsid w:val="00C56B8F"/>
    <w:rsid w:val="00C609BC"/>
    <w:rsid w:val="00C60DFE"/>
    <w:rsid w:val="00C7037D"/>
    <w:rsid w:val="00C76199"/>
    <w:rsid w:val="00C92CAD"/>
    <w:rsid w:val="00CA1D36"/>
    <w:rsid w:val="00CA34D2"/>
    <w:rsid w:val="00CA4676"/>
    <w:rsid w:val="00CA7844"/>
    <w:rsid w:val="00CC00F7"/>
    <w:rsid w:val="00CD07B6"/>
    <w:rsid w:val="00CD3AB8"/>
    <w:rsid w:val="00CE4238"/>
    <w:rsid w:val="00CF2AE8"/>
    <w:rsid w:val="00CF3A7A"/>
    <w:rsid w:val="00D00FF1"/>
    <w:rsid w:val="00D021D4"/>
    <w:rsid w:val="00D066EE"/>
    <w:rsid w:val="00D11C29"/>
    <w:rsid w:val="00D13E21"/>
    <w:rsid w:val="00D162F8"/>
    <w:rsid w:val="00D27962"/>
    <w:rsid w:val="00D5327B"/>
    <w:rsid w:val="00D656F8"/>
    <w:rsid w:val="00D66769"/>
    <w:rsid w:val="00D736CA"/>
    <w:rsid w:val="00D745AF"/>
    <w:rsid w:val="00D74819"/>
    <w:rsid w:val="00D767FA"/>
    <w:rsid w:val="00D81DA5"/>
    <w:rsid w:val="00DB3DF7"/>
    <w:rsid w:val="00DD21A3"/>
    <w:rsid w:val="00DE278D"/>
    <w:rsid w:val="00DE744D"/>
    <w:rsid w:val="00DF5054"/>
    <w:rsid w:val="00E001C7"/>
    <w:rsid w:val="00E07997"/>
    <w:rsid w:val="00E07F34"/>
    <w:rsid w:val="00E278F1"/>
    <w:rsid w:val="00E30B5A"/>
    <w:rsid w:val="00E35F13"/>
    <w:rsid w:val="00E40339"/>
    <w:rsid w:val="00E42F7F"/>
    <w:rsid w:val="00E45259"/>
    <w:rsid w:val="00E64AAB"/>
    <w:rsid w:val="00E805FA"/>
    <w:rsid w:val="00E86558"/>
    <w:rsid w:val="00EA5B4F"/>
    <w:rsid w:val="00EB0B3B"/>
    <w:rsid w:val="00EB2956"/>
    <w:rsid w:val="00EB3C6D"/>
    <w:rsid w:val="00EB6656"/>
    <w:rsid w:val="00EC14F2"/>
    <w:rsid w:val="00EC5506"/>
    <w:rsid w:val="00EC6165"/>
    <w:rsid w:val="00ED2D24"/>
    <w:rsid w:val="00ED397E"/>
    <w:rsid w:val="00ED431F"/>
    <w:rsid w:val="00EE24F9"/>
    <w:rsid w:val="00EE7DFA"/>
    <w:rsid w:val="00F019F7"/>
    <w:rsid w:val="00F14901"/>
    <w:rsid w:val="00F173C1"/>
    <w:rsid w:val="00F20960"/>
    <w:rsid w:val="00F21F46"/>
    <w:rsid w:val="00F23DCD"/>
    <w:rsid w:val="00F5401B"/>
    <w:rsid w:val="00F7667F"/>
    <w:rsid w:val="00F80B97"/>
    <w:rsid w:val="00F840CC"/>
    <w:rsid w:val="00F93173"/>
    <w:rsid w:val="00FA6526"/>
    <w:rsid w:val="00FB0479"/>
    <w:rsid w:val="00FC0F18"/>
    <w:rsid w:val="00FC5D78"/>
    <w:rsid w:val="00FC72A5"/>
    <w:rsid w:val="00FD201B"/>
    <w:rsid w:val="00FD5B35"/>
    <w:rsid w:val="00FD6D69"/>
    <w:rsid w:val="00FD7073"/>
    <w:rsid w:val="00FD7984"/>
    <w:rsid w:val="00FD7E67"/>
    <w:rsid w:val="00FF1091"/>
    <w:rsid w:val="00FF7BEA"/>
    <w:rsid w:val="0AEE2450"/>
    <w:rsid w:val="1061659D"/>
    <w:rsid w:val="45C04229"/>
    <w:rsid w:val="5AA505A9"/>
    <w:rsid w:val="60615B0B"/>
    <w:rsid w:val="63F66538"/>
    <w:rsid w:val="6453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7897F"/>
  <w15:chartTrackingRefBased/>
  <w15:docId w15:val="{CD96B3BE-34F1-40D9-92C8-09F1355C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nhideWhenUsed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a5">
    <w:name w:val="Верхний колонтитул Знак"/>
    <w:link w:val="a4"/>
    <w:rPr>
      <w:rFonts w:ascii="Arial" w:hAnsi="Arial"/>
      <w:lang w:val="ru-RU" w:eastAsia="ru-RU" w:bidi="ar-SA"/>
    </w:rPr>
  </w:style>
  <w:style w:type="paragraph" w:styleId="a6">
    <w:name w:val="Body Text"/>
    <w:basedOn w:val="a"/>
    <w:rPr>
      <w:sz w:val="24"/>
    </w:rPr>
  </w:style>
  <w:style w:type="paragraph" w:styleId="a7">
    <w:name w:val="Body Text Indent"/>
    <w:basedOn w:val="a"/>
    <w:pPr>
      <w:ind w:firstLine="900"/>
    </w:pPr>
    <w:rPr>
      <w:sz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D162F8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D16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7F57535F67EE57F9742220D1DECD59C61308E1D8D6DAAF6B90B9DC8233F2EBDB8F334C52E13A9CF23BC1AFA4F27D8FF4EE7737FB3F5E2FxFHFJ" TargetMode="External"/><Relationship Id="rId5" Type="http://schemas.openxmlformats.org/officeDocument/2006/relationships/hyperlink" Target="consultantplus://offline/ref=237F57535F67EE57F9742220D1DECD59C61308E1D8D6DAAF6B90B9DC8233F2EBDB8F334C52E13E91F63BC1AFA4F27D8FF4EE7737FB3F5E2FxFH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Дополнение к соглашению №20 от «___»_________2000г</vt:lpstr>
    </vt:vector>
  </TitlesOfParts>
  <Company>000</Company>
  <LinksUpToDate>false</LinksUpToDate>
  <CharactersWithSpaces>11151</CharactersWithSpaces>
  <SharedDoc>false</SharedDoc>
  <HLinks>
    <vt:vector size="12" baseType="variant">
      <vt:variant>
        <vt:i4>6750313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consultantplus://offline/ref=237F57535F67EE57F9742220D1DECD59C61308E1D8D6DAAF6B90B9DC8233F2EBDB8F334C52E13A9CF23BC1AFA4F27D8FF4EE7737FB3F5E2FxFHFJ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consultantplus://offline/ref=237F57535F67EE57F9742220D1DECD59C61308E1D8D6DAAF6B90B9DC8233F2EBDB8F334C52E13E91F63BC1AFA4F27D8FF4EE7737FB3F5E2FxFHFJ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Дополнение к соглашению №20 от «___»_________2000г</dc:title>
  <dc:subject/>
  <dc:creator>ира</dc:creator>
  <cp:keywords/>
  <cp:lastModifiedBy>пользователь</cp:lastModifiedBy>
  <cp:revision>3</cp:revision>
  <cp:lastPrinted>2025-05-20T10:28:00Z</cp:lastPrinted>
  <dcterms:created xsi:type="dcterms:W3CDTF">2026-05-29T09:19:00Z</dcterms:created>
  <dcterms:modified xsi:type="dcterms:W3CDTF">2026-05-29T09:21:00Z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eyJoZGlkIjoiZTJjYTlmOGQ0MWQyZmQ2YzczMDEwZTg1MGUwZDNlYzcifQ==</vt:lpwstr>
  </property>
  <property fmtid="{D5CDD505-2E9C-101B-9397-08002B2CF9AE}" pid="3" name="KSOProductBuildVer">
    <vt:lpwstr>1049-12.1.0.25862</vt:lpwstr>
  </property>
  <property fmtid="{D5CDD505-2E9C-101B-9397-08002B2CF9AE}" pid="4" name="ICV">
    <vt:lpwstr>6DEBC06BFAA543A7992177A4BAC235E1_12</vt:lpwstr>
  </property>
</Properties>
</file>