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31" w:rsidRPr="00C809D3" w:rsidRDefault="008B6C31" w:rsidP="008B6C31">
      <w:pPr>
        <w:widowControl w:val="0"/>
        <w:suppressAutoHyphens/>
        <w:jc w:val="center"/>
        <w:rPr>
          <w:rFonts w:ascii="XO Thames" w:hAnsi="XO Thames"/>
          <w:b/>
          <w:sz w:val="24"/>
          <w:szCs w:val="24"/>
          <w:lang w:eastAsia="zh-CN"/>
        </w:rPr>
      </w:pPr>
      <w:r w:rsidRPr="00C809D3">
        <w:rPr>
          <w:rFonts w:ascii="XO Thames" w:hAnsi="XO Thames"/>
          <w:b/>
          <w:sz w:val="24"/>
          <w:szCs w:val="24"/>
          <w:lang w:eastAsia="zh-CN"/>
        </w:rPr>
        <w:t xml:space="preserve">ТЕХНИЧЕСКОЕ ЗАДАНИЕ </w:t>
      </w:r>
    </w:p>
    <w:p w:rsidR="008B6C31" w:rsidRPr="00C809D3" w:rsidRDefault="008B6C31" w:rsidP="008B6C31">
      <w:pPr>
        <w:pStyle w:val="2"/>
        <w:jc w:val="center"/>
        <w:rPr>
          <w:rFonts w:ascii="XO Thames" w:hAnsi="XO Thames"/>
          <w:b/>
          <w:sz w:val="24"/>
          <w:szCs w:val="24"/>
        </w:rPr>
      </w:pPr>
      <w:r w:rsidRPr="00C809D3">
        <w:rPr>
          <w:rFonts w:ascii="XO Thames" w:hAnsi="XO Thames"/>
          <w:b/>
          <w:sz w:val="24"/>
          <w:szCs w:val="24"/>
        </w:rPr>
        <w:t>на поставку материалов для нужд ФКУ СИЗО-1 УФСИН России по Новгородской области</w:t>
      </w:r>
    </w:p>
    <w:p w:rsidR="008B6C31" w:rsidRPr="00C809D3" w:rsidRDefault="008B6C31" w:rsidP="008B6C31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8B6C31" w:rsidRPr="00C809D3" w:rsidRDefault="008B6C31" w:rsidP="008B6C31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  <w:r w:rsidRPr="00C809D3">
        <w:rPr>
          <w:rFonts w:ascii="XO Thames" w:hAnsi="XO Thames"/>
          <w:b/>
          <w:sz w:val="24"/>
          <w:szCs w:val="24"/>
        </w:rPr>
        <w:t>Наименование, характеристика, количество</w:t>
      </w:r>
    </w:p>
    <w:tbl>
      <w:tblPr>
        <w:tblW w:w="10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4"/>
        <w:gridCol w:w="2826"/>
        <w:gridCol w:w="887"/>
        <w:gridCol w:w="900"/>
        <w:gridCol w:w="4868"/>
      </w:tblGrid>
      <w:tr w:rsidR="008B6C31" w:rsidRPr="00C809D3" w:rsidTr="00C817E2">
        <w:trPr>
          <w:trHeight w:val="495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C31" w:rsidRPr="00C809D3" w:rsidRDefault="008B6C31" w:rsidP="00C817E2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sz w:val="24"/>
                <w:szCs w:val="24"/>
              </w:rPr>
            </w:pPr>
            <w:r w:rsidRPr="00C809D3">
              <w:rPr>
                <w:rFonts w:ascii="XO Thames" w:hAnsi="XO Thames"/>
                <w:b/>
                <w:sz w:val="24"/>
                <w:szCs w:val="24"/>
              </w:rPr>
              <w:t>№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C31" w:rsidRPr="00C809D3" w:rsidRDefault="008B6C31" w:rsidP="00C817E2">
            <w:pPr>
              <w:spacing w:after="0" w:line="240" w:lineRule="auto"/>
              <w:ind w:firstLine="84"/>
              <w:jc w:val="center"/>
              <w:rPr>
                <w:rFonts w:ascii="XO Thames" w:eastAsia="Times New Roman" w:hAnsi="XO Thames" w:cs="Times New Roman"/>
                <w:b/>
                <w:sz w:val="24"/>
                <w:szCs w:val="24"/>
              </w:rPr>
            </w:pPr>
            <w:r w:rsidRPr="00C809D3">
              <w:rPr>
                <w:rFonts w:ascii="XO Thames" w:hAnsi="XO Thames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C31" w:rsidRPr="00C809D3" w:rsidRDefault="008B6C31" w:rsidP="00C817E2">
            <w:pPr>
              <w:spacing w:after="0" w:line="240" w:lineRule="auto"/>
              <w:ind w:firstLine="34"/>
              <w:jc w:val="center"/>
              <w:rPr>
                <w:rFonts w:ascii="XO Thames" w:eastAsia="Times New Roman" w:hAnsi="XO Thames"/>
                <w:b/>
                <w:sz w:val="24"/>
                <w:szCs w:val="24"/>
              </w:rPr>
            </w:pPr>
            <w:r w:rsidRPr="00C809D3">
              <w:rPr>
                <w:rFonts w:ascii="XO Thames" w:hAnsi="XO Thames"/>
                <w:b/>
                <w:sz w:val="24"/>
                <w:szCs w:val="24"/>
              </w:rPr>
              <w:t>Единица</w:t>
            </w:r>
          </w:p>
          <w:p w:rsidR="008B6C31" w:rsidRPr="00C809D3" w:rsidRDefault="008B6C31" w:rsidP="00C817E2">
            <w:pPr>
              <w:spacing w:after="0" w:line="240" w:lineRule="auto"/>
              <w:ind w:left="-108" w:firstLine="142"/>
              <w:jc w:val="center"/>
              <w:rPr>
                <w:rFonts w:ascii="XO Thames" w:eastAsia="Times New Roman" w:hAnsi="XO Thames" w:cs="Times New Roman"/>
                <w:b/>
                <w:sz w:val="24"/>
                <w:szCs w:val="24"/>
              </w:rPr>
            </w:pPr>
            <w:r w:rsidRPr="00C809D3">
              <w:rPr>
                <w:rFonts w:ascii="XO Thames" w:hAnsi="XO Thames"/>
                <w:b/>
                <w:sz w:val="24"/>
                <w:szCs w:val="24"/>
              </w:rPr>
              <w:t>измерения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C31" w:rsidRPr="00C809D3" w:rsidRDefault="008B6C31" w:rsidP="00C817E2">
            <w:pPr>
              <w:spacing w:after="0" w:line="240" w:lineRule="auto"/>
              <w:ind w:right="-108" w:firstLine="34"/>
              <w:jc w:val="center"/>
              <w:rPr>
                <w:rFonts w:ascii="XO Thames" w:eastAsia="Times New Roman" w:hAnsi="XO Thames" w:cs="Times New Roman"/>
                <w:b/>
                <w:sz w:val="24"/>
                <w:szCs w:val="24"/>
              </w:rPr>
            </w:pPr>
            <w:r w:rsidRPr="00C809D3">
              <w:rPr>
                <w:rFonts w:ascii="XO Thames" w:hAnsi="XO Thames"/>
                <w:b/>
                <w:sz w:val="24"/>
                <w:szCs w:val="24"/>
              </w:rPr>
              <w:t>Кол-во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C31" w:rsidRPr="00C809D3" w:rsidRDefault="008B6C31" w:rsidP="00C817E2">
            <w:pPr>
              <w:spacing w:after="0" w:line="240" w:lineRule="auto"/>
              <w:jc w:val="center"/>
              <w:rPr>
                <w:rFonts w:ascii="XO Thames" w:eastAsia="Times New Roman" w:hAnsi="XO Thames"/>
                <w:b/>
                <w:sz w:val="24"/>
                <w:szCs w:val="24"/>
              </w:rPr>
            </w:pPr>
            <w:r w:rsidRPr="00C809D3">
              <w:rPr>
                <w:rFonts w:ascii="XO Thames" w:hAnsi="XO Thames"/>
                <w:b/>
                <w:sz w:val="24"/>
                <w:szCs w:val="24"/>
              </w:rPr>
              <w:t>Требования, установленные</w:t>
            </w:r>
          </w:p>
          <w:p w:rsidR="008B6C31" w:rsidRPr="00C809D3" w:rsidRDefault="008B6C31" w:rsidP="00C817E2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sz w:val="24"/>
                <w:szCs w:val="24"/>
              </w:rPr>
            </w:pPr>
            <w:r w:rsidRPr="00C809D3">
              <w:rPr>
                <w:rFonts w:ascii="XO Thames" w:hAnsi="XO Thames"/>
                <w:b/>
                <w:sz w:val="24"/>
                <w:szCs w:val="24"/>
              </w:rPr>
              <w:t>заказчиком</w:t>
            </w:r>
          </w:p>
        </w:tc>
      </w:tr>
      <w:tr w:rsidR="008B6C31" w:rsidRPr="00C809D3" w:rsidTr="00C817E2">
        <w:trPr>
          <w:trHeight w:val="103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C31" w:rsidRPr="00C809D3" w:rsidRDefault="008B6C31" w:rsidP="00C817E2">
            <w:pPr>
              <w:jc w:val="center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C809D3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C31" w:rsidRPr="00C809D3" w:rsidRDefault="008B6C31" w:rsidP="000E2546">
            <w:pPr>
              <w:rPr>
                <w:rFonts w:ascii="XO Thames" w:eastAsia="Times New Roman" w:hAnsi="XO Thames" w:cs="Times New Roman"/>
                <w:b/>
                <w:sz w:val="24"/>
                <w:szCs w:val="24"/>
              </w:rPr>
            </w:pPr>
            <w:r w:rsidRPr="00C809D3">
              <w:rPr>
                <w:rFonts w:ascii="XO Thames" w:eastAsia="Times New Roman" w:hAnsi="XO Thames" w:cs="Times New Roman"/>
                <w:sz w:val="24"/>
                <w:szCs w:val="24"/>
              </w:rPr>
              <w:t xml:space="preserve">Пульт контроля и управления </w:t>
            </w:r>
            <w:bookmarkStart w:id="0" w:name="_GoBack"/>
            <w:bookmarkEnd w:id="0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C31" w:rsidRPr="00C809D3" w:rsidRDefault="008B6C31" w:rsidP="00C817E2">
            <w:pPr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</w:rPr>
            </w:pPr>
            <w:r w:rsidRPr="00C809D3">
              <w:rPr>
                <w:rFonts w:ascii="XO Thames" w:hAnsi="XO Thames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C31" w:rsidRPr="00C809D3" w:rsidRDefault="008B6C31" w:rsidP="00C817E2">
            <w:pPr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</w:rPr>
            </w:pPr>
            <w:r w:rsidRPr="00C809D3">
              <w:rPr>
                <w:rFonts w:ascii="XO Thames" w:hAnsi="XO Tha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C31" w:rsidRPr="00C809D3" w:rsidRDefault="008B6C31" w:rsidP="00C817E2">
            <w:pPr>
              <w:spacing w:after="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C809D3">
              <w:rPr>
                <w:rFonts w:ascii="XO Thames" w:hAnsi="XO Thames"/>
                <w:sz w:val="24"/>
                <w:szCs w:val="24"/>
              </w:rPr>
              <w:t xml:space="preserve">напряжение питания постоянного тока, </w:t>
            </w:r>
            <w:proofErr w:type="gramStart"/>
            <w:r w:rsidRPr="00C809D3">
              <w:rPr>
                <w:rFonts w:ascii="XO Thames" w:hAnsi="XO Thames"/>
                <w:sz w:val="24"/>
                <w:szCs w:val="24"/>
              </w:rPr>
              <w:t>В-</w:t>
            </w:r>
            <w:proofErr w:type="gramEnd"/>
            <w:r w:rsidRPr="00C809D3">
              <w:rPr>
                <w:rFonts w:ascii="XO Thames" w:hAnsi="XO Thames"/>
                <w:sz w:val="24"/>
                <w:szCs w:val="24"/>
              </w:rPr>
              <w:t xml:space="preserve"> от10,2 до 28,4</w:t>
            </w:r>
          </w:p>
          <w:p w:rsidR="008B6C31" w:rsidRPr="00C809D3" w:rsidRDefault="008B6C31" w:rsidP="00C817E2">
            <w:pPr>
              <w:spacing w:after="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C809D3">
              <w:rPr>
                <w:rFonts w:ascii="XO Thames" w:hAnsi="XO Thames"/>
                <w:sz w:val="24"/>
                <w:szCs w:val="24"/>
              </w:rPr>
              <w:t>количество входов питания 2</w:t>
            </w:r>
          </w:p>
          <w:p w:rsidR="008B6C31" w:rsidRPr="00C809D3" w:rsidRDefault="008B6C31" w:rsidP="00C817E2">
            <w:pPr>
              <w:spacing w:after="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C809D3">
              <w:rPr>
                <w:rFonts w:ascii="XO Thames" w:hAnsi="XO Thames"/>
                <w:sz w:val="24"/>
                <w:szCs w:val="24"/>
              </w:rPr>
              <w:t>питания часов реального времени - элемент С</w:t>
            </w:r>
            <w:r w:rsidRPr="00C809D3">
              <w:rPr>
                <w:rFonts w:ascii="XO Thames" w:hAnsi="XO Thames"/>
                <w:sz w:val="24"/>
                <w:szCs w:val="24"/>
                <w:lang w:val="en-US"/>
              </w:rPr>
              <w:t>R</w:t>
            </w:r>
            <w:r w:rsidRPr="00C809D3">
              <w:rPr>
                <w:rFonts w:ascii="XO Thames" w:hAnsi="XO Thames"/>
                <w:sz w:val="24"/>
                <w:szCs w:val="24"/>
              </w:rPr>
              <w:t>2032</w:t>
            </w:r>
          </w:p>
          <w:p w:rsidR="008B6C31" w:rsidRPr="00C809D3" w:rsidRDefault="008B6C31" w:rsidP="00C817E2">
            <w:pPr>
              <w:spacing w:after="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C809D3">
              <w:rPr>
                <w:rFonts w:ascii="XO Thames" w:hAnsi="XO Thames"/>
                <w:sz w:val="24"/>
                <w:szCs w:val="24"/>
              </w:rPr>
              <w:t>время автономной работы часов реального времени - 5</w:t>
            </w:r>
          </w:p>
          <w:p w:rsidR="008B6C31" w:rsidRPr="00C809D3" w:rsidRDefault="008B6C31" w:rsidP="00C817E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XO Thames" w:hAnsi="XO Thames" w:cs="Arial"/>
              </w:rPr>
            </w:pPr>
            <w:r w:rsidRPr="00C809D3">
              <w:rPr>
                <w:rFonts w:ascii="XO Thames" w:hAnsi="XO Thames" w:cs="Arial"/>
              </w:rPr>
              <w:t>Линия связи для подключения блоков ИСО "Орион" интерфейс RS-485</w:t>
            </w:r>
          </w:p>
          <w:p w:rsidR="008B6C31" w:rsidRPr="00E062FD" w:rsidRDefault="008B6C31" w:rsidP="00C817E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XO Thames" w:hAnsi="XO Thames" w:cs="Arial"/>
              </w:rPr>
            </w:pPr>
            <w:proofErr w:type="gramStart"/>
            <w:r w:rsidRPr="00C809D3">
              <w:rPr>
                <w:rFonts w:ascii="XO Thames" w:hAnsi="XO Thames" w:cs="Arial"/>
              </w:rPr>
              <w:t>тип - одиночная линия</w:t>
            </w:r>
            <w:r w:rsidRPr="00C809D3">
              <w:rPr>
                <w:rFonts w:ascii="XO Thames" w:hAnsi="XO Thames" w:cs="Arial"/>
              </w:rPr>
              <w:br/>
              <w:t>длина линии, м, не более 1200</w:t>
            </w:r>
            <w:r w:rsidRPr="00C809D3">
              <w:rPr>
                <w:rFonts w:ascii="XO Thames" w:hAnsi="XO Thames" w:cs="Arial"/>
              </w:rPr>
              <w:br/>
              <w:t>Жидкокристаллический индикатор 2 строки х 16 символов</w:t>
            </w:r>
            <w:r w:rsidRPr="00C809D3">
              <w:rPr>
                <w:rFonts w:ascii="XO Thames" w:hAnsi="XO Thames" w:cs="Arial"/>
              </w:rPr>
              <w:br/>
              <w:t>Количество контролируемых элементов (входов, выходов), не более 2048</w:t>
            </w:r>
            <w:r w:rsidRPr="00C809D3">
              <w:rPr>
                <w:rFonts w:ascii="XO Thames" w:hAnsi="XO Thames" w:cs="Arial"/>
              </w:rPr>
              <w:br/>
              <w:t>Количество разделов (защищаемых зон), не более 511</w:t>
            </w:r>
            <w:r w:rsidRPr="00C809D3">
              <w:rPr>
                <w:rFonts w:ascii="XO Thames" w:hAnsi="XO Thames" w:cs="Arial"/>
              </w:rPr>
              <w:br/>
              <w:t>Количество групп разделов, не более 128</w:t>
            </w:r>
            <w:r w:rsidRPr="00C809D3">
              <w:rPr>
                <w:rFonts w:ascii="XO Thames" w:hAnsi="XO Thames" w:cs="Arial"/>
              </w:rPr>
              <w:br/>
              <w:t>Количество выходов, управляемых стандартными программами, не более 256</w:t>
            </w:r>
            <w:r w:rsidRPr="00C809D3">
              <w:rPr>
                <w:rFonts w:ascii="XO Thames" w:hAnsi="XO Thames" w:cs="Arial"/>
              </w:rPr>
              <w:br/>
              <w:t>Количество элементов, управляемых сценарием, не более 255</w:t>
            </w:r>
            <w:r w:rsidRPr="00C809D3">
              <w:rPr>
                <w:rFonts w:ascii="XO Thames" w:hAnsi="XO Thames" w:cs="Arial"/>
              </w:rPr>
              <w:br/>
              <w:t>Количество сценариев управления, не более 255 (меньше для</w:t>
            </w:r>
            <w:proofErr w:type="gramEnd"/>
            <w:r w:rsidRPr="00C809D3">
              <w:rPr>
                <w:rFonts w:ascii="XO Thames" w:hAnsi="XO Thames" w:cs="Arial"/>
              </w:rPr>
              <w:t xml:space="preserve"> сложных сценариев)</w:t>
            </w:r>
            <w:r w:rsidRPr="00C809D3">
              <w:rPr>
                <w:rFonts w:ascii="XO Thames" w:hAnsi="XO Thames" w:cs="Arial"/>
              </w:rPr>
              <w:br/>
              <w:t>Количество кодов пользователей, не более 2047</w:t>
            </w:r>
            <w:r w:rsidRPr="00C809D3">
              <w:rPr>
                <w:rFonts w:ascii="XO Thames" w:hAnsi="XO Thames" w:cs="Arial"/>
              </w:rPr>
              <w:br/>
              <w:t>Объём журнала событий, не менее 32000</w:t>
            </w:r>
            <w:r w:rsidRPr="00C809D3">
              <w:rPr>
                <w:rFonts w:ascii="XO Thames" w:hAnsi="XO Thames" w:cs="Arial"/>
              </w:rPr>
              <w:br/>
              <w:t>Степень защиты оболочкой по ГОСТ 14254-2015 IP30 (при креплении на стену)</w:t>
            </w:r>
            <w:r w:rsidRPr="00C809D3">
              <w:rPr>
                <w:rFonts w:ascii="XO Thames" w:hAnsi="XO Thames" w:cs="Arial"/>
              </w:rPr>
              <w:br/>
              <w:t>Устойчивость к механическим воздействиям по ОСТ 25 1099-83 категория размещения - 4</w:t>
            </w:r>
            <w:r w:rsidRPr="00C809D3">
              <w:rPr>
                <w:rFonts w:ascii="XO Thames" w:hAnsi="XO Thames" w:cs="Arial"/>
              </w:rPr>
              <w:br/>
              <w:t>Устойчивость к вибрации: диапазон частот, Гц - 1-35</w:t>
            </w:r>
            <w:r w:rsidRPr="00C809D3">
              <w:rPr>
                <w:rFonts w:ascii="XO Thames" w:hAnsi="XO Thames" w:cs="Arial"/>
              </w:rPr>
              <w:br/>
              <w:t>максимальное ускорение, g -  0,5</w:t>
            </w:r>
            <w:r w:rsidRPr="00C809D3">
              <w:rPr>
                <w:rFonts w:ascii="XO Thames" w:hAnsi="XO Thames" w:cs="Arial"/>
              </w:rPr>
              <w:br/>
              <w:t>Климатическое исполнение по ОСТ 25 1099-83 О</w:t>
            </w:r>
            <w:proofErr w:type="gramStart"/>
            <w:r w:rsidRPr="00C809D3">
              <w:rPr>
                <w:rFonts w:ascii="XO Thames" w:hAnsi="XO Thames" w:cs="Arial"/>
              </w:rPr>
              <w:t>4</w:t>
            </w:r>
            <w:proofErr w:type="gramEnd"/>
            <w:r w:rsidRPr="00C809D3">
              <w:rPr>
                <w:rFonts w:ascii="XO Thames" w:hAnsi="XO Thames" w:cs="Arial"/>
              </w:rPr>
              <w:br/>
              <w:t xml:space="preserve">Диапазон рабочих температур, °С от минус </w:t>
            </w:r>
            <w:proofErr w:type="gramStart"/>
            <w:r w:rsidRPr="00C809D3">
              <w:rPr>
                <w:rFonts w:ascii="XO Thames" w:hAnsi="XO Thames" w:cs="Arial"/>
              </w:rPr>
              <w:t>10 до + 55</w:t>
            </w:r>
            <w:r w:rsidRPr="00C809D3">
              <w:rPr>
                <w:rFonts w:ascii="XO Thames" w:hAnsi="XO Thames" w:cs="Arial"/>
              </w:rPr>
              <w:br/>
              <w:t>Относительная влажность воздуха, % (при + 40 °С) 93</w:t>
            </w:r>
            <w:r w:rsidRPr="00C809D3">
              <w:rPr>
                <w:rFonts w:ascii="XO Thames" w:hAnsi="XO Thames" w:cs="Arial"/>
              </w:rPr>
              <w:br/>
              <w:t>Средняя наработка прибора на отказ, не менее, ч 80000</w:t>
            </w:r>
            <w:r w:rsidRPr="00C809D3">
              <w:rPr>
                <w:rFonts w:ascii="XO Thames" w:hAnsi="XO Thames" w:cs="Arial"/>
              </w:rPr>
              <w:br/>
            </w:r>
            <w:r w:rsidRPr="00C809D3">
              <w:rPr>
                <w:rFonts w:ascii="XO Thames" w:hAnsi="XO Thames" w:cs="Arial"/>
              </w:rPr>
              <w:lastRenderedPageBreak/>
              <w:t>Вероятность безотказной работы за 1000 ч 0,98758</w:t>
            </w:r>
            <w:r w:rsidRPr="00C809D3">
              <w:rPr>
                <w:rFonts w:ascii="XO Thames" w:hAnsi="XO Thames" w:cs="Arial"/>
              </w:rPr>
              <w:br/>
              <w:t>Масса прибора, кг - не более 0,3</w:t>
            </w:r>
            <w:r w:rsidRPr="00C809D3">
              <w:rPr>
                <w:rFonts w:ascii="XO Thames" w:hAnsi="XO Thames" w:cs="Arial"/>
              </w:rPr>
              <w:br/>
              <w:t>Габаритные размеры прибора, мм - 140×114×25</w:t>
            </w:r>
            <w:r w:rsidRPr="00C809D3">
              <w:rPr>
                <w:rFonts w:ascii="XO Thames" w:hAnsi="XO Thames" w:cs="Arial"/>
              </w:rPr>
              <w:br/>
              <w:t xml:space="preserve">Тип подключения к прибору </w:t>
            </w:r>
            <w:proofErr w:type="spellStart"/>
            <w:r w:rsidRPr="00C809D3">
              <w:rPr>
                <w:rFonts w:ascii="XO Thames" w:hAnsi="XO Thames" w:cs="Arial"/>
              </w:rPr>
              <w:t>клеммная</w:t>
            </w:r>
            <w:proofErr w:type="spellEnd"/>
            <w:r w:rsidRPr="00C809D3">
              <w:rPr>
                <w:rFonts w:ascii="XO Thames" w:hAnsi="XO Thames" w:cs="Arial"/>
              </w:rPr>
              <w:t xml:space="preserve"> колодка под винт, провод от 0,2 до 1,5 кв. мм</w:t>
            </w:r>
            <w:r w:rsidRPr="00C809D3">
              <w:rPr>
                <w:rFonts w:ascii="XO Thames" w:hAnsi="XO Thames" w:cs="Arial"/>
              </w:rPr>
              <w:br/>
              <w:t>Способ монтажа - настенный</w:t>
            </w:r>
            <w:proofErr w:type="gramEnd"/>
          </w:p>
        </w:tc>
      </w:tr>
      <w:tr w:rsidR="008B6C31" w:rsidRPr="00C809D3" w:rsidTr="00C817E2">
        <w:trPr>
          <w:trHeight w:val="103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C31" w:rsidRPr="00C809D3" w:rsidRDefault="008B6C31" w:rsidP="00C817E2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C809D3">
              <w:rPr>
                <w:rFonts w:ascii="XO Thames" w:hAnsi="XO Thames"/>
                <w:sz w:val="24"/>
                <w:szCs w:val="24"/>
              </w:rPr>
              <w:lastRenderedPageBreak/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C31" w:rsidRPr="00C809D3" w:rsidRDefault="008B6C31" w:rsidP="00C817E2">
            <w:pPr>
              <w:rPr>
                <w:rFonts w:ascii="XO Thames" w:hAnsi="XO Thames"/>
                <w:sz w:val="24"/>
                <w:szCs w:val="24"/>
              </w:rPr>
            </w:pPr>
            <w:r w:rsidRPr="00C809D3">
              <w:rPr>
                <w:rFonts w:ascii="XO Thames" w:eastAsia="Times New Roman" w:hAnsi="XO Thames" w:cs="Times New Roman"/>
                <w:sz w:val="24"/>
                <w:szCs w:val="24"/>
              </w:rPr>
              <w:t>Блок защиты линии -01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C31" w:rsidRPr="00C809D3" w:rsidRDefault="008B6C31" w:rsidP="00C817E2">
            <w:pPr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C809D3">
              <w:rPr>
                <w:rFonts w:ascii="XO Thames" w:hAnsi="XO Thames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C31" w:rsidRPr="00C809D3" w:rsidRDefault="008B6C31" w:rsidP="00C817E2">
            <w:pPr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C809D3">
              <w:rPr>
                <w:rFonts w:ascii="XO Thames" w:hAnsi="XO Thames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C31" w:rsidRPr="00E062FD" w:rsidRDefault="008B6C31" w:rsidP="00C817E2">
            <w:pPr>
              <w:spacing w:after="0" w:line="240" w:lineRule="auto"/>
              <w:jc w:val="center"/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</w:pPr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>Максимальный диаметр подключаемого кабеля (по внешней</w:t>
            </w:r>
            <w:r w:rsidRPr="00E062FD">
              <w:rPr>
                <w:rFonts w:ascii="XO Thames" w:hAnsi="XO Thames" w:cs="Arial"/>
                <w:sz w:val="24"/>
                <w:szCs w:val="24"/>
              </w:rPr>
              <w:br/>
            </w:r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 xml:space="preserve">изоляции), </w:t>
            </w:r>
            <w:proofErr w:type="gramStart"/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>мм</w:t>
            </w:r>
            <w:proofErr w:type="gramEnd"/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 xml:space="preserve"> 7</w:t>
            </w:r>
          </w:p>
          <w:p w:rsidR="008B6C31" w:rsidRPr="00E062FD" w:rsidRDefault="008B6C31" w:rsidP="00C817E2">
            <w:pPr>
              <w:spacing w:after="0" w:line="240" w:lineRule="auto"/>
              <w:jc w:val="center"/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</w:pPr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>Минимальный диаметр подключаемого кабеля (по внешней</w:t>
            </w:r>
            <w:r w:rsidRPr="00E062FD">
              <w:rPr>
                <w:rFonts w:ascii="XO Thames" w:hAnsi="XO Thames" w:cs="Arial"/>
                <w:sz w:val="24"/>
                <w:szCs w:val="24"/>
              </w:rPr>
              <w:br/>
            </w:r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 xml:space="preserve">изоляции), </w:t>
            </w:r>
            <w:proofErr w:type="gramStart"/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>мм</w:t>
            </w:r>
            <w:proofErr w:type="gramEnd"/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 xml:space="preserve"> 1</w:t>
            </w:r>
          </w:p>
          <w:p w:rsidR="008B6C31" w:rsidRPr="00E062FD" w:rsidRDefault="008B6C31" w:rsidP="00C817E2">
            <w:pPr>
              <w:spacing w:after="0" w:line="240" w:lineRule="auto"/>
              <w:jc w:val="center"/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</w:pPr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 xml:space="preserve">Масса, </w:t>
            </w:r>
            <w:proofErr w:type="gramStart"/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>кг</w:t>
            </w:r>
            <w:proofErr w:type="gramEnd"/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>, не более: 0,5</w:t>
            </w:r>
          </w:p>
          <w:p w:rsidR="008B6C31" w:rsidRPr="00E062FD" w:rsidRDefault="008B6C31" w:rsidP="00C817E2">
            <w:pPr>
              <w:spacing w:after="0" w:line="240" w:lineRule="auto"/>
              <w:jc w:val="center"/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</w:pPr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 xml:space="preserve">Габаритные размеры, </w:t>
            </w:r>
            <w:proofErr w:type="gramStart"/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>мм</w:t>
            </w:r>
            <w:proofErr w:type="gramEnd"/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>, не более: 186x165x55</w:t>
            </w:r>
          </w:p>
          <w:p w:rsidR="008B6C31" w:rsidRPr="00E062FD" w:rsidRDefault="008B6C31" w:rsidP="00C817E2">
            <w:pPr>
              <w:spacing w:after="0" w:line="240" w:lineRule="auto"/>
              <w:jc w:val="center"/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</w:pPr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>Относительная влажность воздуха при температуре</w:t>
            </w:r>
            <w:r w:rsidRPr="00E062FD">
              <w:rPr>
                <w:rFonts w:ascii="XO Thames" w:hAnsi="XO Thames" w:cs="Arial"/>
                <w:sz w:val="24"/>
                <w:szCs w:val="24"/>
              </w:rPr>
              <w:br/>
            </w:r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>+ 40</w:t>
            </w:r>
            <w:proofErr w:type="gramStart"/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 xml:space="preserve"> </w:t>
            </w:r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sym w:font="Symbol" w:char="F0B0"/>
            </w:r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 xml:space="preserve"> (без конденсации влаги), не более 95%</w:t>
            </w:r>
          </w:p>
          <w:p w:rsidR="008B6C31" w:rsidRPr="00E062FD" w:rsidRDefault="008B6C31" w:rsidP="00C817E2">
            <w:pPr>
              <w:spacing w:after="0" w:line="240" w:lineRule="auto"/>
              <w:jc w:val="center"/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</w:pPr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 xml:space="preserve">Диапазон рабочих температур, </w:t>
            </w:r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sym w:font="Symbol" w:char="F0B0"/>
            </w:r>
            <w:r w:rsidRPr="00E062FD">
              <w:rPr>
                <w:rFonts w:ascii="XO Thames" w:hAnsi="XO Thames" w:cs="Arial"/>
                <w:sz w:val="24"/>
                <w:szCs w:val="24"/>
                <w:shd w:val="clear" w:color="auto" w:fill="FFFFFF"/>
              </w:rPr>
              <w:t>С: -50…+50</w:t>
            </w:r>
          </w:p>
        </w:tc>
      </w:tr>
    </w:tbl>
    <w:p w:rsidR="00130C8F" w:rsidRDefault="00130C8F"/>
    <w:sectPr w:rsidR="0013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70306050509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BF"/>
    <w:rsid w:val="000E2546"/>
    <w:rsid w:val="00130C8F"/>
    <w:rsid w:val="00190BBF"/>
    <w:rsid w:val="007C0A58"/>
    <w:rsid w:val="008B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Theme="minorHAnsi" w:hAnsi="XO Thames" w:cstheme="minorHAns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3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8B6C31"/>
    <w:pPr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styleId="a3">
    <w:name w:val="Normal (Web)"/>
    <w:basedOn w:val="a"/>
    <w:uiPriority w:val="99"/>
    <w:unhideWhenUsed/>
    <w:rsid w:val="008B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Theme="minorHAnsi" w:hAnsi="XO Thames" w:cstheme="minorHAns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3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8B6C31"/>
    <w:pPr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styleId="a3">
    <w:name w:val="Normal (Web)"/>
    <w:basedOn w:val="a"/>
    <w:uiPriority w:val="99"/>
    <w:unhideWhenUsed/>
    <w:rsid w:val="008B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nsk5</dc:creator>
  <cp:keywords/>
  <dc:description/>
  <cp:lastModifiedBy>nsk5</cp:lastModifiedBy>
  <cp:revision>6</cp:revision>
  <dcterms:created xsi:type="dcterms:W3CDTF">2026-05-21T11:10:00Z</dcterms:created>
  <dcterms:modified xsi:type="dcterms:W3CDTF">2026-05-21T12:12:00Z</dcterms:modified>
</cp:coreProperties>
</file>