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217F528"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833766" w:rsidRPr="00833766">
        <w:rPr>
          <w:rFonts w:cs="Times New Roman"/>
          <w:b/>
          <w:sz w:val="20"/>
          <w:szCs w:val="20"/>
        </w:rPr>
        <w:t>медицинских изделий (универсальный ключ)</w:t>
      </w:r>
      <w:r w:rsidR="00833766">
        <w:rPr>
          <w:rFonts w:cs="Times New Roman"/>
          <w:b/>
          <w:sz w:val="20"/>
          <w:szCs w:val="20"/>
        </w:rPr>
        <w:t xml:space="preserve"> с именной гравировкой согласно Приложения № 1</w:t>
      </w:r>
      <w:r w:rsidR="00833766" w:rsidRPr="00833766">
        <w:rPr>
          <w:rFonts w:cs="Times New Roman"/>
          <w:b/>
          <w:sz w:val="20"/>
          <w:szCs w:val="20"/>
        </w:rPr>
        <w:t xml:space="preserve"> </w:t>
      </w:r>
      <w:r w:rsidR="00C000F5">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w:t>
      </w:r>
      <w:bookmarkStart w:id="0" w:name="_GoBack"/>
      <w:bookmarkEnd w:id="0"/>
      <w:r w:rsidR="0006151C" w:rsidRPr="00F8188C">
        <w:rPr>
          <w:rFonts w:eastAsia="Calibri" w:cs="Times New Roman"/>
          <w:sz w:val="20"/>
          <w:szCs w:val="20"/>
          <w:lang w:eastAsia="en-US"/>
        </w:rPr>
        <w:t xml:space="preserve">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Default="00471CDF" w:rsidP="00471CDF">
      <w:pPr>
        <w:ind w:firstLine="284"/>
        <w:jc w:val="both"/>
        <w:rPr>
          <w:rFonts w:eastAsia="Calibri" w:cs="Times New Roman"/>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1DA1CFCF" w14:textId="1B562465" w:rsidR="00C77EDC" w:rsidRPr="00F8188C" w:rsidRDefault="00C77EDC" w:rsidP="00471CDF">
      <w:pPr>
        <w:ind w:firstLine="284"/>
        <w:jc w:val="both"/>
        <w:rPr>
          <w:rFonts w:eastAsia="Calibri" w:cs="Times New Roman"/>
          <w:b/>
          <w:sz w:val="20"/>
          <w:szCs w:val="20"/>
          <w:lang w:eastAsia="en-US"/>
        </w:rPr>
      </w:pPr>
      <w:r>
        <w:rPr>
          <w:rFonts w:eastAsia="Calibri" w:cs="Times New Roman"/>
          <w:sz w:val="20"/>
          <w:szCs w:val="20"/>
          <w:lang w:eastAsia="en-US"/>
        </w:rPr>
        <w:t>а) регистрационное удостоверение на медицинское изделие;</w:t>
      </w:r>
    </w:p>
    <w:p w14:paraId="6A79C102" w14:textId="70E24F72" w:rsidR="00471CDF" w:rsidRPr="00F8188C" w:rsidRDefault="00C77EDC" w:rsidP="00471CDF">
      <w:pPr>
        <w:autoSpaceDE w:val="0"/>
        <w:autoSpaceDN w:val="0"/>
        <w:adjustRightInd w:val="0"/>
        <w:ind w:firstLine="284"/>
        <w:jc w:val="both"/>
        <w:rPr>
          <w:rFonts w:eastAsia="Times New Roman" w:cs="Times New Roman"/>
          <w:b/>
          <w:sz w:val="20"/>
          <w:szCs w:val="20"/>
        </w:rPr>
      </w:pPr>
      <w:r>
        <w:rPr>
          <w:rFonts w:eastAsia="Times New Roman" w:cs="Times New Roman"/>
          <w:sz w:val="20"/>
          <w:szCs w:val="20"/>
        </w:rPr>
        <w:t>б</w:t>
      </w:r>
      <w:r w:rsidR="00471CDF" w:rsidRPr="00F8188C">
        <w:rPr>
          <w:rFonts w:eastAsia="Times New Roman" w:cs="Times New Roman"/>
          <w:sz w:val="20"/>
          <w:szCs w:val="20"/>
        </w:rPr>
        <w:t>)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00471CDF" w:rsidRPr="00F8188C">
        <w:rPr>
          <w:rFonts w:eastAsia="Times New Roman" w:cs="Times New Roman"/>
          <w:sz w:val="20"/>
          <w:szCs w:val="20"/>
        </w:rPr>
        <w:t xml:space="preserve"> в установленном порядке;</w:t>
      </w:r>
    </w:p>
    <w:p w14:paraId="79BDEA25" w14:textId="13C8A06C" w:rsidR="002548AE" w:rsidRDefault="00C77EDC" w:rsidP="007B35D6">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48334B1F" w:rsidR="00A8274C" w:rsidRPr="00F8188C" w:rsidRDefault="00C77ED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A8274C">
        <w:rPr>
          <w:rFonts w:eastAsia="Times New Roman" w:cs="Times New Roman"/>
          <w:sz w:val="20"/>
          <w:szCs w:val="20"/>
        </w:rPr>
        <w:t>)</w:t>
      </w:r>
      <w:r w:rsidR="00A8274C" w:rsidRPr="00A8274C">
        <w:rPr>
          <w:rFonts w:eastAsia="Times New Roman" w:cs="Times New Roman"/>
          <w:sz w:val="20"/>
          <w:szCs w:val="20"/>
        </w:rPr>
        <w:t xml:space="preserve"> </w:t>
      </w:r>
      <w:r w:rsidR="00A8274C" w:rsidRPr="002548AE">
        <w:rPr>
          <w:rFonts w:eastAsia="Times New Roman" w:cs="Times New Roman"/>
          <w:sz w:val="20"/>
          <w:szCs w:val="20"/>
        </w:rPr>
        <w:t>заверенную Поставщиком копию регистрационного удостоверения на Товар;</w:t>
      </w:r>
    </w:p>
    <w:p w14:paraId="6C60D50A" w14:textId="0C2A25C9" w:rsidR="00471CDF" w:rsidRPr="00F8188C" w:rsidRDefault="00C77ED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д</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 xml:space="preserve">В случае,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5F89DAC5" w:rsidR="008C0C7F" w:rsidRPr="00F8188C" w:rsidRDefault="00833766" w:rsidP="00833766">
      <w:pPr>
        <w:autoSpaceDE w:val="0"/>
        <w:autoSpaceDN w:val="0"/>
        <w:adjustRightInd w:val="0"/>
        <w:spacing w:line="216" w:lineRule="auto"/>
        <w:ind w:firstLine="284"/>
        <w:jc w:val="right"/>
        <w:rPr>
          <w:rFonts w:eastAsia="Times New Roman" w:cs="Times New Roman"/>
          <w:b/>
          <w:sz w:val="20"/>
          <w:szCs w:val="20"/>
          <w:u w:val="single"/>
        </w:rPr>
      </w:pPr>
      <w:r>
        <w:rPr>
          <w:rFonts w:eastAsia="Times New Roman" w:cs="Times New Roman"/>
          <w:b/>
          <w:sz w:val="20"/>
          <w:szCs w:val="20"/>
          <w:u w:val="single"/>
        </w:rPr>
        <w:t>Приложение № 1</w:t>
      </w: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tbl>
      <w:tblPr>
        <w:tblW w:w="106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675"/>
        <w:gridCol w:w="8990"/>
      </w:tblGrid>
      <w:tr w:rsidR="00833766" w14:paraId="2E727682" w14:textId="77777777" w:rsidTr="00D818AB">
        <w:tc>
          <w:tcPr>
            <w:tcW w:w="1675" w:type="dxa"/>
          </w:tcPr>
          <w:p w14:paraId="79F9FF0A" w14:textId="77777777" w:rsidR="00833766" w:rsidRDefault="00833766" w:rsidP="00D818AB">
            <w:pPr>
              <w:pStyle w:val="afb"/>
              <w:jc w:val="center"/>
              <w:rPr>
                <w:b/>
                <w:bCs/>
              </w:rPr>
            </w:pPr>
            <w:r>
              <w:rPr>
                <w:b/>
                <w:bCs/>
              </w:rPr>
              <w:t>№ п/п</w:t>
            </w:r>
          </w:p>
        </w:tc>
        <w:tc>
          <w:tcPr>
            <w:tcW w:w="8990" w:type="dxa"/>
          </w:tcPr>
          <w:p w14:paraId="06BA26E3" w14:textId="525C8571" w:rsidR="00833766" w:rsidRDefault="00833766" w:rsidP="00D818AB">
            <w:pPr>
              <w:pStyle w:val="afb"/>
              <w:jc w:val="center"/>
              <w:rPr>
                <w:b/>
                <w:bCs/>
              </w:rPr>
            </w:pPr>
            <w:r>
              <w:rPr>
                <w:b/>
                <w:bCs/>
              </w:rPr>
              <w:t>ФИО</w:t>
            </w:r>
            <w:r>
              <w:rPr>
                <w:b/>
                <w:bCs/>
              </w:rPr>
              <w:t xml:space="preserve"> для нанесения гравировки</w:t>
            </w:r>
          </w:p>
        </w:tc>
      </w:tr>
      <w:tr w:rsidR="00833766" w14:paraId="4148979D" w14:textId="77777777" w:rsidTr="00D818AB">
        <w:tc>
          <w:tcPr>
            <w:tcW w:w="1675" w:type="dxa"/>
          </w:tcPr>
          <w:p w14:paraId="78391ADC" w14:textId="77777777" w:rsidR="00833766" w:rsidRDefault="00833766" w:rsidP="00D818AB">
            <w:pPr>
              <w:pStyle w:val="afb"/>
              <w:jc w:val="center"/>
            </w:pPr>
            <w:r>
              <w:t>1</w:t>
            </w:r>
          </w:p>
        </w:tc>
        <w:tc>
          <w:tcPr>
            <w:tcW w:w="8990" w:type="dxa"/>
            <w:vAlign w:val="center"/>
          </w:tcPr>
          <w:p w14:paraId="41C86E9F" w14:textId="77777777" w:rsidR="00833766" w:rsidRDefault="00833766" w:rsidP="00D818AB">
            <w:pPr>
              <w:pStyle w:val="afb"/>
              <w:rPr>
                <w:color w:val="000000"/>
                <w:lang w:eastAsia="en-US"/>
              </w:rPr>
            </w:pPr>
            <w:r>
              <w:rPr>
                <w:color w:val="000000"/>
              </w:rPr>
              <w:t>Бубнов Илья Николаевич</w:t>
            </w:r>
          </w:p>
        </w:tc>
      </w:tr>
      <w:tr w:rsidR="00833766" w14:paraId="5CA49D2A" w14:textId="77777777" w:rsidTr="00D818AB">
        <w:tc>
          <w:tcPr>
            <w:tcW w:w="1675" w:type="dxa"/>
          </w:tcPr>
          <w:p w14:paraId="18ED3150" w14:textId="77777777" w:rsidR="00833766" w:rsidRDefault="00833766" w:rsidP="00D818AB">
            <w:pPr>
              <w:pStyle w:val="afb"/>
              <w:jc w:val="center"/>
            </w:pPr>
            <w:r>
              <w:t>2</w:t>
            </w:r>
          </w:p>
        </w:tc>
        <w:tc>
          <w:tcPr>
            <w:tcW w:w="8990" w:type="dxa"/>
            <w:vAlign w:val="center"/>
          </w:tcPr>
          <w:p w14:paraId="5E898448" w14:textId="77777777" w:rsidR="00833766" w:rsidRPr="00B31639" w:rsidRDefault="00833766" w:rsidP="00D818AB">
            <w:pPr>
              <w:pStyle w:val="afb"/>
              <w:rPr>
                <w:color w:val="000000"/>
              </w:rPr>
            </w:pPr>
            <w:r>
              <w:rPr>
                <w:color w:val="000000"/>
              </w:rPr>
              <w:t>Захарова Евгения Алексеевна</w:t>
            </w:r>
          </w:p>
        </w:tc>
      </w:tr>
      <w:tr w:rsidR="00833766" w14:paraId="5AE20992" w14:textId="77777777" w:rsidTr="00D818AB">
        <w:tc>
          <w:tcPr>
            <w:tcW w:w="1675" w:type="dxa"/>
          </w:tcPr>
          <w:p w14:paraId="322E3A63" w14:textId="77777777" w:rsidR="00833766" w:rsidRDefault="00833766" w:rsidP="00D818AB">
            <w:pPr>
              <w:pStyle w:val="afb"/>
              <w:jc w:val="center"/>
            </w:pPr>
            <w:r>
              <w:t>3</w:t>
            </w:r>
          </w:p>
        </w:tc>
        <w:tc>
          <w:tcPr>
            <w:tcW w:w="8990" w:type="dxa"/>
            <w:vAlign w:val="center"/>
          </w:tcPr>
          <w:p w14:paraId="3282B18C" w14:textId="77777777" w:rsidR="00833766" w:rsidRDefault="00833766" w:rsidP="00D818AB">
            <w:pPr>
              <w:pStyle w:val="afb"/>
              <w:rPr>
                <w:color w:val="000000"/>
                <w:lang w:eastAsia="en-US"/>
              </w:rPr>
            </w:pPr>
            <w:r>
              <w:rPr>
                <w:color w:val="000000"/>
              </w:rPr>
              <w:t>Гандзюк Юрий Владимирович</w:t>
            </w:r>
          </w:p>
        </w:tc>
      </w:tr>
      <w:tr w:rsidR="00833766" w14:paraId="4B77DACE" w14:textId="77777777" w:rsidTr="00D818AB">
        <w:tc>
          <w:tcPr>
            <w:tcW w:w="1675" w:type="dxa"/>
          </w:tcPr>
          <w:p w14:paraId="2C960B58" w14:textId="77777777" w:rsidR="00833766" w:rsidRDefault="00833766" w:rsidP="00D818AB">
            <w:pPr>
              <w:pStyle w:val="afb"/>
              <w:jc w:val="center"/>
            </w:pPr>
            <w:r>
              <w:t>4</w:t>
            </w:r>
          </w:p>
        </w:tc>
        <w:tc>
          <w:tcPr>
            <w:tcW w:w="8990" w:type="dxa"/>
            <w:vAlign w:val="center"/>
          </w:tcPr>
          <w:p w14:paraId="133DF8A0" w14:textId="77777777" w:rsidR="00833766" w:rsidRDefault="00833766" w:rsidP="00D818AB">
            <w:pPr>
              <w:pStyle w:val="afb"/>
              <w:rPr>
                <w:lang w:eastAsia="en-US"/>
              </w:rPr>
            </w:pPr>
            <w:r>
              <w:rPr>
                <w:color w:val="000000"/>
              </w:rPr>
              <w:t>Басыров Илья Рустамович</w:t>
            </w:r>
          </w:p>
        </w:tc>
      </w:tr>
      <w:tr w:rsidR="00833766" w14:paraId="1D2F10FE" w14:textId="77777777" w:rsidTr="00D818AB">
        <w:tc>
          <w:tcPr>
            <w:tcW w:w="1675" w:type="dxa"/>
          </w:tcPr>
          <w:p w14:paraId="5011F204" w14:textId="77777777" w:rsidR="00833766" w:rsidRDefault="00833766" w:rsidP="00D818AB">
            <w:pPr>
              <w:pStyle w:val="afb"/>
              <w:jc w:val="center"/>
            </w:pPr>
            <w:r>
              <w:t>5</w:t>
            </w:r>
          </w:p>
        </w:tc>
        <w:tc>
          <w:tcPr>
            <w:tcW w:w="8990" w:type="dxa"/>
            <w:vAlign w:val="center"/>
          </w:tcPr>
          <w:p w14:paraId="5B7E73D8" w14:textId="77777777" w:rsidR="00833766" w:rsidRDefault="00833766" w:rsidP="00D818AB">
            <w:pPr>
              <w:pStyle w:val="afb"/>
              <w:rPr>
                <w:lang w:eastAsia="en-US"/>
              </w:rPr>
            </w:pPr>
            <w:r>
              <w:rPr>
                <w:color w:val="000000"/>
              </w:rPr>
              <w:t>Искужин Артур Айнуллович</w:t>
            </w:r>
          </w:p>
        </w:tc>
      </w:tr>
      <w:tr w:rsidR="00833766" w14:paraId="4C04DFFF" w14:textId="77777777" w:rsidTr="00D818AB">
        <w:tc>
          <w:tcPr>
            <w:tcW w:w="1675" w:type="dxa"/>
          </w:tcPr>
          <w:p w14:paraId="31ABACDA" w14:textId="77777777" w:rsidR="00833766" w:rsidRDefault="00833766" w:rsidP="00D818AB">
            <w:pPr>
              <w:pStyle w:val="afb"/>
              <w:jc w:val="center"/>
            </w:pPr>
            <w:r>
              <w:t>6</w:t>
            </w:r>
          </w:p>
        </w:tc>
        <w:tc>
          <w:tcPr>
            <w:tcW w:w="8990" w:type="dxa"/>
            <w:vAlign w:val="center"/>
          </w:tcPr>
          <w:p w14:paraId="2212F31A" w14:textId="77777777" w:rsidR="00833766" w:rsidRDefault="00833766" w:rsidP="00D818AB">
            <w:pPr>
              <w:pStyle w:val="afb"/>
              <w:rPr>
                <w:color w:val="000000"/>
                <w:lang w:eastAsia="en-US"/>
              </w:rPr>
            </w:pPr>
            <w:r>
              <w:rPr>
                <w:color w:val="000000"/>
              </w:rPr>
              <w:t>Тамбовцева Яна Алексеевна</w:t>
            </w:r>
          </w:p>
        </w:tc>
      </w:tr>
      <w:tr w:rsidR="00833766" w14:paraId="44064B90" w14:textId="77777777" w:rsidTr="00D818AB">
        <w:tc>
          <w:tcPr>
            <w:tcW w:w="1675" w:type="dxa"/>
          </w:tcPr>
          <w:p w14:paraId="72121246" w14:textId="77777777" w:rsidR="00833766" w:rsidRDefault="00833766" w:rsidP="00D818AB">
            <w:pPr>
              <w:pStyle w:val="afb"/>
              <w:jc w:val="center"/>
            </w:pPr>
            <w:r>
              <w:t>7</w:t>
            </w:r>
          </w:p>
        </w:tc>
        <w:tc>
          <w:tcPr>
            <w:tcW w:w="8990" w:type="dxa"/>
            <w:vAlign w:val="center"/>
          </w:tcPr>
          <w:p w14:paraId="3A540310" w14:textId="77777777" w:rsidR="00833766" w:rsidRDefault="00833766" w:rsidP="00D818AB">
            <w:pPr>
              <w:pStyle w:val="afb"/>
              <w:rPr>
                <w:lang w:eastAsia="en-US"/>
              </w:rPr>
            </w:pPr>
            <w:r>
              <w:rPr>
                <w:color w:val="000000"/>
              </w:rPr>
              <w:t>Микеев Евгений Викторович</w:t>
            </w:r>
          </w:p>
        </w:tc>
      </w:tr>
      <w:tr w:rsidR="00833766" w14:paraId="758606D9" w14:textId="77777777" w:rsidTr="00D818AB">
        <w:tc>
          <w:tcPr>
            <w:tcW w:w="1675" w:type="dxa"/>
          </w:tcPr>
          <w:p w14:paraId="408DA97B" w14:textId="77777777" w:rsidR="00833766" w:rsidRDefault="00833766" w:rsidP="00D818AB">
            <w:pPr>
              <w:pStyle w:val="afb"/>
              <w:jc w:val="center"/>
            </w:pPr>
            <w:r>
              <w:t>8</w:t>
            </w:r>
          </w:p>
        </w:tc>
        <w:tc>
          <w:tcPr>
            <w:tcW w:w="8990" w:type="dxa"/>
            <w:vAlign w:val="center"/>
          </w:tcPr>
          <w:p w14:paraId="15ABA92E" w14:textId="77777777" w:rsidR="00833766" w:rsidRDefault="00833766" w:rsidP="00D818AB">
            <w:pPr>
              <w:pStyle w:val="afb"/>
              <w:rPr>
                <w:lang w:eastAsia="en-US"/>
              </w:rPr>
            </w:pPr>
            <w:r>
              <w:rPr>
                <w:color w:val="000000"/>
              </w:rPr>
              <w:t>Хайдаров Абдуманон Джуманазарович</w:t>
            </w:r>
          </w:p>
        </w:tc>
      </w:tr>
      <w:tr w:rsidR="00833766" w14:paraId="679FF790" w14:textId="77777777" w:rsidTr="00D818AB">
        <w:tc>
          <w:tcPr>
            <w:tcW w:w="1675" w:type="dxa"/>
          </w:tcPr>
          <w:p w14:paraId="31C1BB6D" w14:textId="77777777" w:rsidR="00833766" w:rsidRDefault="00833766" w:rsidP="00D818AB">
            <w:pPr>
              <w:pStyle w:val="afb"/>
              <w:jc w:val="center"/>
            </w:pPr>
            <w:r>
              <w:lastRenderedPageBreak/>
              <w:t>9</w:t>
            </w:r>
          </w:p>
        </w:tc>
        <w:tc>
          <w:tcPr>
            <w:tcW w:w="8990" w:type="dxa"/>
            <w:vAlign w:val="center"/>
          </w:tcPr>
          <w:p w14:paraId="70402387" w14:textId="77777777" w:rsidR="00833766" w:rsidRDefault="00833766" w:rsidP="00D818AB">
            <w:pPr>
              <w:pStyle w:val="afb"/>
              <w:rPr>
                <w:lang w:eastAsia="en-US"/>
              </w:rPr>
            </w:pPr>
            <w:r>
              <w:rPr>
                <w:color w:val="000000"/>
              </w:rPr>
              <w:t>Халимов Зафар Розикович</w:t>
            </w:r>
          </w:p>
        </w:tc>
      </w:tr>
      <w:tr w:rsidR="00833766" w14:paraId="36324129" w14:textId="77777777" w:rsidTr="00D818AB">
        <w:tc>
          <w:tcPr>
            <w:tcW w:w="1675" w:type="dxa"/>
          </w:tcPr>
          <w:p w14:paraId="7EE94386" w14:textId="77777777" w:rsidR="00833766" w:rsidRDefault="00833766" w:rsidP="00D818AB">
            <w:pPr>
              <w:pStyle w:val="afb"/>
              <w:jc w:val="center"/>
            </w:pPr>
            <w:r>
              <w:t>10</w:t>
            </w:r>
          </w:p>
        </w:tc>
        <w:tc>
          <w:tcPr>
            <w:tcW w:w="8990" w:type="dxa"/>
            <w:vAlign w:val="center"/>
          </w:tcPr>
          <w:p w14:paraId="55D06151" w14:textId="77777777" w:rsidR="00833766" w:rsidRDefault="00833766" w:rsidP="00D818AB">
            <w:pPr>
              <w:pStyle w:val="afb"/>
              <w:rPr>
                <w:lang w:eastAsia="en-US"/>
              </w:rPr>
            </w:pPr>
            <w:r>
              <w:rPr>
                <w:color w:val="000000"/>
              </w:rPr>
              <w:t>Умарали уулу Усманали</w:t>
            </w:r>
          </w:p>
        </w:tc>
      </w:tr>
      <w:tr w:rsidR="00833766" w14:paraId="08265196" w14:textId="77777777" w:rsidTr="00D818AB">
        <w:tc>
          <w:tcPr>
            <w:tcW w:w="1675" w:type="dxa"/>
          </w:tcPr>
          <w:p w14:paraId="40FA887A" w14:textId="77777777" w:rsidR="00833766" w:rsidRDefault="00833766" w:rsidP="00D818AB">
            <w:pPr>
              <w:pStyle w:val="afb"/>
              <w:jc w:val="center"/>
            </w:pPr>
            <w:r>
              <w:t>11</w:t>
            </w:r>
          </w:p>
        </w:tc>
        <w:tc>
          <w:tcPr>
            <w:tcW w:w="8990" w:type="dxa"/>
            <w:vAlign w:val="center"/>
          </w:tcPr>
          <w:p w14:paraId="66528E34" w14:textId="77777777" w:rsidR="00833766" w:rsidRDefault="00833766" w:rsidP="00D818AB">
            <w:pPr>
              <w:pStyle w:val="afb"/>
              <w:rPr>
                <w:lang w:eastAsia="en-US"/>
              </w:rPr>
            </w:pPr>
            <w:r>
              <w:rPr>
                <w:color w:val="000000"/>
              </w:rPr>
              <w:t>Хомидй Мухаммадсафо Содирхонзода</w:t>
            </w:r>
          </w:p>
        </w:tc>
      </w:tr>
      <w:tr w:rsidR="00833766" w14:paraId="76DB0718" w14:textId="77777777" w:rsidTr="00D818AB">
        <w:tc>
          <w:tcPr>
            <w:tcW w:w="1675" w:type="dxa"/>
          </w:tcPr>
          <w:p w14:paraId="4114A229" w14:textId="77777777" w:rsidR="00833766" w:rsidRDefault="00833766" w:rsidP="00D818AB">
            <w:pPr>
              <w:pStyle w:val="afb"/>
              <w:jc w:val="center"/>
            </w:pPr>
            <w:r>
              <w:t>12</w:t>
            </w:r>
          </w:p>
        </w:tc>
        <w:tc>
          <w:tcPr>
            <w:tcW w:w="8990" w:type="dxa"/>
            <w:vAlign w:val="center"/>
          </w:tcPr>
          <w:p w14:paraId="4F9DE15A" w14:textId="77777777" w:rsidR="00833766" w:rsidRDefault="00833766" w:rsidP="00D818AB">
            <w:pPr>
              <w:pStyle w:val="afb"/>
              <w:jc w:val="both"/>
            </w:pPr>
            <w:r>
              <w:rPr>
                <w:color w:val="000000"/>
              </w:rPr>
              <w:t>Одинаев Муборакшох Шарифович</w:t>
            </w:r>
          </w:p>
        </w:tc>
      </w:tr>
      <w:tr w:rsidR="00833766" w14:paraId="3226A39E" w14:textId="77777777" w:rsidTr="00D818AB">
        <w:tc>
          <w:tcPr>
            <w:tcW w:w="1675" w:type="dxa"/>
          </w:tcPr>
          <w:p w14:paraId="4BAC15E9" w14:textId="77777777" w:rsidR="00833766" w:rsidRDefault="00833766" w:rsidP="00D818AB">
            <w:pPr>
              <w:pStyle w:val="afb"/>
              <w:jc w:val="center"/>
            </w:pPr>
            <w:r>
              <w:t>13</w:t>
            </w:r>
          </w:p>
        </w:tc>
        <w:tc>
          <w:tcPr>
            <w:tcW w:w="8990" w:type="dxa"/>
          </w:tcPr>
          <w:p w14:paraId="23D15E98" w14:textId="77777777" w:rsidR="00833766" w:rsidRDefault="00833766" w:rsidP="00D818AB">
            <w:pPr>
              <w:widowControl w:val="0"/>
              <w:shd w:val="clear" w:color="auto" w:fill="FFFFFF"/>
              <w:rPr>
                <w:lang w:eastAsia="en-US"/>
              </w:rPr>
            </w:pPr>
            <w:r>
              <w:rPr>
                <w:rFonts w:eastAsia="Calibri"/>
              </w:rPr>
              <w:t>Акимова Алина Викторовна</w:t>
            </w:r>
          </w:p>
        </w:tc>
      </w:tr>
      <w:tr w:rsidR="00833766" w14:paraId="49CFA6FC" w14:textId="77777777" w:rsidTr="00D818AB">
        <w:tc>
          <w:tcPr>
            <w:tcW w:w="1675" w:type="dxa"/>
          </w:tcPr>
          <w:p w14:paraId="0F5FB94C" w14:textId="77777777" w:rsidR="00833766" w:rsidRDefault="00833766" w:rsidP="00D818AB">
            <w:pPr>
              <w:pStyle w:val="afb"/>
              <w:jc w:val="center"/>
            </w:pPr>
            <w:r>
              <w:t>14</w:t>
            </w:r>
          </w:p>
        </w:tc>
        <w:tc>
          <w:tcPr>
            <w:tcW w:w="8990" w:type="dxa"/>
          </w:tcPr>
          <w:p w14:paraId="6654445E" w14:textId="77777777" w:rsidR="00833766" w:rsidRDefault="00833766" w:rsidP="00D818AB">
            <w:pPr>
              <w:pStyle w:val="ae"/>
              <w:widowControl w:val="0"/>
              <w:shd w:val="clear" w:color="auto" w:fill="FFFFFF"/>
              <w:ind w:left="0"/>
            </w:pPr>
            <w:r>
              <w:t>Гордеев Александр Викторович</w:t>
            </w:r>
          </w:p>
        </w:tc>
      </w:tr>
      <w:tr w:rsidR="00833766" w14:paraId="08CC9FA8" w14:textId="77777777" w:rsidTr="00D818AB">
        <w:tc>
          <w:tcPr>
            <w:tcW w:w="1675" w:type="dxa"/>
          </w:tcPr>
          <w:p w14:paraId="3E45ED69" w14:textId="77777777" w:rsidR="00833766" w:rsidRDefault="00833766" w:rsidP="00D818AB">
            <w:pPr>
              <w:pStyle w:val="afb"/>
              <w:jc w:val="center"/>
            </w:pPr>
            <w:r>
              <w:t>15</w:t>
            </w:r>
          </w:p>
        </w:tc>
        <w:tc>
          <w:tcPr>
            <w:tcW w:w="8990" w:type="dxa"/>
          </w:tcPr>
          <w:p w14:paraId="1BB1A326" w14:textId="77777777" w:rsidR="00833766" w:rsidRDefault="00833766" w:rsidP="00D818AB">
            <w:pPr>
              <w:pStyle w:val="ae"/>
              <w:widowControl w:val="0"/>
              <w:shd w:val="clear" w:color="auto" w:fill="FFFFFF"/>
              <w:ind w:left="0"/>
            </w:pPr>
            <w:r>
              <w:t>Имомов Шохбек Азаматович</w:t>
            </w:r>
          </w:p>
        </w:tc>
      </w:tr>
      <w:tr w:rsidR="00833766" w14:paraId="2006A222" w14:textId="77777777" w:rsidTr="00D818AB">
        <w:tc>
          <w:tcPr>
            <w:tcW w:w="1675" w:type="dxa"/>
          </w:tcPr>
          <w:p w14:paraId="2D15A203" w14:textId="77777777" w:rsidR="00833766" w:rsidRDefault="00833766" w:rsidP="00D818AB">
            <w:pPr>
              <w:pStyle w:val="afb"/>
              <w:jc w:val="center"/>
            </w:pPr>
            <w:r>
              <w:t>16</w:t>
            </w:r>
          </w:p>
        </w:tc>
        <w:tc>
          <w:tcPr>
            <w:tcW w:w="8990" w:type="dxa"/>
          </w:tcPr>
          <w:p w14:paraId="31F5067C" w14:textId="77777777" w:rsidR="00833766" w:rsidRDefault="00833766" w:rsidP="00D818AB">
            <w:pPr>
              <w:pStyle w:val="ae"/>
              <w:widowControl w:val="0"/>
              <w:shd w:val="clear" w:color="auto" w:fill="FFFFFF"/>
              <w:ind w:left="0"/>
            </w:pPr>
            <w:r>
              <w:t>Рашидов Гаджи-Мурад Хабибович</w:t>
            </w:r>
          </w:p>
        </w:tc>
      </w:tr>
      <w:tr w:rsidR="00833766" w14:paraId="7AD69239" w14:textId="77777777" w:rsidTr="00D818AB">
        <w:tc>
          <w:tcPr>
            <w:tcW w:w="1675" w:type="dxa"/>
          </w:tcPr>
          <w:p w14:paraId="3986B916" w14:textId="77777777" w:rsidR="00833766" w:rsidRDefault="00833766" w:rsidP="00D818AB">
            <w:pPr>
              <w:pStyle w:val="afb"/>
              <w:jc w:val="center"/>
            </w:pPr>
            <w:r>
              <w:t>17</w:t>
            </w:r>
          </w:p>
        </w:tc>
        <w:tc>
          <w:tcPr>
            <w:tcW w:w="8990" w:type="dxa"/>
          </w:tcPr>
          <w:p w14:paraId="00774674" w14:textId="77777777" w:rsidR="00833766" w:rsidRPr="00B31639" w:rsidRDefault="00833766" w:rsidP="00D818AB">
            <w:pPr>
              <w:widowControl w:val="0"/>
              <w:shd w:val="clear" w:color="auto" w:fill="FFFFFF"/>
              <w:rPr>
                <w:shd w:val="clear" w:color="auto" w:fill="FFFFFF"/>
              </w:rPr>
            </w:pPr>
            <w:r>
              <w:rPr>
                <w:rFonts w:eastAsia="Calibri"/>
                <w:shd w:val="clear" w:color="auto" w:fill="FFFFFF"/>
              </w:rPr>
              <w:t>Ясиновский Василий Сергеевич</w:t>
            </w:r>
          </w:p>
        </w:tc>
      </w:tr>
    </w:tbl>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E1D33" w14:textId="77777777" w:rsidR="00BF16D4" w:rsidRDefault="00BF16D4" w:rsidP="00A35A39">
      <w:r>
        <w:separator/>
      </w:r>
    </w:p>
  </w:endnote>
  <w:endnote w:type="continuationSeparator" w:id="0">
    <w:p w14:paraId="02BCB739" w14:textId="77777777" w:rsidR="00BF16D4" w:rsidRDefault="00BF16D4"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FF37B" w14:textId="77777777" w:rsidR="00BF16D4" w:rsidRDefault="00BF16D4" w:rsidP="00A35A39">
      <w:r>
        <w:separator/>
      </w:r>
    </w:p>
  </w:footnote>
  <w:footnote w:type="continuationSeparator" w:id="0">
    <w:p w14:paraId="0A1D981E" w14:textId="77777777" w:rsidR="00BF16D4" w:rsidRDefault="00BF16D4"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0F29"/>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2D63"/>
    <w:rsid w:val="0029509A"/>
    <w:rsid w:val="00296C3D"/>
    <w:rsid w:val="002A0EB0"/>
    <w:rsid w:val="002A17D0"/>
    <w:rsid w:val="002A2824"/>
    <w:rsid w:val="002A2D55"/>
    <w:rsid w:val="002A3495"/>
    <w:rsid w:val="002A4E8C"/>
    <w:rsid w:val="002A5AFC"/>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7C3F"/>
    <w:rsid w:val="00430DDB"/>
    <w:rsid w:val="00431117"/>
    <w:rsid w:val="00434E3D"/>
    <w:rsid w:val="00436174"/>
    <w:rsid w:val="00436C1A"/>
    <w:rsid w:val="00437CA0"/>
    <w:rsid w:val="00441760"/>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607B6"/>
    <w:rsid w:val="00460D5C"/>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7379"/>
    <w:rsid w:val="006A16B9"/>
    <w:rsid w:val="006A1BFC"/>
    <w:rsid w:val="006A3607"/>
    <w:rsid w:val="006A427B"/>
    <w:rsid w:val="006A4E36"/>
    <w:rsid w:val="006A4FDE"/>
    <w:rsid w:val="006A5DB3"/>
    <w:rsid w:val="006A6E80"/>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2416"/>
    <w:rsid w:val="00802B27"/>
    <w:rsid w:val="00804148"/>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337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CCA"/>
    <w:rsid w:val="009C02A9"/>
    <w:rsid w:val="009C03C0"/>
    <w:rsid w:val="009C03CE"/>
    <w:rsid w:val="009C1318"/>
    <w:rsid w:val="009C1ADD"/>
    <w:rsid w:val="009C2F1E"/>
    <w:rsid w:val="009C4410"/>
    <w:rsid w:val="009C501B"/>
    <w:rsid w:val="009C6040"/>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A82"/>
    <w:rsid w:val="00AB3D9E"/>
    <w:rsid w:val="00AB4B4F"/>
    <w:rsid w:val="00AB4B95"/>
    <w:rsid w:val="00AB5A7D"/>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6D4"/>
    <w:rsid w:val="00BF1EE3"/>
    <w:rsid w:val="00BF3171"/>
    <w:rsid w:val="00BF4DBC"/>
    <w:rsid w:val="00BF4E45"/>
    <w:rsid w:val="00BF5884"/>
    <w:rsid w:val="00BF5B26"/>
    <w:rsid w:val="00BF6087"/>
    <w:rsid w:val="00BF6291"/>
    <w:rsid w:val="00BF6E15"/>
    <w:rsid w:val="00BF7034"/>
    <w:rsid w:val="00C000F5"/>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77EDC"/>
    <w:rsid w:val="00C81C04"/>
    <w:rsid w:val="00C86D5D"/>
    <w:rsid w:val="00C86D79"/>
    <w:rsid w:val="00C909AA"/>
    <w:rsid w:val="00C90FCF"/>
    <w:rsid w:val="00C9160E"/>
    <w:rsid w:val="00C95651"/>
    <w:rsid w:val="00C958F3"/>
    <w:rsid w:val="00C95E53"/>
    <w:rsid w:val="00C96D95"/>
    <w:rsid w:val="00CA3320"/>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E2050"/>
    <w:rsid w:val="00DE212C"/>
    <w:rsid w:val="00DE25C6"/>
    <w:rsid w:val="00DE3742"/>
    <w:rsid w:val="00DE3C0C"/>
    <w:rsid w:val="00DE474B"/>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3E73"/>
    <w:rsid w:val="00E25A55"/>
    <w:rsid w:val="00E25D0D"/>
    <w:rsid w:val="00E26924"/>
    <w:rsid w:val="00E26C75"/>
    <w:rsid w:val="00E306F2"/>
    <w:rsid w:val="00E324E9"/>
    <w:rsid w:val="00E33651"/>
    <w:rsid w:val="00E34543"/>
    <w:rsid w:val="00E34722"/>
    <w:rsid w:val="00E3497D"/>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BC7942F4-7E7B-4AE7-B5D5-6D1E1395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qFormat/>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EB13C-A20F-470A-BDF5-F7B1D962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2960</Words>
  <Characters>16874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258</cp:revision>
  <cp:lastPrinted>2024-02-20T07:26:00Z</cp:lastPrinted>
  <dcterms:created xsi:type="dcterms:W3CDTF">2024-02-28T14:22:00Z</dcterms:created>
  <dcterms:modified xsi:type="dcterms:W3CDTF">2026-05-28T09:47:00Z</dcterms:modified>
</cp:coreProperties>
</file>