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414" w:rsidRPr="002E0AF2" w:rsidRDefault="00BE3414" w:rsidP="00BE3414">
      <w:pPr>
        <w:jc w:val="center"/>
        <w:rPr>
          <w:b/>
          <w:bCs/>
          <w:color w:val="0070C0"/>
          <w:sz w:val="20"/>
        </w:rPr>
      </w:pPr>
      <w:r w:rsidRPr="002E0AF2">
        <w:rPr>
          <w:b/>
          <w:bCs/>
          <w:color w:val="0070C0"/>
          <w:sz w:val="20"/>
        </w:rPr>
        <w:t xml:space="preserve">Обоснование начальной (максимальной) цены Контракта </w:t>
      </w:r>
    </w:p>
    <w:p w:rsidR="00BE3414" w:rsidRPr="002E0AF2" w:rsidRDefault="00BE3414" w:rsidP="00BE3414">
      <w:pPr>
        <w:widowControl w:val="0"/>
        <w:autoSpaceDE w:val="0"/>
        <w:autoSpaceDN w:val="0"/>
        <w:adjustRightInd w:val="0"/>
        <w:ind w:firstLine="720"/>
        <w:rPr>
          <w:sz w:val="20"/>
        </w:rPr>
      </w:pPr>
      <w:r w:rsidRPr="002E0AF2">
        <w:rPr>
          <w:kern w:val="32"/>
          <w:sz w:val="20"/>
        </w:rPr>
        <w:t>Н</w:t>
      </w:r>
      <w:r w:rsidRPr="002E0AF2">
        <w:rPr>
          <w:sz w:val="20"/>
        </w:rPr>
        <w:t xml:space="preserve">ачальная (максимальная) цена контракта была определена методом сопоставимых рыночных цен (анализа рынка) в соответствии с Приказом Минэкономразвития России № 567 от 02.10.2013 «Об утверждении методических рекомендации по применению методов определения (начальной) максимальной цены, цены контракта, заключаемого с поставщиком (подрядчиком, исполнителем)» и в соответствии с доведенными лимитами бюджетных обязательств.Для определения начальной (максимальной) цены Контракта были использованы следующие ценовые предложения: </w:t>
      </w:r>
    </w:p>
    <w:p w:rsidR="00BE3414" w:rsidRPr="002E0AF2" w:rsidRDefault="00BE3414" w:rsidP="00BE3414">
      <w:pPr>
        <w:keepNext/>
        <w:keepLines/>
        <w:widowControl w:val="0"/>
        <w:suppressLineNumbers/>
        <w:tabs>
          <w:tab w:val="left" w:pos="2088"/>
        </w:tabs>
        <w:suppressAutoHyphens/>
        <w:rPr>
          <w:color w:val="000000"/>
          <w:sz w:val="20"/>
        </w:rPr>
      </w:pPr>
    </w:p>
    <w:tbl>
      <w:tblPr>
        <w:tblW w:w="5094" w:type="pct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4"/>
        <w:gridCol w:w="749"/>
        <w:gridCol w:w="1022"/>
        <w:gridCol w:w="1075"/>
        <w:gridCol w:w="996"/>
        <w:gridCol w:w="1103"/>
        <w:gridCol w:w="964"/>
        <w:gridCol w:w="830"/>
        <w:gridCol w:w="1572"/>
      </w:tblGrid>
      <w:tr w:rsidR="00BE3414" w:rsidRPr="001D5884" w:rsidTr="00F16F17">
        <w:trPr>
          <w:trHeight w:val="908"/>
        </w:trPr>
        <w:tc>
          <w:tcPr>
            <w:tcW w:w="11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E3414" w:rsidRPr="001D5884" w:rsidRDefault="00BE3414" w:rsidP="00F16F17">
            <w:pPr>
              <w:widowControl w:val="0"/>
              <w:autoSpaceDE w:val="0"/>
              <w:autoSpaceDN w:val="0"/>
              <w:adjustRightInd w:val="0"/>
              <w:ind w:hanging="72"/>
              <w:jc w:val="center"/>
              <w:rPr>
                <w:sz w:val="18"/>
              </w:rPr>
            </w:pPr>
            <w:r w:rsidRPr="001D5884">
              <w:rPr>
                <w:sz w:val="18"/>
              </w:rPr>
              <w:t>Объект закупки</w:t>
            </w:r>
          </w:p>
        </w:tc>
        <w:tc>
          <w:tcPr>
            <w:tcW w:w="3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E3414" w:rsidRPr="001D5884" w:rsidRDefault="00BE3414" w:rsidP="00F16F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1D5884">
              <w:rPr>
                <w:sz w:val="18"/>
              </w:rPr>
              <w:t>Кол-во, усл.ед</w:t>
            </w:r>
          </w:p>
        </w:tc>
        <w:tc>
          <w:tcPr>
            <w:tcW w:w="4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E3414" w:rsidRPr="001D5884" w:rsidRDefault="00BE3414" w:rsidP="00F16F17">
            <w:pPr>
              <w:jc w:val="center"/>
              <w:rPr>
                <w:sz w:val="18"/>
              </w:rPr>
            </w:pPr>
            <w:r w:rsidRPr="001D5884">
              <w:rPr>
                <w:sz w:val="18"/>
              </w:rPr>
              <w:t xml:space="preserve">Поставщик №1 </w:t>
            </w:r>
          </w:p>
          <w:p w:rsidR="00BE3414" w:rsidRPr="001D5884" w:rsidRDefault="00BE3414" w:rsidP="00F16F17">
            <w:pPr>
              <w:jc w:val="center"/>
              <w:rPr>
                <w:sz w:val="18"/>
              </w:rPr>
            </w:pPr>
            <w:r w:rsidRPr="001D5884">
              <w:rPr>
                <w:sz w:val="18"/>
              </w:rPr>
              <w:t>№  317 от 15.07.2026</w:t>
            </w:r>
          </w:p>
        </w:tc>
        <w:tc>
          <w:tcPr>
            <w:tcW w:w="5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E3414" w:rsidRPr="001D5884" w:rsidRDefault="00BE3414" w:rsidP="00F16F17">
            <w:pPr>
              <w:jc w:val="center"/>
              <w:rPr>
                <w:sz w:val="18"/>
              </w:rPr>
            </w:pPr>
            <w:r w:rsidRPr="001D5884">
              <w:rPr>
                <w:sz w:val="18"/>
              </w:rPr>
              <w:t>Поставщик № 2</w:t>
            </w:r>
          </w:p>
          <w:p w:rsidR="00BE3414" w:rsidRPr="001D5884" w:rsidRDefault="00BE3414" w:rsidP="00F16F17">
            <w:pPr>
              <w:jc w:val="center"/>
              <w:rPr>
                <w:sz w:val="18"/>
              </w:rPr>
            </w:pPr>
            <w:r w:rsidRPr="001D5884">
              <w:rPr>
                <w:sz w:val="18"/>
              </w:rPr>
              <w:t>№ 318 от 15.07.2026</w:t>
            </w:r>
          </w:p>
        </w:tc>
        <w:tc>
          <w:tcPr>
            <w:tcW w:w="4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E3414" w:rsidRPr="001D5884" w:rsidRDefault="00BE3414" w:rsidP="00F16F17">
            <w:pPr>
              <w:ind w:left="-48" w:firstLine="48"/>
              <w:jc w:val="center"/>
              <w:rPr>
                <w:sz w:val="18"/>
              </w:rPr>
            </w:pPr>
            <w:r w:rsidRPr="001D5884">
              <w:rPr>
                <w:sz w:val="18"/>
              </w:rPr>
              <w:t>Поставщик № 3</w:t>
            </w:r>
          </w:p>
          <w:p w:rsidR="00BE3414" w:rsidRPr="001D5884" w:rsidRDefault="00BE3414" w:rsidP="00F16F17">
            <w:pPr>
              <w:ind w:left="-48" w:firstLine="48"/>
              <w:jc w:val="center"/>
              <w:rPr>
                <w:sz w:val="18"/>
              </w:rPr>
            </w:pPr>
            <w:r w:rsidRPr="001D5884">
              <w:rPr>
                <w:sz w:val="18"/>
              </w:rPr>
              <w:t>№ 319 от 15.07.2026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E3414" w:rsidRPr="001D5884" w:rsidRDefault="00BE3414" w:rsidP="00F16F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1D5884">
              <w:rPr>
                <w:sz w:val="18"/>
              </w:rPr>
              <w:t>Средняя арифметическая величина цены единицы продукции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E3414" w:rsidRPr="001D5884" w:rsidRDefault="00BE3414" w:rsidP="00F16F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1D5884">
              <w:rPr>
                <w:sz w:val="18"/>
              </w:rPr>
              <w:t>Среднее квадратичное отклонение</w:t>
            </w:r>
          </w:p>
        </w:tc>
        <w:tc>
          <w:tcPr>
            <w:tcW w:w="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E3414" w:rsidRPr="001D5884" w:rsidRDefault="00BE3414" w:rsidP="00F16F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1D5884">
              <w:rPr>
                <w:sz w:val="18"/>
              </w:rPr>
              <w:t>Коэффициент вариации</w:t>
            </w:r>
          </w:p>
          <w:p w:rsidR="00BE3414" w:rsidRPr="001D5884" w:rsidRDefault="00BE3414" w:rsidP="00F16F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1D5884">
              <w:rPr>
                <w:sz w:val="18"/>
              </w:rPr>
              <w:t>(%)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E3414" w:rsidRPr="001D5884" w:rsidRDefault="00BE3414" w:rsidP="00F16F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r w:rsidRPr="001D5884">
              <w:rPr>
                <w:sz w:val="18"/>
              </w:rPr>
              <w:t xml:space="preserve">НМЦК (руб.)                  </w:t>
            </w:r>
            <w:r w:rsidRPr="001D5884">
              <w:rPr>
                <w:noProof/>
                <w:sz w:val="18"/>
              </w:rPr>
              <w:drawing>
                <wp:inline distT="0" distB="0" distL="0" distR="0" wp14:anchorId="03C2E2D6" wp14:editId="6684DB3F">
                  <wp:extent cx="923925" cy="361950"/>
                  <wp:effectExtent l="19050" t="0" r="0" b="0"/>
                  <wp:docPr id="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414" w:rsidRPr="001D5884" w:rsidTr="00F16F17">
        <w:trPr>
          <w:trHeight w:val="524"/>
        </w:trPr>
        <w:tc>
          <w:tcPr>
            <w:tcW w:w="11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E3414" w:rsidRPr="001D5884" w:rsidRDefault="00BE3414" w:rsidP="00F16F17">
            <w:pPr>
              <w:jc w:val="center"/>
              <w:rPr>
                <w:sz w:val="20"/>
                <w:szCs w:val="20"/>
                <w:lang w:val="en-US"/>
              </w:rPr>
            </w:pPr>
            <w:r w:rsidRPr="001D5884">
              <w:rPr>
                <w:sz w:val="20"/>
                <w:szCs w:val="20"/>
                <w:lang w:val="en-US"/>
              </w:rPr>
              <w:t>Кресло BRABIX «Prestige Ergo MG-311»</w:t>
            </w:r>
          </w:p>
        </w:tc>
        <w:tc>
          <w:tcPr>
            <w:tcW w:w="3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E3414" w:rsidRPr="001D5884" w:rsidRDefault="00BE3414" w:rsidP="00F16F17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E3414" w:rsidRPr="004F06D3" w:rsidRDefault="00BE3414" w:rsidP="00F16F17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4 978,22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E3414" w:rsidRPr="004F06D3" w:rsidRDefault="00BE3414" w:rsidP="00F16F17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4 880,02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BE3414" w:rsidRPr="004F06D3" w:rsidRDefault="00BE3414" w:rsidP="00F16F17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4 929,42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E3414" w:rsidRPr="004F06D3" w:rsidRDefault="00BE3414" w:rsidP="00F16F17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4 929,22</w:t>
            </w:r>
          </w:p>
        </w:tc>
        <w:tc>
          <w:tcPr>
            <w:tcW w:w="4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E3414" w:rsidRPr="004F06D3" w:rsidRDefault="00BE3414" w:rsidP="00F16F17">
            <w:pPr>
              <w:ind w:left="-70"/>
              <w:jc w:val="center"/>
              <w:rPr>
                <w:sz w:val="18"/>
              </w:rPr>
            </w:pPr>
            <w:r>
              <w:rPr>
                <w:sz w:val="18"/>
              </w:rPr>
              <w:t>49,1003</w:t>
            </w:r>
          </w:p>
        </w:tc>
        <w:tc>
          <w:tcPr>
            <w:tcW w:w="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E3414" w:rsidRPr="004F06D3" w:rsidRDefault="00BE3414" w:rsidP="00F16F1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E3414" w:rsidRPr="004F06D3" w:rsidRDefault="00BE3414" w:rsidP="00F16F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</w:rPr>
            </w:pPr>
            <w:bookmarkStart w:id="0" w:name="_GoBack"/>
            <w:r>
              <w:rPr>
                <w:sz w:val="18"/>
              </w:rPr>
              <w:t>14 787,66</w:t>
            </w:r>
            <w:bookmarkEnd w:id="0"/>
          </w:p>
        </w:tc>
      </w:tr>
    </w:tbl>
    <w:p w:rsidR="00BE3414" w:rsidRPr="00040F4B" w:rsidRDefault="00BE3414" w:rsidP="00BE3414">
      <w:pPr>
        <w:autoSpaceDE w:val="0"/>
        <w:autoSpaceDN w:val="0"/>
        <w:adjustRightInd w:val="0"/>
        <w:rPr>
          <w:color w:val="000000"/>
          <w:sz w:val="20"/>
        </w:rPr>
      </w:pPr>
    </w:p>
    <w:p w:rsidR="00BE3414" w:rsidRPr="00040F4B" w:rsidRDefault="00BE3414" w:rsidP="00BE3414">
      <w:pPr>
        <w:autoSpaceDE w:val="0"/>
        <w:autoSpaceDN w:val="0"/>
        <w:adjustRightInd w:val="0"/>
        <w:rPr>
          <w:sz w:val="20"/>
        </w:rPr>
      </w:pPr>
      <w:r w:rsidRPr="00040F4B">
        <w:rPr>
          <w:color w:val="000000"/>
          <w:sz w:val="20"/>
        </w:rPr>
        <w:t>Начальная (максимальная) цена Контракта была определена по</w:t>
      </w:r>
      <w:r w:rsidRPr="00040F4B">
        <w:rPr>
          <w:sz w:val="20"/>
        </w:rPr>
        <w:t xml:space="preserve"> формуле:</w:t>
      </w:r>
      <w:r w:rsidRPr="00040F4B">
        <w:rPr>
          <w:noProof/>
          <w:sz w:val="20"/>
        </w:rPr>
        <w:drawing>
          <wp:inline distT="0" distB="0" distL="0" distR="0" wp14:anchorId="11DBDFDF" wp14:editId="3B283BA3">
            <wp:extent cx="1628775" cy="409575"/>
            <wp:effectExtent l="19050" t="0" r="0" b="0"/>
            <wp:docPr id="2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0F4B">
        <w:rPr>
          <w:sz w:val="20"/>
        </w:rPr>
        <w:t>,</w:t>
      </w:r>
    </w:p>
    <w:p w:rsidR="00BE3414" w:rsidRPr="00040F4B" w:rsidRDefault="00BE3414" w:rsidP="00BE3414">
      <w:pPr>
        <w:autoSpaceDE w:val="0"/>
        <w:autoSpaceDN w:val="0"/>
        <w:adjustRightInd w:val="0"/>
        <w:ind w:firstLine="540"/>
        <w:rPr>
          <w:sz w:val="20"/>
        </w:rPr>
      </w:pPr>
      <w:r w:rsidRPr="00040F4B">
        <w:rPr>
          <w:sz w:val="20"/>
        </w:rPr>
        <w:t xml:space="preserve">где:   </w:t>
      </w:r>
      <w:r w:rsidRPr="00040F4B">
        <w:rPr>
          <w:noProof/>
          <w:sz w:val="20"/>
        </w:rPr>
        <w:drawing>
          <wp:inline distT="0" distB="0" distL="0" distR="0" wp14:anchorId="1184BCF3" wp14:editId="2C517CDC">
            <wp:extent cx="676275" cy="219075"/>
            <wp:effectExtent l="19050" t="0" r="9525" b="0"/>
            <wp:docPr id="2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0F4B">
        <w:rPr>
          <w:sz w:val="20"/>
        </w:rPr>
        <w:t xml:space="preserve"> - НМЦК, определяемая методом сопоставимых рыночных цен (анализа рынка);</w:t>
      </w:r>
    </w:p>
    <w:p w:rsidR="00BE3414" w:rsidRPr="00040F4B" w:rsidRDefault="00BE3414" w:rsidP="00BE3414">
      <w:pPr>
        <w:autoSpaceDE w:val="0"/>
        <w:autoSpaceDN w:val="0"/>
        <w:adjustRightInd w:val="0"/>
        <w:ind w:firstLine="540"/>
        <w:rPr>
          <w:sz w:val="20"/>
        </w:rPr>
      </w:pPr>
      <w:r w:rsidRPr="00040F4B">
        <w:rPr>
          <w:sz w:val="20"/>
        </w:rPr>
        <w:t>v - количество (объем) закупаемого товара (работы, услуги);</w:t>
      </w:r>
    </w:p>
    <w:p w:rsidR="00BE3414" w:rsidRPr="00040F4B" w:rsidRDefault="00BE3414" w:rsidP="00BE3414">
      <w:pPr>
        <w:autoSpaceDE w:val="0"/>
        <w:autoSpaceDN w:val="0"/>
        <w:adjustRightInd w:val="0"/>
        <w:ind w:firstLine="540"/>
        <w:rPr>
          <w:sz w:val="20"/>
        </w:rPr>
      </w:pPr>
      <w:r w:rsidRPr="00040F4B">
        <w:rPr>
          <w:sz w:val="20"/>
        </w:rPr>
        <w:t>n - количество значений, используемых в расчете;</w:t>
      </w:r>
    </w:p>
    <w:p w:rsidR="00BE3414" w:rsidRPr="00040F4B" w:rsidRDefault="00BE3414" w:rsidP="00BE3414">
      <w:pPr>
        <w:autoSpaceDE w:val="0"/>
        <w:autoSpaceDN w:val="0"/>
        <w:adjustRightInd w:val="0"/>
        <w:ind w:firstLine="540"/>
        <w:rPr>
          <w:sz w:val="20"/>
        </w:rPr>
      </w:pPr>
      <w:r w:rsidRPr="00040F4B">
        <w:rPr>
          <w:sz w:val="20"/>
        </w:rPr>
        <w:t>i - номер источника ценовой информации;</w:t>
      </w:r>
    </w:p>
    <w:p w:rsidR="00BE3414" w:rsidRPr="00CD5699" w:rsidRDefault="00BE3414" w:rsidP="00BE3414">
      <w:pPr>
        <w:autoSpaceDE w:val="0"/>
        <w:autoSpaceDN w:val="0"/>
        <w:adjustRightInd w:val="0"/>
        <w:ind w:firstLine="540"/>
        <w:rPr>
          <w:sz w:val="20"/>
        </w:rPr>
      </w:pPr>
      <w:r w:rsidRPr="00040F4B">
        <w:rPr>
          <w:noProof/>
          <w:sz w:val="20"/>
        </w:rPr>
        <w:drawing>
          <wp:inline distT="0" distB="0" distL="0" distR="0" wp14:anchorId="4D2FE1CE" wp14:editId="40F68C87">
            <wp:extent cx="152400" cy="219075"/>
            <wp:effectExtent l="19050" t="0" r="0" b="0"/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0F4B">
        <w:rPr>
          <w:sz w:val="20"/>
        </w:rPr>
        <w:t xml:space="preserve"> - цена единицы товара, работы, услуги, представленная в источнике с номером i, скорректированная с учетом коэффициентов (индексов), </w:t>
      </w:r>
      <w:r w:rsidRPr="00CD5699">
        <w:rPr>
          <w:sz w:val="20"/>
        </w:rPr>
        <w:t>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BE3414" w:rsidRPr="004F06D3" w:rsidRDefault="00BE3414" w:rsidP="00BE3414">
      <w:pPr>
        <w:ind w:firstLine="709"/>
        <w:rPr>
          <w:b/>
          <w:sz w:val="20"/>
        </w:rPr>
      </w:pPr>
      <w:r>
        <w:rPr>
          <w:b/>
          <w:color w:val="000000"/>
          <w:sz w:val="20"/>
        </w:rPr>
        <w:t>С</w:t>
      </w:r>
      <w:r w:rsidRPr="004F06D3">
        <w:rPr>
          <w:b/>
          <w:color w:val="000000"/>
          <w:sz w:val="20"/>
        </w:rPr>
        <w:t xml:space="preserve"> учетом необходимой потребности, а также в целях эффективного расходования бюджетных ассигнований, общая начальная (максимальная) цена товаров сформирована </w:t>
      </w:r>
      <w:r>
        <w:rPr>
          <w:b/>
          <w:color w:val="000000"/>
          <w:sz w:val="20"/>
        </w:rPr>
        <w:t>в</w:t>
      </w:r>
      <w:r w:rsidRPr="004F06D3">
        <w:rPr>
          <w:b/>
          <w:color w:val="000000"/>
          <w:sz w:val="20"/>
        </w:rPr>
        <w:t xml:space="preserve"> рамках выделенных лимитов бюджетных обязательств</w:t>
      </w:r>
      <w:r>
        <w:rPr>
          <w:b/>
          <w:color w:val="000000"/>
          <w:sz w:val="20"/>
        </w:rPr>
        <w:t xml:space="preserve"> </w:t>
      </w:r>
      <w:r w:rsidRPr="004F06D3">
        <w:rPr>
          <w:b/>
          <w:color w:val="000000"/>
          <w:sz w:val="20"/>
        </w:rPr>
        <w:t xml:space="preserve">и составляет: </w:t>
      </w:r>
      <w:r>
        <w:rPr>
          <w:b/>
          <w:color w:val="000000"/>
          <w:sz w:val="20"/>
        </w:rPr>
        <w:t>13 018</w:t>
      </w:r>
      <w:r w:rsidRPr="004F06D3">
        <w:rPr>
          <w:b/>
          <w:color w:val="000000"/>
          <w:sz w:val="20"/>
        </w:rPr>
        <w:t xml:space="preserve"> (</w:t>
      </w:r>
      <w:r>
        <w:rPr>
          <w:b/>
          <w:color w:val="000000"/>
          <w:sz w:val="20"/>
        </w:rPr>
        <w:t>тринадцать тысяч восемнадцать</w:t>
      </w:r>
      <w:r w:rsidRPr="004F06D3">
        <w:rPr>
          <w:b/>
          <w:color w:val="000000"/>
          <w:sz w:val="20"/>
        </w:rPr>
        <w:t xml:space="preserve">) рублей </w:t>
      </w:r>
      <w:r>
        <w:rPr>
          <w:b/>
          <w:color w:val="000000"/>
          <w:sz w:val="20"/>
        </w:rPr>
        <w:t>52</w:t>
      </w:r>
      <w:r w:rsidRPr="004F06D3">
        <w:rPr>
          <w:b/>
          <w:color w:val="000000"/>
          <w:sz w:val="20"/>
        </w:rPr>
        <w:t xml:space="preserve"> копейки.</w:t>
      </w:r>
    </w:p>
    <w:p w:rsidR="00BE3414" w:rsidRDefault="00BE3414" w:rsidP="00BE3414">
      <w:pPr>
        <w:rPr>
          <w:sz w:val="20"/>
        </w:rPr>
      </w:pPr>
    </w:p>
    <w:p w:rsidR="00BE3414" w:rsidRDefault="00BE3414" w:rsidP="00BE3414">
      <w:pPr>
        <w:rPr>
          <w:sz w:val="20"/>
        </w:rPr>
      </w:pPr>
    </w:p>
    <w:p w:rsidR="00BE3414" w:rsidRDefault="00BE3414" w:rsidP="00BE3414">
      <w:pPr>
        <w:rPr>
          <w:sz w:val="20"/>
        </w:rPr>
      </w:pPr>
    </w:p>
    <w:p w:rsidR="00BE3414" w:rsidRDefault="00BE3414" w:rsidP="00BE3414">
      <w:pPr>
        <w:rPr>
          <w:sz w:val="20"/>
        </w:rPr>
      </w:pPr>
      <w:r w:rsidRPr="005B1D90">
        <w:rPr>
          <w:sz w:val="20"/>
        </w:rPr>
        <w:t>Заместитель начальника отдела тылового обеспечения</w:t>
      </w:r>
    </w:p>
    <w:p w:rsidR="00BE3414" w:rsidRPr="005B1D90" w:rsidRDefault="00BE3414" w:rsidP="00BE3414">
      <w:pPr>
        <w:rPr>
          <w:sz w:val="20"/>
        </w:rPr>
      </w:pPr>
      <w:r>
        <w:rPr>
          <w:sz w:val="20"/>
        </w:rPr>
        <w:t>ФКУ БМТиВС ГУФСИН России по Пермскому краю                               Е.С. Дударик</w:t>
      </w:r>
    </w:p>
    <w:p w:rsidR="00BE3414" w:rsidRDefault="00BE3414" w:rsidP="00BE3414"/>
    <w:p w:rsidR="00BE3414" w:rsidRDefault="00BE3414" w:rsidP="00BE3414">
      <w:pPr>
        <w:pStyle w:val="2"/>
        <w:tabs>
          <w:tab w:val="left" w:pos="6480"/>
        </w:tabs>
        <w:spacing w:line="240" w:lineRule="auto"/>
        <w:ind w:right="-74" w:firstLine="0"/>
        <w:jc w:val="left"/>
      </w:pPr>
    </w:p>
    <w:p w:rsidR="009E289D" w:rsidRDefault="009E289D"/>
    <w:sectPr w:rsidR="009E289D" w:rsidSect="001D5884">
      <w:headerReference w:type="default" r:id="rId8"/>
      <w:pgSz w:w="11906" w:h="16838" w:code="9"/>
      <w:pgMar w:top="851" w:right="709" w:bottom="1135" w:left="709" w:header="425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593" w:rsidRPr="00041045" w:rsidRDefault="009850A8" w:rsidP="00D86FD3">
    <w:pPr>
      <w:pStyle w:val="a3"/>
      <w:tabs>
        <w:tab w:val="left" w:pos="451"/>
        <w:tab w:val="center" w:pos="4748"/>
      </w:tabs>
      <w:jc w:val="left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414"/>
    <w:rsid w:val="009850A8"/>
    <w:rsid w:val="009E289D"/>
    <w:rsid w:val="00BE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D272D5-4047-400C-A17B-506B140B8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41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Linie,header"/>
    <w:basedOn w:val="a"/>
    <w:link w:val="a4"/>
    <w:uiPriority w:val="99"/>
    <w:rsid w:val="00BE3414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aliases w:val="Linie Знак,header Знак"/>
    <w:basedOn w:val="a0"/>
    <w:link w:val="a3"/>
    <w:uiPriority w:val="99"/>
    <w:rsid w:val="00BE34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Обычный2"/>
    <w:uiPriority w:val="99"/>
    <w:rsid w:val="00BE3414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2026-07-27T04:23:00Z</dcterms:created>
  <dcterms:modified xsi:type="dcterms:W3CDTF">2026-07-27T04:37:00Z</dcterms:modified>
</cp:coreProperties>
</file>