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3114" w14:textId="77777777" w:rsidR="00195DE3" w:rsidRPr="003D08A5" w:rsidRDefault="00195DE3" w:rsidP="00F25EA2">
      <w:pPr>
        <w:pStyle w:val="ac"/>
        <w:ind w:left="0"/>
        <w:jc w:val="left"/>
        <w:rPr>
          <w:color w:val="1F497D"/>
          <w:sz w:val="26"/>
          <w:szCs w:val="26"/>
        </w:rPr>
      </w:pPr>
    </w:p>
    <w:p w14:paraId="0D44BE62" w14:textId="77777777" w:rsidR="001D7D1C" w:rsidRPr="001D7D1C" w:rsidRDefault="001D7D1C" w:rsidP="001D7D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D7D1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ТЕХНИЧЕСКОЕ ЗАДАНИЕ</w:t>
      </w:r>
    </w:p>
    <w:p w14:paraId="0C75F8A3" w14:textId="1CBB243E" w:rsidR="003D096C" w:rsidRPr="003D096C" w:rsidRDefault="009557DB" w:rsidP="003D09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557D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Дооснащение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r w:rsidRPr="009557D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системы автоматической противопожарной сигнализации по адресу: г. Екатеринбург, ул. Карла Либкнехта, д. 38, литер А1, чердачные помещения </w:t>
      </w:r>
    </w:p>
    <w:p w14:paraId="4AD40C14" w14:textId="77777777" w:rsidR="009557DB" w:rsidRDefault="009557DB" w:rsidP="00A17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</w:p>
    <w:p w14:paraId="5BBBFC0A" w14:textId="0DDB32DB" w:rsidR="00A17897" w:rsidRDefault="00A17897" w:rsidP="00A17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17897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Предмет контракта:</w:t>
      </w:r>
      <w:r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 xml:space="preserve"> </w:t>
      </w:r>
      <w:r w:rsidR="009557DB" w:rsidRPr="009557DB">
        <w:rPr>
          <w:rFonts w:ascii="Times New Roman" w:eastAsia="Times New Roman" w:hAnsi="Times New Roman" w:cs="Arial"/>
          <w:sz w:val="24"/>
          <w:szCs w:val="24"/>
          <w:lang w:eastAsia="ru-RU"/>
        </w:rPr>
        <w:t>Дооснащение системы автоматической противопожарной сигнализации по адресу: г. Екатеринбург, ул. Карла Либкнехта, д. 38, литер А1, чердачные помещения</w:t>
      </w:r>
      <w:r w:rsidR="00631FC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="009557DB">
        <w:rPr>
          <w:rFonts w:ascii="Times New Roman" w:eastAsia="Times New Roman" w:hAnsi="Times New Roman" w:cs="Arial"/>
          <w:sz w:val="24"/>
          <w:szCs w:val="24"/>
          <w:lang w:eastAsia="ru-RU"/>
        </w:rPr>
        <w:t>Н</w:t>
      </w:r>
      <w:r w:rsidR="00631FC4">
        <w:rPr>
          <w:rFonts w:ascii="Times New Roman" w:eastAsia="Times New Roman" w:hAnsi="Times New Roman" w:cs="Arial"/>
          <w:sz w:val="24"/>
          <w:szCs w:val="24"/>
          <w:lang w:eastAsia="ru-RU"/>
        </w:rPr>
        <w:t>астояще</w:t>
      </w:r>
      <w:r w:rsidR="009557DB">
        <w:rPr>
          <w:rFonts w:ascii="Times New Roman" w:eastAsia="Times New Roman" w:hAnsi="Times New Roman" w:cs="Arial"/>
          <w:sz w:val="24"/>
          <w:szCs w:val="24"/>
          <w:lang w:eastAsia="ru-RU"/>
        </w:rPr>
        <w:t>е</w:t>
      </w:r>
      <w:r w:rsidR="00631FC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Техническо</w:t>
      </w:r>
      <w:r w:rsidR="009557DB">
        <w:rPr>
          <w:rFonts w:ascii="Times New Roman" w:eastAsia="Times New Roman" w:hAnsi="Times New Roman" w:cs="Arial"/>
          <w:sz w:val="24"/>
          <w:szCs w:val="24"/>
          <w:lang w:eastAsia="ru-RU"/>
        </w:rPr>
        <w:t>е</w:t>
      </w:r>
      <w:r w:rsidR="00631FC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задани</w:t>
      </w:r>
      <w:r w:rsidR="009557DB">
        <w:rPr>
          <w:rFonts w:ascii="Times New Roman" w:eastAsia="Times New Roman" w:hAnsi="Times New Roman" w:cs="Arial"/>
          <w:sz w:val="24"/>
          <w:szCs w:val="24"/>
          <w:lang w:eastAsia="ru-RU"/>
        </w:rPr>
        <w:t>е</w:t>
      </w:r>
      <w:r w:rsidR="00631FC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на </w:t>
      </w:r>
      <w:r w:rsidR="009557DB">
        <w:rPr>
          <w:rFonts w:ascii="Times New Roman" w:eastAsia="Times New Roman" w:hAnsi="Times New Roman" w:cs="Arial"/>
          <w:sz w:val="24"/>
          <w:szCs w:val="24"/>
          <w:lang w:eastAsia="ru-RU"/>
        </w:rPr>
        <w:t>д</w:t>
      </w:r>
      <w:r w:rsidR="009557DB" w:rsidRPr="009557DB">
        <w:rPr>
          <w:rFonts w:ascii="Times New Roman" w:eastAsia="Times New Roman" w:hAnsi="Times New Roman" w:cs="Arial"/>
          <w:sz w:val="24"/>
          <w:szCs w:val="24"/>
          <w:lang w:eastAsia="ru-RU"/>
        </w:rPr>
        <w:t>ооснащение системы автоматической противопожарной сигнализации по адресу: г. Екатеринбург, ул. Карла Либкнехта, д. 38, литер А1, чердачные помещения</w:t>
      </w:r>
      <w:r w:rsidR="009557D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5B5000"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>разработано</w:t>
      </w:r>
      <w:r w:rsidR="009557DB"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631FC4"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 целью </w:t>
      </w:r>
      <w:r w:rsidR="005B5000"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>дооснащения</w:t>
      </w:r>
      <w:r w:rsidR="00631FC4"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9557DB"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>АПС</w:t>
      </w:r>
      <w:r w:rsidR="00631FC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 </w:t>
      </w:r>
      <w:r w:rsidR="009557D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здании </w:t>
      </w:r>
      <w:r w:rsidR="00631FC4">
        <w:rPr>
          <w:rFonts w:ascii="Times New Roman" w:eastAsia="Times New Roman" w:hAnsi="Times New Roman" w:cs="Arial"/>
          <w:sz w:val="24"/>
          <w:szCs w:val="24"/>
          <w:lang w:eastAsia="ru-RU"/>
        </w:rPr>
        <w:t>театр</w:t>
      </w:r>
      <w:r w:rsidR="009557DB">
        <w:rPr>
          <w:rFonts w:ascii="Times New Roman" w:eastAsia="Times New Roman" w:hAnsi="Times New Roman" w:cs="Arial"/>
          <w:sz w:val="24"/>
          <w:szCs w:val="24"/>
          <w:lang w:eastAsia="ru-RU"/>
        </w:rPr>
        <w:t>а ЕГТИ</w:t>
      </w:r>
      <w:r w:rsidR="00631FC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9557DB" w:rsidRPr="009557DB">
        <w:rPr>
          <w:rFonts w:ascii="Times New Roman" w:eastAsia="Times New Roman" w:hAnsi="Times New Roman" w:cs="Arial"/>
          <w:sz w:val="24"/>
          <w:szCs w:val="24"/>
          <w:lang w:eastAsia="ru-RU"/>
        </w:rPr>
        <w:t>федерально</w:t>
      </w:r>
      <w:r w:rsidR="009557DB">
        <w:rPr>
          <w:rFonts w:ascii="Times New Roman" w:eastAsia="Times New Roman" w:hAnsi="Times New Roman" w:cs="Arial"/>
          <w:sz w:val="24"/>
          <w:szCs w:val="24"/>
          <w:lang w:eastAsia="ru-RU"/>
        </w:rPr>
        <w:t>го</w:t>
      </w:r>
      <w:r w:rsidR="009557DB" w:rsidRPr="009557D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государственно</w:t>
      </w:r>
      <w:r w:rsidR="009557DB">
        <w:rPr>
          <w:rFonts w:ascii="Times New Roman" w:eastAsia="Times New Roman" w:hAnsi="Times New Roman" w:cs="Arial"/>
          <w:sz w:val="24"/>
          <w:szCs w:val="24"/>
          <w:lang w:eastAsia="ru-RU"/>
        </w:rPr>
        <w:t>го</w:t>
      </w:r>
      <w:r w:rsidR="009557DB" w:rsidRPr="009557D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бюджетно</w:t>
      </w:r>
      <w:r w:rsidR="009557DB">
        <w:rPr>
          <w:rFonts w:ascii="Times New Roman" w:eastAsia="Times New Roman" w:hAnsi="Times New Roman" w:cs="Arial"/>
          <w:sz w:val="24"/>
          <w:szCs w:val="24"/>
          <w:lang w:eastAsia="ru-RU"/>
        </w:rPr>
        <w:t>го</w:t>
      </w:r>
      <w:r w:rsidR="009557DB" w:rsidRPr="009557D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образовательно</w:t>
      </w:r>
      <w:r w:rsidR="009557DB">
        <w:rPr>
          <w:rFonts w:ascii="Times New Roman" w:eastAsia="Times New Roman" w:hAnsi="Times New Roman" w:cs="Arial"/>
          <w:sz w:val="24"/>
          <w:szCs w:val="24"/>
          <w:lang w:eastAsia="ru-RU"/>
        </w:rPr>
        <w:t>го</w:t>
      </w:r>
      <w:r w:rsidR="009557DB" w:rsidRPr="009557D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учреждени</w:t>
      </w:r>
      <w:r w:rsidR="009557DB">
        <w:rPr>
          <w:rFonts w:ascii="Times New Roman" w:eastAsia="Times New Roman" w:hAnsi="Times New Roman" w:cs="Arial"/>
          <w:sz w:val="24"/>
          <w:szCs w:val="24"/>
          <w:lang w:eastAsia="ru-RU"/>
        </w:rPr>
        <w:t>я</w:t>
      </w:r>
      <w:r w:rsidR="009557DB" w:rsidRPr="009557D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высшего образования "Екатеринбургский государственный театральный институт" </w:t>
      </w:r>
      <w:r w:rsidR="005B5000">
        <w:rPr>
          <w:rFonts w:ascii="Times New Roman" w:eastAsia="Times New Roman" w:hAnsi="Times New Roman" w:cs="Arial"/>
          <w:sz w:val="24"/>
          <w:szCs w:val="24"/>
          <w:lang w:eastAsia="ru-RU"/>
        </w:rPr>
        <w:t>для</w:t>
      </w:r>
      <w:r w:rsidR="00631FC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соблюдения требований пожарной безопасности.</w:t>
      </w:r>
    </w:p>
    <w:p w14:paraId="5E7A3F48" w14:textId="4F0EA5AE" w:rsidR="00631FC4" w:rsidRDefault="00631FC4" w:rsidP="00631F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31FC4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Место поставки: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631FC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Свердловская обл., г. Екатеринбург, </w:t>
      </w:r>
      <w:r w:rsidR="009557DB" w:rsidRPr="009557DB">
        <w:rPr>
          <w:rFonts w:ascii="Times New Roman" w:eastAsia="Times New Roman" w:hAnsi="Times New Roman" w:cs="Arial"/>
          <w:sz w:val="24"/>
          <w:szCs w:val="24"/>
          <w:lang w:eastAsia="ru-RU"/>
        </w:rPr>
        <w:t>г. Екатеринбург, ул. Карла Либкнехта, д. 38, литер А1, чердачные помещения</w:t>
      </w:r>
      <w:r w:rsidR="009557DB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14:paraId="764CD9AA" w14:textId="0136BB83" w:rsidR="00631FC4" w:rsidRPr="00230915" w:rsidRDefault="00631FC4" w:rsidP="00631F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31FC4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Сроки</w:t>
      </w:r>
      <w:r w:rsidR="009557DB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 xml:space="preserve"> и </w:t>
      </w:r>
      <w:r w:rsidRPr="00631FC4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порядок поставки товара</w:t>
      </w:r>
      <w:r w:rsidR="009557DB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, его монтажа</w:t>
      </w:r>
      <w:r w:rsidR="00A23B20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 xml:space="preserve"> и установки</w:t>
      </w:r>
      <w:r w:rsidR="009557DB" w:rsidRPr="00631FC4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:</w:t>
      </w:r>
      <w:r w:rsidR="009557DB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 xml:space="preserve"> </w:t>
      </w:r>
      <w:r w:rsidR="009557DB">
        <w:rPr>
          <w:rFonts w:ascii="Times New Roman" w:eastAsia="Times New Roman" w:hAnsi="Times New Roman" w:cs="Arial"/>
          <w:sz w:val="24"/>
          <w:szCs w:val="24"/>
          <w:lang w:eastAsia="ru-RU"/>
        </w:rPr>
        <w:t>в течение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23091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10 (десяти)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календарных дней со дня подписания контракта. </w:t>
      </w:r>
    </w:p>
    <w:p w14:paraId="234A71C7" w14:textId="77777777" w:rsidR="008C6508" w:rsidRPr="00230915" w:rsidRDefault="008C6508" w:rsidP="00631F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2971F503" w14:textId="77777777" w:rsidR="008C6508" w:rsidRPr="008C6508" w:rsidRDefault="008C6508" w:rsidP="008C650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Общие требования к поставляемому оборудованию, системам и условиям по его установке</w:t>
      </w:r>
    </w:p>
    <w:p w14:paraId="13D1325C" w14:textId="6A49EFC5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Поставка оборудования и материалов </w:t>
      </w:r>
      <w:r w:rsidR="00734739"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вместе </w:t>
      </w:r>
      <w:r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 </w:t>
      </w:r>
      <w:r w:rsidR="00734739"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>работами по монтажу и установке</w:t>
      </w:r>
      <w:r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должны производиться в строгом соответствии с режимом и распорядком работы Заказчика. Проведение установки оборудования и материалов вне режима рабочего времени Заказчика, в том числе для соблюдения сроков установки, должно предварительно и заблаговременно согласовываться с Заказчиком. Поставщик должен учесть, что поставка</w:t>
      </w:r>
      <w:r w:rsidR="00734739"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оборудования и материалов, а также работы по монтажу </w:t>
      </w:r>
      <w:r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>будут выполняться в условиях действующего учреждения.</w:t>
      </w:r>
    </w:p>
    <w:p w14:paraId="5B85A4B9" w14:textId="77777777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>Разгрузочно-погрузочные работы необходимо производить в рабочее время или по согласованию с Заказчиком.</w:t>
      </w:r>
    </w:p>
    <w:p w14:paraId="310D3AFA" w14:textId="77777777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>В рамках выполнения государственного контракта на объекте необходимо:</w:t>
      </w:r>
    </w:p>
    <w:p w14:paraId="639C66A1" w14:textId="0504558F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1) согласовать и уточнить с представителями Заказчика планируемые места установки </w:t>
      </w:r>
      <w:r w:rsidR="006D6BEB"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>оборудования и</w:t>
      </w: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материалов </w:t>
      </w:r>
      <w:r w:rsidR="00B54EFA"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>системы</w:t>
      </w:r>
      <w:r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автоматической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пожарной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сигнализации.</w:t>
      </w:r>
    </w:p>
    <w:p w14:paraId="021A1837" w14:textId="77777777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>2) произвести закупку и передачу на объект необходимых материалов (новых, ранее не находившихся в эксплуатации) в соответствии с требованиями Заказчика. Оборудование и материалы, используемые при установке, должны быть сертифицированы (если это требуется в соответствии с законодательством) и соответствовать Российским стандартам качества, отвечать требованиям экологической и пожарной безопасности, если соответствующие требования установлены законодательством;</w:t>
      </w:r>
    </w:p>
    <w:p w14:paraId="3E1FB4C5" w14:textId="77777777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>3) выполнить:</w:t>
      </w:r>
    </w:p>
    <w:p w14:paraId="6166CBA6" w14:textId="25323562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- установку </w:t>
      </w:r>
      <w:r w:rsidR="006D6BEB"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>оборудования и</w:t>
      </w: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материалов </w:t>
      </w:r>
      <w:bookmarkStart w:id="0" w:name="_Hlk236306665"/>
      <w:r w:rsidR="00B54EFA"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системы </w:t>
      </w:r>
      <w:r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>автоматической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>пожарной сигнализации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;</w:t>
      </w: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</w:p>
    <w:bookmarkEnd w:id="0"/>
    <w:p w14:paraId="5D23A0A7" w14:textId="77777777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- пусконаладочные мероприятия автоматической пожарной сигнализации; </w:t>
      </w:r>
    </w:p>
    <w:p w14:paraId="6613B9CC" w14:textId="77777777" w:rsid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>- инструктаж дежурного персонала основным приёмам безопасной работы, совмещенное с натурными испытаниями систем;</w:t>
      </w:r>
    </w:p>
    <w:p w14:paraId="258F1AED" w14:textId="552C9E40" w:rsidR="00381886" w:rsidRPr="008C6508" w:rsidRDefault="00381886" w:rsidP="008C6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- предоставить исполнительную схему;</w:t>
      </w:r>
    </w:p>
    <w:p w14:paraId="1DCBBF5F" w14:textId="77777777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>- комиссионная сдача установленного оборудования и материалов Заказчику.</w:t>
      </w:r>
    </w:p>
    <w:p w14:paraId="2C796772" w14:textId="77777777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Приемка установленного оборудования и материалов осуществляется комиссией в составе представителей Заказчика и Поставщика, совмещенное с натурными испытаниями систем. </w:t>
      </w:r>
    </w:p>
    <w:p w14:paraId="48824247" w14:textId="77777777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>Установка оборудования и материалов  должна быть выполнена с учетом всех соответствующих норм, правил и стандартов, с применением технических решений по безаварийной работе инженерных систем, действующих на территории Российской Федерации. Вынос мусора во время установки оборудования и материалов и по его окончании, перемещение оборудования и материалов необходимо осуществлять с соблюдением условий для безопасного и бесперебойного прохода сотрудников.</w:t>
      </w:r>
    </w:p>
    <w:p w14:paraId="48356AAB" w14:textId="77777777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Приведенный перечень стандартов и правил не является исчерпывающим: применению подлежат все правила и стандарты, обязательные к применению в соответствии с действующим законодательством. В случае если настоящим техническим заданием предусмотрен уровень </w:t>
      </w: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качества более высокий, чем предусмотрен стандартом, то применяются требования, установленные настоящим Техническим заданием.</w:t>
      </w:r>
    </w:p>
    <w:p w14:paraId="444A09E6" w14:textId="77777777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>Поставщик обязан иметь действующую на весь период подписываемого Контракта лицензию на деятельность по монтажу, техническому обслуживанию и ремонту средств обеспечения пожарной безопасности зданий и сооружений.</w:t>
      </w:r>
    </w:p>
    <w:p w14:paraId="676A85FB" w14:textId="77777777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>Складские и бытовые помещения Заказчиком не представляются. В процессе установки оборудования и материалов необходимо согласовывать с Заказчиком точное место (места) складирования материалов и оборудования. Подключение инструмента к бытовым сетям Заказчика допускается только по письменному согласованию с Заказчиком.</w:t>
      </w:r>
    </w:p>
    <w:p w14:paraId="7CA2EEAF" w14:textId="77777777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Не допускается использование территории Заказчика для проживания рабочих. В том числе для междусменного отдыха.</w:t>
      </w:r>
    </w:p>
    <w:p w14:paraId="11AB9D1F" w14:textId="77777777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При установке оборудования и материалов Поставщик обязан соблюдать требования закона и иных правовых актов об охране окружающей среды и нести ответственность за нарушение указанных требований. </w:t>
      </w:r>
    </w:p>
    <w:p w14:paraId="7FB77750" w14:textId="77777777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6508">
        <w:rPr>
          <w:rFonts w:ascii="Times New Roman" w:eastAsia="Times New Roman" w:hAnsi="Times New Roman" w:cs="Arial"/>
          <w:sz w:val="24"/>
          <w:szCs w:val="24"/>
          <w:lang w:eastAsia="ru-RU"/>
        </w:rPr>
        <w:t>Настоящим Техническим заданием установлен исчерпывающий перечень форм содействия Заказчика, в том числе в области информации, ресурсов, оборудования, материалов и т.д.  В случае если иное прямо не предусмотрено в настоящем разделе предполагается, что установка оборудования и материалов выполняется силами Поставщика. Поставщик обеспечивает себя необходимыми ресурсами, материалами и оборудованием.</w:t>
      </w:r>
    </w:p>
    <w:p w14:paraId="3C693C16" w14:textId="77777777" w:rsidR="008C6508" w:rsidRPr="008C6508" w:rsidRDefault="008C6508" w:rsidP="008C6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6AD87FD3" w14:textId="540CECD2" w:rsidR="00A83554" w:rsidRPr="00A83554" w:rsidRDefault="00A83554" w:rsidP="00A83554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Технические требования к системам</w:t>
      </w:r>
    </w:p>
    <w:p w14:paraId="0EACB319" w14:textId="79951832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>Обязанность обеспечения оборудованием и материалами  полностью лежит на Поставщике. Установка оборудования и материалов включен</w:t>
      </w:r>
      <w:r w:rsidR="008767D4">
        <w:rPr>
          <w:rFonts w:ascii="Times New Roman" w:eastAsia="Times New Roman" w:hAnsi="Times New Roman" w:cs="Arial"/>
          <w:sz w:val="24"/>
          <w:szCs w:val="24"/>
          <w:lang w:eastAsia="ru-RU"/>
        </w:rPr>
        <w:t>ы</w:t>
      </w: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 стоимость Государственного контракта.</w:t>
      </w:r>
    </w:p>
    <w:p w14:paraId="125F8819" w14:textId="77777777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>Устанавливаемое оборудование должно быть заземлено на устройстве заземления. Системы должны функционировать круглосуточно.</w:t>
      </w:r>
    </w:p>
    <w:p w14:paraId="75F4DB87" w14:textId="77777777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>Оборудование и аппаратура, устанавливаемая вне помещений, должны соответствовать требованиям внешних воздействий в районах с умеренным климатом по ГОСТу 15150-69 (У1).</w:t>
      </w:r>
    </w:p>
    <w:p w14:paraId="4D96CFF0" w14:textId="77777777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>Оборудование и аппаратура, устанавливаемая в помещениях объекта, должны быть устойчивыми к внешним воздействиям по ГОСТу 15150-69 (У4.2 для помещений с искусственно регулируемыми климатическими условиями).</w:t>
      </w:r>
    </w:p>
    <w:p w14:paraId="2DB41ACE" w14:textId="59D625D9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Установка оборудования и материалов должна быть выполнена в соответствии с требованиями технического задания, ответственного представителя Заказчика и нормами СП и завершены не менее чем за 2 дня до окончания срока поставки оборудования и материалов. После завершения поставки и </w:t>
      </w:r>
      <w:r w:rsidR="00381886">
        <w:rPr>
          <w:rFonts w:ascii="Times New Roman" w:eastAsia="Times New Roman" w:hAnsi="Times New Roman" w:cs="Arial"/>
          <w:sz w:val="24"/>
          <w:szCs w:val="24"/>
          <w:lang w:eastAsia="ru-RU"/>
        </w:rPr>
        <w:t>монтажа</w:t>
      </w: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оборудования и материалов проводятся приемосдаточные испытания, в ходе которых представитель Заказчика подтверждает или не подтверждает работоспособность системы в рамках, оговоренных в настоящем техническом задании функциональных особенностей. В случае невыполнения указанных ниже условий параметры системы должны быть приведены в соответствии с данными пунктами технического задания.</w:t>
      </w:r>
    </w:p>
    <w:p w14:paraId="71752AE6" w14:textId="5495EDEA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При срабатывании извещателей должен безошибочно инициироваться его номер, а также помещение, в котором сработал извещатель. Система </w:t>
      </w:r>
      <w:bookmarkStart w:id="1" w:name="_Hlk236307153"/>
      <w:r>
        <w:rPr>
          <w:rFonts w:ascii="Times New Roman" w:eastAsia="Times New Roman" w:hAnsi="Times New Roman" w:cs="Arial"/>
          <w:sz w:val="24"/>
          <w:szCs w:val="24"/>
          <w:lang w:eastAsia="ru-RU"/>
        </w:rPr>
        <w:t>автоматической пожарной</w:t>
      </w: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сигнализации </w:t>
      </w:r>
      <w:bookmarkEnd w:id="1"/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должна иметь возможность дальнейшего наращивания и модернизации. Все узлы системы автоматической пожарной сигнализации должны иметь возможность взаимодействия между собой. Наличие сервисных функций, облегчающих обслуживание и эксплуатацию системы, таких как ведение журнала событий, ручное/автоматическое отключение датчиков/зон. Возможность простой интеграции с системами автоматики зданий. </w:t>
      </w:r>
    </w:p>
    <w:p w14:paraId="6E3B0573" w14:textId="2CFBD7E3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Оборудование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автоматической </w:t>
      </w: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пожарной сигнализации должны работать от выделенной однофазной сети переменного тока 220В, 50Гц. </w:t>
      </w:r>
    </w:p>
    <w:p w14:paraId="694D0975" w14:textId="77777777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>При    прекращении    энергоснабжения    должна    быть предусмотрена возможность функционирования систем от источников резервированного вторичного электропитания не менее 12 часов, от источников бесперебойного питания не менее 1 часа. Подключение других потребителей к сети питания не допускается.</w:t>
      </w:r>
    </w:p>
    <w:p w14:paraId="4B70B0EF" w14:textId="276BF972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Материалы, строительный мусор, оборудование, не принадлежащее Заказчику, должны быть вывезены до даты </w:t>
      </w:r>
      <w:r w:rsidR="00A23B20"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>подписания Универсального</w:t>
      </w:r>
      <w:r w:rsidR="003D186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передаточного документа (УПД)</w:t>
      </w:r>
      <w:r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14:paraId="3D409C16" w14:textId="77777777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72B0DAF8" w14:textId="77777777" w:rsidR="00A83554" w:rsidRPr="00A83554" w:rsidRDefault="00A83554" w:rsidP="00A8355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lastRenderedPageBreak/>
        <w:t>Требования к гарантийным обязательствам</w:t>
      </w:r>
    </w:p>
    <w:p w14:paraId="05CD5A47" w14:textId="62FC3CD6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Гарантийный срок </w:t>
      </w:r>
      <w:r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на </w:t>
      </w:r>
      <w:r w:rsidR="00384CF3"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оказанные услуги по </w:t>
      </w:r>
      <w:r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>установк</w:t>
      </w:r>
      <w:r w:rsidR="00384CF3"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>е оборудования</w:t>
      </w:r>
      <w:r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пожарной сигнализации </w:t>
      </w:r>
      <w:r w:rsidR="00384CF3" w:rsidRPr="00A23B20">
        <w:rPr>
          <w:rFonts w:ascii="Times New Roman" w:eastAsia="Times New Roman" w:hAnsi="Times New Roman" w:cs="Arial"/>
          <w:sz w:val="24"/>
          <w:szCs w:val="24"/>
          <w:lang w:eastAsia="ru-RU"/>
        </w:rPr>
        <w:t>составляет</w:t>
      </w: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1 (один) год со дня подписания Заказчиком </w:t>
      </w:r>
      <w:r w:rsidR="003D1869">
        <w:rPr>
          <w:rFonts w:ascii="Times New Roman" w:eastAsia="Times New Roman" w:hAnsi="Times New Roman" w:cs="Arial"/>
          <w:sz w:val="24"/>
          <w:szCs w:val="24"/>
          <w:lang w:eastAsia="ru-RU"/>
        </w:rPr>
        <w:t>УПД</w:t>
      </w: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в течение которого Поставщик производит гарантийный ремонт и гарантийное обслуживание. Гарантийный срок используемых материалов и оборудования не менее 1 года. В течение гарантийного срока оборудование </w:t>
      </w:r>
      <w:r w:rsidR="006D6BEB"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>и материалы</w:t>
      </w: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для ремонта, либо замены, поставляются  за счет Поставщика.</w:t>
      </w:r>
    </w:p>
    <w:p w14:paraId="320D04C6" w14:textId="0801CECA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Если в течение гарантийного срока будут выявлены дефекты установки, недоделки, несоответствие каких-либо параметров систем, Поставщик в 5 (пяти) </w:t>
      </w:r>
      <w:proofErr w:type="spellStart"/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>дневн</w:t>
      </w:r>
      <w:r w:rsidR="00F57C12">
        <w:rPr>
          <w:rFonts w:ascii="Times New Roman" w:eastAsia="Times New Roman" w:hAnsi="Times New Roman" w:cs="Arial"/>
          <w:sz w:val="24"/>
          <w:szCs w:val="24"/>
          <w:lang w:eastAsia="ru-RU"/>
        </w:rPr>
        <w:t>ый</w:t>
      </w:r>
      <w:proofErr w:type="spellEnd"/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срок устраняет дефекты установки, недоделки, несоответствие каких-либо параметров </w:t>
      </w:r>
      <w:r w:rsidR="006D6BEB"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>систем за</w:t>
      </w: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свой счет.</w:t>
      </w:r>
    </w:p>
    <w:p w14:paraId="387CF580" w14:textId="77777777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>Поставщик должен обеспечить в течение гарантийного срока информационно-техническую поддержку, консультации технических специалистов Заказчика, в т.ч. с использованием средств связи (по телефону, факсу, электронной почте и т.д.).</w:t>
      </w:r>
    </w:p>
    <w:p w14:paraId="2CE2F39C" w14:textId="77777777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19A885C9" w14:textId="77777777" w:rsidR="00A83554" w:rsidRPr="00A83554" w:rsidRDefault="00A83554" w:rsidP="006D6B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Требования к оборудованию и материалам, применяемым при создании систем</w:t>
      </w:r>
    </w:p>
    <w:p w14:paraId="712128E3" w14:textId="77777777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Основные виды оборудования и материалов должны быть подобраны согласно Приложению № 1 Технического задания. </w:t>
      </w:r>
    </w:p>
    <w:p w14:paraId="1A9CF6DE" w14:textId="77777777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>Всё оборудование должно быть новым, сертифицированным, вся техническая документация (спецификации, описания, инструкции) должна быть написана на русском языке.</w:t>
      </w:r>
    </w:p>
    <w:p w14:paraId="12B7736D" w14:textId="77777777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Заказчик вправе провести независимую экспертизу с целью детального исследования характеристик поставляемых материалов и оборудования на соответствия требованиям, установленным государственным заказчиком.</w:t>
      </w:r>
    </w:p>
    <w:p w14:paraId="31C88740" w14:textId="77777777" w:rsidR="00A83554" w:rsidRPr="00A8355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</w:p>
    <w:p w14:paraId="74F96981" w14:textId="77777777" w:rsidR="00A83554" w:rsidRPr="00A83554" w:rsidRDefault="00A83554" w:rsidP="006D6B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Требования безопасности</w:t>
      </w:r>
    </w:p>
    <w:p w14:paraId="46CC781D" w14:textId="3C67CBEB" w:rsidR="008C6508" w:rsidRPr="00631FC4" w:rsidRDefault="00A83554" w:rsidP="00A8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Вся полнота ответственности по соблюдению норм и правил техники безопасности, пожарной безопасности и охраны окружающей </w:t>
      </w:r>
      <w:r w:rsidR="006D6BEB"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>среды на</w:t>
      </w: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период действия </w:t>
      </w:r>
      <w:r w:rsidR="006D6BEB"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 возлагается</w:t>
      </w:r>
      <w:r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6D6BEB" w:rsidRPr="00A83554">
        <w:rPr>
          <w:rFonts w:ascii="Times New Roman" w:eastAsia="Times New Roman" w:hAnsi="Times New Roman" w:cs="Arial"/>
          <w:sz w:val="24"/>
          <w:szCs w:val="24"/>
          <w:lang w:eastAsia="ru-RU"/>
        </w:rPr>
        <w:t>на Поставщика</w:t>
      </w:r>
      <w:r w:rsidR="006D6BEB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14:paraId="7F0747C5" w14:textId="12DAA63E" w:rsidR="00631FC4" w:rsidRPr="00A17897" w:rsidRDefault="00631FC4" w:rsidP="00A17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3E2DA341" w14:textId="733A6EB1" w:rsidR="003D096C" w:rsidRPr="00203B30" w:rsidRDefault="00203B30" w:rsidP="00203B30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03B3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Нормативные документы, которые устанавливают требования к товару и выполняемым работам по монтажу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</w:p>
    <w:p w14:paraId="7FFE2614" w14:textId="77777777" w:rsidR="00203B30" w:rsidRDefault="00203B30" w:rsidP="00203B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34F9EB29" w14:textId="77777777" w:rsidR="00203B30" w:rsidRPr="00203B30" w:rsidRDefault="00203B30" w:rsidP="00203B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03B30">
        <w:rPr>
          <w:rFonts w:ascii="Times New Roman" w:eastAsia="Times New Roman" w:hAnsi="Times New Roman" w:cs="Arial"/>
          <w:sz w:val="24"/>
          <w:szCs w:val="24"/>
          <w:lang w:eastAsia="ru-RU"/>
        </w:rPr>
        <w:t>При поставке товара и выполнении работ Поставщик обязан руководствоваться следующими нормативными правовыми документами:</w:t>
      </w:r>
    </w:p>
    <w:p w14:paraId="72BF532A" w14:textId="77777777" w:rsidR="00203B30" w:rsidRPr="00203B30" w:rsidRDefault="00203B30" w:rsidP="00203B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03B30">
        <w:rPr>
          <w:rFonts w:ascii="Times New Roman" w:eastAsia="Times New Roman" w:hAnsi="Times New Roman" w:cs="Arial"/>
          <w:sz w:val="24"/>
          <w:szCs w:val="24"/>
          <w:lang w:eastAsia="ru-RU"/>
        </w:rPr>
        <w:t>- Федеральный закон от 21.12.1994 № 69-ФЗ «О пожарной безопасности»;</w:t>
      </w:r>
    </w:p>
    <w:p w14:paraId="30E67934" w14:textId="77777777" w:rsidR="00203B30" w:rsidRPr="00203B30" w:rsidRDefault="00203B30" w:rsidP="00203B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03B30">
        <w:rPr>
          <w:rFonts w:ascii="Times New Roman" w:eastAsia="Times New Roman" w:hAnsi="Times New Roman" w:cs="Arial"/>
          <w:sz w:val="24"/>
          <w:szCs w:val="24"/>
          <w:lang w:eastAsia="ru-RU"/>
        </w:rPr>
        <w:t>- Федеральный закон от 22.07.2008 № 123 ФЗ «Технический регламент о требованиях пожарной безопасности»;</w:t>
      </w:r>
    </w:p>
    <w:p w14:paraId="14C49EFA" w14:textId="77777777" w:rsidR="00203B30" w:rsidRPr="00203B30" w:rsidRDefault="00203B30" w:rsidP="00203B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03B30">
        <w:rPr>
          <w:rFonts w:ascii="Times New Roman" w:eastAsia="Times New Roman" w:hAnsi="Times New Roman" w:cs="Arial"/>
          <w:sz w:val="24"/>
          <w:szCs w:val="24"/>
          <w:lang w:eastAsia="ru-RU"/>
        </w:rPr>
        <w:t>- Федеральный закон от 30.12.2009 № 384-ФЗ «Технический регламент о безопасности зданий и сооружений»;</w:t>
      </w:r>
    </w:p>
    <w:p w14:paraId="5613A38D" w14:textId="77777777" w:rsidR="00203B30" w:rsidRPr="00203B30" w:rsidRDefault="00203B30" w:rsidP="00203B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03B30">
        <w:rPr>
          <w:rFonts w:ascii="Times New Roman" w:eastAsia="Times New Roman" w:hAnsi="Times New Roman" w:cs="Arial"/>
          <w:sz w:val="24"/>
          <w:szCs w:val="24"/>
          <w:lang w:eastAsia="ru-RU"/>
        </w:rPr>
        <w:t>- Постановление Правительства Российской Федерации от 16.09.2020 № 1479 «Об утверждении Правил противопожарного режима в РФ»;</w:t>
      </w:r>
    </w:p>
    <w:p w14:paraId="4A76440B" w14:textId="77777777" w:rsidR="00203B30" w:rsidRPr="00203B30" w:rsidRDefault="00203B30" w:rsidP="00203B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03B30">
        <w:rPr>
          <w:rFonts w:ascii="Times New Roman" w:eastAsia="Times New Roman" w:hAnsi="Times New Roman" w:cs="Arial"/>
          <w:sz w:val="24"/>
          <w:szCs w:val="24"/>
          <w:lang w:eastAsia="ru-RU"/>
        </w:rPr>
        <w:t>- СП 484.1311500.2020 «Системы противопожарной защиты. Системы пожарной сигнализации и автоматизация систем противопожарной защиты. Нормы и правила проектирования»;</w:t>
      </w:r>
    </w:p>
    <w:p w14:paraId="361D4272" w14:textId="77777777" w:rsidR="00203B30" w:rsidRPr="00203B30" w:rsidRDefault="00203B30" w:rsidP="00203B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03B30">
        <w:rPr>
          <w:rFonts w:ascii="Times New Roman" w:eastAsia="Times New Roman" w:hAnsi="Times New Roman" w:cs="Arial"/>
          <w:sz w:val="24"/>
          <w:szCs w:val="24"/>
          <w:lang w:eastAsia="ru-RU"/>
        </w:rPr>
        <w:t>- СП 6.13130.2021 «Системы противопожарной защиты. Электроустановки низковольтные. Требования пожарной безопасности»;</w:t>
      </w:r>
    </w:p>
    <w:p w14:paraId="1B8AF133" w14:textId="77777777" w:rsidR="00203B30" w:rsidRPr="00203B30" w:rsidRDefault="00203B30" w:rsidP="00203B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03B3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- СП 7.13130.2013 «Отопление, вентиляция и кондиционирование. Требования пожарной безопасности»; </w:t>
      </w:r>
    </w:p>
    <w:p w14:paraId="3C53E694" w14:textId="77777777" w:rsidR="00203B30" w:rsidRPr="00203B30" w:rsidRDefault="00203B30" w:rsidP="00203B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03B30">
        <w:rPr>
          <w:rFonts w:ascii="Times New Roman" w:eastAsia="Times New Roman" w:hAnsi="Times New Roman" w:cs="Arial"/>
          <w:sz w:val="24"/>
          <w:szCs w:val="24"/>
          <w:lang w:eastAsia="ru-RU"/>
        </w:rPr>
        <w:t>- СП 12.13130.2009 «Определение категорий помещений, зданий и наружных установок по взрывопожарной и пожарной опасности»;</w:t>
      </w:r>
    </w:p>
    <w:p w14:paraId="79C18651" w14:textId="77777777" w:rsidR="00203B30" w:rsidRPr="00203B30" w:rsidRDefault="00203B30" w:rsidP="00203B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03B30">
        <w:rPr>
          <w:rFonts w:ascii="Times New Roman" w:eastAsia="Times New Roman" w:hAnsi="Times New Roman" w:cs="Arial"/>
          <w:sz w:val="24"/>
          <w:szCs w:val="24"/>
          <w:lang w:eastAsia="ru-RU"/>
        </w:rPr>
        <w:t>- ГОСТ 12.1.004-91 «Система стандартов безопасности труда. Пожарная безопасность. Общие требования»;</w:t>
      </w:r>
    </w:p>
    <w:p w14:paraId="104AC75E" w14:textId="77777777" w:rsidR="00203B30" w:rsidRPr="00203B30" w:rsidRDefault="00203B30" w:rsidP="00203B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03B30">
        <w:rPr>
          <w:rFonts w:ascii="Times New Roman" w:eastAsia="Times New Roman" w:hAnsi="Times New Roman" w:cs="Arial"/>
          <w:sz w:val="24"/>
          <w:szCs w:val="24"/>
          <w:lang w:eastAsia="ru-RU"/>
        </w:rPr>
        <w:t>- ГОСТ 12.1.033-81 «Система стандартов безопасности труда. Пожарная безопасность. Термины и определения»;</w:t>
      </w:r>
    </w:p>
    <w:p w14:paraId="1241CED2" w14:textId="14866B70" w:rsidR="006D6BEB" w:rsidRDefault="00203B30" w:rsidP="00203B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03B30">
        <w:rPr>
          <w:rFonts w:ascii="Times New Roman" w:eastAsia="Times New Roman" w:hAnsi="Times New Roman" w:cs="Arial"/>
          <w:sz w:val="24"/>
          <w:szCs w:val="24"/>
          <w:lang w:eastAsia="ru-RU"/>
        </w:rPr>
        <w:t>- ПУЭ «Правила устройства электроустановок»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  <w:r w:rsidRPr="00203B3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</w:p>
    <w:p w14:paraId="2877A9ED" w14:textId="77777777" w:rsidR="006D6BEB" w:rsidRDefault="006D6BEB" w:rsidP="003D09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5941884C" w14:textId="77777777" w:rsidR="006D6BEB" w:rsidRDefault="006D6BEB" w:rsidP="003D09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521336F0" w14:textId="77777777" w:rsidR="003E5300" w:rsidRDefault="003E5300" w:rsidP="00DD57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58AA7E" w14:textId="240D1B8C" w:rsidR="003E5300" w:rsidRDefault="003E5300" w:rsidP="003E53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18EFA08F" w14:textId="6D8CC0CB" w:rsidR="003E5300" w:rsidRDefault="003E5300" w:rsidP="003E53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Техническому заданию</w:t>
      </w:r>
    </w:p>
    <w:p w14:paraId="14928F46" w14:textId="77777777" w:rsidR="003E5300" w:rsidRDefault="003E5300" w:rsidP="003E53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2A5C751" w14:textId="284F81F5" w:rsidR="003E5300" w:rsidRDefault="003E5300" w:rsidP="003E53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300">
        <w:rPr>
          <w:rFonts w:ascii="Times New Roman" w:hAnsi="Times New Roman" w:cs="Times New Roman"/>
          <w:b/>
          <w:bCs/>
          <w:sz w:val="24"/>
          <w:szCs w:val="24"/>
        </w:rPr>
        <w:t>Оборудование и материалы</w:t>
      </w:r>
    </w:p>
    <w:p w14:paraId="6AE7FACD" w14:textId="77777777" w:rsidR="003E5300" w:rsidRDefault="003E5300" w:rsidP="003E53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1909"/>
        <w:gridCol w:w="2478"/>
      </w:tblGrid>
      <w:tr w:rsidR="003C6C7D" w14:paraId="2B19FC77" w14:textId="77777777" w:rsidTr="003C6C7D">
        <w:tc>
          <w:tcPr>
            <w:tcW w:w="704" w:type="dxa"/>
            <w:vAlign w:val="center"/>
          </w:tcPr>
          <w:p w14:paraId="2613B9BD" w14:textId="77777777" w:rsidR="003C6C7D" w:rsidRDefault="003C6C7D" w:rsidP="003C6C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FFBD90C" w14:textId="786B6BDD" w:rsidR="003C6C7D" w:rsidRDefault="003C6C7D" w:rsidP="003C6C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20" w:type="dxa"/>
            <w:vAlign w:val="center"/>
          </w:tcPr>
          <w:p w14:paraId="2BC28D42" w14:textId="494A9984" w:rsidR="003C6C7D" w:rsidRDefault="003C6C7D" w:rsidP="003C6C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909" w:type="dxa"/>
            <w:vAlign w:val="center"/>
          </w:tcPr>
          <w:p w14:paraId="61B1E608" w14:textId="0293046F" w:rsidR="003C6C7D" w:rsidRDefault="003C6C7D" w:rsidP="003C6C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478" w:type="dxa"/>
            <w:vAlign w:val="center"/>
          </w:tcPr>
          <w:p w14:paraId="00D29E92" w14:textId="517AC608" w:rsidR="003C6C7D" w:rsidRDefault="003C6C7D" w:rsidP="003C6C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C6C7D" w14:paraId="36BEB403" w14:textId="77777777" w:rsidTr="003C6C7D">
        <w:tc>
          <w:tcPr>
            <w:tcW w:w="704" w:type="dxa"/>
          </w:tcPr>
          <w:p w14:paraId="1EF72844" w14:textId="6E0C12F2" w:rsidR="003C6C7D" w:rsidRPr="003C6C7D" w:rsidRDefault="003C6C7D" w:rsidP="003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AD07F2D" w14:textId="23752D19" w:rsidR="003C6C7D" w:rsidRPr="003C6C7D" w:rsidRDefault="003C6C7D" w:rsidP="003C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Извещатель пожарный С2000-ИП-03</w:t>
            </w:r>
          </w:p>
        </w:tc>
        <w:tc>
          <w:tcPr>
            <w:tcW w:w="1909" w:type="dxa"/>
          </w:tcPr>
          <w:p w14:paraId="7BABA198" w14:textId="4668A0BE" w:rsidR="003C6C7D" w:rsidRPr="003C6C7D" w:rsidRDefault="003C6C7D" w:rsidP="003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478" w:type="dxa"/>
          </w:tcPr>
          <w:p w14:paraId="02634E47" w14:textId="06D07EC0" w:rsidR="003C6C7D" w:rsidRPr="003C6C7D" w:rsidRDefault="003C6C7D" w:rsidP="003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6C7D" w14:paraId="45819D95" w14:textId="77777777" w:rsidTr="003C6C7D">
        <w:tc>
          <w:tcPr>
            <w:tcW w:w="704" w:type="dxa"/>
          </w:tcPr>
          <w:p w14:paraId="4D0CB61A" w14:textId="614FE974" w:rsidR="003C6C7D" w:rsidRPr="003C6C7D" w:rsidRDefault="003C6C7D" w:rsidP="003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7BB2DA35" w14:textId="26728959" w:rsidR="003C6C7D" w:rsidRPr="003C6C7D" w:rsidRDefault="003C6C7D" w:rsidP="003C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Трос стальной покрытие цинк</w:t>
            </w:r>
          </w:p>
        </w:tc>
        <w:tc>
          <w:tcPr>
            <w:tcW w:w="1909" w:type="dxa"/>
          </w:tcPr>
          <w:p w14:paraId="176A307F" w14:textId="36EB7F60" w:rsidR="003C6C7D" w:rsidRPr="003C6C7D" w:rsidRDefault="003C6C7D" w:rsidP="003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78" w:type="dxa"/>
          </w:tcPr>
          <w:p w14:paraId="5FD33ABF" w14:textId="697F299F" w:rsidR="003C6C7D" w:rsidRPr="003C6C7D" w:rsidRDefault="003C6C7D" w:rsidP="003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C6C7D" w14:paraId="7DD279C6" w14:textId="77777777" w:rsidTr="003C6C7D">
        <w:tc>
          <w:tcPr>
            <w:tcW w:w="704" w:type="dxa"/>
          </w:tcPr>
          <w:p w14:paraId="1887420F" w14:textId="130BF4CD" w:rsidR="003C6C7D" w:rsidRPr="003C6C7D" w:rsidRDefault="003C6C7D" w:rsidP="003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17FE06A1" w14:textId="18853499" w:rsidR="003C6C7D" w:rsidRPr="003C6C7D" w:rsidRDefault="003C6C7D" w:rsidP="003C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Монтажный комплект для крепления троса</w:t>
            </w:r>
          </w:p>
        </w:tc>
        <w:tc>
          <w:tcPr>
            <w:tcW w:w="1909" w:type="dxa"/>
          </w:tcPr>
          <w:p w14:paraId="0751056A" w14:textId="3C50F922" w:rsidR="003C6C7D" w:rsidRPr="003C6C7D" w:rsidRDefault="003C6C7D" w:rsidP="003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478" w:type="dxa"/>
          </w:tcPr>
          <w:p w14:paraId="4A496C74" w14:textId="4E6C9AB1" w:rsidR="003C6C7D" w:rsidRPr="003C6C7D" w:rsidRDefault="003C6C7D" w:rsidP="003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6C7D" w14:paraId="011A428A" w14:textId="77777777" w:rsidTr="003C6C7D">
        <w:tc>
          <w:tcPr>
            <w:tcW w:w="704" w:type="dxa"/>
          </w:tcPr>
          <w:p w14:paraId="0E96A6C1" w14:textId="72BDFD92" w:rsidR="003C6C7D" w:rsidRPr="003C6C7D" w:rsidRDefault="003C6C7D" w:rsidP="003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4487FD79" w14:textId="7C11FAA5" w:rsidR="003C6C7D" w:rsidRPr="003C6C7D" w:rsidRDefault="003C6C7D" w:rsidP="003C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Кабель КПСЭнг(А)-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FRLS</w:t>
            </w:r>
            <w:r w:rsidRPr="003C6C7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х2х0,75</w:t>
            </w:r>
          </w:p>
        </w:tc>
        <w:tc>
          <w:tcPr>
            <w:tcW w:w="1909" w:type="dxa"/>
          </w:tcPr>
          <w:p w14:paraId="3013F01D" w14:textId="097273C8" w:rsidR="003C6C7D" w:rsidRPr="003C6C7D" w:rsidRDefault="003C6C7D" w:rsidP="003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78" w:type="dxa"/>
          </w:tcPr>
          <w:p w14:paraId="07EF4442" w14:textId="79EA05FA" w:rsidR="003C6C7D" w:rsidRPr="003C6C7D" w:rsidRDefault="003C6C7D" w:rsidP="003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7AD0BEDE" w14:textId="77777777" w:rsidR="003C6C7D" w:rsidRDefault="003C6C7D" w:rsidP="003E53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C6C7D" w:rsidSect="00F65AE2">
      <w:footerReference w:type="default" r:id="rId8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3F5B9" w14:textId="77777777" w:rsidR="005842FB" w:rsidRDefault="005842FB" w:rsidP="001F4642">
      <w:pPr>
        <w:spacing w:after="0" w:line="240" w:lineRule="auto"/>
      </w:pPr>
      <w:r>
        <w:separator/>
      </w:r>
    </w:p>
  </w:endnote>
  <w:endnote w:type="continuationSeparator" w:id="0">
    <w:p w14:paraId="78E244F2" w14:textId="77777777" w:rsidR="005842FB" w:rsidRDefault="005842FB" w:rsidP="001F4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7526703"/>
      <w:docPartObj>
        <w:docPartGallery w:val="Page Numbers (Bottom of Page)"/>
        <w:docPartUnique/>
      </w:docPartObj>
    </w:sdtPr>
    <w:sdtEndPr/>
    <w:sdtContent>
      <w:p w14:paraId="68C60FA4" w14:textId="2D13D463" w:rsidR="00D90A06" w:rsidRDefault="00D90A0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E80">
          <w:rPr>
            <w:noProof/>
          </w:rPr>
          <w:t>9</w:t>
        </w:r>
        <w:r>
          <w:fldChar w:fldCharType="end"/>
        </w:r>
      </w:p>
    </w:sdtContent>
  </w:sdt>
  <w:p w14:paraId="115300DD" w14:textId="77777777" w:rsidR="00D90A06" w:rsidRDefault="00D90A0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ED12B" w14:textId="77777777" w:rsidR="005842FB" w:rsidRDefault="005842FB" w:rsidP="001F4642">
      <w:pPr>
        <w:spacing w:after="0" w:line="240" w:lineRule="auto"/>
      </w:pPr>
      <w:r>
        <w:separator/>
      </w:r>
    </w:p>
  </w:footnote>
  <w:footnote w:type="continuationSeparator" w:id="0">
    <w:p w14:paraId="37B20E74" w14:textId="77777777" w:rsidR="005842FB" w:rsidRDefault="005842FB" w:rsidP="001F4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1" w15:restartNumberingAfterBreak="0">
    <w:nsid w:val="0C264333"/>
    <w:multiLevelType w:val="multilevel"/>
    <w:tmpl w:val="6950803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9EF10C0"/>
    <w:multiLevelType w:val="multilevel"/>
    <w:tmpl w:val="A800B0D6"/>
    <w:lvl w:ilvl="0">
      <w:start w:val="15"/>
      <w:numFmt w:val="decimal"/>
      <w:lvlText w:val="%1."/>
      <w:lvlJc w:val="left"/>
      <w:pPr>
        <w:ind w:left="284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6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1800"/>
      </w:pPr>
      <w:rPr>
        <w:rFonts w:hint="default"/>
      </w:rPr>
    </w:lvl>
  </w:abstractNum>
  <w:abstractNum w:abstractNumId="3" w15:restartNumberingAfterBreak="0">
    <w:nsid w:val="1A753B1A"/>
    <w:multiLevelType w:val="hybridMultilevel"/>
    <w:tmpl w:val="9482DF04"/>
    <w:lvl w:ilvl="0" w:tplc="FFFFFFFF">
      <w:start w:val="1"/>
      <w:numFmt w:val="decimal"/>
      <w:lvlText w:val="%1."/>
      <w:lvlJc w:val="left"/>
      <w:pPr>
        <w:ind w:left="532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4" w15:restartNumberingAfterBreak="0">
    <w:nsid w:val="236D4CC1"/>
    <w:multiLevelType w:val="hybridMultilevel"/>
    <w:tmpl w:val="2FCAA6C2"/>
    <w:lvl w:ilvl="0" w:tplc="C91AA1B8">
      <w:start w:val="1"/>
      <w:numFmt w:val="decimal"/>
      <w:lvlText w:val="%1."/>
      <w:lvlJc w:val="left"/>
      <w:pPr>
        <w:ind w:left="7874" w:hanging="360"/>
      </w:pPr>
      <w:rPr>
        <w:rFonts w:cs="Times New Roman"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5" w15:restartNumberingAfterBreak="0">
    <w:nsid w:val="3F6B2863"/>
    <w:multiLevelType w:val="hybridMultilevel"/>
    <w:tmpl w:val="6B54E52A"/>
    <w:lvl w:ilvl="0" w:tplc="3078C248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482B1D"/>
    <w:multiLevelType w:val="multilevel"/>
    <w:tmpl w:val="56C4F904"/>
    <w:lvl w:ilvl="0">
      <w:start w:val="3"/>
      <w:numFmt w:val="decimal"/>
      <w:lvlText w:val="%1."/>
      <w:lvlJc w:val="left"/>
      <w:pPr>
        <w:ind w:left="2577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58003C9A"/>
    <w:multiLevelType w:val="hybridMultilevel"/>
    <w:tmpl w:val="273C764E"/>
    <w:lvl w:ilvl="0" w:tplc="92B0E2C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FF1F26"/>
    <w:multiLevelType w:val="hybridMultilevel"/>
    <w:tmpl w:val="F1222C0A"/>
    <w:lvl w:ilvl="0" w:tplc="DB6656B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5B15DAB"/>
    <w:multiLevelType w:val="multilevel"/>
    <w:tmpl w:val="67BE652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768648F9"/>
    <w:multiLevelType w:val="hybridMultilevel"/>
    <w:tmpl w:val="54327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C0999"/>
    <w:multiLevelType w:val="multilevel"/>
    <w:tmpl w:val="AF561514"/>
    <w:lvl w:ilvl="0">
      <w:start w:val="1"/>
      <w:numFmt w:val="decimal"/>
      <w:lvlText w:val="%1."/>
      <w:lvlJc w:val="left"/>
      <w:pPr>
        <w:ind w:left="1160" w:hanging="450"/>
      </w:pPr>
    </w:lvl>
    <w:lvl w:ilvl="1">
      <w:start w:val="4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num w:numId="1" w16cid:durableId="237793579">
    <w:abstractNumId w:val="10"/>
  </w:num>
  <w:num w:numId="2" w16cid:durableId="144703723">
    <w:abstractNumId w:val="0"/>
  </w:num>
  <w:num w:numId="3" w16cid:durableId="1979992900">
    <w:abstractNumId w:val="6"/>
  </w:num>
  <w:num w:numId="4" w16cid:durableId="1016856590">
    <w:abstractNumId w:val="1"/>
  </w:num>
  <w:num w:numId="5" w16cid:durableId="433868573">
    <w:abstractNumId w:val="5"/>
  </w:num>
  <w:num w:numId="6" w16cid:durableId="1232353012">
    <w:abstractNumId w:val="8"/>
  </w:num>
  <w:num w:numId="7" w16cid:durableId="1964270721">
    <w:abstractNumId w:val="2"/>
  </w:num>
  <w:num w:numId="8" w16cid:durableId="1465611394">
    <w:abstractNumId w:val="9"/>
  </w:num>
  <w:num w:numId="9" w16cid:durableId="179656351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7086093">
    <w:abstractNumId w:val="7"/>
  </w:num>
  <w:num w:numId="11" w16cid:durableId="1846631177">
    <w:abstractNumId w:val="4"/>
  </w:num>
  <w:num w:numId="12" w16cid:durableId="51865984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03"/>
    <w:rsid w:val="000010D9"/>
    <w:rsid w:val="00010E88"/>
    <w:rsid w:val="000169CF"/>
    <w:rsid w:val="000200AD"/>
    <w:rsid w:val="00021C1E"/>
    <w:rsid w:val="00021DF7"/>
    <w:rsid w:val="000225EE"/>
    <w:rsid w:val="0002458C"/>
    <w:rsid w:val="0002678F"/>
    <w:rsid w:val="0002755E"/>
    <w:rsid w:val="0003528B"/>
    <w:rsid w:val="00043790"/>
    <w:rsid w:val="0004483F"/>
    <w:rsid w:val="00044AB4"/>
    <w:rsid w:val="00060596"/>
    <w:rsid w:val="00063436"/>
    <w:rsid w:val="0006631D"/>
    <w:rsid w:val="00066CAF"/>
    <w:rsid w:val="00071E49"/>
    <w:rsid w:val="00075488"/>
    <w:rsid w:val="00075BA0"/>
    <w:rsid w:val="00075D2B"/>
    <w:rsid w:val="00081A61"/>
    <w:rsid w:val="00096C20"/>
    <w:rsid w:val="000A18E1"/>
    <w:rsid w:val="000A24DE"/>
    <w:rsid w:val="000B2454"/>
    <w:rsid w:val="000C0886"/>
    <w:rsid w:val="000C2EFF"/>
    <w:rsid w:val="000C5421"/>
    <w:rsid w:val="000D0B7B"/>
    <w:rsid w:val="000D1D8B"/>
    <w:rsid w:val="000E0335"/>
    <w:rsid w:val="000E1E9F"/>
    <w:rsid w:val="000E2AAD"/>
    <w:rsid w:val="000F48EA"/>
    <w:rsid w:val="000F5E32"/>
    <w:rsid w:val="000F7A23"/>
    <w:rsid w:val="00107330"/>
    <w:rsid w:val="00111EA1"/>
    <w:rsid w:val="00117896"/>
    <w:rsid w:val="00120B7A"/>
    <w:rsid w:val="00123418"/>
    <w:rsid w:val="00124050"/>
    <w:rsid w:val="001251BB"/>
    <w:rsid w:val="00127C0C"/>
    <w:rsid w:val="00136810"/>
    <w:rsid w:val="00137D29"/>
    <w:rsid w:val="00142D65"/>
    <w:rsid w:val="00163B84"/>
    <w:rsid w:val="00165059"/>
    <w:rsid w:val="00187A3F"/>
    <w:rsid w:val="0019477D"/>
    <w:rsid w:val="00195DE3"/>
    <w:rsid w:val="00197F37"/>
    <w:rsid w:val="001B4BCE"/>
    <w:rsid w:val="001C6B21"/>
    <w:rsid w:val="001C793A"/>
    <w:rsid w:val="001D5275"/>
    <w:rsid w:val="001D7781"/>
    <w:rsid w:val="001D7D1C"/>
    <w:rsid w:val="001E0FED"/>
    <w:rsid w:val="001E2BBE"/>
    <w:rsid w:val="001E3237"/>
    <w:rsid w:val="001E44AB"/>
    <w:rsid w:val="001E7169"/>
    <w:rsid w:val="001F2C8B"/>
    <w:rsid w:val="001F4642"/>
    <w:rsid w:val="00200EA4"/>
    <w:rsid w:val="002012D1"/>
    <w:rsid w:val="00203B30"/>
    <w:rsid w:val="002104C9"/>
    <w:rsid w:val="002165FB"/>
    <w:rsid w:val="0022018F"/>
    <w:rsid w:val="00220F26"/>
    <w:rsid w:val="002221FB"/>
    <w:rsid w:val="0022363E"/>
    <w:rsid w:val="00224A83"/>
    <w:rsid w:val="00226D2B"/>
    <w:rsid w:val="00227D95"/>
    <w:rsid w:val="002301C1"/>
    <w:rsid w:val="00230745"/>
    <w:rsid w:val="00230915"/>
    <w:rsid w:val="00243FA0"/>
    <w:rsid w:val="002514D4"/>
    <w:rsid w:val="002515FB"/>
    <w:rsid w:val="00253C5E"/>
    <w:rsid w:val="00263D31"/>
    <w:rsid w:val="00264DAC"/>
    <w:rsid w:val="002652A9"/>
    <w:rsid w:val="00270D58"/>
    <w:rsid w:val="002812BA"/>
    <w:rsid w:val="00283D23"/>
    <w:rsid w:val="00296ABE"/>
    <w:rsid w:val="00297260"/>
    <w:rsid w:val="002A438D"/>
    <w:rsid w:val="002A50C7"/>
    <w:rsid w:val="002B2E5F"/>
    <w:rsid w:val="002B3544"/>
    <w:rsid w:val="002B6152"/>
    <w:rsid w:val="002D1037"/>
    <w:rsid w:val="002D1104"/>
    <w:rsid w:val="002E1024"/>
    <w:rsid w:val="002E29EF"/>
    <w:rsid w:val="002E54DA"/>
    <w:rsid w:val="002F47E8"/>
    <w:rsid w:val="002F69FB"/>
    <w:rsid w:val="002F7345"/>
    <w:rsid w:val="0030784A"/>
    <w:rsid w:val="003152BD"/>
    <w:rsid w:val="0031719D"/>
    <w:rsid w:val="00327CBB"/>
    <w:rsid w:val="00327E55"/>
    <w:rsid w:val="00333EDD"/>
    <w:rsid w:val="00334C32"/>
    <w:rsid w:val="003365FF"/>
    <w:rsid w:val="003403D2"/>
    <w:rsid w:val="00347A09"/>
    <w:rsid w:val="00351018"/>
    <w:rsid w:val="00351453"/>
    <w:rsid w:val="00353E80"/>
    <w:rsid w:val="00356038"/>
    <w:rsid w:val="00360FB1"/>
    <w:rsid w:val="00365CBA"/>
    <w:rsid w:val="00366805"/>
    <w:rsid w:val="00367C16"/>
    <w:rsid w:val="00374C84"/>
    <w:rsid w:val="00377E0B"/>
    <w:rsid w:val="00377FD2"/>
    <w:rsid w:val="00381886"/>
    <w:rsid w:val="00384062"/>
    <w:rsid w:val="00384351"/>
    <w:rsid w:val="003844DE"/>
    <w:rsid w:val="00384CF3"/>
    <w:rsid w:val="00385222"/>
    <w:rsid w:val="00385670"/>
    <w:rsid w:val="0038614F"/>
    <w:rsid w:val="00391544"/>
    <w:rsid w:val="00391D46"/>
    <w:rsid w:val="003932BF"/>
    <w:rsid w:val="003933D7"/>
    <w:rsid w:val="00395C99"/>
    <w:rsid w:val="003A1C85"/>
    <w:rsid w:val="003B72DB"/>
    <w:rsid w:val="003C1D3A"/>
    <w:rsid w:val="003C6C7D"/>
    <w:rsid w:val="003D08A5"/>
    <w:rsid w:val="003D096C"/>
    <w:rsid w:val="003D1869"/>
    <w:rsid w:val="003D1E58"/>
    <w:rsid w:val="003D3E39"/>
    <w:rsid w:val="003E5300"/>
    <w:rsid w:val="003F36E4"/>
    <w:rsid w:val="003F6588"/>
    <w:rsid w:val="00406D38"/>
    <w:rsid w:val="00411F92"/>
    <w:rsid w:val="004153DD"/>
    <w:rsid w:val="00421346"/>
    <w:rsid w:val="00425E35"/>
    <w:rsid w:val="00426D24"/>
    <w:rsid w:val="00445E67"/>
    <w:rsid w:val="00446343"/>
    <w:rsid w:val="004478AA"/>
    <w:rsid w:val="0045443B"/>
    <w:rsid w:val="00472398"/>
    <w:rsid w:val="00493C11"/>
    <w:rsid w:val="004A20BA"/>
    <w:rsid w:val="004A7A2D"/>
    <w:rsid w:val="004C321B"/>
    <w:rsid w:val="004C53A1"/>
    <w:rsid w:val="004C678A"/>
    <w:rsid w:val="004D03EA"/>
    <w:rsid w:val="004D32C2"/>
    <w:rsid w:val="004D383D"/>
    <w:rsid w:val="004D7399"/>
    <w:rsid w:val="004E2698"/>
    <w:rsid w:val="004F02E7"/>
    <w:rsid w:val="004F12DD"/>
    <w:rsid w:val="004F2FC3"/>
    <w:rsid w:val="004F59FD"/>
    <w:rsid w:val="004F7B8F"/>
    <w:rsid w:val="00507B1E"/>
    <w:rsid w:val="00521C53"/>
    <w:rsid w:val="00524E0A"/>
    <w:rsid w:val="00532DC1"/>
    <w:rsid w:val="00532DF9"/>
    <w:rsid w:val="00536803"/>
    <w:rsid w:val="00541158"/>
    <w:rsid w:val="00546876"/>
    <w:rsid w:val="0055115F"/>
    <w:rsid w:val="005514DA"/>
    <w:rsid w:val="00556A9A"/>
    <w:rsid w:val="00556EAA"/>
    <w:rsid w:val="00562202"/>
    <w:rsid w:val="00562F73"/>
    <w:rsid w:val="005648AC"/>
    <w:rsid w:val="005721ED"/>
    <w:rsid w:val="00572D5D"/>
    <w:rsid w:val="005842FB"/>
    <w:rsid w:val="00584D80"/>
    <w:rsid w:val="00584F8E"/>
    <w:rsid w:val="00595714"/>
    <w:rsid w:val="005959ED"/>
    <w:rsid w:val="005A35FA"/>
    <w:rsid w:val="005B2F46"/>
    <w:rsid w:val="005B5000"/>
    <w:rsid w:val="005B7F80"/>
    <w:rsid w:val="005C0AB5"/>
    <w:rsid w:val="005C7C59"/>
    <w:rsid w:val="005D6228"/>
    <w:rsid w:val="005E098E"/>
    <w:rsid w:val="005E2252"/>
    <w:rsid w:val="005E3254"/>
    <w:rsid w:val="005F1EAB"/>
    <w:rsid w:val="005F3322"/>
    <w:rsid w:val="00605CC2"/>
    <w:rsid w:val="0061074D"/>
    <w:rsid w:val="00610767"/>
    <w:rsid w:val="006152CC"/>
    <w:rsid w:val="00623423"/>
    <w:rsid w:val="0062510E"/>
    <w:rsid w:val="00630951"/>
    <w:rsid w:val="00631855"/>
    <w:rsid w:val="00631B00"/>
    <w:rsid w:val="00631FC4"/>
    <w:rsid w:val="00632865"/>
    <w:rsid w:val="00635E8B"/>
    <w:rsid w:val="00647643"/>
    <w:rsid w:val="0065359D"/>
    <w:rsid w:val="00655458"/>
    <w:rsid w:val="00660B0D"/>
    <w:rsid w:val="006660E4"/>
    <w:rsid w:val="00673D2E"/>
    <w:rsid w:val="00673D57"/>
    <w:rsid w:val="0067429D"/>
    <w:rsid w:val="00674599"/>
    <w:rsid w:val="0067688B"/>
    <w:rsid w:val="0067705D"/>
    <w:rsid w:val="0068096F"/>
    <w:rsid w:val="00682471"/>
    <w:rsid w:val="00685749"/>
    <w:rsid w:val="0068711B"/>
    <w:rsid w:val="006910B9"/>
    <w:rsid w:val="006A1353"/>
    <w:rsid w:val="006B2232"/>
    <w:rsid w:val="006B2312"/>
    <w:rsid w:val="006B2445"/>
    <w:rsid w:val="006B254A"/>
    <w:rsid w:val="006B3A4A"/>
    <w:rsid w:val="006C00AC"/>
    <w:rsid w:val="006C1E44"/>
    <w:rsid w:val="006C53CD"/>
    <w:rsid w:val="006C77B3"/>
    <w:rsid w:val="006D5F33"/>
    <w:rsid w:val="006D6BEB"/>
    <w:rsid w:val="006D7434"/>
    <w:rsid w:val="006E0B11"/>
    <w:rsid w:val="006F3070"/>
    <w:rsid w:val="006F6612"/>
    <w:rsid w:val="007046DF"/>
    <w:rsid w:val="00705C69"/>
    <w:rsid w:val="0071133C"/>
    <w:rsid w:val="0071368E"/>
    <w:rsid w:val="00717C89"/>
    <w:rsid w:val="00722B5F"/>
    <w:rsid w:val="00726A6D"/>
    <w:rsid w:val="00732427"/>
    <w:rsid w:val="007345F5"/>
    <w:rsid w:val="00734739"/>
    <w:rsid w:val="00735E93"/>
    <w:rsid w:val="0073687B"/>
    <w:rsid w:val="00740B70"/>
    <w:rsid w:val="00741C11"/>
    <w:rsid w:val="00742FF0"/>
    <w:rsid w:val="00743701"/>
    <w:rsid w:val="007458B3"/>
    <w:rsid w:val="00750268"/>
    <w:rsid w:val="00752949"/>
    <w:rsid w:val="00753F6E"/>
    <w:rsid w:val="00755B76"/>
    <w:rsid w:val="00765DCC"/>
    <w:rsid w:val="00776ECD"/>
    <w:rsid w:val="00777FE4"/>
    <w:rsid w:val="00781EB4"/>
    <w:rsid w:val="007827E4"/>
    <w:rsid w:val="00783065"/>
    <w:rsid w:val="007852F2"/>
    <w:rsid w:val="00795F3D"/>
    <w:rsid w:val="007A080B"/>
    <w:rsid w:val="007B345B"/>
    <w:rsid w:val="007B575E"/>
    <w:rsid w:val="007C0731"/>
    <w:rsid w:val="007C5218"/>
    <w:rsid w:val="007C5943"/>
    <w:rsid w:val="007C5CF9"/>
    <w:rsid w:val="007D1F10"/>
    <w:rsid w:val="007E0E5A"/>
    <w:rsid w:val="007F1A84"/>
    <w:rsid w:val="007F212D"/>
    <w:rsid w:val="007F51C0"/>
    <w:rsid w:val="007F6700"/>
    <w:rsid w:val="008031F2"/>
    <w:rsid w:val="0080321E"/>
    <w:rsid w:val="0080525F"/>
    <w:rsid w:val="008254AC"/>
    <w:rsid w:val="00826BB2"/>
    <w:rsid w:val="00833FF7"/>
    <w:rsid w:val="00834120"/>
    <w:rsid w:val="008371A2"/>
    <w:rsid w:val="00845356"/>
    <w:rsid w:val="00852A22"/>
    <w:rsid w:val="0085671B"/>
    <w:rsid w:val="00857495"/>
    <w:rsid w:val="0085763B"/>
    <w:rsid w:val="00860BE6"/>
    <w:rsid w:val="0086524C"/>
    <w:rsid w:val="0086637E"/>
    <w:rsid w:val="008669F0"/>
    <w:rsid w:val="0087197F"/>
    <w:rsid w:val="008767D4"/>
    <w:rsid w:val="008778F4"/>
    <w:rsid w:val="0088099A"/>
    <w:rsid w:val="00884FCB"/>
    <w:rsid w:val="00891DD0"/>
    <w:rsid w:val="00893E93"/>
    <w:rsid w:val="008940E2"/>
    <w:rsid w:val="008A549B"/>
    <w:rsid w:val="008A6C7A"/>
    <w:rsid w:val="008B00D9"/>
    <w:rsid w:val="008B3270"/>
    <w:rsid w:val="008B40A7"/>
    <w:rsid w:val="008B69D2"/>
    <w:rsid w:val="008B7847"/>
    <w:rsid w:val="008C5525"/>
    <w:rsid w:val="008C5EE3"/>
    <w:rsid w:val="008C6508"/>
    <w:rsid w:val="008C65CE"/>
    <w:rsid w:val="008C76C4"/>
    <w:rsid w:val="008D1406"/>
    <w:rsid w:val="008D3C48"/>
    <w:rsid w:val="008E2AF9"/>
    <w:rsid w:val="008E35C6"/>
    <w:rsid w:val="008E36D9"/>
    <w:rsid w:val="008E44BB"/>
    <w:rsid w:val="008E645D"/>
    <w:rsid w:val="008F11D0"/>
    <w:rsid w:val="008F1347"/>
    <w:rsid w:val="008F1CE4"/>
    <w:rsid w:val="008F47AE"/>
    <w:rsid w:val="00907290"/>
    <w:rsid w:val="0090775C"/>
    <w:rsid w:val="00936E4C"/>
    <w:rsid w:val="00941A45"/>
    <w:rsid w:val="00942C1F"/>
    <w:rsid w:val="00944F73"/>
    <w:rsid w:val="009476F3"/>
    <w:rsid w:val="00950D2D"/>
    <w:rsid w:val="009557DB"/>
    <w:rsid w:val="0095633A"/>
    <w:rsid w:val="00961D1C"/>
    <w:rsid w:val="0096784E"/>
    <w:rsid w:val="00971D51"/>
    <w:rsid w:val="00974B1C"/>
    <w:rsid w:val="009761FF"/>
    <w:rsid w:val="00987541"/>
    <w:rsid w:val="00993F3C"/>
    <w:rsid w:val="009972F9"/>
    <w:rsid w:val="009A1D6B"/>
    <w:rsid w:val="009A557D"/>
    <w:rsid w:val="009A6627"/>
    <w:rsid w:val="009A6DC8"/>
    <w:rsid w:val="009B5440"/>
    <w:rsid w:val="009C298A"/>
    <w:rsid w:val="009C5A71"/>
    <w:rsid w:val="009D196F"/>
    <w:rsid w:val="009D37D2"/>
    <w:rsid w:val="009E2361"/>
    <w:rsid w:val="009E35C5"/>
    <w:rsid w:val="009F77FB"/>
    <w:rsid w:val="00A01955"/>
    <w:rsid w:val="00A049EB"/>
    <w:rsid w:val="00A0598C"/>
    <w:rsid w:val="00A14AC6"/>
    <w:rsid w:val="00A17897"/>
    <w:rsid w:val="00A22FC8"/>
    <w:rsid w:val="00A23B20"/>
    <w:rsid w:val="00A24DAF"/>
    <w:rsid w:val="00A32174"/>
    <w:rsid w:val="00A37271"/>
    <w:rsid w:val="00A41AA4"/>
    <w:rsid w:val="00A4704F"/>
    <w:rsid w:val="00A520CE"/>
    <w:rsid w:val="00A536C9"/>
    <w:rsid w:val="00A55C20"/>
    <w:rsid w:val="00A571C3"/>
    <w:rsid w:val="00A71BCD"/>
    <w:rsid w:val="00A762F5"/>
    <w:rsid w:val="00A774EF"/>
    <w:rsid w:val="00A77D6D"/>
    <w:rsid w:val="00A83554"/>
    <w:rsid w:val="00A87D28"/>
    <w:rsid w:val="00A923EF"/>
    <w:rsid w:val="00AA0702"/>
    <w:rsid w:val="00AA073C"/>
    <w:rsid w:val="00AB31DB"/>
    <w:rsid w:val="00AB43BB"/>
    <w:rsid w:val="00AB7771"/>
    <w:rsid w:val="00AC3433"/>
    <w:rsid w:val="00AC7DF1"/>
    <w:rsid w:val="00AD06A8"/>
    <w:rsid w:val="00AD1FF6"/>
    <w:rsid w:val="00AD4D2E"/>
    <w:rsid w:val="00AD5C20"/>
    <w:rsid w:val="00AE2D20"/>
    <w:rsid w:val="00AE4D7C"/>
    <w:rsid w:val="00B06C7F"/>
    <w:rsid w:val="00B114FA"/>
    <w:rsid w:val="00B122FD"/>
    <w:rsid w:val="00B23825"/>
    <w:rsid w:val="00B25B3B"/>
    <w:rsid w:val="00B2639B"/>
    <w:rsid w:val="00B31FBF"/>
    <w:rsid w:val="00B34872"/>
    <w:rsid w:val="00B37094"/>
    <w:rsid w:val="00B426DD"/>
    <w:rsid w:val="00B43BD9"/>
    <w:rsid w:val="00B47DAA"/>
    <w:rsid w:val="00B47F2D"/>
    <w:rsid w:val="00B51B5C"/>
    <w:rsid w:val="00B52065"/>
    <w:rsid w:val="00B54EFA"/>
    <w:rsid w:val="00B56991"/>
    <w:rsid w:val="00B60F58"/>
    <w:rsid w:val="00B67000"/>
    <w:rsid w:val="00B71766"/>
    <w:rsid w:val="00B717A8"/>
    <w:rsid w:val="00B74437"/>
    <w:rsid w:val="00B866BA"/>
    <w:rsid w:val="00B97378"/>
    <w:rsid w:val="00B97AC5"/>
    <w:rsid w:val="00B97D21"/>
    <w:rsid w:val="00BA46F6"/>
    <w:rsid w:val="00BA7119"/>
    <w:rsid w:val="00BB47D9"/>
    <w:rsid w:val="00BB5CA2"/>
    <w:rsid w:val="00BB648B"/>
    <w:rsid w:val="00BB73A6"/>
    <w:rsid w:val="00BC3477"/>
    <w:rsid w:val="00BC4DE1"/>
    <w:rsid w:val="00BC5910"/>
    <w:rsid w:val="00BD0EA4"/>
    <w:rsid w:val="00BD6296"/>
    <w:rsid w:val="00BE016F"/>
    <w:rsid w:val="00BE16B1"/>
    <w:rsid w:val="00BE3726"/>
    <w:rsid w:val="00BE7213"/>
    <w:rsid w:val="00BF18F2"/>
    <w:rsid w:val="00BF2197"/>
    <w:rsid w:val="00BF2516"/>
    <w:rsid w:val="00BF6689"/>
    <w:rsid w:val="00BF7CFE"/>
    <w:rsid w:val="00C06A15"/>
    <w:rsid w:val="00C12C9C"/>
    <w:rsid w:val="00C24992"/>
    <w:rsid w:val="00C32E47"/>
    <w:rsid w:val="00C33DDB"/>
    <w:rsid w:val="00C444EC"/>
    <w:rsid w:val="00C46D24"/>
    <w:rsid w:val="00C471EF"/>
    <w:rsid w:val="00C500C6"/>
    <w:rsid w:val="00C51861"/>
    <w:rsid w:val="00C521C4"/>
    <w:rsid w:val="00C57504"/>
    <w:rsid w:val="00C57DAC"/>
    <w:rsid w:val="00C6289F"/>
    <w:rsid w:val="00C775DB"/>
    <w:rsid w:val="00C77EBA"/>
    <w:rsid w:val="00C91837"/>
    <w:rsid w:val="00C95338"/>
    <w:rsid w:val="00CA6F8F"/>
    <w:rsid w:val="00CB0AB5"/>
    <w:rsid w:val="00CB44AF"/>
    <w:rsid w:val="00CB736B"/>
    <w:rsid w:val="00CB7BBA"/>
    <w:rsid w:val="00CD13EF"/>
    <w:rsid w:val="00CE7283"/>
    <w:rsid w:val="00D01703"/>
    <w:rsid w:val="00D021AF"/>
    <w:rsid w:val="00D0516E"/>
    <w:rsid w:val="00D06816"/>
    <w:rsid w:val="00D11F0B"/>
    <w:rsid w:val="00D11FFD"/>
    <w:rsid w:val="00D14425"/>
    <w:rsid w:val="00D16458"/>
    <w:rsid w:val="00D171D6"/>
    <w:rsid w:val="00D228ED"/>
    <w:rsid w:val="00D51CFB"/>
    <w:rsid w:val="00D5472E"/>
    <w:rsid w:val="00D62BEB"/>
    <w:rsid w:val="00D64D57"/>
    <w:rsid w:val="00D6694F"/>
    <w:rsid w:val="00D66FEB"/>
    <w:rsid w:val="00D73ED5"/>
    <w:rsid w:val="00D779A9"/>
    <w:rsid w:val="00D8085A"/>
    <w:rsid w:val="00D810C7"/>
    <w:rsid w:val="00D8245E"/>
    <w:rsid w:val="00D83D3D"/>
    <w:rsid w:val="00D86575"/>
    <w:rsid w:val="00D90A06"/>
    <w:rsid w:val="00D93E72"/>
    <w:rsid w:val="00DA12E6"/>
    <w:rsid w:val="00DA1C3B"/>
    <w:rsid w:val="00DA23AB"/>
    <w:rsid w:val="00DA2F3A"/>
    <w:rsid w:val="00DA363F"/>
    <w:rsid w:val="00DA4C9F"/>
    <w:rsid w:val="00DB275E"/>
    <w:rsid w:val="00DB2D2F"/>
    <w:rsid w:val="00DD10DE"/>
    <w:rsid w:val="00DD1489"/>
    <w:rsid w:val="00DD3371"/>
    <w:rsid w:val="00DD57BE"/>
    <w:rsid w:val="00DE28B0"/>
    <w:rsid w:val="00DE2F1B"/>
    <w:rsid w:val="00DE4619"/>
    <w:rsid w:val="00DE7DAD"/>
    <w:rsid w:val="00DF3BFA"/>
    <w:rsid w:val="00DF6310"/>
    <w:rsid w:val="00E01233"/>
    <w:rsid w:val="00E051CF"/>
    <w:rsid w:val="00E056F9"/>
    <w:rsid w:val="00E17B10"/>
    <w:rsid w:val="00E20DD7"/>
    <w:rsid w:val="00E24D52"/>
    <w:rsid w:val="00E321AC"/>
    <w:rsid w:val="00E33B25"/>
    <w:rsid w:val="00E35D98"/>
    <w:rsid w:val="00E36295"/>
    <w:rsid w:val="00E55915"/>
    <w:rsid w:val="00E56CDE"/>
    <w:rsid w:val="00E62F13"/>
    <w:rsid w:val="00E639B9"/>
    <w:rsid w:val="00E643AE"/>
    <w:rsid w:val="00E6762A"/>
    <w:rsid w:val="00E87A8B"/>
    <w:rsid w:val="00E90CE4"/>
    <w:rsid w:val="00E92482"/>
    <w:rsid w:val="00E92869"/>
    <w:rsid w:val="00E92A89"/>
    <w:rsid w:val="00E938E7"/>
    <w:rsid w:val="00EA13D4"/>
    <w:rsid w:val="00EB281F"/>
    <w:rsid w:val="00EB45EA"/>
    <w:rsid w:val="00EC2589"/>
    <w:rsid w:val="00EC2D5D"/>
    <w:rsid w:val="00ED6E1C"/>
    <w:rsid w:val="00EE0D16"/>
    <w:rsid w:val="00EE1DED"/>
    <w:rsid w:val="00EF4984"/>
    <w:rsid w:val="00EF53F5"/>
    <w:rsid w:val="00F01A5C"/>
    <w:rsid w:val="00F071B7"/>
    <w:rsid w:val="00F14721"/>
    <w:rsid w:val="00F152F7"/>
    <w:rsid w:val="00F16477"/>
    <w:rsid w:val="00F16CE8"/>
    <w:rsid w:val="00F176BD"/>
    <w:rsid w:val="00F20C16"/>
    <w:rsid w:val="00F228DB"/>
    <w:rsid w:val="00F24885"/>
    <w:rsid w:val="00F25EA2"/>
    <w:rsid w:val="00F3179B"/>
    <w:rsid w:val="00F3717A"/>
    <w:rsid w:val="00F419F6"/>
    <w:rsid w:val="00F441E0"/>
    <w:rsid w:val="00F51150"/>
    <w:rsid w:val="00F523FC"/>
    <w:rsid w:val="00F57C12"/>
    <w:rsid w:val="00F60EC9"/>
    <w:rsid w:val="00F65AE2"/>
    <w:rsid w:val="00F6695F"/>
    <w:rsid w:val="00F67ADF"/>
    <w:rsid w:val="00F71015"/>
    <w:rsid w:val="00F73777"/>
    <w:rsid w:val="00F753AB"/>
    <w:rsid w:val="00F76FB8"/>
    <w:rsid w:val="00F8024A"/>
    <w:rsid w:val="00F813D2"/>
    <w:rsid w:val="00F81627"/>
    <w:rsid w:val="00FA3210"/>
    <w:rsid w:val="00FA4B5E"/>
    <w:rsid w:val="00FB365B"/>
    <w:rsid w:val="00FB40C6"/>
    <w:rsid w:val="00FC060A"/>
    <w:rsid w:val="00FC277E"/>
    <w:rsid w:val="00FC6085"/>
    <w:rsid w:val="00FD2F6E"/>
    <w:rsid w:val="00FD6DD4"/>
    <w:rsid w:val="00FE38E8"/>
    <w:rsid w:val="00FE40F8"/>
    <w:rsid w:val="00FE4C88"/>
    <w:rsid w:val="00FE6B84"/>
    <w:rsid w:val="00FE76DE"/>
    <w:rsid w:val="00FE7939"/>
    <w:rsid w:val="00FF0AD8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01E8F"/>
  <w15:docId w15:val="{38B30935-2B83-4D89-A0CE-1B1BED05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B30"/>
  </w:style>
  <w:style w:type="paragraph" w:styleId="1">
    <w:name w:val="heading 1"/>
    <w:basedOn w:val="a"/>
    <w:next w:val="a"/>
    <w:link w:val="10"/>
    <w:uiPriority w:val="9"/>
    <w:qFormat/>
    <w:rsid w:val="009A6D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Мой Стиль"/>
    <w:basedOn w:val="a"/>
    <w:link w:val="a5"/>
    <w:qFormat/>
    <w:rsid w:val="00507B1E"/>
    <w:rPr>
      <w:rFonts w:ascii="Times New Roman" w:eastAsia="Calibri" w:hAnsi="Times New Roman" w:cs="Times New Roman"/>
      <w:sz w:val="28"/>
    </w:rPr>
  </w:style>
  <w:style w:type="character" w:customStyle="1" w:styleId="a5">
    <w:name w:val="Мой Стиль Знак"/>
    <w:basedOn w:val="a0"/>
    <w:link w:val="a4"/>
    <w:rsid w:val="00507B1E"/>
    <w:rPr>
      <w:rFonts w:ascii="Times New Roman" w:eastAsia="Calibri" w:hAnsi="Times New Roman" w:cs="Times New Roman"/>
      <w:sz w:val="28"/>
    </w:rPr>
  </w:style>
  <w:style w:type="paragraph" w:styleId="a6">
    <w:name w:val="List Paragraph"/>
    <w:aliases w:val="Bullet List,FooterText,numbered,Paragraphe de liste1,lp1,Цветной список - Акцент 11,Num Bullet 1,Table Number Paragraph,Bullet Number,Bulletr List Paragraph,列出段落,列出段落1,List Paragraph2,List Paragraph21,Listeafsnit1,Parágrafo da Lista1,Ref"/>
    <w:basedOn w:val="a"/>
    <w:link w:val="a7"/>
    <w:uiPriority w:val="34"/>
    <w:qFormat/>
    <w:rsid w:val="00507B1E"/>
    <w:pPr>
      <w:ind w:left="720"/>
      <w:contextualSpacing/>
    </w:pPr>
  </w:style>
  <w:style w:type="paragraph" w:customStyle="1" w:styleId="ConsPlusNormal">
    <w:name w:val="ConsPlusNormal"/>
    <w:link w:val="ConsPlusNormal0"/>
    <w:rsid w:val="00507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1F4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4642"/>
  </w:style>
  <w:style w:type="paragraph" w:styleId="aa">
    <w:name w:val="footer"/>
    <w:basedOn w:val="a"/>
    <w:link w:val="ab"/>
    <w:uiPriority w:val="99"/>
    <w:unhideWhenUsed/>
    <w:rsid w:val="001F4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4642"/>
  </w:style>
  <w:style w:type="paragraph" w:styleId="HTML">
    <w:name w:val="HTML Preformatted"/>
    <w:basedOn w:val="a"/>
    <w:link w:val="HTML0"/>
    <w:uiPriority w:val="99"/>
    <w:unhideWhenUsed/>
    <w:rsid w:val="00FE79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E79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,Num Bullet 1 Знак,Table Number Paragraph Знак,Bullet Number Знак,Bulletr List Paragraph Знак,列出段落 Знак,列出段落1 Знак"/>
    <w:link w:val="a6"/>
    <w:uiPriority w:val="34"/>
    <w:qFormat/>
    <w:locked/>
    <w:rsid w:val="00DF3BFA"/>
  </w:style>
  <w:style w:type="paragraph" w:styleId="ac">
    <w:name w:val="No Spacing"/>
    <w:link w:val="ad"/>
    <w:qFormat/>
    <w:rsid w:val="00351018"/>
    <w:pPr>
      <w:spacing w:after="0" w:line="240" w:lineRule="auto"/>
      <w:ind w:left="34"/>
      <w:jc w:val="center"/>
    </w:pPr>
  </w:style>
  <w:style w:type="character" w:customStyle="1" w:styleId="ad">
    <w:name w:val="Без интервала Знак"/>
    <w:link w:val="ac"/>
    <w:locked/>
    <w:rsid w:val="00351018"/>
  </w:style>
  <w:style w:type="paragraph" w:customStyle="1" w:styleId="ConsPlusTitle">
    <w:name w:val="ConsPlusTitle"/>
    <w:uiPriority w:val="99"/>
    <w:rsid w:val="00B866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9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5DE3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A0195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0195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0195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0195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01955"/>
    <w:rPr>
      <w:b/>
      <w:bCs/>
      <w:sz w:val="20"/>
      <w:szCs w:val="20"/>
    </w:rPr>
  </w:style>
  <w:style w:type="paragraph" w:styleId="af5">
    <w:name w:val="Normal (Web)"/>
    <w:basedOn w:val="a"/>
    <w:uiPriority w:val="99"/>
    <w:semiHidden/>
    <w:unhideWhenUsed/>
    <w:rsid w:val="00F3179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A6D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395">
    <w:name w:val="Сетка таблицы395"/>
    <w:basedOn w:val="a1"/>
    <w:next w:val="a3"/>
    <w:uiPriority w:val="59"/>
    <w:rsid w:val="00532D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D64D57"/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557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8D408-70CD-4A10-B21F-F3A6C8B8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Дубина Алексей Алексеевич</dc:creator>
  <cp:lastModifiedBy>Надежда Демешкина</cp:lastModifiedBy>
  <cp:revision>2</cp:revision>
  <cp:lastPrinted>2021-10-15T08:27:00Z</cp:lastPrinted>
  <dcterms:created xsi:type="dcterms:W3CDTF">2026-07-31T10:12:00Z</dcterms:created>
  <dcterms:modified xsi:type="dcterms:W3CDTF">2026-07-31T10:12:00Z</dcterms:modified>
</cp:coreProperties>
</file>