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C0B" w:rsidRDefault="00192C0B" w:rsidP="00192C0B">
      <w:pPr>
        <w:pStyle w:val="ConsNonformat"/>
        <w:widowControl/>
        <w:ind w:righ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Государственный контракт </w:t>
      </w:r>
      <w:r>
        <w:rPr>
          <w:rFonts w:ascii="Times New Roman" w:hAnsi="Times New Roman" w:cs="Times New Roman"/>
          <w:b/>
          <w:sz w:val="24"/>
          <w:szCs w:val="24"/>
        </w:rPr>
        <w:t>№ _______</w:t>
      </w:r>
    </w:p>
    <w:p w:rsidR="00192C0B" w:rsidRDefault="00192C0B" w:rsidP="00192C0B">
      <w:pPr>
        <w:widowControl w:val="0"/>
        <w:suppressAutoHyphens/>
        <w:autoSpaceDE w:val="0"/>
        <w:jc w:val="center"/>
      </w:pPr>
      <w:r>
        <w:rPr>
          <w:bCs/>
          <w:sz w:val="23"/>
          <w:szCs w:val="23"/>
        </w:rPr>
        <w:t>на оказание услуг по обучению медицинского персонала</w:t>
      </w:r>
    </w:p>
    <w:p w:rsidR="00192C0B" w:rsidRDefault="00192C0B" w:rsidP="00192C0B">
      <w:pPr>
        <w:widowControl w:val="0"/>
        <w:suppressAutoHyphens/>
        <w:autoSpaceDE w:val="0"/>
        <w:jc w:val="center"/>
        <w:rPr>
          <w:rFonts w:eastAsia="Arial"/>
          <w:b/>
          <w:bCs/>
          <w:lang w:eastAsia="ar-SA"/>
        </w:rPr>
      </w:pPr>
      <w:r>
        <w:t xml:space="preserve">ИКЗ </w:t>
      </w:r>
      <w:r>
        <w:rPr>
          <w:u w:val="single"/>
        </w:rPr>
        <w:t>261526210582852620100100150000000244</w:t>
      </w:r>
    </w:p>
    <w:p w:rsidR="00192C0B" w:rsidRDefault="00192C0B" w:rsidP="00192C0B">
      <w:pPr>
        <w:pStyle w:val="ConsNonformat"/>
        <w:widowControl/>
        <w:ind w:right="0"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192C0B" w:rsidRDefault="00192C0B" w:rsidP="00192C0B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г. Нижний Новгород                                                                                                      «___» ____________ 2026 г.</w:t>
      </w:r>
    </w:p>
    <w:p w:rsidR="00192C0B" w:rsidRDefault="00192C0B" w:rsidP="00192C0B">
      <w:pPr>
        <w:pStyle w:val="ConsNonformat"/>
        <w:widowControl/>
        <w:ind w:right="0" w:firstLine="709"/>
        <w:jc w:val="both"/>
        <w:rPr>
          <w:rFonts w:ascii="Times New Roman" w:hAnsi="Times New Roman" w:cs="Times New Roman"/>
        </w:rPr>
      </w:pPr>
    </w:p>
    <w:p w:rsidR="00192C0B" w:rsidRDefault="00192C0B" w:rsidP="00192C0B">
      <w:pPr>
        <w:pStyle w:val="ConsNonformat"/>
        <w:widowControl/>
        <w:spacing w:line="228" w:lineRule="auto"/>
        <w:ind w:right="0" w:firstLine="709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Федеральное казенное учреждение здравоохранения «Медико-санитарная  часть № 52 Федеральной службы исполнения наказаний» (ФКУЗ МСЧ-52 ФСИН России)</w:t>
      </w:r>
      <w:r>
        <w:rPr>
          <w:rFonts w:ascii="Times New Roman" w:hAnsi="Times New Roman" w:cs="Times New Roman"/>
          <w:sz w:val="21"/>
          <w:szCs w:val="21"/>
        </w:rPr>
        <w:t xml:space="preserve">, выступающее от имени Российской Федерации, в целях обеспечения государственных нужд, именуемое в дальнейшем Государственный заказчик (далее – Заказчик), в лице начальника Стехановой Юлии Александровны, действующего на основании Устава, с одной стороны, и </w:t>
      </w:r>
      <w:r>
        <w:rPr>
          <w:rFonts w:ascii="Times New Roman" w:hAnsi="Times New Roman" w:cs="Times New Roman"/>
          <w:b/>
          <w:sz w:val="21"/>
          <w:szCs w:val="21"/>
        </w:rPr>
        <w:t>_________________________________________________________</w:t>
      </w:r>
      <w:r>
        <w:rPr>
          <w:rFonts w:ascii="Times New Roman" w:hAnsi="Times New Roman" w:cs="Times New Roman"/>
          <w:sz w:val="21"/>
          <w:szCs w:val="21"/>
        </w:rPr>
        <w:t xml:space="preserve">, именуемое в дальнейшем «Исполнитель», в лице ____________________________, действующего на основании _____________________, с другой стороны, именуемые в дальнейшем «Стороны», руководствуясь пунктом 4 части 1 статьи 93 Федерального закона РФ от </w:t>
      </w:r>
      <w:r>
        <w:rPr>
          <w:rFonts w:ascii="Times New Roman" w:hAnsi="Times New Roman" w:cs="Times New Roman"/>
          <w:snapToGrid w:val="0"/>
          <w:sz w:val="21"/>
          <w:szCs w:val="21"/>
        </w:rPr>
        <w:t>05.04.2013 № 44-ФЗ «О контрактной системе в сфере закупок товаров, работ, услуг для обеспечения государственных и муниципальных нужд» (далее – Закон № 44-ФЗ)</w:t>
      </w:r>
      <w:r>
        <w:rPr>
          <w:rFonts w:ascii="Times New Roman" w:hAnsi="Times New Roman" w:cs="Times New Roman"/>
          <w:sz w:val="21"/>
          <w:szCs w:val="21"/>
        </w:rPr>
        <w:t>, Постановлением Правительства РФ от 30.08.2017 №</w:t>
      </w:r>
      <w:r>
        <w:rPr>
          <w:rFonts w:ascii="Times New Roman" w:hAnsi="Times New Roman" w:cs="Times New Roman"/>
          <w:snapToGrid w:val="0"/>
          <w:sz w:val="21"/>
          <w:szCs w:val="21"/>
        </w:rPr>
        <w:t xml:space="preserve"> 1042 </w:t>
      </w:r>
      <w:r>
        <w:rPr>
          <w:rFonts w:ascii="Times New Roman" w:hAnsi="Times New Roman" w:cs="Times New Roman"/>
          <w:sz w:val="21"/>
          <w:szCs w:val="21"/>
        </w:rPr>
        <w:t>«Об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о внесении изменений в постановление Правительства Российской Федерации от 15 мая 2017 г. № 570 и признании утратившим силу постановления Правительства Российской Федерации от 25 ноября 2013 г. № 1063» (далее – постановление Правительства Российской Федерации от 30.08.2017 № 1042) заключили настоящий государственный контракт (далее - Контракт) о нижеследующем:</w:t>
      </w:r>
    </w:p>
    <w:p w:rsidR="00192C0B" w:rsidRDefault="00192C0B" w:rsidP="00192C0B">
      <w:pPr>
        <w:pStyle w:val="ConsNonformat"/>
        <w:widowControl/>
        <w:spacing w:line="228" w:lineRule="auto"/>
        <w:ind w:right="0"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192C0B" w:rsidRDefault="00192C0B" w:rsidP="00192C0B">
      <w:pPr>
        <w:pStyle w:val="ConsNormal"/>
        <w:spacing w:line="228" w:lineRule="auto"/>
        <w:ind w:firstLine="709"/>
        <w:jc w:val="center"/>
        <w:rPr>
          <w:rFonts w:ascii="Times New Roman" w:hAnsi="Times New Roman"/>
          <w:b/>
          <w:bCs/>
          <w:sz w:val="21"/>
          <w:szCs w:val="21"/>
        </w:rPr>
      </w:pPr>
      <w:r>
        <w:rPr>
          <w:rFonts w:ascii="Times New Roman" w:hAnsi="Times New Roman"/>
          <w:b/>
          <w:bCs/>
          <w:sz w:val="21"/>
          <w:szCs w:val="21"/>
        </w:rPr>
        <w:t>1. Предмет контракта</w:t>
      </w:r>
    </w:p>
    <w:p w:rsidR="00192C0B" w:rsidRDefault="00192C0B" w:rsidP="00192C0B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color w:val="000000"/>
          <w:sz w:val="21"/>
          <w:szCs w:val="21"/>
          <w:lang w:eastAsia="en-US"/>
        </w:rPr>
      </w:pPr>
    </w:p>
    <w:p w:rsidR="00192C0B" w:rsidRDefault="00192C0B" w:rsidP="00192C0B">
      <w:pPr>
        <w:widowControl w:val="0"/>
        <w:autoSpaceDE w:val="0"/>
        <w:autoSpaceDN w:val="0"/>
        <w:adjustRightInd w:val="0"/>
        <w:ind w:firstLine="720"/>
        <w:jc w:val="both"/>
        <w:rPr>
          <w:spacing w:val="1"/>
          <w:sz w:val="21"/>
          <w:szCs w:val="21"/>
        </w:rPr>
      </w:pPr>
      <w:r>
        <w:rPr>
          <w:color w:val="000000"/>
          <w:spacing w:val="-16"/>
          <w:sz w:val="21"/>
          <w:szCs w:val="21"/>
        </w:rPr>
        <w:t>1.1.</w:t>
      </w:r>
      <w:r>
        <w:rPr>
          <w:color w:val="000000"/>
          <w:sz w:val="21"/>
          <w:szCs w:val="21"/>
        </w:rPr>
        <w:t xml:space="preserve"> </w:t>
      </w:r>
      <w:r>
        <w:rPr>
          <w:spacing w:val="1"/>
          <w:sz w:val="21"/>
          <w:szCs w:val="21"/>
        </w:rPr>
        <w:t>Заказчик поручает, а Исполнитель принимает на себя обязательства по оказанию образовательных услуг по дополнительному профессиональному образованию медицинского персонала ФКУЗ МСЧ-52 ФСИН России (далее - слушатели) в соответствии со Спецификацией (приложение № 1 к Контракту) и Техническим заданием (приложение № 2 к Контракту) (далее – Услуги).</w:t>
      </w:r>
    </w:p>
    <w:p w:rsidR="00192C0B" w:rsidRDefault="00192C0B" w:rsidP="00192C0B">
      <w:pPr>
        <w:widowControl w:val="0"/>
        <w:autoSpaceDE w:val="0"/>
        <w:autoSpaceDN w:val="0"/>
        <w:adjustRightInd w:val="0"/>
        <w:ind w:firstLine="720"/>
        <w:jc w:val="both"/>
        <w:rPr>
          <w:spacing w:val="1"/>
          <w:sz w:val="21"/>
          <w:szCs w:val="21"/>
        </w:rPr>
      </w:pPr>
      <w:r>
        <w:rPr>
          <w:spacing w:val="1"/>
          <w:sz w:val="21"/>
          <w:szCs w:val="21"/>
        </w:rPr>
        <w:t>1.2. Исполнитель оказывает услуги на основании действующей лицензии на осуществление образовательной деятельности от _____ №________, выданной ___________________________.</w:t>
      </w:r>
    </w:p>
    <w:p w:rsidR="00192C0B" w:rsidRDefault="00192C0B" w:rsidP="00192C0B">
      <w:pPr>
        <w:widowControl w:val="0"/>
        <w:overflowPunct w:val="0"/>
        <w:autoSpaceDE w:val="0"/>
        <w:autoSpaceDN w:val="0"/>
        <w:adjustRightInd w:val="0"/>
        <w:jc w:val="center"/>
        <w:rPr>
          <w:b/>
          <w:sz w:val="21"/>
          <w:szCs w:val="21"/>
        </w:rPr>
      </w:pPr>
    </w:p>
    <w:p w:rsidR="00192C0B" w:rsidRDefault="00192C0B" w:rsidP="00192C0B">
      <w:pPr>
        <w:autoSpaceDE w:val="0"/>
        <w:autoSpaceDN w:val="0"/>
        <w:adjustRightInd w:val="0"/>
        <w:spacing w:line="228" w:lineRule="auto"/>
        <w:jc w:val="both"/>
        <w:rPr>
          <w:sz w:val="21"/>
          <w:szCs w:val="21"/>
          <w:lang w:eastAsia="x-none"/>
        </w:rPr>
      </w:pPr>
    </w:p>
    <w:p w:rsidR="00192C0B" w:rsidRDefault="00192C0B" w:rsidP="00192C0B">
      <w:pPr>
        <w:tabs>
          <w:tab w:val="left" w:pos="720"/>
        </w:tabs>
        <w:autoSpaceDE w:val="0"/>
        <w:autoSpaceDN w:val="0"/>
        <w:adjustRightInd w:val="0"/>
        <w:spacing w:line="228" w:lineRule="auto"/>
        <w:ind w:left="360"/>
        <w:jc w:val="center"/>
        <w:rPr>
          <w:b/>
          <w:bCs/>
          <w:sz w:val="21"/>
          <w:szCs w:val="21"/>
          <w:highlight w:val="white"/>
        </w:rPr>
      </w:pPr>
      <w:r>
        <w:rPr>
          <w:b/>
          <w:bCs/>
          <w:sz w:val="21"/>
          <w:szCs w:val="21"/>
          <w:highlight w:val="white"/>
        </w:rPr>
        <w:t>2. Цена Контракта и порядок расчетов</w:t>
      </w:r>
    </w:p>
    <w:p w:rsidR="00192C0B" w:rsidRDefault="00192C0B" w:rsidP="00192C0B">
      <w:pPr>
        <w:tabs>
          <w:tab w:val="left" w:pos="720"/>
        </w:tabs>
        <w:autoSpaceDE w:val="0"/>
        <w:autoSpaceDN w:val="0"/>
        <w:adjustRightInd w:val="0"/>
        <w:spacing w:line="228" w:lineRule="auto"/>
        <w:ind w:left="360"/>
        <w:jc w:val="center"/>
        <w:rPr>
          <w:b/>
          <w:bCs/>
          <w:sz w:val="21"/>
          <w:szCs w:val="21"/>
          <w:highlight w:val="white"/>
        </w:rPr>
      </w:pPr>
    </w:p>
    <w:p w:rsidR="00192C0B" w:rsidRDefault="00192C0B" w:rsidP="00192C0B">
      <w:pPr>
        <w:widowControl w:val="0"/>
        <w:autoSpaceDE w:val="0"/>
        <w:autoSpaceDN w:val="0"/>
        <w:adjustRightInd w:val="0"/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2.1. Цена Контракта составляет </w:t>
      </w:r>
      <w:r>
        <w:rPr>
          <w:b/>
          <w:sz w:val="21"/>
          <w:szCs w:val="21"/>
        </w:rPr>
        <w:t>________ (________) рублей _______ коп.</w:t>
      </w:r>
      <w:r>
        <w:rPr>
          <w:sz w:val="21"/>
          <w:szCs w:val="21"/>
        </w:rPr>
        <w:t xml:space="preserve">, </w:t>
      </w:r>
      <w:r>
        <w:rPr>
          <w:i/>
          <w:sz w:val="21"/>
          <w:szCs w:val="21"/>
        </w:rPr>
        <w:t>включая НДС________ руб. (____)____ коп. (если НДС не облагается, указать основание)</w:t>
      </w:r>
      <w:r>
        <w:rPr>
          <w:sz w:val="21"/>
          <w:szCs w:val="21"/>
        </w:rPr>
        <w:t xml:space="preserve"> и включает в себя все расходы, связанные с выполнением Исполнителем обязательств по Контракту, включая расходы на учебно-методические материалы, расходы на страхование, уплату налогов, сборов и другие расходы, которые могут возникнуть в процессе исполнения обязательств по Контракту.</w:t>
      </w:r>
    </w:p>
    <w:p w:rsidR="00192C0B" w:rsidRDefault="00192C0B" w:rsidP="00192C0B">
      <w:pPr>
        <w:widowControl w:val="0"/>
        <w:autoSpaceDE w:val="0"/>
        <w:autoSpaceDN w:val="0"/>
        <w:adjustRightInd w:val="0"/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>Цена единицы услуги установлена в Спецификации (Приложение № 1 к Контракту).</w:t>
      </w:r>
    </w:p>
    <w:p w:rsidR="00192C0B" w:rsidRDefault="00192C0B" w:rsidP="00192C0B">
      <w:pPr>
        <w:widowControl w:val="0"/>
        <w:autoSpaceDE w:val="0"/>
        <w:autoSpaceDN w:val="0"/>
        <w:adjustRightInd w:val="0"/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>2.2. Цена Контракта является твердой, определяется на весь срок исполнения Контракта и не может изменяться в ходе его исполнения, за исключением случаев, предусмотренных настоящим Контрактом.</w:t>
      </w:r>
    </w:p>
    <w:p w:rsidR="00192C0B" w:rsidRDefault="00192C0B" w:rsidP="00192C0B">
      <w:pPr>
        <w:ind w:firstLine="709"/>
        <w:jc w:val="both"/>
        <w:rPr>
          <w:sz w:val="21"/>
          <w:szCs w:val="21"/>
        </w:rPr>
      </w:pPr>
      <w:r>
        <w:rPr>
          <w:sz w:val="21"/>
          <w:szCs w:val="21"/>
        </w:rPr>
        <w:t>2.3. Оплата по Контракту осуществляется за счет средств федерального бюджета на 2026 год.</w:t>
      </w:r>
    </w:p>
    <w:p w:rsidR="00192C0B" w:rsidRDefault="00192C0B" w:rsidP="00192C0B">
      <w:pPr>
        <w:widowControl w:val="0"/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>
        <w:rPr>
          <w:sz w:val="21"/>
          <w:szCs w:val="21"/>
        </w:rPr>
        <w:t>2.4. Оплата по Контракту осуществляется в рублях Российской Федерации в безналичном порядке в форме платежных поручений путем перечисления Заказчиком денежных средств на расчетный счет Исполнителя в течение 7 (семи) рабочих дней с даты подписания Заказчиком акт выполненных работ, акта приемки товаров, работ, услуг (форма по ОКУД 0510452) и представления Исполнителем документов, предусмотренных пунктом 6.2. Контракта.</w:t>
      </w:r>
    </w:p>
    <w:p w:rsidR="00192C0B" w:rsidRDefault="00192C0B" w:rsidP="00192C0B">
      <w:pPr>
        <w:widowControl w:val="0"/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>
        <w:rPr>
          <w:sz w:val="21"/>
          <w:szCs w:val="21"/>
        </w:rPr>
        <w:t>2.5. Обязательства по оплате оказанных услуг считаются выполненными в день списания денежных средств со счетов Заказчика.</w:t>
      </w:r>
    </w:p>
    <w:p w:rsidR="00192C0B" w:rsidRDefault="00192C0B" w:rsidP="00192C0B">
      <w:pPr>
        <w:widowControl w:val="0"/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>
        <w:rPr>
          <w:sz w:val="21"/>
          <w:szCs w:val="21"/>
        </w:rPr>
        <w:t>2.6. В случае изменения банковских реквизитов Исполнитель обязан в течение 1 (одного) рабочего дня в письменной форме сообщить об этом Заказчику с указанием новых реквизитов. В противном случае все риски, связанные с перечислением Заказчиком денежных средств по указанным в Контракте реквизитам Исполнителя, несет Исполнитель.</w:t>
      </w:r>
    </w:p>
    <w:p w:rsidR="00192C0B" w:rsidRDefault="00192C0B" w:rsidP="00192C0B">
      <w:pPr>
        <w:widowControl w:val="0"/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>
        <w:rPr>
          <w:sz w:val="21"/>
          <w:szCs w:val="21"/>
        </w:rPr>
        <w:lastRenderedPageBreak/>
        <w:t>2.7. Сумма, подлежащая уплате государственным заказчиком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:rsidR="00192C0B" w:rsidRDefault="00192C0B" w:rsidP="00192C0B">
      <w:pPr>
        <w:widowControl w:val="0"/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</w:p>
    <w:p w:rsidR="00192C0B" w:rsidRDefault="00192C0B" w:rsidP="00192C0B">
      <w:pPr>
        <w:widowControl w:val="0"/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</w:p>
    <w:p w:rsidR="00192C0B" w:rsidRDefault="00192C0B" w:rsidP="00192C0B">
      <w:pPr>
        <w:widowControl w:val="0"/>
        <w:shd w:val="clear" w:color="auto" w:fill="FFFFFF"/>
        <w:overflowPunct w:val="0"/>
        <w:autoSpaceDE w:val="0"/>
        <w:autoSpaceDN w:val="0"/>
        <w:adjustRightInd w:val="0"/>
        <w:ind w:left="567" w:right="-11"/>
        <w:jc w:val="center"/>
        <w:rPr>
          <w:b/>
          <w:bCs/>
          <w:color w:val="000000"/>
          <w:spacing w:val="2"/>
          <w:sz w:val="21"/>
          <w:szCs w:val="21"/>
        </w:rPr>
      </w:pPr>
      <w:r>
        <w:rPr>
          <w:b/>
          <w:bCs/>
          <w:color w:val="000000"/>
          <w:spacing w:val="2"/>
          <w:sz w:val="21"/>
          <w:szCs w:val="21"/>
        </w:rPr>
        <w:t>3. Условия и сроки оказания услуг</w:t>
      </w:r>
    </w:p>
    <w:p w:rsidR="00192C0B" w:rsidRDefault="00192C0B" w:rsidP="00192C0B">
      <w:pPr>
        <w:widowControl w:val="0"/>
        <w:shd w:val="clear" w:color="auto" w:fill="FFFFFF"/>
        <w:overflowPunct w:val="0"/>
        <w:autoSpaceDE w:val="0"/>
        <w:autoSpaceDN w:val="0"/>
        <w:adjustRightInd w:val="0"/>
        <w:ind w:left="567" w:right="-11"/>
        <w:jc w:val="center"/>
        <w:rPr>
          <w:b/>
          <w:bCs/>
          <w:color w:val="000000"/>
          <w:spacing w:val="2"/>
          <w:sz w:val="21"/>
          <w:szCs w:val="21"/>
        </w:rPr>
      </w:pPr>
    </w:p>
    <w:p w:rsidR="00192C0B" w:rsidRDefault="00192C0B" w:rsidP="00192C0B">
      <w:pPr>
        <w:tabs>
          <w:tab w:val="left" w:pos="426"/>
        </w:tabs>
        <w:ind w:firstLine="851"/>
        <w:jc w:val="both"/>
        <w:rPr>
          <w:bCs/>
          <w:sz w:val="21"/>
          <w:szCs w:val="21"/>
        </w:rPr>
      </w:pPr>
      <w:r>
        <w:rPr>
          <w:bCs/>
          <w:sz w:val="21"/>
          <w:szCs w:val="21"/>
        </w:rPr>
        <w:t xml:space="preserve">3.1. Место оказания услуг: </w:t>
      </w:r>
      <w:r>
        <w:rPr>
          <w:sz w:val="22"/>
          <w:szCs w:val="22"/>
        </w:rPr>
        <w:t>на территории Исполнителя (включая площади, используемые Исполнителем на основании договоров аренды, безвозмездного пользования, договоров о практической подготовке обучающихся) в пределах административных границ г. Нижнего Новгорода.</w:t>
      </w:r>
    </w:p>
    <w:p w:rsidR="00192C0B" w:rsidRDefault="00192C0B" w:rsidP="00192C0B">
      <w:pPr>
        <w:autoSpaceDE w:val="0"/>
        <w:autoSpaceDN w:val="0"/>
        <w:adjustRightInd w:val="0"/>
        <w:ind w:firstLine="851"/>
        <w:jc w:val="both"/>
        <w:rPr>
          <w:bCs/>
          <w:sz w:val="21"/>
          <w:szCs w:val="21"/>
        </w:rPr>
      </w:pPr>
      <w:r>
        <w:rPr>
          <w:bCs/>
          <w:sz w:val="21"/>
          <w:szCs w:val="21"/>
        </w:rPr>
        <w:t xml:space="preserve">3.2. Срок оказания услуг: </w:t>
      </w:r>
      <w:r>
        <w:rPr>
          <w:sz w:val="21"/>
          <w:szCs w:val="21"/>
        </w:rPr>
        <w:t>с даты заключения Контракта до 01 ноября 2026 года по заявке Заказчика.</w:t>
      </w:r>
    </w:p>
    <w:p w:rsidR="00192C0B" w:rsidRDefault="00192C0B" w:rsidP="00192C0B">
      <w:pPr>
        <w:tabs>
          <w:tab w:val="left" w:pos="426"/>
        </w:tabs>
        <w:ind w:firstLine="851"/>
        <w:jc w:val="both"/>
        <w:rPr>
          <w:bCs/>
          <w:sz w:val="21"/>
          <w:szCs w:val="21"/>
        </w:rPr>
      </w:pPr>
      <w:r>
        <w:rPr>
          <w:bCs/>
          <w:sz w:val="21"/>
          <w:szCs w:val="21"/>
        </w:rPr>
        <w:t xml:space="preserve">3.3 Форма обучения: </w:t>
      </w:r>
      <w:r>
        <w:rPr>
          <w:color w:val="000000"/>
          <w:sz w:val="21"/>
          <w:szCs w:val="21"/>
        </w:rPr>
        <w:t>очная.</w:t>
      </w:r>
    </w:p>
    <w:p w:rsidR="00192C0B" w:rsidRDefault="00192C0B" w:rsidP="00192C0B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1"/>
          <w:szCs w:val="21"/>
        </w:rPr>
      </w:pPr>
      <w:r>
        <w:rPr>
          <w:bCs/>
          <w:sz w:val="21"/>
          <w:szCs w:val="21"/>
        </w:rPr>
        <w:t>3.4.. Продолжительность обучения:</w:t>
      </w:r>
      <w:r>
        <w:rPr>
          <w:color w:val="000000"/>
          <w:sz w:val="21"/>
          <w:szCs w:val="21"/>
        </w:rPr>
        <w:t xml:space="preserve"> установлена в академических часах.</w:t>
      </w:r>
    </w:p>
    <w:p w:rsidR="00192C0B" w:rsidRDefault="00192C0B" w:rsidP="00192C0B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На основании части 17 </w:t>
      </w:r>
      <w:r>
        <w:rPr>
          <w:sz w:val="21"/>
          <w:szCs w:val="21"/>
        </w:rPr>
        <w:t xml:space="preserve">Приказа Министерства образования и науки РФ от 01.07.2013 г. </w:t>
      </w:r>
      <w:r>
        <w:rPr>
          <w:color w:val="000000"/>
          <w:sz w:val="21"/>
          <w:szCs w:val="21"/>
        </w:rPr>
        <w:t>№ 499 «Об утверждении Порядка организации и осуществления образовательной деятельности по дополнительным профессиональным программам» для всех видов аудиторных занятий академический час устанавливается продолжительностью 45 минут.</w:t>
      </w:r>
    </w:p>
    <w:p w:rsidR="00192C0B" w:rsidRDefault="00192C0B" w:rsidP="00192C0B">
      <w:pPr>
        <w:tabs>
          <w:tab w:val="left" w:pos="426"/>
        </w:tabs>
        <w:spacing w:line="228" w:lineRule="auto"/>
        <w:ind w:firstLine="851"/>
        <w:jc w:val="both"/>
        <w:rPr>
          <w:sz w:val="21"/>
          <w:szCs w:val="21"/>
        </w:rPr>
      </w:pPr>
      <w:r>
        <w:rPr>
          <w:sz w:val="21"/>
          <w:szCs w:val="21"/>
        </w:rPr>
        <w:t>3.5 Цель обучения: повышение квалификации специалиста и приобретение специалистом необходимого для осуществления профессиональной деятельности уровня знаний, умений и навыков.</w:t>
      </w:r>
    </w:p>
    <w:p w:rsidR="00192C0B" w:rsidRDefault="00192C0B" w:rsidP="00192C0B">
      <w:pPr>
        <w:ind w:firstLine="708"/>
        <w:jc w:val="both"/>
        <w:rPr>
          <w:color w:val="000000"/>
          <w:spacing w:val="-6"/>
          <w:sz w:val="21"/>
          <w:szCs w:val="21"/>
        </w:rPr>
      </w:pPr>
    </w:p>
    <w:p w:rsidR="00192C0B" w:rsidRDefault="00192C0B" w:rsidP="00192C0B">
      <w:pPr>
        <w:widowControl w:val="0"/>
        <w:shd w:val="clear" w:color="auto" w:fill="FFFFFF"/>
        <w:tabs>
          <w:tab w:val="left" w:pos="0"/>
        </w:tabs>
        <w:overflowPunct w:val="0"/>
        <w:autoSpaceDE w:val="0"/>
        <w:autoSpaceDN w:val="0"/>
        <w:adjustRightInd w:val="0"/>
        <w:ind w:firstLine="709"/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t>4. Качество оказания услуг</w:t>
      </w:r>
    </w:p>
    <w:p w:rsidR="00192C0B" w:rsidRDefault="00192C0B" w:rsidP="00192C0B">
      <w:pPr>
        <w:widowControl w:val="0"/>
        <w:shd w:val="clear" w:color="auto" w:fill="FFFFFF"/>
        <w:tabs>
          <w:tab w:val="left" w:pos="0"/>
        </w:tabs>
        <w:overflowPunct w:val="0"/>
        <w:autoSpaceDE w:val="0"/>
        <w:autoSpaceDN w:val="0"/>
        <w:adjustRightInd w:val="0"/>
        <w:ind w:firstLine="709"/>
        <w:jc w:val="center"/>
        <w:rPr>
          <w:sz w:val="21"/>
          <w:szCs w:val="21"/>
        </w:rPr>
      </w:pPr>
    </w:p>
    <w:p w:rsidR="00192C0B" w:rsidRDefault="00192C0B" w:rsidP="00192C0B">
      <w:pPr>
        <w:ind w:firstLine="709"/>
        <w:jc w:val="both"/>
        <w:rPr>
          <w:kern w:val="16"/>
          <w:sz w:val="21"/>
          <w:szCs w:val="21"/>
        </w:rPr>
      </w:pPr>
      <w:r>
        <w:rPr>
          <w:kern w:val="16"/>
          <w:sz w:val="21"/>
          <w:szCs w:val="21"/>
        </w:rPr>
        <w:t xml:space="preserve">4.1 Для оказания образовательных услуг Исполнитель должен привлекать квалифицированных преподавателей, имеющих соответствующую специализацию и опыт работы по образовательной программе. </w:t>
      </w:r>
    </w:p>
    <w:p w:rsidR="00192C0B" w:rsidRDefault="00192C0B" w:rsidP="00192C0B">
      <w:pPr>
        <w:ind w:firstLine="709"/>
        <w:jc w:val="both"/>
        <w:rPr>
          <w:kern w:val="16"/>
          <w:sz w:val="21"/>
          <w:szCs w:val="21"/>
        </w:rPr>
      </w:pPr>
      <w:r>
        <w:rPr>
          <w:kern w:val="16"/>
          <w:sz w:val="21"/>
          <w:szCs w:val="21"/>
        </w:rPr>
        <w:t xml:space="preserve">4.2. Обучение должно проходить в помещениях, соответствующих всем нормам и требованиям, предъявляемым к таким помещениям. </w:t>
      </w:r>
    </w:p>
    <w:p w:rsidR="00192C0B" w:rsidRDefault="00192C0B" w:rsidP="00192C0B">
      <w:pPr>
        <w:ind w:firstLine="709"/>
        <w:jc w:val="both"/>
        <w:rPr>
          <w:bCs/>
          <w:sz w:val="21"/>
          <w:szCs w:val="21"/>
        </w:rPr>
      </w:pPr>
      <w:r>
        <w:rPr>
          <w:rFonts w:eastAsia="Arial Unicode MS"/>
          <w:sz w:val="21"/>
          <w:szCs w:val="21"/>
        </w:rPr>
        <w:t xml:space="preserve">4.3. </w:t>
      </w:r>
      <w:r>
        <w:rPr>
          <w:bCs/>
          <w:sz w:val="21"/>
          <w:szCs w:val="21"/>
        </w:rPr>
        <w:t>Учебная программа должна быть ориентирована на современные образовательные технологии, средства обучения и содержать перечень учебно-методических материалов и оборудования, используемых при ее изучении.</w:t>
      </w:r>
    </w:p>
    <w:p w:rsidR="00192C0B" w:rsidRDefault="00192C0B" w:rsidP="00192C0B">
      <w:pPr>
        <w:ind w:firstLine="709"/>
        <w:jc w:val="both"/>
        <w:rPr>
          <w:bCs/>
          <w:sz w:val="21"/>
          <w:szCs w:val="21"/>
        </w:rPr>
      </w:pPr>
      <w:r>
        <w:rPr>
          <w:bCs/>
          <w:sz w:val="21"/>
          <w:szCs w:val="21"/>
        </w:rPr>
        <w:t>4.4. Учебно-тематический план должен содержать наименования разделов обучения, изучаемых тем, режим обучения, формы обучения, количество учебных часов, отводимых на различные виды занятий, формы и виды контроля.</w:t>
      </w:r>
    </w:p>
    <w:p w:rsidR="00192C0B" w:rsidRDefault="00192C0B" w:rsidP="00192C0B">
      <w:pPr>
        <w:ind w:firstLine="709"/>
        <w:jc w:val="both"/>
        <w:rPr>
          <w:kern w:val="16"/>
          <w:sz w:val="21"/>
          <w:szCs w:val="21"/>
        </w:rPr>
      </w:pPr>
      <w:r>
        <w:rPr>
          <w:kern w:val="16"/>
          <w:sz w:val="21"/>
          <w:szCs w:val="21"/>
        </w:rPr>
        <w:t>4.5. Качество оказываемых услуг должно соответствовать требованиям Федерального закона от 29.12.2012 № 273-ФЗ «Об образовании в Российской Федерации», приказа Министерства здравоохранения РФ от 03.08.2012 № 66н «Об утверждении порядка и сроков совершенствования медицинскими работниками и фармацевтическими работниками профессиональных знаний навыков путем обучения по дополнительным профессиональным образовательным программам в образовательных и научных организациях», приказа Министерства образования и науки РФ от 01.07.2013 № 499 «Об утверждении Порядка организации и осуществления образовательной деятельности по дополнительным профессиональным программам».</w:t>
      </w:r>
    </w:p>
    <w:p w:rsidR="00192C0B" w:rsidRDefault="00192C0B" w:rsidP="00192C0B">
      <w:pPr>
        <w:ind w:firstLine="709"/>
        <w:jc w:val="both"/>
        <w:rPr>
          <w:kern w:val="16"/>
          <w:sz w:val="21"/>
          <w:szCs w:val="21"/>
        </w:rPr>
      </w:pPr>
    </w:p>
    <w:p w:rsidR="00192C0B" w:rsidRDefault="00192C0B" w:rsidP="00192C0B">
      <w:pPr>
        <w:widowControl w:val="0"/>
        <w:shd w:val="clear" w:color="auto" w:fill="FFFFFF"/>
        <w:overflowPunct w:val="0"/>
        <w:autoSpaceDE w:val="0"/>
        <w:autoSpaceDN w:val="0"/>
        <w:adjustRightInd w:val="0"/>
        <w:jc w:val="center"/>
        <w:rPr>
          <w:b/>
          <w:bCs/>
          <w:color w:val="000000"/>
          <w:spacing w:val="1"/>
          <w:sz w:val="21"/>
          <w:szCs w:val="21"/>
        </w:rPr>
      </w:pPr>
      <w:r>
        <w:rPr>
          <w:b/>
          <w:bCs/>
          <w:color w:val="000000"/>
          <w:spacing w:val="1"/>
          <w:sz w:val="21"/>
          <w:szCs w:val="21"/>
        </w:rPr>
        <w:t>5. Права и Обязанности Сторон</w:t>
      </w:r>
    </w:p>
    <w:p w:rsidR="00192C0B" w:rsidRDefault="00192C0B" w:rsidP="00192C0B">
      <w:pPr>
        <w:widowControl w:val="0"/>
        <w:shd w:val="clear" w:color="auto" w:fill="FFFFFF"/>
        <w:overflowPunct w:val="0"/>
        <w:autoSpaceDE w:val="0"/>
        <w:autoSpaceDN w:val="0"/>
        <w:adjustRightInd w:val="0"/>
        <w:jc w:val="center"/>
        <w:rPr>
          <w:sz w:val="21"/>
          <w:szCs w:val="21"/>
        </w:rPr>
      </w:pPr>
    </w:p>
    <w:p w:rsidR="00192C0B" w:rsidRDefault="00192C0B" w:rsidP="00192C0B">
      <w:pPr>
        <w:ind w:firstLine="709"/>
        <w:jc w:val="both"/>
        <w:rPr>
          <w:sz w:val="21"/>
          <w:szCs w:val="21"/>
        </w:rPr>
      </w:pPr>
      <w:r>
        <w:rPr>
          <w:sz w:val="21"/>
          <w:szCs w:val="21"/>
        </w:rPr>
        <w:t>5.1. Заказчик вправе:</w:t>
      </w:r>
    </w:p>
    <w:p w:rsidR="00192C0B" w:rsidRDefault="00192C0B" w:rsidP="00192C0B">
      <w:pPr>
        <w:ind w:firstLine="709"/>
        <w:jc w:val="both"/>
        <w:rPr>
          <w:rFonts w:eastAsia="Calibri"/>
          <w:sz w:val="21"/>
          <w:szCs w:val="21"/>
          <w:lang w:eastAsia="en-US"/>
        </w:rPr>
      </w:pPr>
      <w:r>
        <w:rPr>
          <w:rFonts w:eastAsia="Calibri"/>
          <w:sz w:val="21"/>
          <w:szCs w:val="21"/>
          <w:lang w:eastAsia="en-US"/>
        </w:rPr>
        <w:t>5.1.1. Требовать от Исполнителя, надлежащего исполнения обязательств в соответствии с настоящим Контрактом, в том числе своевременного устранения выявленных недостатков.</w:t>
      </w:r>
    </w:p>
    <w:p w:rsidR="00192C0B" w:rsidRDefault="00192C0B" w:rsidP="00192C0B">
      <w:pPr>
        <w:ind w:firstLine="709"/>
        <w:jc w:val="both"/>
        <w:rPr>
          <w:rFonts w:eastAsia="Calibri"/>
          <w:sz w:val="21"/>
          <w:szCs w:val="21"/>
          <w:lang w:eastAsia="en-US"/>
        </w:rPr>
      </w:pPr>
      <w:r>
        <w:rPr>
          <w:rFonts w:eastAsia="Calibri"/>
          <w:sz w:val="21"/>
          <w:szCs w:val="21"/>
          <w:lang w:eastAsia="en-US"/>
        </w:rPr>
        <w:t>5.1.2. Контролировать содержание и организацию учебного процесса в период оказания Исполнителем Услуг.</w:t>
      </w:r>
    </w:p>
    <w:p w:rsidR="00192C0B" w:rsidRDefault="00192C0B" w:rsidP="00192C0B">
      <w:pPr>
        <w:ind w:firstLine="709"/>
        <w:jc w:val="both"/>
        <w:rPr>
          <w:rFonts w:eastAsia="Calibri"/>
          <w:sz w:val="21"/>
          <w:szCs w:val="21"/>
          <w:lang w:eastAsia="en-US"/>
        </w:rPr>
      </w:pPr>
      <w:r>
        <w:rPr>
          <w:rFonts w:eastAsia="Calibri"/>
          <w:sz w:val="21"/>
          <w:szCs w:val="21"/>
          <w:lang w:eastAsia="en-US"/>
        </w:rPr>
        <w:t>5.1.3. Ни одна из Сторон не вправе передавать свои права и обязанности по настоящему Контракту третьим лицам без письменного согласия другой Стороны.</w:t>
      </w:r>
    </w:p>
    <w:p w:rsidR="00192C0B" w:rsidRDefault="00192C0B" w:rsidP="00192C0B">
      <w:pPr>
        <w:ind w:firstLine="709"/>
        <w:jc w:val="both"/>
        <w:rPr>
          <w:rFonts w:eastAsia="Calibri"/>
          <w:sz w:val="21"/>
          <w:szCs w:val="21"/>
          <w:lang w:eastAsia="en-US"/>
        </w:rPr>
      </w:pPr>
      <w:r>
        <w:rPr>
          <w:rFonts w:eastAsia="Calibri"/>
          <w:sz w:val="21"/>
          <w:szCs w:val="21"/>
          <w:lang w:eastAsia="en-US"/>
        </w:rPr>
        <w:t>5.1.4. Принять решение об одностороннем отказе от исполнения Контракта в соответствии с гражданским законодательством.</w:t>
      </w:r>
    </w:p>
    <w:p w:rsidR="00192C0B" w:rsidRDefault="00192C0B" w:rsidP="00192C0B">
      <w:pPr>
        <w:ind w:firstLine="709"/>
        <w:jc w:val="both"/>
        <w:rPr>
          <w:noProof/>
          <w:sz w:val="21"/>
          <w:szCs w:val="21"/>
        </w:rPr>
      </w:pPr>
      <w:r>
        <w:rPr>
          <w:noProof/>
          <w:sz w:val="21"/>
          <w:szCs w:val="21"/>
        </w:rPr>
        <w:t>5.2. Заказчик обязан:</w:t>
      </w:r>
    </w:p>
    <w:p w:rsidR="00192C0B" w:rsidRDefault="00192C0B" w:rsidP="00192C0B">
      <w:pPr>
        <w:ind w:firstLine="709"/>
        <w:jc w:val="both"/>
        <w:rPr>
          <w:sz w:val="21"/>
          <w:szCs w:val="21"/>
        </w:rPr>
      </w:pPr>
      <w:r>
        <w:rPr>
          <w:sz w:val="21"/>
          <w:szCs w:val="21"/>
        </w:rPr>
        <w:lastRenderedPageBreak/>
        <w:t>5.2.1. Проинформировать направляемое на обучение лицо о требованиях Федерального закона от 27.07.2006 № 152-ФЗ «О персональных данных», получить его согласие на обработку Исполнителем его персональных данных и направить Исполнителю до начала обучения.</w:t>
      </w:r>
    </w:p>
    <w:p w:rsidR="00192C0B" w:rsidRDefault="00192C0B" w:rsidP="00192C0B">
      <w:pPr>
        <w:ind w:firstLine="709"/>
        <w:jc w:val="both"/>
        <w:rPr>
          <w:sz w:val="21"/>
          <w:szCs w:val="21"/>
        </w:rPr>
      </w:pPr>
      <w:r>
        <w:rPr>
          <w:sz w:val="21"/>
          <w:szCs w:val="21"/>
        </w:rPr>
        <w:t>5.2.2. Своевременно предоставить Исполнителю информацию, необходимую для исполнения Контракта.</w:t>
      </w:r>
    </w:p>
    <w:p w:rsidR="00192C0B" w:rsidRDefault="00192C0B" w:rsidP="00192C0B">
      <w:pPr>
        <w:ind w:firstLine="709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5.2.3. Произвести оплату Услуг в сроки, установленные настоящим Контрактом.</w:t>
      </w:r>
    </w:p>
    <w:p w:rsidR="00192C0B" w:rsidRDefault="00192C0B" w:rsidP="00192C0B">
      <w:pPr>
        <w:ind w:firstLine="709"/>
        <w:jc w:val="both"/>
        <w:rPr>
          <w:sz w:val="21"/>
          <w:szCs w:val="21"/>
        </w:rPr>
      </w:pPr>
      <w:r>
        <w:rPr>
          <w:sz w:val="21"/>
          <w:szCs w:val="21"/>
        </w:rPr>
        <w:t>5.2.4. Уведомить Исполнителя о получении согласия лица, получившего возможность доступа к обучению, на обработку его персональных данных.</w:t>
      </w:r>
    </w:p>
    <w:p w:rsidR="00192C0B" w:rsidRDefault="00192C0B" w:rsidP="00192C0B">
      <w:pPr>
        <w:ind w:firstLine="709"/>
        <w:jc w:val="both"/>
        <w:rPr>
          <w:sz w:val="21"/>
          <w:szCs w:val="21"/>
        </w:rPr>
      </w:pPr>
      <w:r>
        <w:rPr>
          <w:sz w:val="21"/>
          <w:szCs w:val="21"/>
        </w:rPr>
        <w:t>5.2.5. Оплатить затраты Исполнителя на оказание Услуг по настоящему Контракту, фактически произведенные до дня получения Исполнителем уведомления о расторжении настоящего Контракта по инициативе Заказчика.</w:t>
      </w:r>
    </w:p>
    <w:p w:rsidR="00192C0B" w:rsidRDefault="00192C0B" w:rsidP="00192C0B">
      <w:pPr>
        <w:tabs>
          <w:tab w:val="num" w:pos="2443"/>
        </w:tabs>
        <w:ind w:firstLine="709"/>
        <w:jc w:val="both"/>
        <w:rPr>
          <w:sz w:val="21"/>
          <w:szCs w:val="21"/>
        </w:rPr>
      </w:pPr>
      <w:r>
        <w:rPr>
          <w:sz w:val="21"/>
          <w:szCs w:val="21"/>
        </w:rPr>
        <w:t>5.2.6. Требовать уплаты неустоек (штрафов, пеней) в соответствии с Контрактом.</w:t>
      </w:r>
    </w:p>
    <w:p w:rsidR="00192C0B" w:rsidRDefault="00192C0B" w:rsidP="00192C0B">
      <w:pPr>
        <w:ind w:firstLine="709"/>
        <w:jc w:val="both"/>
        <w:rPr>
          <w:sz w:val="21"/>
          <w:szCs w:val="21"/>
        </w:rPr>
      </w:pPr>
      <w:r>
        <w:rPr>
          <w:sz w:val="21"/>
          <w:szCs w:val="21"/>
        </w:rPr>
        <w:t>5.3. Исполнитель вправе:</w:t>
      </w:r>
    </w:p>
    <w:p w:rsidR="00192C0B" w:rsidRDefault="00192C0B" w:rsidP="00192C0B">
      <w:pPr>
        <w:shd w:val="clear" w:color="auto" w:fill="FFFFFF"/>
        <w:tabs>
          <w:tab w:val="left" w:pos="1128"/>
        </w:tabs>
        <w:ind w:firstLine="709"/>
        <w:jc w:val="both"/>
        <w:rPr>
          <w:sz w:val="21"/>
          <w:szCs w:val="21"/>
        </w:rPr>
      </w:pPr>
      <w:r>
        <w:rPr>
          <w:sz w:val="21"/>
          <w:szCs w:val="21"/>
        </w:rPr>
        <w:t>5.3.1. Требовать своевременной приемки Заказчиком услуг, оказанных Исполнителем по настоящему Контракту.</w:t>
      </w:r>
    </w:p>
    <w:p w:rsidR="00192C0B" w:rsidRDefault="00192C0B" w:rsidP="00192C0B">
      <w:pPr>
        <w:shd w:val="clear" w:color="auto" w:fill="FFFFFF"/>
        <w:tabs>
          <w:tab w:val="left" w:pos="1128"/>
        </w:tabs>
        <w:ind w:firstLine="709"/>
        <w:jc w:val="both"/>
        <w:rPr>
          <w:sz w:val="21"/>
          <w:szCs w:val="21"/>
        </w:rPr>
      </w:pPr>
      <w:r>
        <w:rPr>
          <w:sz w:val="21"/>
          <w:szCs w:val="21"/>
        </w:rPr>
        <w:t>5.3.2. Требовать своевременной оплаты принятых Заказчиком услуг.</w:t>
      </w:r>
    </w:p>
    <w:p w:rsidR="00192C0B" w:rsidRDefault="00192C0B" w:rsidP="00192C0B">
      <w:pPr>
        <w:shd w:val="clear" w:color="auto" w:fill="FFFFFF"/>
        <w:tabs>
          <w:tab w:val="left" w:pos="1128"/>
        </w:tabs>
        <w:ind w:firstLine="709"/>
        <w:jc w:val="both"/>
        <w:rPr>
          <w:color w:val="000000"/>
          <w:sz w:val="21"/>
          <w:szCs w:val="21"/>
        </w:rPr>
      </w:pPr>
      <w:r>
        <w:rPr>
          <w:sz w:val="21"/>
          <w:szCs w:val="21"/>
        </w:rPr>
        <w:t xml:space="preserve">5.3.3. Требовать уплату неустойки и штрафа, а также возмещения убытков </w:t>
      </w:r>
      <w:r>
        <w:rPr>
          <w:color w:val="000000"/>
          <w:sz w:val="21"/>
          <w:szCs w:val="21"/>
        </w:rPr>
        <w:t>в</w:t>
      </w:r>
      <w:r>
        <w:rPr>
          <w:noProof/>
          <w:sz w:val="21"/>
          <w:szCs w:val="21"/>
        </w:rPr>
        <w:t xml:space="preserve"> соответствии с условиями</w:t>
      </w:r>
      <w:r>
        <w:rPr>
          <w:color w:val="000000"/>
          <w:sz w:val="21"/>
          <w:szCs w:val="21"/>
        </w:rPr>
        <w:t xml:space="preserve"> Контракта.</w:t>
      </w:r>
    </w:p>
    <w:p w:rsidR="00192C0B" w:rsidRDefault="00192C0B" w:rsidP="00192C0B">
      <w:pPr>
        <w:shd w:val="clear" w:color="auto" w:fill="FFFFFF"/>
        <w:tabs>
          <w:tab w:val="left" w:pos="1128"/>
        </w:tabs>
        <w:ind w:firstLine="709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5.4. Исполнитель обязан:</w:t>
      </w:r>
    </w:p>
    <w:p w:rsidR="00192C0B" w:rsidRDefault="00192C0B" w:rsidP="00192C0B">
      <w:pPr>
        <w:tabs>
          <w:tab w:val="num" w:pos="2443"/>
        </w:tabs>
        <w:ind w:firstLine="709"/>
        <w:jc w:val="both"/>
        <w:rPr>
          <w:sz w:val="21"/>
          <w:szCs w:val="21"/>
          <w:lang w:eastAsia="en-US"/>
        </w:rPr>
      </w:pPr>
      <w:r>
        <w:rPr>
          <w:sz w:val="21"/>
          <w:szCs w:val="21"/>
          <w:lang w:eastAsia="en-US"/>
        </w:rPr>
        <w:t>5.4.1. Оказать Услуги в соответствии с требованиями законодательства Российской Федерации в сфере дополнительного профессионального образования и условиями настоящего Контракта.</w:t>
      </w:r>
    </w:p>
    <w:p w:rsidR="00192C0B" w:rsidRDefault="00192C0B" w:rsidP="00192C0B">
      <w:pPr>
        <w:tabs>
          <w:tab w:val="num" w:pos="2443"/>
        </w:tabs>
        <w:ind w:firstLine="709"/>
        <w:jc w:val="both"/>
        <w:rPr>
          <w:sz w:val="21"/>
          <w:szCs w:val="21"/>
          <w:lang w:eastAsia="en-US"/>
        </w:rPr>
      </w:pPr>
      <w:r>
        <w:rPr>
          <w:sz w:val="21"/>
          <w:szCs w:val="21"/>
          <w:lang w:eastAsia="en-US"/>
        </w:rPr>
        <w:t>5.4.2. Соблюдать требования законодательства Российской Федерации по защите персональных данных слушателей в соответствии с требованиями Федерального закона от 27.07.2006 № 152-ФЗ «О персональных данных».</w:t>
      </w:r>
    </w:p>
    <w:p w:rsidR="00192C0B" w:rsidRDefault="00192C0B" w:rsidP="00192C0B">
      <w:pPr>
        <w:tabs>
          <w:tab w:val="num" w:pos="2443"/>
        </w:tabs>
        <w:ind w:firstLine="709"/>
        <w:jc w:val="both"/>
        <w:rPr>
          <w:sz w:val="21"/>
          <w:szCs w:val="21"/>
          <w:lang w:eastAsia="en-US"/>
        </w:rPr>
      </w:pPr>
      <w:r>
        <w:rPr>
          <w:sz w:val="21"/>
          <w:szCs w:val="21"/>
          <w:lang w:eastAsia="en-US"/>
        </w:rPr>
        <w:t>5.4.3. Обеспечить высокий профессиональный и методический уровень обучения в соответствии с законодательством Российской Федерации и требованиями, предъявляемыми к данному виду Услуг.</w:t>
      </w:r>
    </w:p>
    <w:p w:rsidR="00192C0B" w:rsidRDefault="00192C0B" w:rsidP="00192C0B">
      <w:pPr>
        <w:tabs>
          <w:tab w:val="num" w:pos="2443"/>
        </w:tabs>
        <w:ind w:firstLine="709"/>
        <w:jc w:val="both"/>
        <w:rPr>
          <w:sz w:val="21"/>
          <w:szCs w:val="21"/>
          <w:lang w:eastAsia="en-US"/>
        </w:rPr>
      </w:pPr>
      <w:r>
        <w:rPr>
          <w:sz w:val="21"/>
          <w:szCs w:val="21"/>
          <w:lang w:eastAsia="en-US"/>
        </w:rPr>
        <w:t>5.4.4. Обеспечить слушателя необходимой учебно-методической и нормативной правовой документацией для обучения объемом, соответствующим Программе, без увеличения стоимости обучения.</w:t>
      </w:r>
    </w:p>
    <w:p w:rsidR="00192C0B" w:rsidRDefault="00192C0B" w:rsidP="00192C0B">
      <w:pPr>
        <w:tabs>
          <w:tab w:val="num" w:pos="2443"/>
        </w:tabs>
        <w:ind w:firstLine="709"/>
        <w:jc w:val="both"/>
        <w:rPr>
          <w:sz w:val="21"/>
          <w:szCs w:val="21"/>
          <w:lang w:eastAsia="en-US"/>
        </w:rPr>
      </w:pPr>
      <w:r>
        <w:rPr>
          <w:sz w:val="21"/>
          <w:szCs w:val="21"/>
          <w:lang w:eastAsia="en-US"/>
        </w:rPr>
        <w:t>5.4.5. Своевременно предоставлять достоверную информацию о ходе исполнения своих обязательств, в том числе о сложностях, возникающих при исполнении Контракта.</w:t>
      </w:r>
    </w:p>
    <w:p w:rsidR="00192C0B" w:rsidRDefault="00192C0B" w:rsidP="00192C0B">
      <w:pPr>
        <w:widowControl w:val="0"/>
        <w:ind w:right="-71" w:firstLine="720"/>
        <w:jc w:val="both"/>
        <w:rPr>
          <w:snapToGrid w:val="0"/>
          <w:color w:val="000000"/>
          <w:sz w:val="21"/>
          <w:szCs w:val="21"/>
        </w:rPr>
      </w:pPr>
      <w:r>
        <w:rPr>
          <w:snapToGrid w:val="0"/>
          <w:color w:val="000000"/>
          <w:sz w:val="21"/>
          <w:szCs w:val="21"/>
        </w:rPr>
        <w:t>5.4.6. По результатам успешного прохождения итоговой аттестации по программам дополнительного профессионального образования выдать документ установленного Исполнителем образца, зарегистрированный в ФИС ФРДО (Федеральный реестр сведений документов об образовании и (или) о квалификации, документах об обучении).</w:t>
      </w:r>
    </w:p>
    <w:p w:rsidR="00192C0B" w:rsidRDefault="00192C0B" w:rsidP="00192C0B">
      <w:pPr>
        <w:widowControl w:val="0"/>
        <w:ind w:right="-71" w:firstLine="720"/>
        <w:jc w:val="both"/>
        <w:rPr>
          <w:snapToGrid w:val="0"/>
          <w:color w:val="000000"/>
          <w:sz w:val="21"/>
          <w:szCs w:val="21"/>
        </w:rPr>
      </w:pPr>
      <w:r>
        <w:rPr>
          <w:snapToGrid w:val="0"/>
          <w:color w:val="000000"/>
          <w:sz w:val="21"/>
          <w:szCs w:val="21"/>
        </w:rPr>
        <w:t>5.4.7. Выдать справку установленного образца о периоде обучения слушателю, не прошедшему предусмотренную Программой итоговую аттестацию или получившему на итоговой аттестации неудовлетворительные результаты либо освоившему часть Программы и отчисленному с обучения.</w:t>
      </w:r>
    </w:p>
    <w:p w:rsidR="00192C0B" w:rsidRDefault="00192C0B" w:rsidP="00192C0B">
      <w:pPr>
        <w:tabs>
          <w:tab w:val="num" w:pos="2443"/>
        </w:tabs>
        <w:ind w:firstLine="709"/>
        <w:jc w:val="both"/>
        <w:rPr>
          <w:sz w:val="21"/>
          <w:szCs w:val="21"/>
          <w:lang w:eastAsia="en-US"/>
        </w:rPr>
      </w:pPr>
      <w:r>
        <w:rPr>
          <w:sz w:val="21"/>
          <w:szCs w:val="21"/>
          <w:lang w:eastAsia="en-US"/>
        </w:rPr>
        <w:t>5.4.8. Не предоставлять другим лицам или разглашать иным способом конфиденциальную информацию, полученную в результате исполнения обязательств по Контракту.</w:t>
      </w:r>
    </w:p>
    <w:p w:rsidR="00192C0B" w:rsidRDefault="00192C0B" w:rsidP="00192C0B">
      <w:pPr>
        <w:ind w:firstLine="709"/>
        <w:jc w:val="both"/>
        <w:rPr>
          <w:sz w:val="21"/>
          <w:szCs w:val="21"/>
        </w:rPr>
      </w:pPr>
      <w:r>
        <w:rPr>
          <w:sz w:val="21"/>
          <w:szCs w:val="21"/>
        </w:rPr>
        <w:t>5.4.9. Выполнять иные обязанности, предусмотренные законодательством Российской Федерации и Контрактом.</w:t>
      </w:r>
    </w:p>
    <w:p w:rsidR="00192C0B" w:rsidRDefault="00192C0B" w:rsidP="00192C0B">
      <w:pPr>
        <w:widowControl w:val="0"/>
        <w:shd w:val="clear" w:color="auto" w:fill="FFFFFF"/>
        <w:overflowPunct w:val="0"/>
        <w:autoSpaceDE w:val="0"/>
        <w:autoSpaceDN w:val="0"/>
        <w:adjustRightInd w:val="0"/>
        <w:jc w:val="center"/>
        <w:rPr>
          <w:b/>
          <w:bCs/>
          <w:color w:val="000000"/>
          <w:spacing w:val="2"/>
          <w:sz w:val="21"/>
          <w:szCs w:val="21"/>
        </w:rPr>
      </w:pPr>
      <w:r>
        <w:rPr>
          <w:b/>
          <w:bCs/>
          <w:color w:val="000000"/>
          <w:spacing w:val="2"/>
          <w:sz w:val="21"/>
          <w:szCs w:val="21"/>
        </w:rPr>
        <w:t>6. Порядок сдачи-приемки оказанных услуг</w:t>
      </w:r>
    </w:p>
    <w:p w:rsidR="00192C0B" w:rsidRDefault="00192C0B" w:rsidP="00192C0B">
      <w:pPr>
        <w:widowControl w:val="0"/>
        <w:shd w:val="clear" w:color="auto" w:fill="FFFFFF"/>
        <w:overflowPunct w:val="0"/>
        <w:autoSpaceDE w:val="0"/>
        <w:autoSpaceDN w:val="0"/>
        <w:adjustRightInd w:val="0"/>
        <w:jc w:val="center"/>
        <w:rPr>
          <w:b/>
          <w:bCs/>
          <w:color w:val="000000"/>
          <w:spacing w:val="2"/>
          <w:sz w:val="21"/>
          <w:szCs w:val="21"/>
        </w:rPr>
      </w:pPr>
    </w:p>
    <w:p w:rsidR="00192C0B" w:rsidRDefault="00192C0B" w:rsidP="00192C0B">
      <w:pPr>
        <w:ind w:firstLine="72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6.1. Сдача результатов оказанных услуг осуществляется в течение 5 (пяти) рабочих дней после завершения оказания услуг, предусмотренных Контрактом.</w:t>
      </w:r>
    </w:p>
    <w:p w:rsidR="00192C0B" w:rsidRDefault="00192C0B" w:rsidP="00192C0B">
      <w:pPr>
        <w:ind w:firstLine="72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6.2. По окончании оказания услуг Исполнитель представляет Заказчику следующие документы:</w:t>
      </w:r>
    </w:p>
    <w:p w:rsidR="00192C0B" w:rsidRDefault="00192C0B" w:rsidP="00192C0B">
      <w:pPr>
        <w:ind w:firstLine="72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а) акт сдачи-приемки оказанных услуг (приложение № 3 к Контракту), подписанный Исполнителем, в 2 (двух) экземплярах;</w:t>
      </w:r>
    </w:p>
    <w:p w:rsidR="00192C0B" w:rsidRDefault="00192C0B" w:rsidP="00192C0B">
      <w:pPr>
        <w:ind w:firstLine="72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б) документ установленного образца (удостоверение о повышении квалификации).</w:t>
      </w:r>
    </w:p>
    <w:p w:rsidR="00192C0B" w:rsidRDefault="00192C0B" w:rsidP="00192C0B">
      <w:pPr>
        <w:ind w:firstLine="72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6.3. К документу о приемке могут прилагаться документы, которые считаются его неотъемлемой частью. При этом в случае, если информация, содержащаяся в прилагаемых документах, не соответствует информации, содержащейся в документе о приемке, приоритет имеет информация, содержащаяся в документе о приемке.</w:t>
      </w:r>
    </w:p>
    <w:p w:rsidR="00192C0B" w:rsidRDefault="00192C0B" w:rsidP="00192C0B">
      <w:pPr>
        <w:ind w:firstLine="72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6.4. Фактической датой оказания услуг считается дата, указанная в документе о приемке.</w:t>
      </w:r>
    </w:p>
    <w:p w:rsidR="00192C0B" w:rsidRDefault="00192C0B" w:rsidP="00192C0B">
      <w:pPr>
        <w:ind w:firstLine="720"/>
        <w:jc w:val="both"/>
        <w:rPr>
          <w:color w:val="000000"/>
          <w:sz w:val="21"/>
          <w:szCs w:val="21"/>
        </w:rPr>
      </w:pPr>
      <w:r>
        <w:rPr>
          <w:sz w:val="21"/>
          <w:szCs w:val="21"/>
          <w:highlight w:val="white"/>
        </w:rPr>
        <w:t xml:space="preserve">6.5. </w:t>
      </w:r>
      <w:r>
        <w:rPr>
          <w:sz w:val="21"/>
          <w:szCs w:val="21"/>
        </w:rPr>
        <w:t xml:space="preserve">Заказчик в срок не более 20 (двадцати) рабочих дней (за декабрь – в срок не более 3 (трех) рабочих дней) со дня получения от Исполнителя документов, предусмотренных пунктом 4.2 Контракта, и на основании результатов экспертизы, проведенной в соответствии с пунктом 4.3. Контракта, подписывает Акт об оказании услуг, Акт приемки товаров, работ, услуг (форма по ОКУД </w:t>
      </w:r>
      <w:r>
        <w:rPr>
          <w:sz w:val="21"/>
          <w:szCs w:val="21"/>
        </w:rPr>
        <w:lastRenderedPageBreak/>
        <w:t>0510452) или мотивированный отказ от подписания акта с указанием обнаруженных недостатков и сроков для их устранения.</w:t>
      </w:r>
    </w:p>
    <w:p w:rsidR="00192C0B" w:rsidRDefault="00192C0B" w:rsidP="00192C0B">
      <w:pPr>
        <w:ind w:firstLine="72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6.6. Приемка оказанных услуг осуществляется приемочной комиссией Заказчика в срок не позднее 20 (двадцати) рабочих дней и включает в себя:</w:t>
      </w:r>
    </w:p>
    <w:p w:rsidR="00192C0B" w:rsidRDefault="00192C0B" w:rsidP="00192C0B">
      <w:pPr>
        <w:ind w:firstLine="72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а) проверку соответствия объемов и качества фактически оказанных услуг требованиям Контракта;</w:t>
      </w:r>
    </w:p>
    <w:p w:rsidR="00192C0B" w:rsidRDefault="00192C0B" w:rsidP="00192C0B">
      <w:pPr>
        <w:ind w:firstLine="72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б) проверку сведений о видах и объемах оказанных услуг, содержащихся в представленных документах, предусмотренных пунктом 6.2. Контракта;</w:t>
      </w:r>
    </w:p>
    <w:p w:rsidR="00192C0B" w:rsidRDefault="00192C0B" w:rsidP="00192C0B">
      <w:pPr>
        <w:ind w:firstLine="72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6.7. В случае выявления несоответствия оказанных образовательных услуг учебному плану образовательной программы или условиям настоящего Контракта, Заказчик направляет Исполнителю в течение 5 (пяти) рабочих дней с даты получения акта сдачи-приемки мотивированный отказ от подписания акта сдачи-приемки.</w:t>
      </w:r>
    </w:p>
    <w:p w:rsidR="00192C0B" w:rsidRDefault="00192C0B" w:rsidP="00192C0B">
      <w:pPr>
        <w:ind w:firstLine="72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После получения разъяснений от Исполнителя Заказчик вправе привлекать независимых экспертов для оценки оказанных образовательных услуг в соответствии с законодательством Российской Федерации.</w:t>
      </w:r>
    </w:p>
    <w:p w:rsidR="00192C0B" w:rsidRDefault="00192C0B" w:rsidP="00192C0B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1"/>
          <w:szCs w:val="21"/>
        </w:rPr>
      </w:pPr>
      <w:r>
        <w:rPr>
          <w:sz w:val="21"/>
          <w:szCs w:val="21"/>
          <w:highlight w:val="white"/>
        </w:rPr>
        <w:t>6.8.</w:t>
      </w:r>
      <w:r>
        <w:rPr>
          <w:sz w:val="21"/>
          <w:szCs w:val="21"/>
        </w:rPr>
        <w:t xml:space="preserve"> Услуги</w:t>
      </w:r>
      <w:r>
        <w:rPr>
          <w:sz w:val="21"/>
          <w:szCs w:val="21"/>
          <w:highlight w:val="white"/>
        </w:rPr>
        <w:t xml:space="preserve"> считаются оказанными со дня подписания </w:t>
      </w:r>
      <w:r>
        <w:rPr>
          <w:sz w:val="21"/>
          <w:szCs w:val="21"/>
        </w:rPr>
        <w:t>Сторонами акта сдачи-приемки.</w:t>
      </w:r>
    </w:p>
    <w:p w:rsidR="00192C0B" w:rsidRDefault="00192C0B" w:rsidP="00192C0B">
      <w:pPr>
        <w:autoSpaceDE w:val="0"/>
        <w:autoSpaceDN w:val="0"/>
        <w:adjustRightInd w:val="0"/>
        <w:spacing w:line="228" w:lineRule="auto"/>
        <w:jc w:val="both"/>
        <w:rPr>
          <w:sz w:val="21"/>
          <w:szCs w:val="21"/>
        </w:rPr>
      </w:pPr>
    </w:p>
    <w:p w:rsidR="00192C0B" w:rsidRDefault="00192C0B" w:rsidP="00192C0B">
      <w:pPr>
        <w:pStyle w:val="ConsNormal"/>
        <w:spacing w:line="228" w:lineRule="auto"/>
        <w:ind w:firstLine="0"/>
        <w:jc w:val="center"/>
        <w:rPr>
          <w:rFonts w:ascii="Times New Roman" w:hAnsi="Times New Roman"/>
          <w:b/>
          <w:bCs/>
          <w:sz w:val="21"/>
          <w:szCs w:val="21"/>
        </w:rPr>
      </w:pPr>
      <w:r>
        <w:rPr>
          <w:rFonts w:ascii="Times New Roman" w:hAnsi="Times New Roman"/>
          <w:b/>
          <w:bCs/>
          <w:sz w:val="21"/>
          <w:szCs w:val="21"/>
        </w:rPr>
        <w:t>7. Ответственность сторон</w:t>
      </w:r>
    </w:p>
    <w:p w:rsidR="00192C0B" w:rsidRDefault="00192C0B" w:rsidP="00192C0B">
      <w:pPr>
        <w:pStyle w:val="ConsNormal"/>
        <w:spacing w:line="228" w:lineRule="auto"/>
        <w:ind w:firstLine="0"/>
        <w:jc w:val="center"/>
        <w:rPr>
          <w:rFonts w:ascii="Times New Roman" w:hAnsi="Times New Roman"/>
          <w:b/>
          <w:bCs/>
          <w:sz w:val="21"/>
          <w:szCs w:val="21"/>
        </w:rPr>
      </w:pPr>
    </w:p>
    <w:p w:rsidR="00192C0B" w:rsidRDefault="00192C0B" w:rsidP="00192C0B">
      <w:pPr>
        <w:spacing w:line="228" w:lineRule="auto"/>
        <w:ind w:firstLine="709"/>
        <w:jc w:val="both"/>
        <w:rPr>
          <w:sz w:val="21"/>
          <w:szCs w:val="21"/>
        </w:rPr>
      </w:pPr>
      <w:r>
        <w:rPr>
          <w:sz w:val="21"/>
          <w:szCs w:val="21"/>
        </w:rPr>
        <w:t>7.1. За неисполнение или ненадлежащее исполнения обязательств, предусмотренных Контрактом, виновная сторона несет ответственность, установленную действующим законодательством Российской Федерации и Контрактом.</w:t>
      </w:r>
    </w:p>
    <w:p w:rsidR="00192C0B" w:rsidRDefault="00192C0B" w:rsidP="00192C0B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1"/>
          <w:szCs w:val="21"/>
        </w:rPr>
      </w:pPr>
      <w:r>
        <w:rPr>
          <w:rFonts w:eastAsia="Calibri"/>
          <w:sz w:val="21"/>
          <w:szCs w:val="21"/>
          <w:lang w:eastAsia="en-US"/>
        </w:rPr>
        <w:t>7.2. В соответствии</w:t>
      </w:r>
      <w:r>
        <w:rPr>
          <w:sz w:val="21"/>
          <w:szCs w:val="21"/>
        </w:rPr>
        <w:t xml:space="preserve"> со </w:t>
      </w:r>
      <w:hyperlink r:id="rId5" w:history="1">
        <w:r>
          <w:rPr>
            <w:rStyle w:val="a3"/>
            <w:color w:val="000000"/>
            <w:sz w:val="21"/>
            <w:szCs w:val="21"/>
            <w:u w:val="none"/>
          </w:rPr>
          <w:t>статьей 34</w:t>
        </w:r>
      </w:hyperlink>
      <w:r>
        <w:rPr>
          <w:sz w:val="21"/>
          <w:szCs w:val="21"/>
        </w:rPr>
        <w:t xml:space="preserve"> </w:t>
      </w:r>
      <w:r>
        <w:rPr>
          <w:snapToGrid w:val="0"/>
          <w:sz w:val="21"/>
          <w:szCs w:val="21"/>
        </w:rPr>
        <w:t>Закона № 44-ФЗ</w:t>
      </w:r>
      <w:r>
        <w:rPr>
          <w:sz w:val="21"/>
          <w:szCs w:val="21"/>
        </w:rPr>
        <w:t>:</w:t>
      </w:r>
    </w:p>
    <w:p w:rsidR="00192C0B" w:rsidRDefault="00192C0B" w:rsidP="00192C0B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7.2.1. В случае просрочки исполнения Заказчиком обязательств, предусмотренных Контрактом, а также в иных случаях неисполнения или ненадлежащего исполнения Заказчиком обязательств, предусмотренных Контрактом, Исполнитель вправе потребовать уплаты неустоек (штрафов, пеней). </w:t>
      </w:r>
    </w:p>
    <w:p w:rsidR="00192C0B" w:rsidRDefault="00192C0B" w:rsidP="00192C0B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Пеня начисляется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</w:t>
      </w:r>
    </w:p>
    <w:p w:rsidR="00192C0B" w:rsidRDefault="00192C0B" w:rsidP="00192C0B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1"/>
          <w:szCs w:val="21"/>
        </w:rPr>
      </w:pPr>
      <w:r>
        <w:rPr>
          <w:sz w:val="21"/>
          <w:szCs w:val="21"/>
        </w:rPr>
        <w:t>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:rsidR="00192C0B" w:rsidRDefault="00192C0B" w:rsidP="00192C0B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 Штрафы начисляются за ненадлежащее исполнение Заказчиком обязательств, предусмотренных Контрактом, за исключением просрочки исполнения обязательств, предусмотренных Контрактом. Размер штрафа устанавливается Контрактом в порядке, установленном Правительством Российской Федерации от 30.08.2017 № 1042.</w:t>
      </w:r>
    </w:p>
    <w:p w:rsidR="00192C0B" w:rsidRDefault="00192C0B" w:rsidP="00192C0B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1"/>
          <w:szCs w:val="21"/>
        </w:rPr>
      </w:pPr>
      <w:r>
        <w:rPr>
          <w:sz w:val="21"/>
          <w:szCs w:val="21"/>
        </w:rPr>
        <w:t>7.2.2. В случае просрочки исполнения Исполнителем обязательств (в том числе гарантийного обязательства), предусмотренных Контрактом, а также в иных случаях неисполнения или ненадлежащего исполнения Исполнителем обязательств, предусмотренных Контрактом, Государственный заказчик направляет Исполнителю (подрядчику, исполнителю) требование об уплате неустоек (штрафов, пеней).</w:t>
      </w:r>
    </w:p>
    <w:p w:rsidR="00192C0B" w:rsidRDefault="00192C0B" w:rsidP="00192C0B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1"/>
          <w:szCs w:val="21"/>
        </w:rPr>
      </w:pPr>
      <w:r>
        <w:rPr>
          <w:sz w:val="21"/>
          <w:szCs w:val="21"/>
        </w:rPr>
        <w:t>7.2.3. Пеня начисляется за каждый день просрочки исполнения Исполнителем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Исполнителем, за исключением случаев, если законодательством Российской Федерации установлен иной порядок начисления пени.</w:t>
      </w:r>
    </w:p>
    <w:p w:rsidR="00192C0B" w:rsidRDefault="00192C0B" w:rsidP="00192C0B">
      <w:pPr>
        <w:autoSpaceDE w:val="0"/>
        <w:autoSpaceDN w:val="0"/>
        <w:adjustRightInd w:val="0"/>
        <w:spacing w:line="228" w:lineRule="auto"/>
        <w:ind w:firstLine="709"/>
        <w:jc w:val="both"/>
        <w:rPr>
          <w:rFonts w:eastAsia="Calibri"/>
          <w:sz w:val="21"/>
          <w:szCs w:val="21"/>
          <w:lang w:eastAsia="en-US"/>
        </w:rPr>
      </w:pPr>
      <w:r>
        <w:rPr>
          <w:sz w:val="21"/>
          <w:szCs w:val="21"/>
        </w:rPr>
        <w:t xml:space="preserve">7.2.4. Штрафы начисляются за неисполнение или ненадлежащее исполнение Исполнителем обязательств, предусмотренных Контрактом, за исключением просрочки исполнения Исполнителем обязательств (в том числе гарантийного обязательства), предусмотренных Контрактом. Размер штрафа устанавливается Контрактом в </w:t>
      </w:r>
      <w:hyperlink r:id="rId6" w:history="1">
        <w:r>
          <w:rPr>
            <w:rStyle w:val="a3"/>
            <w:color w:val="000000"/>
            <w:sz w:val="21"/>
            <w:szCs w:val="21"/>
            <w:u w:val="none"/>
          </w:rPr>
          <w:t>порядке</w:t>
        </w:r>
      </w:hyperlink>
      <w:r>
        <w:rPr>
          <w:color w:val="000000"/>
          <w:sz w:val="21"/>
          <w:szCs w:val="21"/>
        </w:rPr>
        <w:t>,</w:t>
      </w:r>
      <w:r>
        <w:rPr>
          <w:sz w:val="21"/>
          <w:szCs w:val="21"/>
        </w:rPr>
        <w:t xml:space="preserve"> установленном Правительством Российской Федерации от 30.08.2017 № 1042 ,</w:t>
      </w:r>
      <w:r>
        <w:rPr>
          <w:rFonts w:eastAsia="Calibri"/>
          <w:sz w:val="21"/>
          <w:szCs w:val="21"/>
          <w:lang w:eastAsia="en-US"/>
        </w:rPr>
        <w:t xml:space="preserve"> за исключением случаев, если законодательством Российской Федерации установлен иной порядок начисления штрафов.</w:t>
      </w:r>
    </w:p>
    <w:p w:rsidR="00192C0B" w:rsidRDefault="00192C0B" w:rsidP="00192C0B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1"/>
          <w:szCs w:val="21"/>
        </w:rPr>
      </w:pPr>
      <w:bookmarkStart w:id="0" w:name="Par15"/>
      <w:bookmarkEnd w:id="0"/>
      <w:r>
        <w:rPr>
          <w:sz w:val="21"/>
          <w:szCs w:val="21"/>
        </w:rPr>
        <w:t>7.3. В соответствии с постановлением Правительства Российской Федерации, от 30.08.2017 г. № 1042:</w:t>
      </w:r>
    </w:p>
    <w:p w:rsidR="00192C0B" w:rsidRDefault="00192C0B" w:rsidP="00192C0B">
      <w:pPr>
        <w:autoSpaceDE w:val="0"/>
        <w:autoSpaceDN w:val="0"/>
        <w:adjustRightInd w:val="0"/>
        <w:spacing w:line="228" w:lineRule="auto"/>
        <w:ind w:firstLine="709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7.3.1. За каждый факт неисполнения или ненадлежащего исполнения Исполнителем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размер штрафа устанавливается в следующем порядке: 10 процентов цены Контракта</w:t>
      </w:r>
      <w:r>
        <w:rPr>
          <w:color w:val="222A35"/>
          <w:sz w:val="21"/>
          <w:szCs w:val="21"/>
        </w:rPr>
        <w:t>.</w:t>
      </w:r>
    </w:p>
    <w:p w:rsidR="00192C0B" w:rsidRDefault="00192C0B" w:rsidP="00192C0B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7.3.2. За каждый факт неисполнения или ненадлежащего исполнения Исполнителем обязательства, предусмотренного Контрактом, которое не имеет стоимостного выражения, размер </w:t>
      </w:r>
      <w:r>
        <w:rPr>
          <w:sz w:val="21"/>
          <w:szCs w:val="21"/>
        </w:rPr>
        <w:lastRenderedPageBreak/>
        <w:t xml:space="preserve">штрафа составляет </w:t>
      </w:r>
      <w:r>
        <w:rPr>
          <w:sz w:val="21"/>
          <w:szCs w:val="21"/>
        </w:rPr>
        <w:br/>
        <w:t>1 000 рублей.</w:t>
      </w:r>
    </w:p>
    <w:p w:rsidR="00192C0B" w:rsidRDefault="00192C0B" w:rsidP="00192C0B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1"/>
          <w:szCs w:val="21"/>
        </w:rPr>
      </w:pPr>
      <w:bookmarkStart w:id="1" w:name="Par89"/>
      <w:bookmarkEnd w:id="1"/>
      <w:r>
        <w:rPr>
          <w:sz w:val="21"/>
          <w:szCs w:val="21"/>
        </w:rPr>
        <w:t>7.3.3. 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размер штрафа составляет 1 000 рублей</w:t>
      </w:r>
    </w:p>
    <w:p w:rsidR="00192C0B" w:rsidRDefault="00192C0B" w:rsidP="00192C0B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1"/>
          <w:szCs w:val="21"/>
        </w:rPr>
      </w:pPr>
      <w:r>
        <w:rPr>
          <w:sz w:val="21"/>
          <w:szCs w:val="21"/>
        </w:rPr>
        <w:t>7.4. Общая сумма начисленных штрафов за неисполнение или ненадлежащее исполнение Исполнителем обязательств, предусмотренных Контрактом, не может превышать цену Контракта.</w:t>
      </w:r>
    </w:p>
    <w:p w:rsidR="00192C0B" w:rsidRDefault="00192C0B" w:rsidP="00192C0B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1"/>
          <w:szCs w:val="21"/>
        </w:rPr>
      </w:pPr>
      <w:r>
        <w:rPr>
          <w:sz w:val="21"/>
          <w:szCs w:val="21"/>
        </w:rPr>
        <w:t>7.5. Общая сумма начисленных штрафов за ненадлежащее исполнение Заказчиком обязательств, предусмотренных Контрактом, не может превышать цену Контракта.</w:t>
      </w:r>
    </w:p>
    <w:p w:rsidR="00192C0B" w:rsidRDefault="00192C0B" w:rsidP="00192C0B">
      <w:pPr>
        <w:spacing w:line="228" w:lineRule="auto"/>
        <w:ind w:firstLine="709"/>
        <w:jc w:val="both"/>
        <w:rPr>
          <w:sz w:val="21"/>
          <w:szCs w:val="21"/>
        </w:rPr>
      </w:pPr>
      <w:bookmarkStart w:id="2" w:name="Par100"/>
      <w:bookmarkEnd w:id="2"/>
      <w:r>
        <w:rPr>
          <w:color w:val="000000"/>
          <w:sz w:val="21"/>
          <w:szCs w:val="21"/>
        </w:rPr>
        <w:t>7.6. Сторона освобождается от уплаты неустойки (штрафа, пени) если</w:t>
      </w:r>
      <w:r>
        <w:rPr>
          <w:sz w:val="21"/>
          <w:szCs w:val="21"/>
        </w:rPr>
        <w:t xml:space="preserve"> докажет, что неисполнение или ненадлежащее исполнение обязательства, предусмотренного Контрактом, произошло вследствие непреодолимой силы</w:t>
      </w:r>
      <w:r>
        <w:rPr>
          <w:rFonts w:eastAsia="Calibri"/>
          <w:sz w:val="21"/>
          <w:szCs w:val="21"/>
          <w:lang w:eastAsia="en-US"/>
        </w:rPr>
        <w:t xml:space="preserve"> или по вине другой стороны</w:t>
      </w:r>
      <w:r>
        <w:rPr>
          <w:sz w:val="21"/>
          <w:szCs w:val="21"/>
        </w:rPr>
        <w:t>.</w:t>
      </w:r>
    </w:p>
    <w:p w:rsidR="00192C0B" w:rsidRDefault="00192C0B" w:rsidP="00192C0B">
      <w:pPr>
        <w:spacing w:line="228" w:lineRule="auto"/>
        <w:ind w:firstLine="709"/>
        <w:jc w:val="both"/>
        <w:rPr>
          <w:sz w:val="21"/>
          <w:szCs w:val="21"/>
        </w:rPr>
      </w:pPr>
      <w:r>
        <w:rPr>
          <w:sz w:val="21"/>
          <w:szCs w:val="21"/>
        </w:rPr>
        <w:t>7.7. Уплата неустойки (штрафа, пени) не освобождает Стороны от исполнения обязательств по Контракту.</w:t>
      </w:r>
    </w:p>
    <w:p w:rsidR="00192C0B" w:rsidRDefault="00192C0B" w:rsidP="00192C0B">
      <w:pPr>
        <w:spacing w:line="228" w:lineRule="auto"/>
        <w:ind w:firstLine="709"/>
        <w:jc w:val="both"/>
        <w:rPr>
          <w:sz w:val="21"/>
          <w:szCs w:val="21"/>
        </w:rPr>
      </w:pPr>
      <w:r>
        <w:rPr>
          <w:sz w:val="21"/>
          <w:szCs w:val="21"/>
        </w:rPr>
        <w:t>7.8. Вред, причиненный третьим лицам по вине Исполнителя при исполнении обязательств по Контракту, возмещается за его счет.</w:t>
      </w:r>
    </w:p>
    <w:p w:rsidR="00192C0B" w:rsidRDefault="00192C0B" w:rsidP="00192C0B">
      <w:pPr>
        <w:spacing w:line="228" w:lineRule="auto"/>
        <w:ind w:firstLine="709"/>
        <w:jc w:val="both"/>
        <w:rPr>
          <w:sz w:val="21"/>
          <w:szCs w:val="21"/>
        </w:rPr>
      </w:pPr>
    </w:p>
    <w:p w:rsidR="00192C0B" w:rsidRDefault="00192C0B" w:rsidP="00192C0B">
      <w:pPr>
        <w:spacing w:line="228" w:lineRule="auto"/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t>8. Форс-мажорные обстоятельства</w:t>
      </w:r>
    </w:p>
    <w:p w:rsidR="00192C0B" w:rsidRDefault="00192C0B" w:rsidP="00192C0B">
      <w:pPr>
        <w:spacing w:line="228" w:lineRule="auto"/>
        <w:jc w:val="center"/>
        <w:rPr>
          <w:b/>
          <w:sz w:val="21"/>
          <w:szCs w:val="21"/>
        </w:rPr>
      </w:pPr>
    </w:p>
    <w:p w:rsidR="00192C0B" w:rsidRDefault="00192C0B" w:rsidP="00192C0B">
      <w:pPr>
        <w:spacing w:line="228" w:lineRule="auto"/>
        <w:ind w:firstLine="709"/>
        <w:jc w:val="both"/>
        <w:rPr>
          <w:noProof/>
          <w:sz w:val="21"/>
          <w:szCs w:val="21"/>
        </w:rPr>
      </w:pPr>
      <w:r>
        <w:rPr>
          <w:noProof/>
          <w:sz w:val="21"/>
          <w:szCs w:val="21"/>
        </w:rPr>
        <w:t>8.1. Сторона освобождается от ответственности за частичное или полное неисполнение обязательств по Контракту, если такое неисполнение является следствием обстоятельств непреодолимой силы, включая землетрясение, наводнение, пожар, тайфун, ураган и другие стихийные бедствия, военные действия, массовые заболевания и действия органов государственной власти и управления, влияющие на возможность исполнения Сторонами своих обязательств по Контракту.</w:t>
      </w:r>
    </w:p>
    <w:p w:rsidR="00192C0B" w:rsidRDefault="00192C0B" w:rsidP="00192C0B">
      <w:pPr>
        <w:spacing w:line="228" w:lineRule="auto"/>
        <w:ind w:firstLine="709"/>
        <w:jc w:val="both"/>
        <w:rPr>
          <w:noProof/>
          <w:sz w:val="21"/>
          <w:szCs w:val="21"/>
        </w:rPr>
      </w:pPr>
      <w:r>
        <w:rPr>
          <w:noProof/>
          <w:sz w:val="21"/>
          <w:szCs w:val="21"/>
        </w:rPr>
        <w:t>Указанные события должны носить чрезвычайный, непредвиденный и непредотвратимый характер, возникнуть после заключения Контракта и не зависеть от воли Сторон.</w:t>
      </w:r>
    </w:p>
    <w:p w:rsidR="00192C0B" w:rsidRDefault="00192C0B" w:rsidP="00192C0B">
      <w:pPr>
        <w:spacing w:line="228" w:lineRule="auto"/>
        <w:ind w:firstLine="709"/>
        <w:jc w:val="both"/>
        <w:rPr>
          <w:noProof/>
          <w:sz w:val="21"/>
          <w:szCs w:val="21"/>
        </w:rPr>
      </w:pPr>
      <w:r>
        <w:rPr>
          <w:noProof/>
          <w:sz w:val="21"/>
          <w:szCs w:val="21"/>
        </w:rPr>
        <w:t>8.2. При наступлении обстоятельств непреодолимой силы Сторона должна без промедления, но не позднее 3 дней, известить о них другую Сторону в любой форме, предпочтительно – в письменной. В извещении должны быть сообщены данные о характере обстоятельств, а также по возможности оценка их влияния на возможность исполнения обязательств по Контракту и срок исполнения обязательств.</w:t>
      </w:r>
    </w:p>
    <w:p w:rsidR="00192C0B" w:rsidRDefault="00192C0B" w:rsidP="00192C0B">
      <w:pPr>
        <w:spacing w:line="228" w:lineRule="auto"/>
        <w:ind w:firstLine="709"/>
        <w:jc w:val="both"/>
        <w:rPr>
          <w:noProof/>
          <w:sz w:val="21"/>
          <w:szCs w:val="21"/>
        </w:rPr>
      </w:pPr>
      <w:r>
        <w:rPr>
          <w:noProof/>
          <w:sz w:val="21"/>
          <w:szCs w:val="21"/>
        </w:rPr>
        <w:t>8.3. По прекращении указанных обстоятельств Сторона должна без промедления, но не позднее 3 дней, известить об этом другую Сторону в письменной форме. В извещении должен быть указан срок, в который предполагается исполнить обязательства по Контракту. Если Сторона не направит или несвоевременно направит извещение, она лищается права ссылаться на такие обстоятельства, а тауже должна возместить другой Стороне убытки, причиненные неизвещением или несвоевременным извещением.</w:t>
      </w:r>
    </w:p>
    <w:p w:rsidR="00192C0B" w:rsidRDefault="00192C0B" w:rsidP="00192C0B">
      <w:pPr>
        <w:spacing w:line="228" w:lineRule="auto"/>
        <w:ind w:firstLine="709"/>
        <w:jc w:val="both"/>
        <w:rPr>
          <w:noProof/>
          <w:sz w:val="21"/>
          <w:szCs w:val="21"/>
        </w:rPr>
      </w:pPr>
      <w:r>
        <w:rPr>
          <w:noProof/>
          <w:sz w:val="21"/>
          <w:szCs w:val="21"/>
        </w:rPr>
        <w:t xml:space="preserve">8.4. Сторона должна в течение 10 дней с момента прекращения форс-мажорных обстоятельств передать другой Стороне сертификат торгово-промышленной палаты или иного компетентного органа или организации о наличии и продолжительности форс-мажорных обстоятельств. </w:t>
      </w:r>
    </w:p>
    <w:p w:rsidR="00192C0B" w:rsidRDefault="00192C0B" w:rsidP="00192C0B">
      <w:pPr>
        <w:spacing w:line="228" w:lineRule="auto"/>
        <w:ind w:firstLine="709"/>
        <w:jc w:val="both"/>
        <w:rPr>
          <w:noProof/>
          <w:sz w:val="21"/>
          <w:szCs w:val="21"/>
        </w:rPr>
      </w:pPr>
      <w:r>
        <w:rPr>
          <w:noProof/>
          <w:sz w:val="21"/>
          <w:szCs w:val="21"/>
        </w:rPr>
        <w:t>8.5. В случае наступления форс-мажорных обстоятельств срок исполнения Сторонами обязательств по Контракту отодвигается в пределах текущего финансового года соразмерно времени, в течение которого действовали такие обстоятельства и их последствия.</w:t>
      </w:r>
    </w:p>
    <w:p w:rsidR="00192C0B" w:rsidRDefault="00192C0B" w:rsidP="00192C0B">
      <w:pPr>
        <w:spacing w:line="228" w:lineRule="auto"/>
        <w:ind w:firstLine="708"/>
        <w:jc w:val="both"/>
        <w:rPr>
          <w:noProof/>
          <w:sz w:val="21"/>
          <w:szCs w:val="21"/>
        </w:rPr>
      </w:pPr>
      <w:r>
        <w:rPr>
          <w:noProof/>
          <w:sz w:val="21"/>
          <w:szCs w:val="21"/>
        </w:rPr>
        <w:t>8.6. Если форс-мажорные обстоятельства и их последствия продолжают действовать более 1 (одного) месяца,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договоренности.</w:t>
      </w:r>
    </w:p>
    <w:p w:rsidR="00192C0B" w:rsidRDefault="00192C0B" w:rsidP="00192C0B">
      <w:pPr>
        <w:spacing w:line="228" w:lineRule="auto"/>
        <w:ind w:firstLine="708"/>
        <w:jc w:val="both"/>
        <w:rPr>
          <w:noProof/>
          <w:sz w:val="21"/>
          <w:szCs w:val="21"/>
        </w:rPr>
      </w:pPr>
    </w:p>
    <w:p w:rsidR="00192C0B" w:rsidRDefault="00192C0B" w:rsidP="00192C0B">
      <w:pPr>
        <w:tabs>
          <w:tab w:val="left" w:pos="804"/>
        </w:tabs>
        <w:autoSpaceDE w:val="0"/>
        <w:autoSpaceDN w:val="0"/>
        <w:adjustRightInd w:val="0"/>
        <w:spacing w:line="228" w:lineRule="auto"/>
        <w:ind w:left="360"/>
        <w:jc w:val="center"/>
        <w:rPr>
          <w:b/>
          <w:bCs/>
          <w:spacing w:val="-1"/>
          <w:sz w:val="21"/>
          <w:szCs w:val="21"/>
          <w:highlight w:val="white"/>
        </w:rPr>
      </w:pPr>
      <w:r>
        <w:rPr>
          <w:b/>
          <w:bCs/>
          <w:spacing w:val="-1"/>
          <w:sz w:val="21"/>
          <w:szCs w:val="21"/>
          <w:highlight w:val="white"/>
        </w:rPr>
        <w:t>9. Порядок разрешения споров</w:t>
      </w:r>
    </w:p>
    <w:p w:rsidR="00192C0B" w:rsidRDefault="00192C0B" w:rsidP="00192C0B">
      <w:pPr>
        <w:tabs>
          <w:tab w:val="left" w:pos="804"/>
        </w:tabs>
        <w:autoSpaceDE w:val="0"/>
        <w:autoSpaceDN w:val="0"/>
        <w:adjustRightInd w:val="0"/>
        <w:spacing w:line="228" w:lineRule="auto"/>
        <w:ind w:left="360"/>
        <w:jc w:val="center"/>
        <w:rPr>
          <w:b/>
          <w:bCs/>
          <w:spacing w:val="-1"/>
          <w:sz w:val="21"/>
          <w:szCs w:val="21"/>
          <w:highlight w:val="white"/>
        </w:rPr>
      </w:pPr>
    </w:p>
    <w:p w:rsidR="00192C0B" w:rsidRDefault="00192C0B" w:rsidP="00192C0B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1"/>
          <w:szCs w:val="21"/>
        </w:rPr>
      </w:pPr>
      <w:r>
        <w:rPr>
          <w:sz w:val="21"/>
          <w:szCs w:val="21"/>
        </w:rPr>
        <w:t>9.1. Споры и разногласия, которые могут возникнуть при исполнении Контракта будут                                 по возможности разрешаться путем переговоров между Сторонами.</w:t>
      </w:r>
    </w:p>
    <w:p w:rsidR="00192C0B" w:rsidRDefault="00192C0B" w:rsidP="00192C0B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1"/>
          <w:szCs w:val="21"/>
        </w:rPr>
      </w:pPr>
      <w:r>
        <w:rPr>
          <w:sz w:val="21"/>
          <w:szCs w:val="21"/>
        </w:rPr>
        <w:t>9.2. Претензия (требование об уплате неустойки) в письменной форме направляется Стороне, допустившей нарушение условий Контракта. В претензии указываются допущенные нарушения со ссылкой на соответствующие положения Контракта или его приложений, стоимостная оценка ответственности (неустойки), а также действия, которые должны быть произведены для устранения нарушений.</w:t>
      </w:r>
    </w:p>
    <w:p w:rsidR="00192C0B" w:rsidRDefault="00192C0B" w:rsidP="00192C0B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1"/>
          <w:szCs w:val="21"/>
        </w:rPr>
      </w:pPr>
      <w:r>
        <w:rPr>
          <w:sz w:val="21"/>
          <w:szCs w:val="21"/>
        </w:rPr>
        <w:t>9.3. Срок рассмотрения писем, уведомлений или претензий не может превышать 7 (семи) дней                          со дня их получения, если Контрактом не предусмотрены иные сроки рассмотрения. Переписка Сторон может осуществляться в виде письма, телеграммы, а также электронного сообщения с последующим представлением оригинала документа.</w:t>
      </w:r>
    </w:p>
    <w:p w:rsidR="00192C0B" w:rsidRDefault="00192C0B" w:rsidP="00192C0B">
      <w:pPr>
        <w:autoSpaceDE w:val="0"/>
        <w:autoSpaceDN w:val="0"/>
        <w:adjustRightInd w:val="0"/>
        <w:spacing w:line="228" w:lineRule="auto"/>
        <w:ind w:firstLine="709"/>
        <w:jc w:val="both"/>
        <w:rPr>
          <w:b/>
          <w:sz w:val="21"/>
          <w:szCs w:val="21"/>
        </w:rPr>
      </w:pPr>
      <w:r>
        <w:rPr>
          <w:sz w:val="21"/>
          <w:szCs w:val="21"/>
        </w:rPr>
        <w:t>9.4. При не достижении согласия в решении спорных вопросов, их рассмотрение передается                           в Арбитражный суд Нижегородской области.</w:t>
      </w:r>
    </w:p>
    <w:p w:rsidR="00192C0B" w:rsidRDefault="00192C0B" w:rsidP="00192C0B">
      <w:pPr>
        <w:shd w:val="clear" w:color="auto" w:fill="FFFFFF"/>
        <w:tabs>
          <w:tab w:val="left" w:pos="3420"/>
        </w:tabs>
        <w:spacing w:line="228" w:lineRule="auto"/>
        <w:ind w:firstLine="851"/>
        <w:jc w:val="center"/>
        <w:rPr>
          <w:b/>
          <w:sz w:val="21"/>
          <w:szCs w:val="21"/>
        </w:rPr>
      </w:pPr>
    </w:p>
    <w:p w:rsidR="00192C0B" w:rsidRDefault="00192C0B" w:rsidP="00192C0B">
      <w:pPr>
        <w:shd w:val="clear" w:color="auto" w:fill="FFFFFF"/>
        <w:tabs>
          <w:tab w:val="left" w:pos="3420"/>
        </w:tabs>
        <w:spacing w:line="228" w:lineRule="auto"/>
        <w:ind w:firstLine="851"/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t>10. Срок действия, изменение, расторжение Контракта</w:t>
      </w:r>
    </w:p>
    <w:p w:rsidR="00192C0B" w:rsidRDefault="00192C0B" w:rsidP="00192C0B">
      <w:pPr>
        <w:shd w:val="clear" w:color="auto" w:fill="FFFFFF"/>
        <w:tabs>
          <w:tab w:val="left" w:pos="3420"/>
        </w:tabs>
        <w:spacing w:line="228" w:lineRule="auto"/>
        <w:ind w:firstLine="851"/>
        <w:jc w:val="center"/>
        <w:rPr>
          <w:b/>
          <w:sz w:val="21"/>
          <w:szCs w:val="21"/>
        </w:rPr>
      </w:pPr>
    </w:p>
    <w:p w:rsidR="00192C0B" w:rsidRDefault="00192C0B" w:rsidP="00192C0B">
      <w:pPr>
        <w:pStyle w:val="ConsNormal"/>
        <w:spacing w:line="228" w:lineRule="auto"/>
        <w:ind w:firstLine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10.1. Контракт вступает в силу с момента подписания и действует до 31 декабря 2026 года включительно, а в части оплаты – до полного исполнения Сторонами своих обязательств. </w:t>
      </w:r>
    </w:p>
    <w:p w:rsidR="00192C0B" w:rsidRDefault="00192C0B" w:rsidP="00192C0B">
      <w:pPr>
        <w:pStyle w:val="ConsNormal"/>
        <w:spacing w:line="228" w:lineRule="auto"/>
        <w:ind w:firstLine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10.2. Контракт может быть изменен по соглашению Сторон в случаях, предусмотренных Гражданским кодексом Российской Федерации и статьей 95 </w:t>
      </w:r>
      <w:r>
        <w:rPr>
          <w:rFonts w:ascii="Times New Roman" w:hAnsi="Times New Roman"/>
          <w:snapToGrid w:val="0"/>
          <w:sz w:val="21"/>
          <w:szCs w:val="21"/>
        </w:rPr>
        <w:t>Закона № 44-ФЗ.</w:t>
      </w:r>
    </w:p>
    <w:p w:rsidR="00192C0B" w:rsidRDefault="00192C0B" w:rsidP="00192C0B">
      <w:pPr>
        <w:spacing w:line="228" w:lineRule="auto"/>
        <w:ind w:firstLine="709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10.3. Все изменения и дополнения к настоящему Контракту оформляются в виде дополнительных соглашений и являются его неотъемлемой частью. Изменения и/или дополнения условий настоящего Контракта имеют силу в том случае, если они оформлены в письменном виде, подписаны и скреплены печатями Сторон Контракта.</w:t>
      </w:r>
    </w:p>
    <w:p w:rsidR="00192C0B" w:rsidRDefault="00192C0B" w:rsidP="00192C0B">
      <w:pPr>
        <w:pStyle w:val="ConsNormal"/>
        <w:spacing w:line="228" w:lineRule="auto"/>
        <w:ind w:firstLine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10.4. </w:t>
      </w:r>
      <w:r>
        <w:rPr>
          <w:rFonts w:ascii="Times New Roman" w:hAnsi="Times New Roman"/>
          <w:sz w:val="21"/>
          <w:szCs w:val="21"/>
        </w:rPr>
        <w:t>Контракт может быть расторгнут по соглашению Сторон, по решению суда или в связи с односторонним отказом Стороны Контракта от исполнения Контракта в соответствии с гражданским законодательством.</w:t>
      </w:r>
    </w:p>
    <w:p w:rsidR="00192C0B" w:rsidRDefault="00192C0B" w:rsidP="00192C0B">
      <w:pPr>
        <w:pStyle w:val="ConsNormal"/>
        <w:spacing w:line="228" w:lineRule="auto"/>
        <w:ind w:firstLine="709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10.5. В случае расторжения Контракта по любым основаниям Заказчик обязан оплатить Исполнителю стоимость оказанной услуги надлежащего качества и соответствующего требованиям Заказчика, фактически оказанной на момент расторжения Контракта.</w:t>
      </w:r>
    </w:p>
    <w:p w:rsidR="00192C0B" w:rsidRDefault="00192C0B" w:rsidP="00192C0B">
      <w:pPr>
        <w:pStyle w:val="ConsNormal"/>
        <w:spacing w:line="228" w:lineRule="auto"/>
        <w:ind w:firstLine="709"/>
        <w:jc w:val="both"/>
        <w:rPr>
          <w:rFonts w:ascii="Times New Roman" w:hAnsi="Times New Roman"/>
          <w:color w:val="000000"/>
          <w:sz w:val="21"/>
          <w:szCs w:val="21"/>
        </w:rPr>
      </w:pPr>
    </w:p>
    <w:p w:rsidR="00192C0B" w:rsidRDefault="00192C0B" w:rsidP="00192C0B">
      <w:pPr>
        <w:spacing w:line="228" w:lineRule="auto"/>
        <w:ind w:firstLine="851"/>
        <w:jc w:val="center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11. Заключительные положения</w:t>
      </w:r>
    </w:p>
    <w:p w:rsidR="00192C0B" w:rsidRDefault="00192C0B" w:rsidP="00192C0B">
      <w:pPr>
        <w:spacing w:line="228" w:lineRule="auto"/>
        <w:ind w:firstLine="851"/>
        <w:jc w:val="center"/>
        <w:rPr>
          <w:b/>
          <w:color w:val="000000"/>
          <w:sz w:val="21"/>
          <w:szCs w:val="21"/>
        </w:rPr>
      </w:pPr>
    </w:p>
    <w:p w:rsidR="00192C0B" w:rsidRDefault="00192C0B" w:rsidP="00192C0B">
      <w:pPr>
        <w:shd w:val="clear" w:color="auto" w:fill="FFFFFF"/>
        <w:spacing w:line="228" w:lineRule="auto"/>
        <w:ind w:firstLine="709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11.1 </w:t>
      </w:r>
      <w:r>
        <w:rPr>
          <w:sz w:val="21"/>
          <w:szCs w:val="21"/>
        </w:rPr>
        <w:t>Настоящий контракт составлен в двух экземплярах</w:t>
      </w:r>
      <w:r>
        <w:rPr>
          <w:color w:val="000000"/>
          <w:sz w:val="21"/>
          <w:szCs w:val="21"/>
        </w:rPr>
        <w:t>, имеющих одинаковую юридическую силу,</w:t>
      </w:r>
      <w:r>
        <w:rPr>
          <w:sz w:val="21"/>
          <w:szCs w:val="21"/>
        </w:rPr>
        <w:t xml:space="preserve"> один из которых хранится у Исполнителя, второй – у Заказчика</w:t>
      </w:r>
      <w:r>
        <w:rPr>
          <w:color w:val="000000"/>
          <w:sz w:val="21"/>
          <w:szCs w:val="21"/>
        </w:rPr>
        <w:t>.</w:t>
      </w:r>
    </w:p>
    <w:p w:rsidR="00192C0B" w:rsidRDefault="00192C0B" w:rsidP="00192C0B">
      <w:pPr>
        <w:shd w:val="clear" w:color="auto" w:fill="FFFFFF"/>
        <w:spacing w:line="228" w:lineRule="auto"/>
        <w:ind w:firstLine="709"/>
        <w:jc w:val="both"/>
        <w:rPr>
          <w:sz w:val="21"/>
          <w:szCs w:val="21"/>
        </w:rPr>
      </w:pPr>
      <w:r>
        <w:rPr>
          <w:color w:val="000000"/>
          <w:sz w:val="21"/>
          <w:szCs w:val="21"/>
        </w:rPr>
        <w:t xml:space="preserve">11.2. </w:t>
      </w:r>
      <w:r>
        <w:rPr>
          <w:sz w:val="21"/>
          <w:szCs w:val="21"/>
        </w:rPr>
        <w:t>Все изменения и дополнения к настоящему контракту должны быть совершены в письменной форме и подписаны уполномоченными на это лицами в виде дополнительного соглашения.</w:t>
      </w:r>
    </w:p>
    <w:p w:rsidR="00192C0B" w:rsidRDefault="00192C0B" w:rsidP="00192C0B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line="228" w:lineRule="auto"/>
        <w:ind w:firstLine="709"/>
        <w:jc w:val="both"/>
        <w:rPr>
          <w:sz w:val="21"/>
          <w:szCs w:val="21"/>
        </w:rPr>
      </w:pPr>
      <w:r>
        <w:rPr>
          <w:sz w:val="21"/>
          <w:szCs w:val="21"/>
        </w:rPr>
        <w:t>11.3. Настоящий Контракт может быть подписан Сторонами и передан при помощи факсимильной связи или путем направления по электронной почте и имеет юридическую силу до предоставления оригинала.</w:t>
      </w:r>
    </w:p>
    <w:p w:rsidR="00192C0B" w:rsidRDefault="00192C0B" w:rsidP="00192C0B">
      <w:pPr>
        <w:widowControl w:val="0"/>
        <w:shd w:val="clear" w:color="auto" w:fill="FFFFFF"/>
        <w:overflowPunct w:val="0"/>
        <w:autoSpaceDE w:val="0"/>
        <w:autoSpaceDN w:val="0"/>
        <w:adjustRightInd w:val="0"/>
        <w:spacing w:line="228" w:lineRule="auto"/>
        <w:ind w:firstLine="709"/>
        <w:jc w:val="both"/>
        <w:rPr>
          <w:sz w:val="21"/>
          <w:szCs w:val="21"/>
        </w:rPr>
      </w:pPr>
      <w:r>
        <w:rPr>
          <w:sz w:val="21"/>
          <w:szCs w:val="21"/>
        </w:rPr>
        <w:t>11.3.1. Документы по настоящему Контракту, переданные по электронной почте, указанной в разделе 10 настоящего Контракта, принимаются Сторонами к исполнению и руководству с последующим предоставлением другой Стороне их оригиналов, подписанных уполномоченными представителями Сторон. Срок получения Стороной документа исчисляется от даты получения другой Стороной любым способом, указанным в настоящем пункте, в том числе посредством факсимильной связи или по электронной почте.</w:t>
      </w:r>
    </w:p>
    <w:p w:rsidR="00192C0B" w:rsidRDefault="00192C0B" w:rsidP="00192C0B">
      <w:pPr>
        <w:widowControl w:val="0"/>
        <w:shd w:val="clear" w:color="auto" w:fill="FFFFFF"/>
        <w:overflowPunct w:val="0"/>
        <w:autoSpaceDE w:val="0"/>
        <w:autoSpaceDN w:val="0"/>
        <w:adjustRightInd w:val="0"/>
        <w:ind w:firstLine="709"/>
        <w:jc w:val="both"/>
        <w:rPr>
          <w:color w:val="000000"/>
          <w:spacing w:val="2"/>
          <w:sz w:val="21"/>
          <w:szCs w:val="21"/>
        </w:rPr>
      </w:pPr>
      <w:r>
        <w:rPr>
          <w:color w:val="000000"/>
          <w:spacing w:val="2"/>
          <w:sz w:val="21"/>
          <w:szCs w:val="21"/>
        </w:rPr>
        <w:t>11.4. Неотъемлемой частью настоящего Контракта является следующее приложение:</w:t>
      </w:r>
    </w:p>
    <w:p w:rsidR="00192C0B" w:rsidRDefault="00192C0B" w:rsidP="00192C0B">
      <w:pPr>
        <w:widowControl w:val="0"/>
        <w:shd w:val="clear" w:color="auto" w:fill="FFFFFF"/>
        <w:overflowPunct w:val="0"/>
        <w:autoSpaceDE w:val="0"/>
        <w:autoSpaceDN w:val="0"/>
        <w:adjustRightInd w:val="0"/>
        <w:ind w:firstLine="709"/>
        <w:jc w:val="both"/>
        <w:rPr>
          <w:bCs/>
          <w:kern w:val="16"/>
          <w:sz w:val="21"/>
          <w:szCs w:val="21"/>
        </w:rPr>
      </w:pPr>
      <w:r>
        <w:rPr>
          <w:color w:val="000000"/>
          <w:spacing w:val="2"/>
          <w:sz w:val="21"/>
          <w:szCs w:val="21"/>
        </w:rPr>
        <w:t>11.4.1. Приложение № 1 –</w:t>
      </w:r>
      <w:r>
        <w:rPr>
          <w:rFonts w:eastAsia="Calibri"/>
          <w:sz w:val="21"/>
          <w:szCs w:val="21"/>
          <w:lang w:eastAsia="en-US"/>
        </w:rPr>
        <w:t xml:space="preserve"> </w:t>
      </w:r>
      <w:r>
        <w:rPr>
          <w:color w:val="000000"/>
          <w:spacing w:val="2"/>
          <w:sz w:val="21"/>
          <w:szCs w:val="21"/>
        </w:rPr>
        <w:t>Спецификация</w:t>
      </w:r>
      <w:r>
        <w:rPr>
          <w:bCs/>
          <w:kern w:val="16"/>
          <w:sz w:val="21"/>
          <w:szCs w:val="21"/>
        </w:rPr>
        <w:t>;</w:t>
      </w:r>
    </w:p>
    <w:p w:rsidR="00192C0B" w:rsidRDefault="00192C0B" w:rsidP="00192C0B">
      <w:pPr>
        <w:widowControl w:val="0"/>
        <w:shd w:val="clear" w:color="auto" w:fill="FFFFFF"/>
        <w:overflowPunct w:val="0"/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>
        <w:rPr>
          <w:color w:val="000000"/>
          <w:spacing w:val="2"/>
          <w:sz w:val="21"/>
          <w:szCs w:val="21"/>
        </w:rPr>
        <w:t xml:space="preserve">11.4.2. Приложение № 2 – </w:t>
      </w:r>
      <w:r>
        <w:rPr>
          <w:sz w:val="21"/>
          <w:szCs w:val="21"/>
        </w:rPr>
        <w:t>Техническое задание;</w:t>
      </w:r>
    </w:p>
    <w:p w:rsidR="00192C0B" w:rsidRDefault="00192C0B" w:rsidP="00192C0B">
      <w:pPr>
        <w:widowControl w:val="0"/>
        <w:shd w:val="clear" w:color="auto" w:fill="FFFFFF"/>
        <w:overflowPunct w:val="0"/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11.4.3. </w:t>
      </w:r>
      <w:r>
        <w:rPr>
          <w:color w:val="000000"/>
          <w:spacing w:val="2"/>
          <w:sz w:val="21"/>
          <w:szCs w:val="21"/>
        </w:rPr>
        <w:t xml:space="preserve">Приложение № 3 – </w:t>
      </w:r>
      <w:r>
        <w:rPr>
          <w:sz w:val="21"/>
          <w:szCs w:val="21"/>
        </w:rPr>
        <w:t>Акт сдачи-приемки оказанных услуг</w:t>
      </w:r>
    </w:p>
    <w:p w:rsidR="00192C0B" w:rsidRDefault="00192C0B" w:rsidP="00192C0B">
      <w:pPr>
        <w:widowControl w:val="0"/>
        <w:shd w:val="clear" w:color="auto" w:fill="FFFFFF"/>
        <w:overflowPunct w:val="0"/>
        <w:autoSpaceDE w:val="0"/>
        <w:autoSpaceDN w:val="0"/>
        <w:adjustRightInd w:val="0"/>
        <w:ind w:firstLine="709"/>
        <w:jc w:val="both"/>
        <w:rPr>
          <w:color w:val="000000"/>
          <w:spacing w:val="2"/>
          <w:sz w:val="21"/>
          <w:szCs w:val="21"/>
        </w:rPr>
      </w:pPr>
      <w:r>
        <w:rPr>
          <w:color w:val="000000"/>
          <w:sz w:val="21"/>
          <w:szCs w:val="21"/>
        </w:rPr>
        <w:t xml:space="preserve">11.5. Вопросы, не урегулированные настоящим Контрактом, </w:t>
      </w:r>
      <w:r>
        <w:rPr>
          <w:color w:val="000000"/>
          <w:spacing w:val="2"/>
          <w:sz w:val="21"/>
          <w:szCs w:val="21"/>
        </w:rPr>
        <w:t>разрешаются в соответствии с законодательством Российской Федерации.</w:t>
      </w:r>
    </w:p>
    <w:p w:rsidR="00192C0B" w:rsidRDefault="00192C0B" w:rsidP="00192C0B">
      <w:pPr>
        <w:widowControl w:val="0"/>
        <w:shd w:val="clear" w:color="auto" w:fill="FFFFFF"/>
        <w:overflowPunct w:val="0"/>
        <w:autoSpaceDE w:val="0"/>
        <w:autoSpaceDN w:val="0"/>
        <w:adjustRightInd w:val="0"/>
        <w:ind w:firstLine="709"/>
        <w:jc w:val="both"/>
        <w:rPr>
          <w:color w:val="000000"/>
          <w:spacing w:val="2"/>
          <w:sz w:val="21"/>
          <w:szCs w:val="21"/>
        </w:rPr>
      </w:pPr>
    </w:p>
    <w:p w:rsidR="00192C0B" w:rsidRDefault="00192C0B" w:rsidP="00192C0B">
      <w:pPr>
        <w:pStyle w:val="ConsNonformat"/>
        <w:widowControl/>
        <w:spacing w:line="228" w:lineRule="auto"/>
        <w:ind w:right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10. Юридические адреса сторон и банковские реквизиты</w:t>
      </w:r>
    </w:p>
    <w:p w:rsidR="00192C0B" w:rsidRDefault="00192C0B" w:rsidP="00192C0B">
      <w:pPr>
        <w:pStyle w:val="ConsNonformat"/>
        <w:widowControl/>
        <w:spacing w:line="228" w:lineRule="auto"/>
        <w:ind w:right="0" w:firstLine="709"/>
        <w:jc w:val="both"/>
        <w:rPr>
          <w:rFonts w:ascii="Times New Roman" w:hAnsi="Times New Roman" w:cs="Times New Roman"/>
          <w:b/>
          <w:bCs/>
          <w:sz w:val="21"/>
          <w:szCs w:val="21"/>
        </w:rPr>
      </w:pPr>
    </w:p>
    <w:tbl>
      <w:tblPr>
        <w:tblW w:w="10386" w:type="dxa"/>
        <w:tblInd w:w="-72" w:type="dxa"/>
        <w:tblLook w:val="01E0" w:firstRow="1" w:lastRow="1" w:firstColumn="1" w:lastColumn="1" w:noHBand="0" w:noVBand="0"/>
      </w:tblPr>
      <w:tblGrid>
        <w:gridCol w:w="4858"/>
        <w:gridCol w:w="4995"/>
        <w:gridCol w:w="533"/>
      </w:tblGrid>
      <w:tr w:rsidR="00192C0B" w:rsidTr="00192C0B">
        <w:trPr>
          <w:trHeight w:val="3865"/>
        </w:trPr>
        <w:tc>
          <w:tcPr>
            <w:tcW w:w="4858" w:type="dxa"/>
          </w:tcPr>
          <w:p w:rsidR="00192C0B" w:rsidRDefault="00192C0B">
            <w:pPr>
              <w:widowControl w:val="0"/>
              <w:suppressLineNumbers/>
              <w:suppressAutoHyphens/>
              <w:spacing w:line="228" w:lineRule="auto"/>
              <w:jc w:val="both"/>
              <w:rPr>
                <w:rFonts w:eastAsia="Calibri"/>
                <w:b/>
                <w:bCs/>
                <w:kern w:val="2"/>
                <w:sz w:val="21"/>
                <w:szCs w:val="21"/>
                <w:lang w:eastAsia="ar-SA"/>
              </w:rPr>
            </w:pPr>
            <w:r>
              <w:rPr>
                <w:rFonts w:eastAsia="Calibri"/>
                <w:b/>
                <w:bCs/>
                <w:kern w:val="2"/>
                <w:sz w:val="21"/>
                <w:szCs w:val="21"/>
                <w:lang w:eastAsia="ar-SA"/>
              </w:rPr>
              <w:t>ЗАКАЗЧИК:</w:t>
            </w:r>
          </w:p>
          <w:p w:rsidR="00192C0B" w:rsidRDefault="00192C0B">
            <w:pPr>
              <w:widowControl w:val="0"/>
              <w:suppressLineNumbers/>
              <w:suppressAutoHyphens/>
              <w:spacing w:line="228" w:lineRule="auto"/>
              <w:jc w:val="both"/>
              <w:rPr>
                <w:rFonts w:eastAsia="Calibri"/>
                <w:b/>
                <w:bCs/>
                <w:kern w:val="2"/>
                <w:sz w:val="21"/>
                <w:szCs w:val="21"/>
                <w:lang w:eastAsia="ar-SA"/>
              </w:rPr>
            </w:pPr>
          </w:p>
          <w:p w:rsidR="00192C0B" w:rsidRDefault="00192C0B">
            <w:pPr>
              <w:spacing w:line="228" w:lineRule="auto"/>
              <w:ind w:right="-2"/>
              <w:jc w:val="both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ФКУЗ МСЧ-52 ФСИН России</w:t>
            </w:r>
          </w:p>
          <w:p w:rsidR="00192C0B" w:rsidRDefault="00192C0B">
            <w:pPr>
              <w:spacing w:line="228" w:lineRule="auto"/>
              <w:ind w:right="-1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Адрес: 603098, г. Нижний Новгород, </w:t>
            </w:r>
          </w:p>
          <w:p w:rsidR="00192C0B" w:rsidRDefault="00192C0B">
            <w:pPr>
              <w:spacing w:line="228" w:lineRule="auto"/>
              <w:ind w:right="-1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пр. Гагарина, д.26</w:t>
            </w:r>
          </w:p>
          <w:p w:rsidR="00192C0B" w:rsidRDefault="00192C0B">
            <w:pPr>
              <w:spacing w:line="228" w:lineRule="auto"/>
              <w:ind w:right="-1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ИНН 5262105828, КПП 526201001</w:t>
            </w:r>
          </w:p>
          <w:p w:rsidR="00192C0B" w:rsidRDefault="00192C0B">
            <w:pPr>
              <w:spacing w:line="228" w:lineRule="auto"/>
              <w:ind w:right="-1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ОГРН 1025203724809</w:t>
            </w:r>
          </w:p>
          <w:p w:rsidR="00192C0B" w:rsidRDefault="00192C0B">
            <w:pPr>
              <w:spacing w:line="228" w:lineRule="auto"/>
              <w:ind w:right="-1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Банковские реквизиты:</w:t>
            </w:r>
          </w:p>
          <w:p w:rsidR="00192C0B" w:rsidRDefault="00192C0B">
            <w:pPr>
              <w:spacing w:line="228" w:lineRule="auto"/>
              <w:ind w:right="-1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л/с 03321582360 в УФК по Нижегородской области</w:t>
            </w:r>
          </w:p>
          <w:p w:rsidR="00192C0B" w:rsidRDefault="00192C0B">
            <w:pPr>
              <w:spacing w:line="228" w:lineRule="auto"/>
              <w:ind w:right="-1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Банк: Волго-Вятское ГУ Банка России//УФК по Нижегородской области г. Нижний Новгород</w:t>
            </w:r>
          </w:p>
          <w:p w:rsidR="00192C0B" w:rsidRDefault="00192C0B">
            <w:pPr>
              <w:spacing w:line="228" w:lineRule="auto"/>
              <w:ind w:right="-1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Единый казначейский счет 40102810745370000024</w:t>
            </w:r>
          </w:p>
          <w:p w:rsidR="00192C0B" w:rsidRDefault="00192C0B">
            <w:pPr>
              <w:spacing w:line="228" w:lineRule="auto"/>
              <w:ind w:right="-1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Казначейский счет 03211643000000013200</w:t>
            </w:r>
          </w:p>
          <w:p w:rsidR="00192C0B" w:rsidRDefault="00192C0B">
            <w:pPr>
              <w:spacing w:line="228" w:lineRule="auto"/>
              <w:jc w:val="both"/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>БИК 012202102</w:t>
            </w:r>
          </w:p>
          <w:p w:rsidR="00192C0B" w:rsidRDefault="00192C0B">
            <w:pPr>
              <w:spacing w:line="228" w:lineRule="auto"/>
              <w:jc w:val="both"/>
              <w:rPr>
                <w:color w:val="000000"/>
                <w:sz w:val="21"/>
                <w:szCs w:val="21"/>
              </w:rPr>
            </w:pPr>
          </w:p>
          <w:p w:rsidR="00192C0B" w:rsidRDefault="00192C0B">
            <w:pPr>
              <w:spacing w:line="228" w:lineRule="auto"/>
              <w:jc w:val="both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Начальник</w:t>
            </w:r>
          </w:p>
          <w:p w:rsidR="00192C0B" w:rsidRDefault="00192C0B">
            <w:pPr>
              <w:spacing w:line="228" w:lineRule="auto"/>
              <w:jc w:val="both"/>
              <w:rPr>
                <w:color w:val="000000"/>
                <w:sz w:val="21"/>
                <w:szCs w:val="21"/>
              </w:rPr>
            </w:pPr>
          </w:p>
          <w:p w:rsidR="00192C0B" w:rsidRDefault="00192C0B">
            <w:pPr>
              <w:spacing w:line="228" w:lineRule="auto"/>
              <w:jc w:val="both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________________________ Ю.А. Стеханова</w:t>
            </w:r>
          </w:p>
          <w:p w:rsidR="00192C0B" w:rsidRDefault="00192C0B">
            <w:pPr>
              <w:spacing w:line="228" w:lineRule="auto"/>
              <w:jc w:val="both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М.П.</w:t>
            </w:r>
          </w:p>
          <w:p w:rsidR="00192C0B" w:rsidRDefault="00192C0B">
            <w:pPr>
              <w:spacing w:line="228" w:lineRule="auto"/>
              <w:jc w:val="both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«____»__________________2026 г.</w:t>
            </w:r>
          </w:p>
        </w:tc>
        <w:tc>
          <w:tcPr>
            <w:tcW w:w="4995" w:type="dxa"/>
          </w:tcPr>
          <w:p w:rsidR="00192C0B" w:rsidRDefault="00192C0B">
            <w:pPr>
              <w:spacing w:line="228" w:lineRule="auto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ИСПОЛНИТЕЛЬ:</w:t>
            </w:r>
          </w:p>
          <w:p w:rsidR="00192C0B" w:rsidRDefault="00192C0B">
            <w:pPr>
              <w:spacing w:line="228" w:lineRule="auto"/>
              <w:rPr>
                <w:b/>
                <w:sz w:val="21"/>
                <w:szCs w:val="21"/>
              </w:rPr>
            </w:pPr>
          </w:p>
          <w:p w:rsidR="00192C0B" w:rsidRDefault="00192C0B">
            <w:pPr>
              <w:spacing w:line="228" w:lineRule="auto"/>
              <w:rPr>
                <w:b/>
                <w:sz w:val="21"/>
                <w:szCs w:val="21"/>
              </w:rPr>
            </w:pPr>
          </w:p>
          <w:p w:rsidR="00192C0B" w:rsidRDefault="00192C0B">
            <w:pPr>
              <w:spacing w:line="228" w:lineRule="auto"/>
              <w:rPr>
                <w:b/>
                <w:sz w:val="21"/>
                <w:szCs w:val="21"/>
              </w:rPr>
            </w:pPr>
          </w:p>
          <w:p w:rsidR="00192C0B" w:rsidRDefault="00192C0B">
            <w:pPr>
              <w:spacing w:line="228" w:lineRule="auto"/>
              <w:rPr>
                <w:b/>
                <w:sz w:val="21"/>
                <w:szCs w:val="21"/>
              </w:rPr>
            </w:pPr>
          </w:p>
          <w:p w:rsidR="00192C0B" w:rsidRDefault="00192C0B">
            <w:pPr>
              <w:spacing w:line="228" w:lineRule="auto"/>
              <w:rPr>
                <w:b/>
                <w:sz w:val="21"/>
                <w:szCs w:val="21"/>
              </w:rPr>
            </w:pPr>
          </w:p>
          <w:p w:rsidR="00192C0B" w:rsidRDefault="00192C0B">
            <w:pPr>
              <w:spacing w:line="228" w:lineRule="auto"/>
              <w:rPr>
                <w:b/>
                <w:sz w:val="21"/>
                <w:szCs w:val="21"/>
              </w:rPr>
            </w:pPr>
          </w:p>
          <w:p w:rsidR="00192C0B" w:rsidRDefault="00192C0B">
            <w:pPr>
              <w:spacing w:line="228" w:lineRule="auto"/>
              <w:rPr>
                <w:b/>
                <w:sz w:val="21"/>
                <w:szCs w:val="21"/>
              </w:rPr>
            </w:pPr>
          </w:p>
          <w:p w:rsidR="00192C0B" w:rsidRDefault="00192C0B">
            <w:pPr>
              <w:spacing w:line="228" w:lineRule="auto"/>
              <w:rPr>
                <w:b/>
                <w:sz w:val="21"/>
                <w:szCs w:val="21"/>
              </w:rPr>
            </w:pPr>
          </w:p>
          <w:p w:rsidR="00192C0B" w:rsidRDefault="00192C0B">
            <w:pPr>
              <w:spacing w:line="228" w:lineRule="auto"/>
              <w:rPr>
                <w:b/>
                <w:sz w:val="21"/>
                <w:szCs w:val="21"/>
              </w:rPr>
            </w:pPr>
          </w:p>
          <w:p w:rsidR="00192C0B" w:rsidRDefault="00192C0B">
            <w:pPr>
              <w:spacing w:line="228" w:lineRule="auto"/>
              <w:rPr>
                <w:b/>
                <w:sz w:val="21"/>
                <w:szCs w:val="21"/>
              </w:rPr>
            </w:pPr>
          </w:p>
          <w:p w:rsidR="00192C0B" w:rsidRDefault="00192C0B">
            <w:pPr>
              <w:spacing w:line="228" w:lineRule="auto"/>
              <w:rPr>
                <w:b/>
                <w:sz w:val="21"/>
                <w:szCs w:val="21"/>
              </w:rPr>
            </w:pPr>
          </w:p>
          <w:p w:rsidR="00192C0B" w:rsidRDefault="00192C0B">
            <w:pPr>
              <w:spacing w:line="228" w:lineRule="auto"/>
              <w:rPr>
                <w:b/>
                <w:sz w:val="21"/>
                <w:szCs w:val="21"/>
              </w:rPr>
            </w:pPr>
          </w:p>
          <w:p w:rsidR="00192C0B" w:rsidRDefault="00192C0B">
            <w:pPr>
              <w:spacing w:line="228" w:lineRule="auto"/>
              <w:rPr>
                <w:b/>
                <w:sz w:val="21"/>
                <w:szCs w:val="21"/>
              </w:rPr>
            </w:pPr>
          </w:p>
          <w:p w:rsidR="00192C0B" w:rsidRDefault="00192C0B">
            <w:pPr>
              <w:spacing w:line="228" w:lineRule="auto"/>
              <w:rPr>
                <w:b/>
                <w:sz w:val="21"/>
                <w:szCs w:val="21"/>
              </w:rPr>
            </w:pPr>
          </w:p>
          <w:p w:rsidR="00192C0B" w:rsidRDefault="00192C0B">
            <w:pPr>
              <w:spacing w:line="228" w:lineRule="auto"/>
              <w:rPr>
                <w:b/>
                <w:sz w:val="21"/>
                <w:szCs w:val="21"/>
              </w:rPr>
            </w:pPr>
          </w:p>
          <w:p w:rsidR="00192C0B" w:rsidRDefault="00192C0B">
            <w:pPr>
              <w:spacing w:line="228" w:lineRule="auto"/>
              <w:rPr>
                <w:sz w:val="21"/>
                <w:szCs w:val="21"/>
              </w:rPr>
            </w:pPr>
          </w:p>
          <w:p w:rsidR="00192C0B" w:rsidRDefault="00192C0B">
            <w:pPr>
              <w:spacing w:line="228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________________________</w:t>
            </w:r>
          </w:p>
          <w:p w:rsidR="00192C0B" w:rsidRDefault="00192C0B">
            <w:pPr>
              <w:spacing w:line="228" w:lineRule="auto"/>
              <w:jc w:val="both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М.П</w:t>
            </w:r>
          </w:p>
          <w:p w:rsidR="00192C0B" w:rsidRDefault="00192C0B">
            <w:pPr>
              <w:spacing w:line="228" w:lineRule="auto"/>
              <w:jc w:val="both"/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>«____»__________________2026 г.</w:t>
            </w:r>
          </w:p>
        </w:tc>
        <w:tc>
          <w:tcPr>
            <w:tcW w:w="533" w:type="dxa"/>
          </w:tcPr>
          <w:p w:rsidR="00192C0B" w:rsidRDefault="00192C0B">
            <w:pPr>
              <w:spacing w:line="228" w:lineRule="auto"/>
              <w:rPr>
                <w:sz w:val="21"/>
                <w:szCs w:val="21"/>
              </w:rPr>
            </w:pPr>
          </w:p>
        </w:tc>
      </w:tr>
    </w:tbl>
    <w:p w:rsidR="00192C0B" w:rsidRDefault="00192C0B" w:rsidP="00192C0B">
      <w:pPr>
        <w:widowControl w:val="0"/>
        <w:suppressAutoHyphens/>
        <w:autoSpaceDE w:val="0"/>
        <w:rPr>
          <w:rFonts w:eastAsia="Arial"/>
          <w:sz w:val="21"/>
          <w:szCs w:val="21"/>
          <w:lang w:eastAsia="ar-SA"/>
        </w:rPr>
      </w:pPr>
    </w:p>
    <w:p w:rsidR="00192C0B" w:rsidRDefault="00192C0B" w:rsidP="00192C0B">
      <w:pPr>
        <w:jc w:val="right"/>
      </w:pPr>
    </w:p>
    <w:p w:rsidR="00192C0B" w:rsidRDefault="00192C0B" w:rsidP="00192C0B">
      <w:pPr>
        <w:jc w:val="right"/>
      </w:pPr>
    </w:p>
    <w:p w:rsidR="00192C0B" w:rsidRDefault="00192C0B" w:rsidP="00192C0B">
      <w:pPr>
        <w:jc w:val="right"/>
      </w:pPr>
    </w:p>
    <w:p w:rsidR="00192C0B" w:rsidRDefault="00192C0B" w:rsidP="00192C0B">
      <w:pPr>
        <w:jc w:val="right"/>
      </w:pPr>
    </w:p>
    <w:p w:rsidR="00192C0B" w:rsidRDefault="00192C0B" w:rsidP="00192C0B">
      <w:pPr>
        <w:jc w:val="right"/>
      </w:pPr>
    </w:p>
    <w:p w:rsidR="00192C0B" w:rsidRDefault="00192C0B" w:rsidP="00192C0B">
      <w:pPr>
        <w:jc w:val="right"/>
      </w:pPr>
    </w:p>
    <w:p w:rsidR="00192C0B" w:rsidRDefault="00192C0B" w:rsidP="00192C0B">
      <w:pPr>
        <w:jc w:val="right"/>
      </w:pPr>
    </w:p>
    <w:p w:rsidR="00192C0B" w:rsidRDefault="00192C0B" w:rsidP="00192C0B">
      <w:pPr>
        <w:jc w:val="right"/>
      </w:pPr>
    </w:p>
    <w:p w:rsidR="00192C0B" w:rsidRDefault="00192C0B" w:rsidP="00192C0B">
      <w:pPr>
        <w:jc w:val="right"/>
      </w:pPr>
    </w:p>
    <w:p w:rsidR="00192C0B" w:rsidRDefault="00192C0B" w:rsidP="00192C0B">
      <w:pPr>
        <w:jc w:val="right"/>
      </w:pPr>
    </w:p>
    <w:p w:rsidR="00192C0B" w:rsidRDefault="00192C0B" w:rsidP="00192C0B">
      <w:pPr>
        <w:jc w:val="right"/>
      </w:pPr>
    </w:p>
    <w:p w:rsidR="00192C0B" w:rsidRDefault="00192C0B" w:rsidP="00192C0B">
      <w:pPr>
        <w:jc w:val="right"/>
      </w:pPr>
    </w:p>
    <w:p w:rsidR="00192C0B" w:rsidRDefault="00192C0B" w:rsidP="00192C0B">
      <w:pPr>
        <w:jc w:val="right"/>
      </w:pPr>
    </w:p>
    <w:p w:rsidR="00192C0B" w:rsidRDefault="00192C0B" w:rsidP="00192C0B">
      <w:pPr>
        <w:jc w:val="right"/>
      </w:pPr>
    </w:p>
    <w:p w:rsidR="00192C0B" w:rsidRDefault="00192C0B" w:rsidP="00192C0B">
      <w:pPr>
        <w:jc w:val="right"/>
      </w:pPr>
    </w:p>
    <w:p w:rsidR="00192C0B" w:rsidRDefault="00192C0B" w:rsidP="00192C0B">
      <w:pPr>
        <w:jc w:val="right"/>
      </w:pPr>
    </w:p>
    <w:p w:rsidR="00192C0B" w:rsidRDefault="00192C0B" w:rsidP="00192C0B">
      <w:pPr>
        <w:jc w:val="right"/>
      </w:pPr>
    </w:p>
    <w:p w:rsidR="00192C0B" w:rsidRDefault="00192C0B" w:rsidP="00192C0B">
      <w:pPr>
        <w:jc w:val="right"/>
      </w:pPr>
    </w:p>
    <w:p w:rsidR="00192C0B" w:rsidRDefault="00192C0B" w:rsidP="00192C0B">
      <w:pPr>
        <w:jc w:val="right"/>
      </w:pPr>
    </w:p>
    <w:p w:rsidR="00192C0B" w:rsidRDefault="00192C0B" w:rsidP="00192C0B">
      <w:pPr>
        <w:jc w:val="right"/>
      </w:pPr>
    </w:p>
    <w:p w:rsidR="00192C0B" w:rsidRDefault="00192C0B" w:rsidP="00192C0B">
      <w:pPr>
        <w:jc w:val="right"/>
      </w:pPr>
    </w:p>
    <w:p w:rsidR="00192C0B" w:rsidRDefault="00192C0B" w:rsidP="00192C0B">
      <w:pPr>
        <w:jc w:val="right"/>
      </w:pPr>
    </w:p>
    <w:p w:rsidR="00192C0B" w:rsidRDefault="00192C0B" w:rsidP="00192C0B">
      <w:pPr>
        <w:jc w:val="right"/>
      </w:pPr>
    </w:p>
    <w:p w:rsidR="00192C0B" w:rsidRDefault="00192C0B" w:rsidP="00192C0B">
      <w:pPr>
        <w:jc w:val="right"/>
      </w:pPr>
    </w:p>
    <w:p w:rsidR="00192C0B" w:rsidRDefault="00192C0B" w:rsidP="00192C0B">
      <w:pPr>
        <w:jc w:val="right"/>
      </w:pPr>
    </w:p>
    <w:p w:rsidR="00192C0B" w:rsidRDefault="00192C0B" w:rsidP="00192C0B">
      <w:pPr>
        <w:jc w:val="right"/>
      </w:pPr>
    </w:p>
    <w:p w:rsidR="00192C0B" w:rsidRDefault="00192C0B" w:rsidP="00192C0B">
      <w:pPr>
        <w:jc w:val="right"/>
      </w:pPr>
    </w:p>
    <w:p w:rsidR="00192C0B" w:rsidRDefault="00192C0B" w:rsidP="00192C0B">
      <w:pPr>
        <w:jc w:val="right"/>
      </w:pPr>
    </w:p>
    <w:p w:rsidR="00192C0B" w:rsidRDefault="00192C0B" w:rsidP="00192C0B">
      <w:pPr>
        <w:jc w:val="right"/>
      </w:pPr>
    </w:p>
    <w:p w:rsidR="00192C0B" w:rsidRDefault="00192C0B" w:rsidP="00192C0B">
      <w:pPr>
        <w:jc w:val="right"/>
      </w:pPr>
    </w:p>
    <w:p w:rsidR="00192C0B" w:rsidRDefault="00192C0B" w:rsidP="00192C0B">
      <w:pPr>
        <w:jc w:val="right"/>
      </w:pPr>
    </w:p>
    <w:p w:rsidR="00192C0B" w:rsidRDefault="00192C0B" w:rsidP="00192C0B">
      <w:pPr>
        <w:jc w:val="right"/>
      </w:pPr>
    </w:p>
    <w:p w:rsidR="00192C0B" w:rsidRDefault="00192C0B" w:rsidP="00192C0B">
      <w:pPr>
        <w:jc w:val="right"/>
      </w:pPr>
    </w:p>
    <w:p w:rsidR="00192C0B" w:rsidRDefault="00192C0B" w:rsidP="00192C0B">
      <w:pPr>
        <w:jc w:val="right"/>
      </w:pPr>
      <w:r>
        <w:t>Приложение № 1</w:t>
      </w:r>
    </w:p>
    <w:p w:rsidR="00192C0B" w:rsidRDefault="00192C0B" w:rsidP="00192C0B">
      <w:pPr>
        <w:jc w:val="right"/>
      </w:pPr>
      <w:r>
        <w:t xml:space="preserve">к государственному контракту </w:t>
      </w:r>
    </w:p>
    <w:p w:rsidR="00192C0B" w:rsidRDefault="00192C0B" w:rsidP="00192C0B">
      <w:pPr>
        <w:jc w:val="right"/>
      </w:pPr>
      <w:r>
        <w:t>№ _________________________</w:t>
      </w:r>
    </w:p>
    <w:p w:rsidR="00192C0B" w:rsidRDefault="00192C0B" w:rsidP="00192C0B">
      <w:pPr>
        <w:widowControl w:val="0"/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Спецификация</w:t>
      </w:r>
    </w:p>
    <w:p w:rsidR="00192C0B" w:rsidRDefault="00192C0B" w:rsidP="00192C0B">
      <w:pPr>
        <w:jc w:val="center"/>
        <w:rPr>
          <w:sz w:val="10"/>
          <w:szCs w:val="10"/>
        </w:rPr>
      </w:pPr>
    </w:p>
    <w:tbl>
      <w:tblPr>
        <w:tblW w:w="101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9"/>
        <w:gridCol w:w="4463"/>
        <w:gridCol w:w="851"/>
        <w:gridCol w:w="993"/>
        <w:gridCol w:w="1702"/>
        <w:gridCol w:w="1444"/>
      </w:tblGrid>
      <w:tr w:rsidR="00192C0B" w:rsidTr="00192C0B">
        <w:trPr>
          <w:jc w:val="center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2C0B" w:rsidRDefault="00192C0B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№ п/п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2C0B" w:rsidRDefault="00192C0B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Название цикла обучения, количество часов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2C0B" w:rsidRDefault="00192C0B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Ед. изм.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2C0B" w:rsidRDefault="00192C0B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Кол-во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2C0B" w:rsidRDefault="00192C0B">
            <w:pPr>
              <w:widowControl w:val="0"/>
              <w:overflowPunct w:val="0"/>
              <w:autoSpaceDE w:val="0"/>
              <w:autoSpaceDN w:val="0"/>
              <w:adjustRightInd w:val="0"/>
              <w:ind w:left="34"/>
              <w:jc w:val="center"/>
              <w:rPr>
                <w:bCs/>
                <w:i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 xml:space="preserve">Цена за ед.изм., руб. </w:t>
            </w:r>
            <w:r>
              <w:rPr>
                <w:bCs/>
                <w:i/>
                <w:sz w:val="21"/>
                <w:szCs w:val="21"/>
              </w:rPr>
              <w:t>(включая НДС)</w:t>
            </w:r>
          </w:p>
          <w:p w:rsidR="00192C0B" w:rsidRDefault="00192C0B">
            <w:pPr>
              <w:widowControl w:val="0"/>
              <w:overflowPunct w:val="0"/>
              <w:autoSpaceDE w:val="0"/>
              <w:autoSpaceDN w:val="0"/>
              <w:adjustRightInd w:val="0"/>
              <w:ind w:left="34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i/>
                <w:sz w:val="21"/>
                <w:szCs w:val="21"/>
              </w:rPr>
              <w:t>(если облагается НДС)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2C0B" w:rsidRDefault="00192C0B">
            <w:pPr>
              <w:widowControl w:val="0"/>
              <w:overflowPunct w:val="0"/>
              <w:autoSpaceDE w:val="0"/>
              <w:autoSpaceDN w:val="0"/>
              <w:adjustRightInd w:val="0"/>
              <w:ind w:left="34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 xml:space="preserve">Стоимость, руб. </w:t>
            </w:r>
          </w:p>
          <w:p w:rsidR="00192C0B" w:rsidRDefault="00192C0B">
            <w:pPr>
              <w:widowControl w:val="0"/>
              <w:overflowPunct w:val="0"/>
              <w:autoSpaceDE w:val="0"/>
              <w:autoSpaceDN w:val="0"/>
              <w:adjustRightInd w:val="0"/>
              <w:ind w:left="34"/>
              <w:jc w:val="center"/>
              <w:rPr>
                <w:bCs/>
                <w:i/>
                <w:sz w:val="21"/>
                <w:szCs w:val="21"/>
              </w:rPr>
            </w:pPr>
            <w:r>
              <w:rPr>
                <w:bCs/>
                <w:i/>
                <w:sz w:val="21"/>
                <w:szCs w:val="21"/>
              </w:rPr>
              <w:t>(включая НДС)</w:t>
            </w:r>
          </w:p>
          <w:p w:rsidR="00192C0B" w:rsidRDefault="00192C0B">
            <w:pPr>
              <w:widowControl w:val="0"/>
              <w:overflowPunct w:val="0"/>
              <w:autoSpaceDE w:val="0"/>
              <w:autoSpaceDN w:val="0"/>
              <w:adjustRightInd w:val="0"/>
              <w:ind w:left="34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i/>
                <w:sz w:val="21"/>
                <w:szCs w:val="21"/>
              </w:rPr>
              <w:t>(если облагается НДС)</w:t>
            </w:r>
          </w:p>
        </w:tc>
      </w:tr>
      <w:tr w:rsidR="00192C0B" w:rsidTr="00192C0B">
        <w:trPr>
          <w:jc w:val="center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2C0B" w:rsidRDefault="00192C0B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2C0B" w:rsidRDefault="00192C0B">
            <w:pPr>
              <w:autoSpaceDE w:val="0"/>
              <w:autoSpaceDN w:val="0"/>
              <w:adjustRightInd w:val="0"/>
              <w:rPr>
                <w:rFonts w:eastAsia="Calibri"/>
                <w:bCs/>
                <w:sz w:val="21"/>
                <w:szCs w:val="21"/>
              </w:rPr>
            </w:pPr>
            <w:r>
              <w:rPr>
                <w:sz w:val="20"/>
                <w:szCs w:val="20"/>
              </w:rPr>
              <w:t>Анестезиология-реаниматология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2C0B" w:rsidRDefault="00192C0B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2C0B" w:rsidRDefault="00192C0B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2C0B" w:rsidRDefault="00192C0B">
            <w:pPr>
              <w:widowControl w:val="0"/>
              <w:overflowPunct w:val="0"/>
              <w:autoSpaceDE w:val="0"/>
              <w:autoSpaceDN w:val="0"/>
              <w:adjustRightInd w:val="0"/>
              <w:ind w:left="34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2C0B" w:rsidRDefault="00192C0B">
            <w:pPr>
              <w:widowControl w:val="0"/>
              <w:overflowPunct w:val="0"/>
              <w:autoSpaceDE w:val="0"/>
              <w:autoSpaceDN w:val="0"/>
              <w:adjustRightInd w:val="0"/>
              <w:ind w:left="34"/>
              <w:jc w:val="center"/>
              <w:rPr>
                <w:bCs/>
                <w:sz w:val="21"/>
                <w:szCs w:val="21"/>
              </w:rPr>
            </w:pPr>
          </w:p>
        </w:tc>
      </w:tr>
      <w:tr w:rsidR="00192C0B" w:rsidTr="00192C0B">
        <w:trPr>
          <w:jc w:val="center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2C0B" w:rsidRDefault="00192C0B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2C0B" w:rsidRDefault="00192C0B">
            <w:pPr>
              <w:autoSpaceDE w:val="0"/>
              <w:autoSpaceDN w:val="0"/>
              <w:adjustRightInd w:val="0"/>
              <w:rPr>
                <w:rFonts w:eastAsia="Calibri"/>
                <w:bCs/>
                <w:sz w:val="21"/>
                <w:szCs w:val="21"/>
              </w:rPr>
            </w:pPr>
            <w:r>
              <w:rPr>
                <w:sz w:val="20"/>
                <w:szCs w:val="20"/>
              </w:rPr>
              <w:t>Рентгенология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2C0B" w:rsidRDefault="00192C0B">
            <w:pPr>
              <w:jc w:val="center"/>
              <w:rPr>
                <w:rFonts w:ascii="Calibri" w:eastAsia="Calibri" w:hAnsi="Calibri"/>
                <w:sz w:val="21"/>
                <w:szCs w:val="21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2C0B" w:rsidRDefault="00192C0B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2C0B" w:rsidRDefault="00192C0B">
            <w:pPr>
              <w:widowControl w:val="0"/>
              <w:overflowPunct w:val="0"/>
              <w:autoSpaceDE w:val="0"/>
              <w:autoSpaceDN w:val="0"/>
              <w:adjustRightInd w:val="0"/>
              <w:ind w:left="34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2C0B" w:rsidRDefault="00192C0B">
            <w:pPr>
              <w:widowControl w:val="0"/>
              <w:overflowPunct w:val="0"/>
              <w:autoSpaceDE w:val="0"/>
              <w:autoSpaceDN w:val="0"/>
              <w:adjustRightInd w:val="0"/>
              <w:ind w:left="34"/>
              <w:jc w:val="center"/>
              <w:rPr>
                <w:bCs/>
                <w:sz w:val="21"/>
                <w:szCs w:val="21"/>
              </w:rPr>
            </w:pPr>
          </w:p>
        </w:tc>
      </w:tr>
      <w:tr w:rsidR="00192C0B" w:rsidTr="00192C0B">
        <w:trPr>
          <w:jc w:val="center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2C0B" w:rsidRDefault="00192C0B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2C0B" w:rsidRDefault="00192C0B">
            <w:pPr>
              <w:autoSpaceDE w:val="0"/>
              <w:autoSpaceDN w:val="0"/>
              <w:adjustRightInd w:val="0"/>
              <w:rPr>
                <w:rFonts w:eastAsia="Calibri"/>
                <w:bCs/>
                <w:sz w:val="21"/>
                <w:szCs w:val="21"/>
              </w:rPr>
            </w:pPr>
            <w:r>
              <w:rPr>
                <w:sz w:val="20"/>
                <w:szCs w:val="20"/>
              </w:rPr>
              <w:t>Инфекционные болезни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2C0B" w:rsidRDefault="00192C0B">
            <w:pPr>
              <w:jc w:val="center"/>
              <w:rPr>
                <w:rFonts w:ascii="Calibri" w:eastAsia="Calibri" w:hAnsi="Calibri"/>
                <w:sz w:val="21"/>
                <w:szCs w:val="21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2C0B" w:rsidRDefault="00192C0B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2C0B" w:rsidRDefault="00192C0B">
            <w:pPr>
              <w:widowControl w:val="0"/>
              <w:overflowPunct w:val="0"/>
              <w:autoSpaceDE w:val="0"/>
              <w:autoSpaceDN w:val="0"/>
              <w:adjustRightInd w:val="0"/>
              <w:ind w:left="34"/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2C0B" w:rsidRDefault="00192C0B">
            <w:pPr>
              <w:widowControl w:val="0"/>
              <w:overflowPunct w:val="0"/>
              <w:autoSpaceDE w:val="0"/>
              <w:autoSpaceDN w:val="0"/>
              <w:adjustRightInd w:val="0"/>
              <w:ind w:left="34"/>
              <w:jc w:val="center"/>
              <w:rPr>
                <w:bCs/>
                <w:sz w:val="21"/>
                <w:szCs w:val="21"/>
              </w:rPr>
            </w:pPr>
          </w:p>
        </w:tc>
      </w:tr>
      <w:tr w:rsidR="00192C0B" w:rsidTr="00192C0B">
        <w:trPr>
          <w:trHeight w:val="438"/>
          <w:jc w:val="center"/>
        </w:trPr>
        <w:tc>
          <w:tcPr>
            <w:tcW w:w="87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2C0B" w:rsidRDefault="00192C0B">
            <w:pPr>
              <w:widowControl w:val="0"/>
              <w:overflowPunct w:val="0"/>
              <w:autoSpaceDE w:val="0"/>
              <w:autoSpaceDN w:val="0"/>
              <w:adjustRightInd w:val="0"/>
              <w:ind w:left="34"/>
              <w:jc w:val="right"/>
              <w:rPr>
                <w:bCs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ИТОГО </w:t>
            </w:r>
            <w:r>
              <w:rPr>
                <w:sz w:val="21"/>
                <w:szCs w:val="21"/>
              </w:rPr>
              <w:t>( 4 чел.)</w:t>
            </w:r>
            <w:r>
              <w:rPr>
                <w:b/>
                <w:sz w:val="21"/>
                <w:szCs w:val="21"/>
              </w:rPr>
              <w:t>: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2C0B" w:rsidRDefault="00192C0B">
            <w:pPr>
              <w:widowControl w:val="0"/>
              <w:overflowPunct w:val="0"/>
              <w:autoSpaceDE w:val="0"/>
              <w:autoSpaceDN w:val="0"/>
              <w:adjustRightInd w:val="0"/>
              <w:ind w:left="34"/>
              <w:jc w:val="center"/>
              <w:rPr>
                <w:b/>
                <w:bCs/>
                <w:sz w:val="21"/>
                <w:szCs w:val="21"/>
              </w:rPr>
            </w:pPr>
          </w:p>
        </w:tc>
      </w:tr>
    </w:tbl>
    <w:p w:rsidR="00192C0B" w:rsidRDefault="00192C0B" w:rsidP="00192C0B">
      <w:pPr>
        <w:jc w:val="center"/>
      </w:pPr>
    </w:p>
    <w:p w:rsidR="00192C0B" w:rsidRDefault="00192C0B" w:rsidP="00192C0B">
      <w:pPr>
        <w:ind w:firstLine="709"/>
        <w:jc w:val="both"/>
        <w:rPr>
          <w:rFonts w:eastAsia="Calibri"/>
          <w:i/>
          <w:lang w:eastAsia="en-US"/>
        </w:rPr>
      </w:pPr>
      <w:r>
        <w:rPr>
          <w:rFonts w:eastAsia="Calibri"/>
          <w:b/>
          <w:lang w:eastAsia="en-US"/>
        </w:rPr>
        <w:t xml:space="preserve">ИТОГО: </w:t>
      </w:r>
    </w:p>
    <w:p w:rsidR="00192C0B" w:rsidRDefault="00192C0B" w:rsidP="00192C0B">
      <w:pPr>
        <w:jc w:val="center"/>
      </w:pPr>
    </w:p>
    <w:tbl>
      <w:tblPr>
        <w:tblW w:w="10032" w:type="dxa"/>
        <w:tblLayout w:type="fixed"/>
        <w:tblLook w:val="01E0" w:firstRow="1" w:lastRow="1" w:firstColumn="1" w:lastColumn="1" w:noHBand="0" w:noVBand="0"/>
      </w:tblPr>
      <w:tblGrid>
        <w:gridCol w:w="4786"/>
        <w:gridCol w:w="5246"/>
      </w:tblGrid>
      <w:tr w:rsidR="00192C0B" w:rsidTr="00192C0B">
        <w:tc>
          <w:tcPr>
            <w:tcW w:w="4786" w:type="dxa"/>
          </w:tcPr>
          <w:p w:rsidR="00192C0B" w:rsidRDefault="00192C0B">
            <w:pPr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lastRenderedPageBreak/>
              <w:t>Заказчик:</w:t>
            </w:r>
          </w:p>
          <w:p w:rsidR="00192C0B" w:rsidRDefault="00192C0B">
            <w:pPr>
              <w:rPr>
                <w:sz w:val="21"/>
                <w:szCs w:val="21"/>
              </w:rPr>
            </w:pPr>
          </w:p>
          <w:p w:rsidR="00192C0B" w:rsidRDefault="00192C0B">
            <w:pPr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ФКУЗ МСЧ-52 ФСИН России</w:t>
            </w:r>
          </w:p>
          <w:p w:rsidR="00192C0B" w:rsidRDefault="00192C0B">
            <w:pPr>
              <w:rPr>
                <w:sz w:val="21"/>
                <w:szCs w:val="21"/>
              </w:rPr>
            </w:pPr>
          </w:p>
          <w:p w:rsidR="00192C0B" w:rsidRDefault="00192C0B">
            <w:pPr>
              <w:rPr>
                <w:sz w:val="21"/>
                <w:szCs w:val="21"/>
              </w:rPr>
            </w:pPr>
          </w:p>
          <w:p w:rsidR="00192C0B" w:rsidRDefault="00192C0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________________________ ______________</w:t>
            </w:r>
          </w:p>
          <w:p w:rsidR="00192C0B" w:rsidRDefault="00192C0B">
            <w:pPr>
              <w:rPr>
                <w:sz w:val="21"/>
                <w:szCs w:val="21"/>
              </w:rPr>
            </w:pPr>
          </w:p>
        </w:tc>
        <w:tc>
          <w:tcPr>
            <w:tcW w:w="5245" w:type="dxa"/>
          </w:tcPr>
          <w:p w:rsidR="00192C0B" w:rsidRDefault="00192C0B">
            <w:pPr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Исполнитель:</w:t>
            </w:r>
          </w:p>
          <w:p w:rsidR="00192C0B" w:rsidRDefault="00192C0B">
            <w:pPr>
              <w:rPr>
                <w:sz w:val="21"/>
                <w:szCs w:val="21"/>
              </w:rPr>
            </w:pPr>
          </w:p>
          <w:p w:rsidR="00192C0B" w:rsidRDefault="00192C0B">
            <w:pPr>
              <w:rPr>
                <w:sz w:val="21"/>
                <w:szCs w:val="21"/>
              </w:rPr>
            </w:pPr>
          </w:p>
          <w:p w:rsidR="00192C0B" w:rsidRDefault="00192C0B">
            <w:pPr>
              <w:rPr>
                <w:sz w:val="21"/>
                <w:szCs w:val="21"/>
              </w:rPr>
            </w:pPr>
          </w:p>
          <w:p w:rsidR="00192C0B" w:rsidRDefault="00192C0B">
            <w:pPr>
              <w:rPr>
                <w:sz w:val="21"/>
                <w:szCs w:val="21"/>
              </w:rPr>
            </w:pPr>
          </w:p>
          <w:p w:rsidR="00192C0B" w:rsidRDefault="00192C0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_________________________ ____________</w:t>
            </w:r>
          </w:p>
          <w:p w:rsidR="00192C0B" w:rsidRDefault="00192C0B">
            <w:pPr>
              <w:tabs>
                <w:tab w:val="left" w:pos="1155"/>
              </w:tabs>
              <w:rPr>
                <w:sz w:val="21"/>
                <w:szCs w:val="21"/>
              </w:rPr>
            </w:pPr>
          </w:p>
        </w:tc>
      </w:tr>
    </w:tbl>
    <w:p w:rsidR="00192C0B" w:rsidRDefault="00192C0B" w:rsidP="00192C0B">
      <w:pPr>
        <w:jc w:val="center"/>
      </w:pPr>
    </w:p>
    <w:p w:rsidR="00192C0B" w:rsidRDefault="00192C0B" w:rsidP="00192C0B">
      <w:pPr>
        <w:jc w:val="right"/>
      </w:pPr>
    </w:p>
    <w:p w:rsidR="00192C0B" w:rsidRDefault="00192C0B" w:rsidP="00192C0B">
      <w:pPr>
        <w:jc w:val="right"/>
      </w:pPr>
    </w:p>
    <w:p w:rsidR="00192C0B" w:rsidRDefault="00192C0B" w:rsidP="00192C0B">
      <w:pPr>
        <w:jc w:val="right"/>
      </w:pPr>
    </w:p>
    <w:p w:rsidR="00192C0B" w:rsidRDefault="00192C0B" w:rsidP="00192C0B">
      <w:pPr>
        <w:jc w:val="right"/>
      </w:pPr>
    </w:p>
    <w:p w:rsidR="00192C0B" w:rsidRDefault="00192C0B" w:rsidP="00192C0B">
      <w:pPr>
        <w:jc w:val="right"/>
      </w:pPr>
    </w:p>
    <w:p w:rsidR="00192C0B" w:rsidRDefault="00192C0B" w:rsidP="00192C0B">
      <w:pPr>
        <w:jc w:val="right"/>
      </w:pPr>
    </w:p>
    <w:p w:rsidR="00192C0B" w:rsidRDefault="00192C0B" w:rsidP="00192C0B">
      <w:pPr>
        <w:jc w:val="right"/>
      </w:pPr>
    </w:p>
    <w:p w:rsidR="00192C0B" w:rsidRDefault="00192C0B" w:rsidP="00192C0B">
      <w:pPr>
        <w:jc w:val="right"/>
      </w:pPr>
    </w:p>
    <w:p w:rsidR="00192C0B" w:rsidRDefault="00192C0B" w:rsidP="00192C0B">
      <w:pPr>
        <w:jc w:val="right"/>
      </w:pPr>
    </w:p>
    <w:p w:rsidR="00192C0B" w:rsidRDefault="00192C0B" w:rsidP="00192C0B">
      <w:pPr>
        <w:jc w:val="right"/>
      </w:pPr>
    </w:p>
    <w:p w:rsidR="00192C0B" w:rsidRDefault="00192C0B" w:rsidP="00192C0B">
      <w:pPr>
        <w:jc w:val="right"/>
      </w:pPr>
    </w:p>
    <w:p w:rsidR="00192C0B" w:rsidRDefault="00192C0B" w:rsidP="00192C0B">
      <w:pPr>
        <w:jc w:val="right"/>
      </w:pPr>
    </w:p>
    <w:p w:rsidR="00192C0B" w:rsidRDefault="00192C0B" w:rsidP="00192C0B">
      <w:pPr>
        <w:jc w:val="right"/>
      </w:pPr>
    </w:p>
    <w:p w:rsidR="00192C0B" w:rsidRDefault="00192C0B" w:rsidP="00192C0B">
      <w:pPr>
        <w:jc w:val="right"/>
      </w:pPr>
    </w:p>
    <w:p w:rsidR="00192C0B" w:rsidRDefault="00192C0B" w:rsidP="00192C0B">
      <w:pPr>
        <w:jc w:val="right"/>
      </w:pPr>
    </w:p>
    <w:p w:rsidR="00192C0B" w:rsidRDefault="00192C0B" w:rsidP="00192C0B">
      <w:pPr>
        <w:jc w:val="right"/>
      </w:pPr>
    </w:p>
    <w:p w:rsidR="00192C0B" w:rsidRDefault="00192C0B" w:rsidP="00192C0B">
      <w:pPr>
        <w:jc w:val="right"/>
      </w:pPr>
    </w:p>
    <w:p w:rsidR="00192C0B" w:rsidRDefault="00192C0B" w:rsidP="00192C0B">
      <w:pPr>
        <w:jc w:val="right"/>
      </w:pPr>
    </w:p>
    <w:p w:rsidR="00192C0B" w:rsidRDefault="00192C0B" w:rsidP="00192C0B">
      <w:pPr>
        <w:jc w:val="right"/>
      </w:pPr>
    </w:p>
    <w:p w:rsidR="00192C0B" w:rsidRDefault="00192C0B" w:rsidP="00192C0B">
      <w:pPr>
        <w:jc w:val="right"/>
      </w:pPr>
    </w:p>
    <w:p w:rsidR="00192C0B" w:rsidRDefault="00192C0B" w:rsidP="00192C0B">
      <w:pPr>
        <w:jc w:val="right"/>
      </w:pPr>
    </w:p>
    <w:p w:rsidR="00192C0B" w:rsidRDefault="00192C0B" w:rsidP="00192C0B">
      <w:pPr>
        <w:jc w:val="right"/>
      </w:pPr>
    </w:p>
    <w:p w:rsidR="00192C0B" w:rsidRDefault="00192C0B" w:rsidP="00192C0B">
      <w:pPr>
        <w:jc w:val="right"/>
      </w:pPr>
    </w:p>
    <w:p w:rsidR="00192C0B" w:rsidRDefault="00192C0B" w:rsidP="00192C0B">
      <w:pPr>
        <w:jc w:val="right"/>
      </w:pPr>
    </w:p>
    <w:p w:rsidR="00192C0B" w:rsidRDefault="00192C0B" w:rsidP="00192C0B">
      <w:pPr>
        <w:jc w:val="right"/>
      </w:pPr>
    </w:p>
    <w:p w:rsidR="00192C0B" w:rsidRDefault="00192C0B" w:rsidP="00192C0B">
      <w:pPr>
        <w:jc w:val="right"/>
      </w:pPr>
    </w:p>
    <w:p w:rsidR="00192C0B" w:rsidRDefault="00192C0B" w:rsidP="00192C0B">
      <w:pPr>
        <w:jc w:val="right"/>
      </w:pPr>
    </w:p>
    <w:p w:rsidR="00192C0B" w:rsidRDefault="00192C0B" w:rsidP="00192C0B">
      <w:pPr>
        <w:jc w:val="right"/>
      </w:pPr>
    </w:p>
    <w:p w:rsidR="00192C0B" w:rsidRDefault="00192C0B" w:rsidP="00192C0B">
      <w:pPr>
        <w:jc w:val="right"/>
      </w:pPr>
    </w:p>
    <w:p w:rsidR="00192C0B" w:rsidRDefault="00192C0B" w:rsidP="00192C0B">
      <w:pPr>
        <w:jc w:val="right"/>
      </w:pPr>
    </w:p>
    <w:p w:rsidR="00192C0B" w:rsidRDefault="00192C0B" w:rsidP="00192C0B">
      <w:pPr>
        <w:jc w:val="right"/>
      </w:pPr>
    </w:p>
    <w:p w:rsidR="00192C0B" w:rsidRDefault="00192C0B" w:rsidP="00192C0B">
      <w:pPr>
        <w:jc w:val="right"/>
      </w:pPr>
      <w:r>
        <w:t>Приложение № 2</w:t>
      </w:r>
    </w:p>
    <w:p w:rsidR="00192C0B" w:rsidRDefault="00192C0B" w:rsidP="00192C0B">
      <w:pPr>
        <w:jc w:val="right"/>
      </w:pPr>
      <w:r>
        <w:t xml:space="preserve">к государственному контракту </w:t>
      </w:r>
    </w:p>
    <w:p w:rsidR="00192C0B" w:rsidRDefault="00192C0B" w:rsidP="00192C0B">
      <w:pPr>
        <w:jc w:val="right"/>
      </w:pPr>
      <w:r>
        <w:t>№ _________________________</w:t>
      </w:r>
    </w:p>
    <w:p w:rsidR="00192C0B" w:rsidRDefault="00192C0B" w:rsidP="00192C0B">
      <w:pPr>
        <w:tabs>
          <w:tab w:val="left" w:pos="3630"/>
        </w:tabs>
        <w:jc w:val="center"/>
        <w:rPr>
          <w:rFonts w:eastAsia="Arial"/>
          <w:b/>
          <w:bCs/>
          <w:kern w:val="2"/>
          <w:lang w:eastAsia="ar-SA"/>
        </w:rPr>
      </w:pPr>
    </w:p>
    <w:p w:rsidR="00192C0B" w:rsidRDefault="00192C0B" w:rsidP="00192C0B">
      <w:pPr>
        <w:autoSpaceDE w:val="0"/>
        <w:autoSpaceDN w:val="0"/>
        <w:adjustRightInd w:val="0"/>
        <w:spacing w:line="228" w:lineRule="auto"/>
        <w:jc w:val="center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Описание объекта закупки</w:t>
      </w:r>
    </w:p>
    <w:p w:rsidR="00192C0B" w:rsidRDefault="00192C0B" w:rsidP="00192C0B">
      <w:pPr>
        <w:autoSpaceDE w:val="0"/>
        <w:autoSpaceDN w:val="0"/>
        <w:adjustRightInd w:val="0"/>
        <w:spacing w:line="228" w:lineRule="auto"/>
        <w:outlineLvl w:val="1"/>
        <w:rPr>
          <w:b/>
          <w:bCs/>
          <w:sz w:val="21"/>
          <w:szCs w:val="21"/>
        </w:rPr>
      </w:pPr>
    </w:p>
    <w:p w:rsidR="00192C0B" w:rsidRDefault="00192C0B" w:rsidP="00192C0B">
      <w:pPr>
        <w:autoSpaceDE w:val="0"/>
        <w:autoSpaceDN w:val="0"/>
        <w:adjustRightInd w:val="0"/>
        <w:jc w:val="both"/>
        <w:rPr>
          <w:bCs/>
          <w:sz w:val="21"/>
          <w:szCs w:val="21"/>
        </w:rPr>
      </w:pPr>
      <w:r>
        <w:rPr>
          <w:b/>
          <w:bCs/>
          <w:sz w:val="21"/>
          <w:szCs w:val="21"/>
        </w:rPr>
        <w:t>1. Наименование объекта закупки:</w:t>
      </w:r>
      <w:r>
        <w:rPr>
          <w:bCs/>
          <w:sz w:val="21"/>
          <w:szCs w:val="21"/>
        </w:rPr>
        <w:t xml:space="preserve"> оказание услуг по обучению медицинского персонала</w:t>
      </w:r>
    </w:p>
    <w:p w:rsidR="00192C0B" w:rsidRDefault="00192C0B" w:rsidP="00192C0B">
      <w:pPr>
        <w:tabs>
          <w:tab w:val="left" w:pos="426"/>
        </w:tabs>
        <w:jc w:val="both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ОКПД2 (Код позиции КТРУ)</w:t>
      </w:r>
      <w:r>
        <w:rPr>
          <w:bCs/>
          <w:sz w:val="21"/>
          <w:szCs w:val="21"/>
        </w:rPr>
        <w:t>: 85.42.19.900 Услуги по профессиональному обучению прочие</w:t>
      </w:r>
    </w:p>
    <w:p w:rsidR="00192C0B" w:rsidRDefault="00192C0B" w:rsidP="00192C0B">
      <w:pPr>
        <w:tabs>
          <w:tab w:val="left" w:pos="426"/>
        </w:tabs>
        <w:jc w:val="both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 xml:space="preserve">2. Место оказания услуг: </w:t>
      </w:r>
      <w:r>
        <w:rPr>
          <w:sz w:val="22"/>
          <w:szCs w:val="22"/>
        </w:rPr>
        <w:t>на территории Исполнителя (включая площади, используемые Исполнителем на основании договоров аренды, безвозмездного пользования, договоров о практической подготовке обучающихся) в пределах административных границ г. Нижнего Новгорода.</w:t>
      </w:r>
    </w:p>
    <w:p w:rsidR="00192C0B" w:rsidRDefault="00192C0B" w:rsidP="00192C0B">
      <w:pPr>
        <w:autoSpaceDE w:val="0"/>
        <w:autoSpaceDN w:val="0"/>
        <w:adjustRightInd w:val="0"/>
        <w:jc w:val="both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 xml:space="preserve">3. Срок оказания услуг: </w:t>
      </w:r>
      <w:r>
        <w:rPr>
          <w:sz w:val="21"/>
          <w:szCs w:val="21"/>
        </w:rPr>
        <w:t xml:space="preserve">с даты заключения Контракта до 01 ноября 2026 года </w:t>
      </w:r>
      <w:r>
        <w:rPr>
          <w:b/>
          <w:sz w:val="21"/>
          <w:szCs w:val="21"/>
        </w:rPr>
        <w:t>по заявке Заказчика.</w:t>
      </w:r>
    </w:p>
    <w:p w:rsidR="00192C0B" w:rsidRDefault="00192C0B" w:rsidP="00192C0B">
      <w:pPr>
        <w:tabs>
          <w:tab w:val="left" w:pos="426"/>
        </w:tabs>
        <w:jc w:val="both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 xml:space="preserve">4. Форма обучения: </w:t>
      </w:r>
      <w:r>
        <w:rPr>
          <w:color w:val="000000"/>
          <w:sz w:val="21"/>
          <w:szCs w:val="21"/>
        </w:rPr>
        <w:t>очная.</w:t>
      </w:r>
    </w:p>
    <w:p w:rsidR="00192C0B" w:rsidRDefault="00192C0B" w:rsidP="00192C0B">
      <w:pPr>
        <w:widowControl w:val="0"/>
        <w:autoSpaceDE w:val="0"/>
        <w:autoSpaceDN w:val="0"/>
        <w:adjustRightInd w:val="0"/>
        <w:jc w:val="both"/>
        <w:rPr>
          <w:color w:val="000000"/>
          <w:sz w:val="21"/>
          <w:szCs w:val="21"/>
        </w:rPr>
      </w:pPr>
      <w:r>
        <w:rPr>
          <w:bCs/>
          <w:sz w:val="21"/>
          <w:szCs w:val="21"/>
        </w:rPr>
        <w:t>4.1. Продолжительность обучения:</w:t>
      </w:r>
      <w:r>
        <w:rPr>
          <w:color w:val="000000"/>
          <w:sz w:val="21"/>
          <w:szCs w:val="21"/>
        </w:rPr>
        <w:t xml:space="preserve"> установлена в академических часах.</w:t>
      </w:r>
    </w:p>
    <w:p w:rsidR="00192C0B" w:rsidRDefault="00192C0B" w:rsidP="00192C0B">
      <w:pPr>
        <w:widowControl w:val="0"/>
        <w:autoSpaceDE w:val="0"/>
        <w:autoSpaceDN w:val="0"/>
        <w:adjustRightInd w:val="0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На основании части 17 </w:t>
      </w:r>
      <w:r>
        <w:rPr>
          <w:sz w:val="21"/>
          <w:szCs w:val="21"/>
        </w:rPr>
        <w:t xml:space="preserve">Приказа Министерства образования и науки РФ от 01.07.2013 г. </w:t>
      </w:r>
      <w:r>
        <w:rPr>
          <w:color w:val="000000"/>
          <w:sz w:val="21"/>
          <w:szCs w:val="21"/>
        </w:rPr>
        <w:t xml:space="preserve">№ 499                                      </w:t>
      </w:r>
      <w:r>
        <w:rPr>
          <w:color w:val="000000"/>
          <w:sz w:val="21"/>
          <w:szCs w:val="21"/>
        </w:rPr>
        <w:lastRenderedPageBreak/>
        <w:t>«Об утверждении Порядка организации и осуществления образовательной деятельности по дополнительным профессиональным программам» для всех видов аудиторных занятий академический час устанавливается продолжительностью 45 минут.</w:t>
      </w:r>
    </w:p>
    <w:p w:rsidR="00192C0B" w:rsidRDefault="00192C0B" w:rsidP="00192C0B">
      <w:pPr>
        <w:tabs>
          <w:tab w:val="left" w:pos="426"/>
        </w:tabs>
        <w:spacing w:line="228" w:lineRule="auto"/>
        <w:jc w:val="both"/>
        <w:rPr>
          <w:sz w:val="21"/>
          <w:szCs w:val="21"/>
        </w:rPr>
      </w:pPr>
      <w:r>
        <w:rPr>
          <w:b/>
          <w:sz w:val="21"/>
          <w:szCs w:val="21"/>
        </w:rPr>
        <w:t>5. Цель обучения:</w:t>
      </w:r>
      <w:r>
        <w:rPr>
          <w:sz w:val="21"/>
          <w:szCs w:val="21"/>
        </w:rPr>
        <w:t xml:space="preserve"> повышение квалификации специалиста и приобретение специалистом необходимого для осуществления профессиональной деятельности уровня знаний, умений и навыков.</w:t>
      </w:r>
    </w:p>
    <w:p w:rsidR="00192C0B" w:rsidRDefault="00192C0B" w:rsidP="00192C0B">
      <w:pPr>
        <w:autoSpaceDE w:val="0"/>
        <w:autoSpaceDN w:val="0"/>
        <w:adjustRightInd w:val="0"/>
        <w:spacing w:line="228" w:lineRule="auto"/>
        <w:rPr>
          <w:b/>
          <w:bCs/>
          <w:sz w:val="21"/>
          <w:szCs w:val="21"/>
        </w:rPr>
      </w:pPr>
    </w:p>
    <w:p w:rsidR="00192C0B" w:rsidRDefault="00192C0B" w:rsidP="00192C0B">
      <w:pPr>
        <w:autoSpaceDE w:val="0"/>
        <w:autoSpaceDN w:val="0"/>
        <w:adjustRightInd w:val="0"/>
        <w:spacing w:line="228" w:lineRule="auto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6. Перечень оказываемых услуг:</w:t>
      </w:r>
    </w:p>
    <w:tbl>
      <w:tblPr>
        <w:tblW w:w="10260" w:type="dxa"/>
        <w:jc w:val="center"/>
        <w:tblInd w:w="-1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6"/>
        <w:gridCol w:w="2932"/>
        <w:gridCol w:w="3404"/>
        <w:gridCol w:w="1277"/>
        <w:gridCol w:w="1135"/>
        <w:gridCol w:w="976"/>
      </w:tblGrid>
      <w:tr w:rsidR="00192C0B" w:rsidTr="00192C0B">
        <w:trPr>
          <w:jc w:val="center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2C0B" w:rsidRDefault="00192C0B">
            <w:pPr>
              <w:tabs>
                <w:tab w:val="left" w:pos="6030"/>
              </w:tabs>
              <w:spacing w:line="22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2C0B" w:rsidRDefault="00192C0B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Наименование цикла обучения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2C0B" w:rsidRDefault="00192C0B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Вид обучения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2C0B" w:rsidRDefault="00192C0B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Продолжительность обучения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2C0B" w:rsidRDefault="00192C0B">
            <w:pPr>
              <w:tabs>
                <w:tab w:val="left" w:pos="6030"/>
              </w:tabs>
              <w:spacing w:line="228" w:lineRule="auto"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Форма обучения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2C0B" w:rsidRDefault="00192C0B">
            <w:pPr>
              <w:tabs>
                <w:tab w:val="left" w:pos="6030"/>
              </w:tabs>
              <w:spacing w:line="22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чел.</w:t>
            </w:r>
          </w:p>
        </w:tc>
      </w:tr>
      <w:tr w:rsidR="00192C0B" w:rsidTr="00192C0B">
        <w:trPr>
          <w:jc w:val="center"/>
        </w:trPr>
        <w:tc>
          <w:tcPr>
            <w:tcW w:w="10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2C0B" w:rsidRDefault="00192C0B">
            <w:pPr>
              <w:tabs>
                <w:tab w:val="left" w:pos="6030"/>
              </w:tabs>
              <w:spacing w:line="22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Врачебный персонал</w:t>
            </w:r>
          </w:p>
        </w:tc>
      </w:tr>
      <w:tr w:rsidR="00192C0B" w:rsidTr="00192C0B">
        <w:trPr>
          <w:jc w:val="center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2C0B" w:rsidRDefault="00192C0B">
            <w:pPr>
              <w:tabs>
                <w:tab w:val="left" w:pos="6030"/>
              </w:tabs>
              <w:spacing w:line="22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2C0B" w:rsidRDefault="00192C0B">
            <w:pPr>
              <w:tabs>
                <w:tab w:val="left" w:pos="6030"/>
              </w:tabs>
              <w:spacing w:line="22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Анестезиология-реаниматология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2C0B" w:rsidRDefault="00192C0B">
            <w:pPr>
              <w:tabs>
                <w:tab w:val="left" w:pos="6030"/>
              </w:tabs>
              <w:spacing w:line="22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повышение квалификации медицинских работников с высшим медицинским образованием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2C0B" w:rsidRDefault="00192C0B">
            <w:pPr>
              <w:tabs>
                <w:tab w:val="left" w:pos="6030"/>
              </w:tabs>
              <w:spacing w:line="228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не менее 144 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2C0B" w:rsidRDefault="00192C0B">
            <w:pPr>
              <w:tabs>
                <w:tab w:val="left" w:pos="6030"/>
              </w:tabs>
              <w:spacing w:line="228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очная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192C0B" w:rsidRDefault="00192C0B">
            <w:pPr>
              <w:tabs>
                <w:tab w:val="left" w:pos="6030"/>
              </w:tabs>
              <w:spacing w:line="22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192C0B" w:rsidTr="00192C0B">
        <w:trPr>
          <w:jc w:val="center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2C0B" w:rsidRDefault="00192C0B">
            <w:pPr>
              <w:tabs>
                <w:tab w:val="left" w:pos="6030"/>
              </w:tabs>
              <w:spacing w:line="22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2C0B" w:rsidRDefault="00192C0B">
            <w:pPr>
              <w:tabs>
                <w:tab w:val="left" w:pos="6030"/>
              </w:tabs>
              <w:spacing w:line="22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Рентгенология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2C0B" w:rsidRDefault="00192C0B">
            <w:pPr>
              <w:tabs>
                <w:tab w:val="left" w:pos="6030"/>
              </w:tabs>
              <w:spacing w:line="22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повышение квалификации медицинских работников с высшим медицинским образованием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2C0B" w:rsidRDefault="00192C0B">
            <w:pPr>
              <w:tabs>
                <w:tab w:val="left" w:pos="6030"/>
              </w:tabs>
              <w:spacing w:line="228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не менее 144 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2C0B" w:rsidRDefault="00192C0B">
            <w:pPr>
              <w:tabs>
                <w:tab w:val="left" w:pos="6030"/>
              </w:tabs>
              <w:spacing w:line="228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очная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192C0B" w:rsidRDefault="00192C0B">
            <w:pPr>
              <w:tabs>
                <w:tab w:val="left" w:pos="6030"/>
              </w:tabs>
              <w:spacing w:line="22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192C0B" w:rsidTr="00192C0B">
        <w:trPr>
          <w:jc w:val="center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2C0B" w:rsidRDefault="00192C0B">
            <w:pPr>
              <w:tabs>
                <w:tab w:val="left" w:pos="6030"/>
              </w:tabs>
              <w:spacing w:line="22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2C0B" w:rsidRDefault="00192C0B">
            <w:pPr>
              <w:tabs>
                <w:tab w:val="left" w:pos="6030"/>
              </w:tabs>
              <w:spacing w:line="22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Инфекционные болезни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2C0B" w:rsidRDefault="00192C0B">
            <w:pPr>
              <w:tabs>
                <w:tab w:val="left" w:pos="6030"/>
              </w:tabs>
              <w:spacing w:line="22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повышение квалификации медицинских работников с высшим медицинским образованием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2C0B" w:rsidRDefault="00192C0B">
            <w:pPr>
              <w:tabs>
                <w:tab w:val="left" w:pos="6030"/>
              </w:tabs>
              <w:spacing w:line="228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не менее 144 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2C0B" w:rsidRDefault="00192C0B">
            <w:pPr>
              <w:tabs>
                <w:tab w:val="left" w:pos="6030"/>
              </w:tabs>
              <w:spacing w:line="228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очная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192C0B" w:rsidRDefault="00192C0B">
            <w:pPr>
              <w:tabs>
                <w:tab w:val="left" w:pos="6030"/>
              </w:tabs>
              <w:spacing w:line="22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192C0B" w:rsidTr="00192C0B">
        <w:trPr>
          <w:trHeight w:val="544"/>
          <w:jc w:val="center"/>
        </w:trPr>
        <w:tc>
          <w:tcPr>
            <w:tcW w:w="92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92C0B" w:rsidRDefault="00192C0B">
            <w:pPr>
              <w:spacing w:line="228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192C0B" w:rsidRDefault="00192C0B">
            <w:pPr>
              <w:tabs>
                <w:tab w:val="left" w:pos="6030"/>
              </w:tabs>
              <w:spacing w:line="228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</w:tr>
    </w:tbl>
    <w:p w:rsidR="00192C0B" w:rsidRDefault="00192C0B" w:rsidP="00192C0B">
      <w:pPr>
        <w:tabs>
          <w:tab w:val="left" w:pos="6030"/>
        </w:tabs>
        <w:spacing w:line="240" w:lineRule="exact"/>
      </w:pPr>
    </w:p>
    <w:p w:rsidR="00192C0B" w:rsidRDefault="00192C0B" w:rsidP="00192C0B">
      <w:pPr>
        <w:tabs>
          <w:tab w:val="left" w:pos="993"/>
        </w:tabs>
        <w:rPr>
          <w:sz w:val="21"/>
          <w:szCs w:val="21"/>
        </w:rPr>
      </w:pPr>
      <w:r>
        <w:rPr>
          <w:b/>
          <w:sz w:val="21"/>
          <w:szCs w:val="21"/>
        </w:rPr>
        <w:t>7. Требование к образовательной программе</w:t>
      </w:r>
    </w:p>
    <w:p w:rsidR="00192C0B" w:rsidRDefault="00192C0B" w:rsidP="00192C0B">
      <w:pPr>
        <w:tabs>
          <w:tab w:val="left" w:pos="0"/>
          <w:tab w:val="left" w:pos="1134"/>
        </w:tabs>
        <w:jc w:val="both"/>
        <w:rPr>
          <w:sz w:val="21"/>
          <w:szCs w:val="21"/>
        </w:rPr>
      </w:pPr>
      <w:r>
        <w:rPr>
          <w:sz w:val="21"/>
          <w:szCs w:val="21"/>
        </w:rPr>
        <w:t>7.1. Дополнительная профессиональная программа должна соответствовать требованиям Федерального закона от 29.12.2012 № 273-ФЗ «Об образовании в Российской Федерации», приказа Министерства здравоохранения РФ от 03.08.2012 № 66н «Об утверждении порядка и сроков совершенствования медицинскими работниками и фармацевтическими работниками профессиональных знаний навыков путем обучения по дополнительным профессиональным образовательным программам в образовательных и научных организациях», приказа Министерства образования и науки РФ от 01.07.2013 № 499 «Об утверждении Порядка организации и осуществления образовательной деятельности по дополнительным профессиональным программам».</w:t>
      </w:r>
    </w:p>
    <w:p w:rsidR="00192C0B" w:rsidRDefault="00192C0B" w:rsidP="00192C0B">
      <w:pPr>
        <w:tabs>
          <w:tab w:val="left" w:pos="0"/>
          <w:tab w:val="left" w:pos="1134"/>
        </w:tabs>
        <w:jc w:val="both"/>
        <w:rPr>
          <w:sz w:val="21"/>
          <w:szCs w:val="21"/>
        </w:rPr>
      </w:pPr>
      <w:r>
        <w:rPr>
          <w:sz w:val="21"/>
          <w:szCs w:val="21"/>
        </w:rPr>
        <w:t>7.2. Все циклы по дополнительным программам должны быть одобрены Координационным советом по развитию непрерывного медицинского и фармацевтического образования Министерства здравоохранения Российской Федерации и включены в перечень образовательных программ Портала непрерывного медицинского и фармацевтического образования (НМО).</w:t>
      </w:r>
    </w:p>
    <w:p w:rsidR="00192C0B" w:rsidRDefault="00192C0B" w:rsidP="00192C0B">
      <w:pPr>
        <w:tabs>
          <w:tab w:val="left" w:pos="0"/>
          <w:tab w:val="left" w:pos="1134"/>
        </w:tabs>
        <w:jc w:val="both"/>
        <w:rPr>
          <w:sz w:val="21"/>
          <w:szCs w:val="21"/>
        </w:rPr>
      </w:pPr>
      <w:r>
        <w:rPr>
          <w:sz w:val="21"/>
          <w:szCs w:val="21"/>
        </w:rPr>
        <w:t>7.3. Программа дополнительного профессионального обучения должна обеспечивать уровень теоретических знаний, практических навыков и умений, в соответствии с установленными законодательством Российской Федерации квалификационными требованиями и профессиональными стандартами.</w:t>
      </w:r>
    </w:p>
    <w:p w:rsidR="00192C0B" w:rsidRDefault="00192C0B" w:rsidP="00192C0B">
      <w:pPr>
        <w:tabs>
          <w:tab w:val="left" w:pos="0"/>
          <w:tab w:val="left" w:pos="1134"/>
        </w:tabs>
        <w:jc w:val="both"/>
        <w:rPr>
          <w:sz w:val="21"/>
          <w:szCs w:val="21"/>
        </w:rPr>
      </w:pPr>
      <w:r>
        <w:rPr>
          <w:sz w:val="21"/>
          <w:szCs w:val="21"/>
        </w:rPr>
        <w:t>7.4. Учебная программа должна проводиться с предоставлением методической литературы, необходимой для освоения программы повышения квалификации, общением с лектором.</w:t>
      </w:r>
    </w:p>
    <w:p w:rsidR="00192C0B" w:rsidRDefault="00192C0B" w:rsidP="00192C0B">
      <w:pPr>
        <w:tabs>
          <w:tab w:val="left" w:pos="0"/>
          <w:tab w:val="left" w:pos="1134"/>
        </w:tabs>
        <w:jc w:val="both"/>
        <w:rPr>
          <w:sz w:val="21"/>
          <w:szCs w:val="21"/>
        </w:rPr>
      </w:pPr>
      <w:r>
        <w:rPr>
          <w:sz w:val="21"/>
          <w:szCs w:val="21"/>
        </w:rPr>
        <w:t>7.5. Повышение квалификации (профессиональная переподготовка) завершается итоговым тестированием с выдачей Слушателям, успешно прошедшим тестирование, документа о дополнительном профессиональном образовании, предусмотренного законодательством Российской Федерации об образовании – документ установленного образца с указанием количества учебных часов.</w:t>
      </w:r>
    </w:p>
    <w:p w:rsidR="00192C0B" w:rsidRDefault="00192C0B" w:rsidP="00192C0B">
      <w:pPr>
        <w:tabs>
          <w:tab w:val="left" w:pos="0"/>
          <w:tab w:val="left" w:pos="1134"/>
        </w:tabs>
        <w:jc w:val="both"/>
        <w:rPr>
          <w:sz w:val="21"/>
          <w:szCs w:val="21"/>
        </w:rPr>
      </w:pPr>
      <w:r>
        <w:rPr>
          <w:sz w:val="21"/>
          <w:szCs w:val="21"/>
        </w:rPr>
        <w:t>7.6. Исполнитель должен регулярно вести учет посещаемости обучения, промежуточный и итоговый контроль успеваемости, по запросу обеспечивать доступ представителя Заказчика к отчетности по посещаемости и результатам контрольных мероприятий по обучению.</w:t>
      </w:r>
    </w:p>
    <w:p w:rsidR="00192C0B" w:rsidRDefault="00192C0B" w:rsidP="00192C0B">
      <w:pPr>
        <w:tabs>
          <w:tab w:val="left" w:pos="-2700"/>
          <w:tab w:val="left" w:pos="851"/>
          <w:tab w:val="left" w:pos="1134"/>
        </w:tabs>
        <w:rPr>
          <w:sz w:val="21"/>
          <w:szCs w:val="21"/>
        </w:rPr>
      </w:pPr>
      <w:r>
        <w:rPr>
          <w:b/>
          <w:sz w:val="21"/>
          <w:szCs w:val="21"/>
        </w:rPr>
        <w:t>8. Требования к наличию лицензий у Исполнителя</w:t>
      </w:r>
    </w:p>
    <w:p w:rsidR="00192C0B" w:rsidRDefault="00192C0B" w:rsidP="00192C0B">
      <w:pPr>
        <w:tabs>
          <w:tab w:val="left" w:pos="993"/>
        </w:tabs>
        <w:jc w:val="both"/>
        <w:rPr>
          <w:sz w:val="21"/>
          <w:szCs w:val="21"/>
        </w:rPr>
      </w:pPr>
      <w:r>
        <w:rPr>
          <w:sz w:val="21"/>
          <w:szCs w:val="21"/>
        </w:rPr>
        <w:t>8.1. В соответствии с Федеральным законом от 29.12.2012 № 273-ФЗ «Об образовании в Российской Федерации» и Федеральным законом от 04.05.2011г. № 99-ФЗ «О лицензировании отдельных видов деятельности» Исполнитель обязан иметь действующую лицензию (выписка из реестра лицензий) на осуществление образовательной деятельности в сфере дополнительного профессионального образования</w:t>
      </w:r>
    </w:p>
    <w:p w:rsidR="00192C0B" w:rsidRDefault="00192C0B" w:rsidP="00192C0B">
      <w:pPr>
        <w:tabs>
          <w:tab w:val="left" w:pos="851"/>
          <w:tab w:val="left" w:pos="1134"/>
        </w:tabs>
        <w:rPr>
          <w:sz w:val="21"/>
          <w:szCs w:val="21"/>
        </w:rPr>
      </w:pPr>
      <w:r>
        <w:rPr>
          <w:b/>
          <w:sz w:val="21"/>
          <w:szCs w:val="21"/>
        </w:rPr>
        <w:t>9. Требования к качеству предоставления услуги</w:t>
      </w:r>
    </w:p>
    <w:p w:rsidR="00192C0B" w:rsidRDefault="00192C0B" w:rsidP="00192C0B">
      <w:pPr>
        <w:tabs>
          <w:tab w:val="left" w:pos="851"/>
          <w:tab w:val="left" w:pos="1134"/>
        </w:tabs>
        <w:jc w:val="both"/>
        <w:rPr>
          <w:sz w:val="21"/>
          <w:szCs w:val="21"/>
        </w:rPr>
      </w:pPr>
      <w:r>
        <w:rPr>
          <w:sz w:val="21"/>
          <w:szCs w:val="21"/>
        </w:rPr>
        <w:t xml:space="preserve">9.1 Для оказания образовательных услуг Исполнитель должен привлекать квалифицированных преподавателей, имеющих соответствующую специализацию и опыт работы по образовательной программе. </w:t>
      </w:r>
    </w:p>
    <w:p w:rsidR="00192C0B" w:rsidRDefault="00192C0B" w:rsidP="00192C0B">
      <w:pPr>
        <w:tabs>
          <w:tab w:val="left" w:pos="851"/>
          <w:tab w:val="left" w:pos="1134"/>
        </w:tabs>
        <w:jc w:val="both"/>
        <w:rPr>
          <w:sz w:val="21"/>
          <w:szCs w:val="21"/>
        </w:rPr>
      </w:pPr>
      <w:r>
        <w:rPr>
          <w:sz w:val="21"/>
          <w:szCs w:val="21"/>
        </w:rPr>
        <w:t xml:space="preserve">9.2. Обучение должно проходить в помещениях, соответствующих всем нормам и требованиям, предъявляемым к таким помещениям. </w:t>
      </w:r>
    </w:p>
    <w:p w:rsidR="00192C0B" w:rsidRDefault="00192C0B" w:rsidP="00192C0B">
      <w:pPr>
        <w:jc w:val="both"/>
        <w:rPr>
          <w:sz w:val="21"/>
          <w:szCs w:val="21"/>
        </w:rPr>
      </w:pPr>
      <w:r>
        <w:rPr>
          <w:sz w:val="21"/>
          <w:szCs w:val="21"/>
        </w:rPr>
        <w:lastRenderedPageBreak/>
        <w:t>9.3. В процессе обучения должны использоваться современные образовательные и информационные технологии подачи учебного материала слушателям.</w:t>
      </w:r>
    </w:p>
    <w:p w:rsidR="00192C0B" w:rsidRDefault="00192C0B" w:rsidP="00192C0B">
      <w:pPr>
        <w:jc w:val="both"/>
        <w:rPr>
          <w:sz w:val="21"/>
          <w:szCs w:val="21"/>
        </w:rPr>
      </w:pPr>
      <w:r>
        <w:rPr>
          <w:sz w:val="21"/>
          <w:szCs w:val="21"/>
        </w:rPr>
        <w:t>9.4. Обучение проводиться с обеспечением слушателей необходимой учебно-методической литературой и материалами.</w:t>
      </w:r>
    </w:p>
    <w:p w:rsidR="00192C0B" w:rsidRDefault="00192C0B" w:rsidP="00192C0B">
      <w:pPr>
        <w:jc w:val="both"/>
        <w:rPr>
          <w:sz w:val="21"/>
          <w:szCs w:val="21"/>
        </w:rPr>
      </w:pPr>
      <w:r>
        <w:rPr>
          <w:sz w:val="21"/>
          <w:szCs w:val="21"/>
        </w:rPr>
        <w:t>9.5. Качество оказываемых услуг должно соответствовать требованиям Федерального закона от 29.12.2012 № 273-ФЗ «Об образовании в Российской Федерации», приказа Министерства здравоохранения РФ от 03.08.2012 № 66н «Об утверждении порядка и сроков совершенствования медицинскими работниками и фармацевтическими работниками профессиональных знаний навыков путем обучения по дополнительным профессиональным образовательным программам в образовательных и научных организациях», приказа Министерства образования и науки РФ от 01.07.2013 № 499 «Об утверждении Порядка организации и осуществления образовательной деятельности по дополнительным профессиональным программам».</w:t>
      </w:r>
    </w:p>
    <w:p w:rsidR="00192C0B" w:rsidRDefault="00192C0B" w:rsidP="00192C0B">
      <w:pPr>
        <w:widowControl w:val="0"/>
        <w:rPr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10. </w:t>
      </w:r>
      <w:r>
        <w:rPr>
          <w:b/>
          <w:sz w:val="21"/>
          <w:szCs w:val="21"/>
        </w:rPr>
        <w:t>Требования к порядку оказания образовательных услуг</w:t>
      </w:r>
    </w:p>
    <w:p w:rsidR="00192C0B" w:rsidRDefault="00192C0B" w:rsidP="00192C0B">
      <w:pPr>
        <w:jc w:val="both"/>
        <w:rPr>
          <w:sz w:val="21"/>
          <w:szCs w:val="21"/>
        </w:rPr>
      </w:pPr>
      <w:r>
        <w:rPr>
          <w:sz w:val="21"/>
          <w:szCs w:val="21"/>
        </w:rPr>
        <w:t>10.1. Для взаимодействия с Заказчиком Исполнитель обязан в течение 3 (трех) рабочих дней с даты заключения Контракта назначить ответственное контактное лицо (координатора), обладающего полной информацией по оказываемым услугам, выделить адрес электронной почты для приема данных (запросов, заявок) в электронной форме, номер факса, номер телефона и уведомить об этом Заказчика.</w:t>
      </w:r>
    </w:p>
    <w:p w:rsidR="00192C0B" w:rsidRDefault="00192C0B" w:rsidP="00192C0B">
      <w:pPr>
        <w:jc w:val="both"/>
        <w:rPr>
          <w:sz w:val="21"/>
          <w:szCs w:val="21"/>
        </w:rPr>
      </w:pPr>
      <w:r>
        <w:rPr>
          <w:sz w:val="21"/>
          <w:szCs w:val="21"/>
        </w:rPr>
        <w:t>10.2. Заказчик представляет Исполнителю заявку установленной формы в соответствии с правилами приема на обучение, утвержденными Исполнителем, о слушателях, направляемых на обучение по образовательной программе, и пакет документов для зачисления на обучение.</w:t>
      </w:r>
    </w:p>
    <w:p w:rsidR="00192C0B" w:rsidRDefault="00192C0B" w:rsidP="00192C0B">
      <w:pPr>
        <w:jc w:val="both"/>
        <w:rPr>
          <w:sz w:val="21"/>
          <w:szCs w:val="21"/>
        </w:rPr>
      </w:pPr>
      <w:r>
        <w:rPr>
          <w:sz w:val="21"/>
          <w:szCs w:val="21"/>
        </w:rPr>
        <w:t>10.3. Заказчик имеет право контролировать качество оказания образовательных услуг, оказываемых Исполнителем, получать полную и достоверную информацию от Исполнителя о ходе исполнения Контракта.</w:t>
      </w:r>
    </w:p>
    <w:p w:rsidR="00192C0B" w:rsidRDefault="00192C0B" w:rsidP="00192C0B">
      <w:pPr>
        <w:jc w:val="both"/>
        <w:rPr>
          <w:sz w:val="21"/>
          <w:szCs w:val="21"/>
        </w:rPr>
      </w:pPr>
      <w:r>
        <w:rPr>
          <w:sz w:val="21"/>
          <w:szCs w:val="21"/>
        </w:rPr>
        <w:t>10.4. Исполнитель предоставляет телефонные и онлайн консультации, в которые входят:</w:t>
      </w:r>
    </w:p>
    <w:p w:rsidR="00192C0B" w:rsidRDefault="00192C0B" w:rsidP="00192C0B">
      <w:pPr>
        <w:jc w:val="both"/>
        <w:rPr>
          <w:sz w:val="21"/>
          <w:szCs w:val="21"/>
        </w:rPr>
      </w:pPr>
      <w:r>
        <w:rPr>
          <w:sz w:val="21"/>
          <w:szCs w:val="21"/>
        </w:rPr>
        <w:t>- составление заявки на портале непрерывного медицинского и фармацевтического образования (НМО) https://edu.rosminzdrav.ru/ для слушателя цикла;</w:t>
      </w:r>
    </w:p>
    <w:p w:rsidR="00192C0B" w:rsidRDefault="00192C0B" w:rsidP="00192C0B">
      <w:pPr>
        <w:jc w:val="both"/>
        <w:rPr>
          <w:sz w:val="21"/>
          <w:szCs w:val="21"/>
        </w:rPr>
      </w:pPr>
      <w:r>
        <w:rPr>
          <w:sz w:val="21"/>
          <w:szCs w:val="21"/>
        </w:rPr>
        <w:t>- регистрация и навигационная консультация на сайте Исполнителя образовательной программы;</w:t>
      </w:r>
    </w:p>
    <w:p w:rsidR="00192C0B" w:rsidRDefault="00192C0B" w:rsidP="00192C0B">
      <w:pPr>
        <w:jc w:val="both"/>
        <w:rPr>
          <w:sz w:val="21"/>
          <w:szCs w:val="21"/>
        </w:rPr>
      </w:pPr>
      <w:r>
        <w:rPr>
          <w:sz w:val="21"/>
          <w:szCs w:val="21"/>
        </w:rPr>
        <w:t>- консультации преподавателей, принимающих участие в обучении.</w:t>
      </w:r>
    </w:p>
    <w:p w:rsidR="00192C0B" w:rsidRDefault="00192C0B" w:rsidP="00192C0B">
      <w:pPr>
        <w:jc w:val="both"/>
        <w:rPr>
          <w:color w:val="000000"/>
          <w:sz w:val="21"/>
          <w:szCs w:val="21"/>
        </w:rPr>
      </w:pPr>
      <w:r>
        <w:rPr>
          <w:sz w:val="21"/>
          <w:szCs w:val="21"/>
        </w:rPr>
        <w:t xml:space="preserve">10.5. </w:t>
      </w:r>
      <w:r>
        <w:rPr>
          <w:color w:val="000000"/>
          <w:sz w:val="21"/>
          <w:szCs w:val="21"/>
        </w:rPr>
        <w:t xml:space="preserve">Исполнитель после освоения слушателями образовательной программы и успешного прохождения итоговой аттестации должен выдать сотрудникам Заказчика документ </w:t>
      </w:r>
      <w:r>
        <w:rPr>
          <w:sz w:val="21"/>
          <w:szCs w:val="21"/>
        </w:rPr>
        <w:t>установленного образца</w:t>
      </w:r>
      <w:r>
        <w:rPr>
          <w:color w:val="000000"/>
          <w:sz w:val="21"/>
          <w:szCs w:val="21"/>
        </w:rPr>
        <w:t xml:space="preserve">, </w:t>
      </w:r>
      <w:r>
        <w:rPr>
          <w:sz w:val="21"/>
          <w:szCs w:val="21"/>
        </w:rPr>
        <w:t>с обязательным соблюдением требовани</w:t>
      </w:r>
      <w:r>
        <w:rPr>
          <w:color w:val="000000"/>
          <w:sz w:val="21"/>
          <w:szCs w:val="21"/>
        </w:rPr>
        <w:t xml:space="preserve">й </w:t>
      </w:r>
      <w:r>
        <w:rPr>
          <w:sz w:val="21"/>
          <w:szCs w:val="21"/>
        </w:rPr>
        <w:t>нормативных правовых актов Российской Федерации п. 1 ч. 10 ст. 60 Федерального закона от 29 декабря 2012 г. № 273-ФЗ «Об образовании в Российской Федерации»</w:t>
      </w:r>
      <w:hyperlink r:id="rId7" w:tgtFrame="_blank" w:history="1">
        <w:r>
          <w:rPr>
            <w:rStyle w:val="a3"/>
            <w:color w:val="000000"/>
            <w:sz w:val="21"/>
            <w:szCs w:val="21"/>
          </w:rPr>
          <w:t>,</w:t>
        </w:r>
      </w:hyperlink>
      <w:r>
        <w:rPr>
          <w:color w:val="000000"/>
          <w:sz w:val="21"/>
          <w:szCs w:val="21"/>
        </w:rPr>
        <w:t xml:space="preserve"> начислить зачетные единицы (ЗЕТ) в личном кабинете на портале непрерывного медицинского и фармацевтического образования (НМО) </w:t>
      </w:r>
      <w:hyperlink r:id="rId8" w:history="1">
        <w:r>
          <w:rPr>
            <w:rStyle w:val="a3"/>
            <w:sz w:val="21"/>
            <w:szCs w:val="21"/>
          </w:rPr>
          <w:t>https://edu.rosminzdrav.ru/</w:t>
        </w:r>
      </w:hyperlink>
      <w:r>
        <w:rPr>
          <w:color w:val="000000"/>
          <w:sz w:val="21"/>
          <w:szCs w:val="21"/>
        </w:rPr>
        <w:t xml:space="preserve"> с целью дальнейшего прохождения процедуры аккредитации специалиста.</w:t>
      </w:r>
    </w:p>
    <w:p w:rsidR="00192C0B" w:rsidRDefault="00192C0B" w:rsidP="00192C0B">
      <w:pPr>
        <w:jc w:val="both"/>
        <w:rPr>
          <w:sz w:val="21"/>
          <w:szCs w:val="21"/>
        </w:rPr>
      </w:pPr>
      <w:r>
        <w:rPr>
          <w:sz w:val="21"/>
          <w:szCs w:val="21"/>
        </w:rPr>
        <w:t>10.6. Документы об окончании обучения, оформленные на соответствующих слушателей, передаются одной партией и за счет собственных средств Исполнителя по адресу Заказчика: 603098, г. Нижний Новгород, пр. Гагарина, д.26. Срок предоставления (направления) документов, оформленных на слушателей Заказчика не должен превышать 20 (двадцати) дней с момента окончания цикла обучения.</w:t>
      </w:r>
    </w:p>
    <w:p w:rsidR="00192C0B" w:rsidRDefault="00192C0B" w:rsidP="00192C0B">
      <w:pPr>
        <w:spacing w:line="228" w:lineRule="auto"/>
        <w:jc w:val="both"/>
        <w:rPr>
          <w:sz w:val="21"/>
          <w:szCs w:val="21"/>
        </w:rPr>
      </w:pPr>
      <w:r>
        <w:rPr>
          <w:sz w:val="21"/>
          <w:szCs w:val="21"/>
        </w:rPr>
        <w:t>10.7. По окончании обучения документы об обучении должны быть внесены в федеральную информационную систему «Федеральный реестр сведений о документах об образовании и (или) о квалификации, документах об обучении» (ФИС ФРДО) Исполнителем, с уведомлением об этом Заказчика.</w:t>
      </w:r>
    </w:p>
    <w:p w:rsidR="00192C0B" w:rsidRDefault="00192C0B" w:rsidP="00192C0B">
      <w:pPr>
        <w:autoSpaceDE w:val="0"/>
        <w:autoSpaceDN w:val="0"/>
        <w:adjustRightInd w:val="0"/>
        <w:spacing w:line="228" w:lineRule="auto"/>
        <w:outlineLvl w:val="1"/>
        <w:rPr>
          <w:b/>
          <w:bCs/>
          <w:sz w:val="21"/>
          <w:szCs w:val="21"/>
        </w:rPr>
      </w:pPr>
    </w:p>
    <w:p w:rsidR="00192C0B" w:rsidRDefault="00192C0B" w:rsidP="00192C0B">
      <w:pPr>
        <w:autoSpaceDE w:val="0"/>
        <w:autoSpaceDN w:val="0"/>
        <w:adjustRightInd w:val="0"/>
        <w:spacing w:line="228" w:lineRule="auto"/>
        <w:outlineLvl w:val="1"/>
        <w:rPr>
          <w:b/>
          <w:bCs/>
          <w:sz w:val="21"/>
          <w:szCs w:val="21"/>
        </w:rPr>
      </w:pPr>
    </w:p>
    <w:p w:rsidR="00192C0B" w:rsidRDefault="00192C0B" w:rsidP="00192C0B">
      <w:pPr>
        <w:autoSpaceDE w:val="0"/>
        <w:autoSpaceDN w:val="0"/>
        <w:adjustRightInd w:val="0"/>
        <w:spacing w:line="228" w:lineRule="auto"/>
        <w:jc w:val="center"/>
        <w:rPr>
          <w:bCs/>
          <w:sz w:val="21"/>
          <w:szCs w:val="21"/>
        </w:rPr>
      </w:pPr>
      <w:r>
        <w:rPr>
          <w:bCs/>
          <w:sz w:val="21"/>
          <w:szCs w:val="21"/>
        </w:rPr>
        <w:t>_______________________</w:t>
      </w:r>
    </w:p>
    <w:p w:rsidR="00192C0B" w:rsidRDefault="00192C0B" w:rsidP="00192C0B">
      <w:pPr>
        <w:rPr>
          <w:snapToGrid w:val="0"/>
          <w:sz w:val="21"/>
          <w:szCs w:val="21"/>
        </w:rPr>
      </w:pPr>
    </w:p>
    <w:p w:rsidR="00192C0B" w:rsidRDefault="00192C0B" w:rsidP="00192C0B">
      <w:pPr>
        <w:rPr>
          <w:snapToGrid w:val="0"/>
          <w:sz w:val="21"/>
          <w:szCs w:val="21"/>
        </w:rPr>
      </w:pPr>
    </w:p>
    <w:p w:rsidR="00192C0B" w:rsidRDefault="00192C0B" w:rsidP="00192C0B">
      <w:pPr>
        <w:rPr>
          <w:snapToGrid w:val="0"/>
          <w:sz w:val="21"/>
          <w:szCs w:val="21"/>
        </w:rPr>
      </w:pPr>
    </w:p>
    <w:p w:rsidR="00192C0B" w:rsidRDefault="00192C0B" w:rsidP="00192C0B">
      <w:pPr>
        <w:rPr>
          <w:snapToGrid w:val="0"/>
          <w:sz w:val="21"/>
          <w:szCs w:val="21"/>
        </w:rPr>
      </w:pPr>
    </w:p>
    <w:p w:rsidR="00192C0B" w:rsidRDefault="00192C0B" w:rsidP="00192C0B">
      <w:pPr>
        <w:rPr>
          <w:snapToGrid w:val="0"/>
          <w:sz w:val="21"/>
          <w:szCs w:val="21"/>
        </w:rPr>
      </w:pPr>
    </w:p>
    <w:p w:rsidR="00192C0B" w:rsidRDefault="00192C0B" w:rsidP="00192C0B">
      <w:pPr>
        <w:rPr>
          <w:snapToGrid w:val="0"/>
          <w:sz w:val="21"/>
          <w:szCs w:val="21"/>
        </w:rPr>
      </w:pPr>
    </w:p>
    <w:p w:rsidR="00192C0B" w:rsidRDefault="00192C0B" w:rsidP="00192C0B">
      <w:pPr>
        <w:rPr>
          <w:snapToGrid w:val="0"/>
          <w:sz w:val="21"/>
          <w:szCs w:val="21"/>
        </w:rPr>
      </w:pPr>
    </w:p>
    <w:p w:rsidR="00192C0B" w:rsidRDefault="00192C0B" w:rsidP="00192C0B">
      <w:pPr>
        <w:rPr>
          <w:snapToGrid w:val="0"/>
          <w:sz w:val="21"/>
          <w:szCs w:val="21"/>
        </w:rPr>
      </w:pPr>
    </w:p>
    <w:p w:rsidR="00192C0B" w:rsidRDefault="00192C0B" w:rsidP="00192C0B">
      <w:pPr>
        <w:rPr>
          <w:snapToGrid w:val="0"/>
          <w:sz w:val="21"/>
          <w:szCs w:val="21"/>
        </w:rPr>
      </w:pPr>
    </w:p>
    <w:p w:rsidR="00192C0B" w:rsidRDefault="00192C0B" w:rsidP="00192C0B">
      <w:pPr>
        <w:jc w:val="right"/>
      </w:pPr>
      <w:r>
        <w:t>Приложение № 3</w:t>
      </w:r>
    </w:p>
    <w:p w:rsidR="00192C0B" w:rsidRDefault="00192C0B" w:rsidP="00192C0B">
      <w:pPr>
        <w:jc w:val="right"/>
      </w:pPr>
      <w:r>
        <w:t xml:space="preserve">к государственному контракту </w:t>
      </w:r>
    </w:p>
    <w:p w:rsidR="00192C0B" w:rsidRDefault="00192C0B" w:rsidP="00192C0B">
      <w:pPr>
        <w:jc w:val="right"/>
      </w:pPr>
      <w:r>
        <w:t>№ ________________________</w:t>
      </w:r>
    </w:p>
    <w:p w:rsidR="00192C0B" w:rsidRDefault="00192C0B" w:rsidP="00192C0B">
      <w:pPr>
        <w:jc w:val="center"/>
        <w:rPr>
          <w:rFonts w:eastAsia="Calibri"/>
          <w:color w:val="000000"/>
          <w:sz w:val="21"/>
          <w:szCs w:val="21"/>
          <w:lang w:eastAsia="en-US"/>
        </w:rPr>
      </w:pPr>
      <w:r>
        <w:rPr>
          <w:rFonts w:eastAsia="Calibri"/>
          <w:color w:val="000000"/>
          <w:sz w:val="21"/>
          <w:szCs w:val="21"/>
          <w:lang w:eastAsia="en-US"/>
        </w:rPr>
        <w:lastRenderedPageBreak/>
        <w:t>АКТ</w:t>
      </w:r>
      <w:r>
        <w:rPr>
          <w:rFonts w:eastAsia="Calibri"/>
          <w:sz w:val="21"/>
          <w:szCs w:val="21"/>
          <w:lang w:eastAsia="en-US"/>
        </w:rPr>
        <w:br/>
      </w:r>
      <w:r>
        <w:rPr>
          <w:rFonts w:eastAsia="Calibri"/>
          <w:color w:val="000000"/>
          <w:sz w:val="21"/>
          <w:szCs w:val="21"/>
          <w:lang w:eastAsia="en-US"/>
        </w:rPr>
        <w:t>сдачи-приемки оказанных услуг</w:t>
      </w:r>
      <w:r>
        <w:rPr>
          <w:rFonts w:eastAsia="Calibri"/>
          <w:sz w:val="21"/>
          <w:szCs w:val="21"/>
          <w:lang w:eastAsia="en-US"/>
        </w:rPr>
        <w:br/>
      </w:r>
      <w:r>
        <w:rPr>
          <w:rFonts w:eastAsia="Calibri"/>
          <w:color w:val="000000"/>
          <w:sz w:val="21"/>
          <w:szCs w:val="21"/>
          <w:lang w:eastAsia="en-US"/>
        </w:rPr>
        <w:t>по государственному контракту от ________________________ № ______________</w:t>
      </w:r>
    </w:p>
    <w:p w:rsidR="00192C0B" w:rsidRDefault="00192C0B" w:rsidP="00192C0B">
      <w:pPr>
        <w:jc w:val="both"/>
        <w:rPr>
          <w:snapToGrid w:val="0"/>
          <w:sz w:val="21"/>
          <w:szCs w:val="21"/>
        </w:rPr>
      </w:pPr>
    </w:p>
    <w:p w:rsidR="00192C0B" w:rsidRDefault="00192C0B" w:rsidP="00192C0B">
      <w:pPr>
        <w:jc w:val="both"/>
        <w:rPr>
          <w:snapToGrid w:val="0"/>
          <w:sz w:val="21"/>
          <w:szCs w:val="21"/>
        </w:rPr>
      </w:pPr>
      <w:r>
        <w:rPr>
          <w:snapToGrid w:val="0"/>
          <w:sz w:val="21"/>
          <w:szCs w:val="21"/>
        </w:rPr>
        <w:t>г. Нижний Новгород                                                                                                «____» ______________ 2026 г.</w:t>
      </w:r>
    </w:p>
    <w:p w:rsidR="00192C0B" w:rsidRDefault="00192C0B" w:rsidP="00192C0B">
      <w:pPr>
        <w:jc w:val="both"/>
        <w:rPr>
          <w:rFonts w:eastAsia="Calibri"/>
          <w:color w:val="000000"/>
          <w:sz w:val="21"/>
          <w:szCs w:val="21"/>
          <w:lang w:eastAsia="en-US"/>
        </w:rPr>
      </w:pPr>
    </w:p>
    <w:p w:rsidR="00192C0B" w:rsidRDefault="00192C0B" w:rsidP="00192C0B">
      <w:pPr>
        <w:ind w:firstLine="709"/>
        <w:jc w:val="both"/>
        <w:rPr>
          <w:rFonts w:eastAsia="Calibri"/>
          <w:color w:val="000000"/>
          <w:sz w:val="21"/>
          <w:szCs w:val="21"/>
          <w:lang w:eastAsia="en-US"/>
        </w:rPr>
      </w:pPr>
      <w:r>
        <w:rPr>
          <w:rFonts w:eastAsia="Calibri"/>
          <w:b/>
          <w:color w:val="000000"/>
          <w:sz w:val="21"/>
          <w:szCs w:val="21"/>
          <w:lang w:eastAsia="en-US"/>
        </w:rPr>
        <w:t>Федеральное казенное учреждение здравоохранения «Медико-санитарная часть № 52 Федеральной службы исполнения наказаний»</w:t>
      </w:r>
      <w:r>
        <w:rPr>
          <w:rFonts w:eastAsia="Calibri"/>
          <w:color w:val="000000"/>
          <w:sz w:val="21"/>
          <w:szCs w:val="21"/>
          <w:lang w:eastAsia="en-US"/>
        </w:rPr>
        <w:t>, именуемое в дальнейшем «Заказчик», в лице __________________________________, действующего на основании ___________________, с одной стороны и __________________________________________, лицензия ______________________________, именуемое в дальнейшем «Исполнитель», в лице ______________________________________, действующего на основании _____________________, комиссия в составе:</w:t>
      </w:r>
    </w:p>
    <w:p w:rsidR="00192C0B" w:rsidRDefault="00192C0B" w:rsidP="00192C0B">
      <w:pPr>
        <w:jc w:val="both"/>
        <w:rPr>
          <w:sz w:val="22"/>
          <w:szCs w:val="22"/>
          <w:lang w:eastAsia="ar-SA"/>
        </w:rPr>
      </w:pPr>
    </w:p>
    <w:p w:rsidR="00192C0B" w:rsidRDefault="00192C0B" w:rsidP="00192C0B">
      <w:pPr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Председатель комиссии: </w:t>
      </w:r>
    </w:p>
    <w:p w:rsidR="00192C0B" w:rsidRDefault="00192C0B" w:rsidP="00192C0B">
      <w:pPr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__________________________________________________________________________________</w:t>
      </w:r>
    </w:p>
    <w:p w:rsidR="00192C0B" w:rsidRDefault="00192C0B" w:rsidP="00192C0B">
      <w:pPr>
        <w:jc w:val="both"/>
        <w:rPr>
          <w:sz w:val="16"/>
          <w:szCs w:val="16"/>
          <w:lang w:eastAsia="ar-SA"/>
        </w:rPr>
      </w:pPr>
    </w:p>
    <w:p w:rsidR="00192C0B" w:rsidRDefault="00192C0B" w:rsidP="00192C0B">
      <w:pPr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Члены комиссии:</w:t>
      </w:r>
    </w:p>
    <w:p w:rsidR="00192C0B" w:rsidRDefault="00192C0B" w:rsidP="00192C0B">
      <w:pPr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__________________________________________________________________________________</w:t>
      </w:r>
    </w:p>
    <w:p w:rsidR="00192C0B" w:rsidRDefault="00192C0B" w:rsidP="00192C0B">
      <w:pPr>
        <w:jc w:val="both"/>
        <w:rPr>
          <w:sz w:val="10"/>
          <w:szCs w:val="10"/>
          <w:lang w:eastAsia="ar-SA"/>
        </w:rPr>
      </w:pPr>
    </w:p>
    <w:p w:rsidR="00192C0B" w:rsidRDefault="00192C0B" w:rsidP="00192C0B">
      <w:pPr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__________________________________________________________________________________</w:t>
      </w:r>
    </w:p>
    <w:p w:rsidR="00192C0B" w:rsidRDefault="00192C0B" w:rsidP="00192C0B">
      <w:pPr>
        <w:jc w:val="both"/>
        <w:rPr>
          <w:sz w:val="10"/>
          <w:szCs w:val="10"/>
          <w:lang w:eastAsia="ar-SA"/>
        </w:rPr>
      </w:pPr>
    </w:p>
    <w:p w:rsidR="00192C0B" w:rsidRDefault="00192C0B" w:rsidP="00192C0B">
      <w:pPr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__________________________________________________________________________________</w:t>
      </w:r>
    </w:p>
    <w:p w:rsidR="00192C0B" w:rsidRDefault="00192C0B" w:rsidP="00192C0B">
      <w:pPr>
        <w:jc w:val="both"/>
        <w:rPr>
          <w:sz w:val="10"/>
          <w:szCs w:val="10"/>
          <w:lang w:eastAsia="ar-SA"/>
        </w:rPr>
      </w:pPr>
    </w:p>
    <w:p w:rsidR="00192C0B" w:rsidRDefault="00192C0B" w:rsidP="00192C0B">
      <w:pPr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__________________________________________________________________________________</w:t>
      </w:r>
    </w:p>
    <w:p w:rsidR="00192C0B" w:rsidRDefault="00192C0B" w:rsidP="00192C0B">
      <w:pPr>
        <w:jc w:val="both"/>
        <w:rPr>
          <w:sz w:val="22"/>
          <w:szCs w:val="22"/>
          <w:lang w:eastAsia="ar-SA"/>
        </w:rPr>
      </w:pPr>
    </w:p>
    <w:p w:rsidR="00192C0B" w:rsidRDefault="00192C0B" w:rsidP="00192C0B">
      <w:pPr>
        <w:jc w:val="both"/>
        <w:rPr>
          <w:rFonts w:eastAsia="Calibri"/>
          <w:color w:val="000000"/>
          <w:sz w:val="21"/>
          <w:szCs w:val="21"/>
          <w:lang w:eastAsia="en-US"/>
        </w:rPr>
      </w:pPr>
      <w:r>
        <w:rPr>
          <w:rFonts w:eastAsia="Calibri"/>
          <w:color w:val="000000"/>
          <w:sz w:val="21"/>
          <w:szCs w:val="21"/>
          <w:lang w:eastAsia="en-US"/>
        </w:rPr>
        <w:t>с другой стороны, вместе именуемые «Стороны», составили настоящий акт о нижеследующем:</w:t>
      </w:r>
    </w:p>
    <w:p w:rsidR="00192C0B" w:rsidRDefault="00192C0B" w:rsidP="00192C0B">
      <w:pPr>
        <w:ind w:firstLine="709"/>
        <w:jc w:val="both"/>
        <w:rPr>
          <w:rFonts w:eastAsia="Calibri"/>
          <w:color w:val="000000"/>
          <w:sz w:val="21"/>
          <w:szCs w:val="21"/>
          <w:lang w:eastAsia="en-US"/>
        </w:rPr>
      </w:pPr>
    </w:p>
    <w:p w:rsidR="00192C0B" w:rsidRDefault="00192C0B" w:rsidP="00192C0B">
      <w:pPr>
        <w:ind w:firstLine="709"/>
        <w:jc w:val="both"/>
        <w:rPr>
          <w:rFonts w:eastAsia="Calibri"/>
          <w:color w:val="000000"/>
          <w:sz w:val="21"/>
          <w:szCs w:val="21"/>
          <w:lang w:eastAsia="en-US"/>
        </w:rPr>
      </w:pPr>
      <w:r>
        <w:rPr>
          <w:rFonts w:eastAsia="Calibri"/>
          <w:color w:val="000000"/>
          <w:sz w:val="21"/>
          <w:szCs w:val="21"/>
          <w:lang w:eastAsia="en-US"/>
        </w:rPr>
        <w:t>1.В соответствии с государственным контрактом от ________________ № ________________ (далее – Контракт) Исполнитель выполнил обязательства по оказанию услуг по обучению медицинского персонала:</w:t>
      </w:r>
    </w:p>
    <w:p w:rsidR="00192C0B" w:rsidRDefault="00192C0B" w:rsidP="00192C0B">
      <w:pPr>
        <w:ind w:firstLine="709"/>
        <w:jc w:val="both"/>
        <w:rPr>
          <w:rFonts w:eastAsia="Calibri"/>
          <w:color w:val="000000"/>
          <w:sz w:val="21"/>
          <w:szCs w:val="21"/>
          <w:lang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3"/>
        <w:gridCol w:w="3224"/>
        <w:gridCol w:w="2058"/>
        <w:gridCol w:w="1917"/>
        <w:gridCol w:w="1709"/>
      </w:tblGrid>
      <w:tr w:rsidR="00192C0B" w:rsidTr="00192C0B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C0B" w:rsidRDefault="00192C0B">
            <w:pPr>
              <w:jc w:val="center"/>
              <w:rPr>
                <w:rFonts w:eastAsia="Calibri"/>
                <w:color w:val="000000"/>
                <w:sz w:val="21"/>
                <w:szCs w:val="21"/>
                <w:lang w:eastAsia="en-US"/>
              </w:rPr>
            </w:pPr>
            <w:r>
              <w:rPr>
                <w:rFonts w:eastAsia="Calibri"/>
                <w:color w:val="000000"/>
                <w:sz w:val="21"/>
                <w:szCs w:val="21"/>
                <w:lang w:eastAsia="en-US"/>
              </w:rPr>
              <w:t>№ п/п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C0B" w:rsidRDefault="00192C0B">
            <w:pPr>
              <w:jc w:val="center"/>
              <w:rPr>
                <w:rFonts w:eastAsia="Calibri"/>
                <w:color w:val="000000"/>
                <w:sz w:val="21"/>
                <w:szCs w:val="21"/>
                <w:lang w:eastAsia="en-US"/>
              </w:rPr>
            </w:pPr>
            <w:r>
              <w:rPr>
                <w:rFonts w:eastAsia="Calibri"/>
                <w:color w:val="000000"/>
                <w:sz w:val="21"/>
                <w:szCs w:val="21"/>
                <w:lang w:eastAsia="en-US"/>
              </w:rPr>
              <w:t>Название программы, количество часов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C0B" w:rsidRDefault="00192C0B">
            <w:pPr>
              <w:jc w:val="center"/>
              <w:rPr>
                <w:rFonts w:eastAsia="Calibri"/>
                <w:color w:val="000000"/>
                <w:sz w:val="21"/>
                <w:szCs w:val="21"/>
                <w:lang w:eastAsia="en-US"/>
              </w:rPr>
            </w:pPr>
            <w:r>
              <w:rPr>
                <w:rFonts w:eastAsia="Calibri"/>
                <w:color w:val="000000"/>
                <w:sz w:val="21"/>
                <w:szCs w:val="21"/>
                <w:lang w:eastAsia="en-US"/>
              </w:rPr>
              <w:t>ФИО слушателя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C0B" w:rsidRDefault="00192C0B">
            <w:pPr>
              <w:jc w:val="center"/>
              <w:rPr>
                <w:rFonts w:eastAsia="Calibri"/>
                <w:color w:val="000000"/>
                <w:sz w:val="21"/>
                <w:szCs w:val="21"/>
                <w:lang w:eastAsia="en-US"/>
              </w:rPr>
            </w:pPr>
            <w:r>
              <w:rPr>
                <w:rFonts w:eastAsia="Calibri"/>
                <w:color w:val="000000"/>
                <w:sz w:val="21"/>
                <w:szCs w:val="21"/>
                <w:lang w:eastAsia="en-US"/>
              </w:rPr>
              <w:t>Период обучения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C0B" w:rsidRDefault="00192C0B">
            <w:pPr>
              <w:jc w:val="center"/>
              <w:rPr>
                <w:rFonts w:eastAsia="Calibri"/>
                <w:color w:val="000000"/>
                <w:sz w:val="21"/>
                <w:szCs w:val="21"/>
                <w:lang w:eastAsia="en-US"/>
              </w:rPr>
            </w:pPr>
            <w:r>
              <w:rPr>
                <w:rFonts w:eastAsia="Calibri"/>
                <w:color w:val="000000"/>
                <w:sz w:val="21"/>
                <w:szCs w:val="21"/>
                <w:lang w:eastAsia="en-US"/>
              </w:rPr>
              <w:t>Стоимость обучения, руб.</w:t>
            </w:r>
          </w:p>
        </w:tc>
      </w:tr>
      <w:tr w:rsidR="00192C0B" w:rsidTr="00192C0B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C0B" w:rsidRDefault="00192C0B">
            <w:pPr>
              <w:jc w:val="center"/>
              <w:rPr>
                <w:rFonts w:eastAsia="Calibri"/>
                <w:color w:val="000000"/>
                <w:sz w:val="21"/>
                <w:szCs w:val="21"/>
                <w:lang w:eastAsia="en-US"/>
              </w:rPr>
            </w:pPr>
            <w:r>
              <w:rPr>
                <w:rFonts w:eastAsia="Calibri"/>
                <w:color w:val="000000"/>
                <w:sz w:val="21"/>
                <w:szCs w:val="21"/>
                <w:lang w:eastAsia="en-US"/>
              </w:rPr>
              <w:t>1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C0B" w:rsidRDefault="00192C0B">
            <w:pPr>
              <w:jc w:val="center"/>
              <w:rPr>
                <w:rFonts w:eastAsia="Calibri"/>
                <w:color w:val="000000"/>
                <w:sz w:val="21"/>
                <w:szCs w:val="21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C0B" w:rsidRDefault="00192C0B">
            <w:pPr>
              <w:jc w:val="center"/>
              <w:rPr>
                <w:rFonts w:eastAsia="Calibri"/>
                <w:color w:val="000000"/>
                <w:sz w:val="21"/>
                <w:szCs w:val="21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C0B" w:rsidRDefault="00192C0B">
            <w:pPr>
              <w:jc w:val="center"/>
              <w:rPr>
                <w:rFonts w:eastAsia="Calibri"/>
                <w:color w:val="000000"/>
                <w:sz w:val="21"/>
                <w:szCs w:val="21"/>
                <w:lang w:eastAsia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C0B" w:rsidRDefault="00192C0B">
            <w:pPr>
              <w:jc w:val="center"/>
              <w:rPr>
                <w:rFonts w:eastAsia="Calibri"/>
                <w:color w:val="000000"/>
                <w:sz w:val="21"/>
                <w:szCs w:val="21"/>
                <w:lang w:eastAsia="en-US"/>
              </w:rPr>
            </w:pPr>
          </w:p>
        </w:tc>
      </w:tr>
      <w:tr w:rsidR="00192C0B" w:rsidTr="00192C0B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C0B" w:rsidRDefault="00192C0B">
            <w:pPr>
              <w:jc w:val="center"/>
              <w:rPr>
                <w:rFonts w:eastAsia="Calibri"/>
                <w:color w:val="000000"/>
                <w:sz w:val="21"/>
                <w:szCs w:val="21"/>
                <w:lang w:eastAsia="en-US"/>
              </w:rPr>
            </w:pPr>
            <w:r>
              <w:rPr>
                <w:rFonts w:eastAsia="Calibri"/>
                <w:color w:val="000000"/>
                <w:sz w:val="21"/>
                <w:szCs w:val="21"/>
                <w:lang w:eastAsia="en-US"/>
              </w:rPr>
              <w:t>2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C0B" w:rsidRDefault="00192C0B">
            <w:pPr>
              <w:jc w:val="center"/>
              <w:rPr>
                <w:rFonts w:eastAsia="Calibri"/>
                <w:color w:val="000000"/>
                <w:sz w:val="21"/>
                <w:szCs w:val="21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C0B" w:rsidRDefault="00192C0B">
            <w:pPr>
              <w:jc w:val="center"/>
              <w:rPr>
                <w:rFonts w:eastAsia="Calibri"/>
                <w:color w:val="000000"/>
                <w:sz w:val="21"/>
                <w:szCs w:val="21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C0B" w:rsidRDefault="00192C0B">
            <w:pPr>
              <w:jc w:val="center"/>
              <w:rPr>
                <w:rFonts w:eastAsia="Calibri"/>
                <w:color w:val="000000"/>
                <w:sz w:val="21"/>
                <w:szCs w:val="21"/>
                <w:lang w:eastAsia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C0B" w:rsidRDefault="00192C0B">
            <w:pPr>
              <w:jc w:val="center"/>
              <w:rPr>
                <w:rFonts w:eastAsia="Calibri"/>
                <w:color w:val="000000"/>
                <w:sz w:val="21"/>
                <w:szCs w:val="21"/>
                <w:lang w:eastAsia="en-US"/>
              </w:rPr>
            </w:pPr>
          </w:p>
        </w:tc>
      </w:tr>
      <w:tr w:rsidR="00192C0B" w:rsidTr="00192C0B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C0B" w:rsidRDefault="00192C0B">
            <w:pPr>
              <w:jc w:val="center"/>
              <w:rPr>
                <w:rFonts w:eastAsia="Calibri"/>
                <w:color w:val="000000"/>
                <w:sz w:val="21"/>
                <w:szCs w:val="21"/>
                <w:lang w:eastAsia="en-US"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C0B" w:rsidRDefault="00192C0B">
            <w:pPr>
              <w:jc w:val="center"/>
              <w:rPr>
                <w:rFonts w:eastAsia="Calibri"/>
                <w:color w:val="000000"/>
                <w:sz w:val="21"/>
                <w:szCs w:val="21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C0B" w:rsidRDefault="00192C0B">
            <w:pPr>
              <w:jc w:val="center"/>
              <w:rPr>
                <w:rFonts w:eastAsia="Calibri"/>
                <w:color w:val="000000"/>
                <w:sz w:val="21"/>
                <w:szCs w:val="21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C0B" w:rsidRDefault="00192C0B">
            <w:pPr>
              <w:jc w:val="center"/>
              <w:rPr>
                <w:rFonts w:eastAsia="Calibri"/>
                <w:color w:val="000000"/>
                <w:sz w:val="21"/>
                <w:szCs w:val="21"/>
                <w:lang w:eastAsia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C0B" w:rsidRDefault="00192C0B">
            <w:pPr>
              <w:jc w:val="center"/>
              <w:rPr>
                <w:rFonts w:eastAsia="Calibri"/>
                <w:color w:val="000000"/>
                <w:sz w:val="21"/>
                <w:szCs w:val="21"/>
                <w:lang w:eastAsia="en-US"/>
              </w:rPr>
            </w:pPr>
          </w:p>
        </w:tc>
      </w:tr>
      <w:tr w:rsidR="00192C0B" w:rsidTr="00192C0B">
        <w:trPr>
          <w:jc w:val="center"/>
        </w:trPr>
        <w:tc>
          <w:tcPr>
            <w:tcW w:w="8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C0B" w:rsidRDefault="00192C0B">
            <w:pPr>
              <w:jc w:val="right"/>
              <w:rPr>
                <w:rFonts w:eastAsia="Calibri"/>
                <w:b/>
                <w:color w:val="000000"/>
                <w:sz w:val="21"/>
                <w:szCs w:val="21"/>
                <w:lang w:eastAsia="en-US"/>
              </w:rPr>
            </w:pPr>
            <w:r>
              <w:rPr>
                <w:rFonts w:eastAsia="Calibri"/>
                <w:b/>
                <w:color w:val="000000"/>
                <w:sz w:val="21"/>
                <w:szCs w:val="21"/>
                <w:lang w:eastAsia="en-US"/>
              </w:rPr>
              <w:t>ИТОГО: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C0B" w:rsidRDefault="00192C0B">
            <w:pPr>
              <w:jc w:val="center"/>
              <w:rPr>
                <w:rFonts w:eastAsia="Calibri"/>
                <w:b/>
                <w:color w:val="000000"/>
                <w:sz w:val="21"/>
                <w:szCs w:val="21"/>
                <w:lang w:eastAsia="en-US"/>
              </w:rPr>
            </w:pPr>
          </w:p>
        </w:tc>
      </w:tr>
    </w:tbl>
    <w:p w:rsidR="00192C0B" w:rsidRDefault="00192C0B" w:rsidP="00192C0B">
      <w:pPr>
        <w:ind w:firstLine="709"/>
        <w:jc w:val="both"/>
        <w:rPr>
          <w:rFonts w:eastAsia="Calibri"/>
          <w:color w:val="000000"/>
          <w:sz w:val="21"/>
          <w:szCs w:val="21"/>
          <w:lang w:eastAsia="en-US"/>
        </w:rPr>
      </w:pPr>
    </w:p>
    <w:p w:rsidR="00192C0B" w:rsidRDefault="00192C0B" w:rsidP="00192C0B">
      <w:pPr>
        <w:ind w:firstLine="709"/>
        <w:jc w:val="both"/>
        <w:rPr>
          <w:rFonts w:eastAsia="Calibri"/>
          <w:color w:val="000000"/>
          <w:sz w:val="21"/>
          <w:szCs w:val="21"/>
          <w:lang w:eastAsia="en-US"/>
        </w:rPr>
      </w:pPr>
      <w:r>
        <w:rPr>
          <w:rFonts w:eastAsia="Calibri"/>
          <w:color w:val="000000"/>
          <w:sz w:val="21"/>
          <w:szCs w:val="21"/>
          <w:lang w:eastAsia="en-US"/>
        </w:rPr>
        <w:t>2. Фактическое качество оказанных услуг соответствует/не соответствует требованиям Контракта: ______________________________________.</w:t>
      </w:r>
    </w:p>
    <w:p w:rsidR="00192C0B" w:rsidRDefault="00192C0B" w:rsidP="00192C0B">
      <w:pPr>
        <w:ind w:firstLine="709"/>
        <w:jc w:val="both"/>
        <w:rPr>
          <w:rFonts w:eastAsia="Calibri"/>
          <w:color w:val="000000"/>
          <w:sz w:val="21"/>
          <w:szCs w:val="21"/>
          <w:lang w:eastAsia="en-US"/>
        </w:rPr>
      </w:pPr>
      <w:r>
        <w:rPr>
          <w:rFonts w:eastAsia="Calibri"/>
          <w:color w:val="000000"/>
          <w:sz w:val="21"/>
          <w:szCs w:val="21"/>
          <w:lang w:eastAsia="en-US"/>
        </w:rPr>
        <w:t>3. Вышеуказанные услуги, согласно Контракту, должны быть оказаны не позднее _______________, фактически оказаны ________________________.</w:t>
      </w:r>
    </w:p>
    <w:p w:rsidR="00192C0B" w:rsidRDefault="00192C0B" w:rsidP="00192C0B">
      <w:pPr>
        <w:ind w:firstLine="709"/>
        <w:jc w:val="both"/>
        <w:rPr>
          <w:rFonts w:eastAsia="Calibri"/>
          <w:color w:val="000000"/>
          <w:sz w:val="21"/>
          <w:szCs w:val="21"/>
          <w:lang w:eastAsia="en-US"/>
        </w:rPr>
      </w:pPr>
      <w:r>
        <w:rPr>
          <w:rFonts w:eastAsia="Calibri"/>
          <w:color w:val="000000"/>
          <w:sz w:val="21"/>
          <w:szCs w:val="21"/>
          <w:lang w:eastAsia="en-US"/>
        </w:rPr>
        <w:t>4. Недостатки оказанных услуг выявлены/не выявлены: ___________________.</w:t>
      </w:r>
    </w:p>
    <w:p w:rsidR="00192C0B" w:rsidRDefault="00192C0B" w:rsidP="00192C0B">
      <w:pPr>
        <w:ind w:firstLine="709"/>
        <w:jc w:val="both"/>
        <w:rPr>
          <w:rFonts w:eastAsia="Calibri"/>
          <w:color w:val="000000"/>
          <w:sz w:val="21"/>
          <w:szCs w:val="21"/>
          <w:lang w:eastAsia="en-US"/>
        </w:rPr>
      </w:pPr>
      <w:r>
        <w:rPr>
          <w:rFonts w:eastAsia="Calibri"/>
          <w:color w:val="000000"/>
          <w:sz w:val="21"/>
          <w:szCs w:val="21"/>
          <w:lang w:eastAsia="en-US"/>
        </w:rPr>
        <w:t>5. Сумма, подлежащая оплате Исполнителю в соответствии с условиями Контракта: _____________ (________________________) руб. _____ коп.</w:t>
      </w:r>
    </w:p>
    <w:p w:rsidR="00192C0B" w:rsidRDefault="00192C0B" w:rsidP="00192C0B">
      <w:pPr>
        <w:ind w:firstLine="709"/>
        <w:jc w:val="both"/>
        <w:rPr>
          <w:rFonts w:eastAsia="Calibri"/>
          <w:color w:val="000000"/>
          <w:sz w:val="21"/>
          <w:szCs w:val="21"/>
          <w:lang w:eastAsia="en-US"/>
        </w:rPr>
      </w:pPr>
      <w:r>
        <w:rPr>
          <w:rFonts w:eastAsia="Calibri"/>
          <w:color w:val="000000"/>
          <w:sz w:val="21"/>
          <w:szCs w:val="21"/>
          <w:lang w:eastAsia="en-US"/>
        </w:rPr>
        <w:t>6. В соответствии с пунктом ______ Контракта сумма штрафных санкций составляет______________________________.</w:t>
      </w:r>
    </w:p>
    <w:p w:rsidR="00192C0B" w:rsidRDefault="00192C0B" w:rsidP="00192C0B">
      <w:pPr>
        <w:ind w:firstLine="709"/>
        <w:jc w:val="both"/>
        <w:rPr>
          <w:rFonts w:eastAsia="Calibri"/>
          <w:color w:val="000000"/>
          <w:sz w:val="21"/>
          <w:szCs w:val="21"/>
          <w:lang w:eastAsia="en-US"/>
        </w:rPr>
      </w:pPr>
      <w:r>
        <w:rPr>
          <w:rFonts w:eastAsia="Calibri"/>
          <w:color w:val="000000"/>
          <w:sz w:val="21"/>
          <w:szCs w:val="21"/>
          <w:lang w:eastAsia="en-US"/>
        </w:rPr>
        <w:t>Общая стоимость штрафных санкций составляет: ________________.</w:t>
      </w:r>
    </w:p>
    <w:p w:rsidR="00192C0B" w:rsidRDefault="00192C0B" w:rsidP="00192C0B">
      <w:pPr>
        <w:ind w:firstLine="709"/>
        <w:jc w:val="both"/>
        <w:rPr>
          <w:rFonts w:eastAsia="Calibri"/>
          <w:color w:val="000000"/>
          <w:sz w:val="21"/>
          <w:szCs w:val="21"/>
          <w:lang w:eastAsia="en-US"/>
        </w:rPr>
      </w:pPr>
      <w:r>
        <w:rPr>
          <w:rFonts w:eastAsia="Calibri"/>
          <w:color w:val="000000"/>
          <w:sz w:val="21"/>
          <w:szCs w:val="21"/>
          <w:lang w:eastAsia="en-US"/>
        </w:rPr>
        <w:t>7. Итоговая сумма, подлежащая оплате Исполнителю с учетом удержания штрафных санкций, составляет _____________ (________________________) руб. _____ коп.</w:t>
      </w:r>
    </w:p>
    <w:p w:rsidR="00192C0B" w:rsidRDefault="00192C0B" w:rsidP="00192C0B">
      <w:pPr>
        <w:ind w:firstLine="709"/>
        <w:jc w:val="both"/>
        <w:rPr>
          <w:rFonts w:eastAsia="Calibri"/>
          <w:color w:val="000000"/>
          <w:sz w:val="21"/>
          <w:szCs w:val="21"/>
          <w:lang w:eastAsia="en-US"/>
        </w:rPr>
      </w:pPr>
      <w:r>
        <w:rPr>
          <w:rFonts w:eastAsia="Calibri"/>
          <w:color w:val="000000"/>
          <w:sz w:val="21"/>
          <w:szCs w:val="21"/>
          <w:lang w:eastAsia="en-US"/>
        </w:rPr>
        <w:t>8. Результаты оказанных услуг по Контракту: ___________________</w:t>
      </w:r>
    </w:p>
    <w:p w:rsidR="00192C0B" w:rsidRDefault="00192C0B" w:rsidP="00192C0B">
      <w:pPr>
        <w:ind w:firstLine="709"/>
        <w:jc w:val="both"/>
        <w:rPr>
          <w:rFonts w:eastAsia="Calibri"/>
          <w:color w:val="000000"/>
          <w:sz w:val="21"/>
          <w:szCs w:val="21"/>
          <w:lang w:eastAsia="en-US"/>
        </w:rPr>
      </w:pPr>
    </w:p>
    <w:tbl>
      <w:tblPr>
        <w:tblW w:w="0" w:type="auto"/>
        <w:tblLook w:val="0600" w:firstRow="0" w:lastRow="0" w:firstColumn="0" w:lastColumn="0" w:noHBand="1" w:noVBand="1"/>
      </w:tblPr>
      <w:tblGrid>
        <w:gridCol w:w="4718"/>
        <w:gridCol w:w="4787"/>
      </w:tblGrid>
      <w:tr w:rsidR="00192C0B" w:rsidTr="00192C0B">
        <w:tc>
          <w:tcPr>
            <w:tcW w:w="489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2C0B" w:rsidRDefault="00192C0B">
            <w:pPr>
              <w:rPr>
                <w:rFonts w:eastAsia="Calibri"/>
                <w:color w:val="000000"/>
                <w:sz w:val="21"/>
                <w:szCs w:val="21"/>
                <w:lang w:eastAsia="en-US"/>
              </w:rPr>
            </w:pPr>
            <w:r>
              <w:rPr>
                <w:rFonts w:eastAsia="Calibri"/>
                <w:color w:val="000000"/>
                <w:sz w:val="21"/>
                <w:szCs w:val="21"/>
                <w:lang w:eastAsia="en-US"/>
              </w:rPr>
              <w:t>Сдал:</w:t>
            </w:r>
          </w:p>
          <w:p w:rsidR="00192C0B" w:rsidRDefault="00192C0B">
            <w:pPr>
              <w:rPr>
                <w:rFonts w:eastAsia="Calibri"/>
                <w:b/>
                <w:color w:val="000000"/>
                <w:sz w:val="21"/>
                <w:szCs w:val="21"/>
                <w:lang w:eastAsia="en-US"/>
              </w:rPr>
            </w:pPr>
            <w:r>
              <w:rPr>
                <w:rFonts w:eastAsia="Calibri"/>
                <w:b/>
                <w:color w:val="000000"/>
                <w:sz w:val="21"/>
                <w:szCs w:val="21"/>
                <w:lang w:eastAsia="en-US"/>
              </w:rPr>
              <w:t>Исполнитель</w:t>
            </w:r>
          </w:p>
          <w:p w:rsidR="00192C0B" w:rsidRDefault="00192C0B">
            <w:pPr>
              <w:rPr>
                <w:rFonts w:eastAsia="Calibri"/>
                <w:b/>
                <w:color w:val="000000"/>
                <w:sz w:val="21"/>
                <w:szCs w:val="21"/>
                <w:lang w:eastAsia="en-US"/>
              </w:rPr>
            </w:pPr>
          </w:p>
        </w:tc>
        <w:tc>
          <w:tcPr>
            <w:tcW w:w="4961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92C0B" w:rsidRDefault="00192C0B">
            <w:pPr>
              <w:rPr>
                <w:rFonts w:eastAsia="Calibri"/>
                <w:color w:val="000000"/>
                <w:sz w:val="21"/>
                <w:szCs w:val="21"/>
                <w:lang w:eastAsia="en-US"/>
              </w:rPr>
            </w:pPr>
            <w:r>
              <w:rPr>
                <w:rFonts w:eastAsia="Calibri"/>
                <w:color w:val="000000"/>
                <w:sz w:val="21"/>
                <w:szCs w:val="21"/>
                <w:lang w:eastAsia="en-US"/>
              </w:rPr>
              <w:t>Принял:</w:t>
            </w:r>
          </w:p>
          <w:p w:rsidR="00192C0B" w:rsidRDefault="00192C0B">
            <w:pPr>
              <w:rPr>
                <w:rFonts w:eastAsia="Calibri"/>
                <w:b/>
                <w:color w:val="000000"/>
                <w:sz w:val="21"/>
                <w:szCs w:val="21"/>
                <w:lang w:eastAsia="en-US"/>
              </w:rPr>
            </w:pPr>
            <w:r>
              <w:rPr>
                <w:rFonts w:eastAsia="Calibri"/>
                <w:b/>
                <w:color w:val="000000"/>
                <w:sz w:val="21"/>
                <w:szCs w:val="21"/>
                <w:lang w:eastAsia="en-US"/>
              </w:rPr>
              <w:t>Заказчик:</w:t>
            </w:r>
          </w:p>
          <w:p w:rsidR="00192C0B" w:rsidRDefault="00192C0B">
            <w:pPr>
              <w:rPr>
                <w:rFonts w:eastAsia="Calibri"/>
                <w:color w:val="000000"/>
                <w:sz w:val="21"/>
                <w:szCs w:val="21"/>
                <w:lang w:eastAsia="en-US"/>
              </w:rPr>
            </w:pPr>
            <w:r>
              <w:rPr>
                <w:rFonts w:eastAsia="Calibri"/>
                <w:b/>
                <w:color w:val="000000"/>
                <w:sz w:val="21"/>
                <w:szCs w:val="21"/>
                <w:lang w:eastAsia="en-US"/>
              </w:rPr>
              <w:t>ФКУЗ МСЧ-52 ФСИН России</w:t>
            </w:r>
          </w:p>
        </w:tc>
      </w:tr>
      <w:tr w:rsidR="00192C0B" w:rsidTr="00192C0B">
        <w:tc>
          <w:tcPr>
            <w:tcW w:w="489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2C0B" w:rsidRDefault="00192C0B">
            <w:pPr>
              <w:rPr>
                <w:rFonts w:eastAsia="Calibri"/>
                <w:color w:val="000000"/>
                <w:sz w:val="21"/>
                <w:szCs w:val="21"/>
                <w:lang w:eastAsia="en-US"/>
              </w:rPr>
            </w:pPr>
          </w:p>
          <w:p w:rsidR="00192C0B" w:rsidRDefault="00192C0B">
            <w:pPr>
              <w:rPr>
                <w:rFonts w:eastAsia="Calibri"/>
                <w:color w:val="000000"/>
                <w:sz w:val="21"/>
                <w:szCs w:val="21"/>
                <w:lang w:eastAsia="en-US"/>
              </w:rPr>
            </w:pPr>
            <w:r>
              <w:rPr>
                <w:rFonts w:eastAsia="Calibri"/>
                <w:color w:val="000000"/>
                <w:sz w:val="21"/>
                <w:szCs w:val="21"/>
                <w:lang w:eastAsia="en-US"/>
              </w:rPr>
              <w:t>_________________________ _________________</w:t>
            </w:r>
            <w:r>
              <w:rPr>
                <w:rFonts w:eastAsia="Calibri"/>
                <w:sz w:val="21"/>
                <w:szCs w:val="21"/>
                <w:lang w:eastAsia="en-US"/>
              </w:rPr>
              <w:br/>
            </w:r>
            <w:r>
              <w:rPr>
                <w:rFonts w:eastAsia="Calibri"/>
                <w:color w:val="000000"/>
                <w:sz w:val="21"/>
                <w:szCs w:val="21"/>
                <w:lang w:eastAsia="en-US"/>
              </w:rPr>
              <w:t>М.П.</w:t>
            </w:r>
          </w:p>
        </w:tc>
        <w:tc>
          <w:tcPr>
            <w:tcW w:w="496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2C0B" w:rsidRDefault="00192C0B">
            <w:pPr>
              <w:rPr>
                <w:rFonts w:eastAsia="Calibri"/>
                <w:color w:val="000000"/>
                <w:sz w:val="21"/>
                <w:szCs w:val="21"/>
                <w:lang w:eastAsia="en-US"/>
              </w:rPr>
            </w:pPr>
          </w:p>
          <w:p w:rsidR="00192C0B" w:rsidRDefault="00192C0B">
            <w:pPr>
              <w:rPr>
                <w:rFonts w:eastAsia="Calibri"/>
                <w:color w:val="000000"/>
                <w:sz w:val="21"/>
                <w:szCs w:val="21"/>
                <w:lang w:eastAsia="en-US"/>
              </w:rPr>
            </w:pPr>
            <w:r>
              <w:rPr>
                <w:rFonts w:eastAsia="Calibri"/>
                <w:color w:val="000000"/>
                <w:sz w:val="21"/>
                <w:szCs w:val="21"/>
                <w:lang w:eastAsia="en-US"/>
              </w:rPr>
              <w:t>__________________________ _________________</w:t>
            </w:r>
            <w:r>
              <w:rPr>
                <w:rFonts w:eastAsia="Calibri"/>
                <w:sz w:val="21"/>
                <w:szCs w:val="21"/>
                <w:lang w:eastAsia="en-US"/>
              </w:rPr>
              <w:br/>
            </w:r>
            <w:r>
              <w:rPr>
                <w:rFonts w:eastAsia="Calibri"/>
                <w:color w:val="000000"/>
                <w:sz w:val="21"/>
                <w:szCs w:val="21"/>
                <w:lang w:eastAsia="en-US"/>
              </w:rPr>
              <w:t>М.П.</w:t>
            </w:r>
          </w:p>
        </w:tc>
      </w:tr>
    </w:tbl>
    <w:p w:rsidR="00192C0B" w:rsidRDefault="00192C0B" w:rsidP="00192C0B">
      <w:pPr>
        <w:rPr>
          <w:snapToGrid w:val="0"/>
          <w:sz w:val="21"/>
          <w:szCs w:val="21"/>
        </w:rPr>
      </w:pPr>
    </w:p>
    <w:p w:rsidR="00192C0B" w:rsidRDefault="00192C0B" w:rsidP="00192C0B">
      <w:pPr>
        <w:widowControl w:val="0"/>
        <w:suppressAutoHyphens/>
        <w:autoSpaceDE w:val="0"/>
        <w:rPr>
          <w:rFonts w:eastAsia="Arial"/>
          <w:sz w:val="21"/>
          <w:szCs w:val="21"/>
          <w:lang w:eastAsia="ar-SA"/>
        </w:rPr>
      </w:pPr>
    </w:p>
    <w:p w:rsidR="008F6056" w:rsidRDefault="008F6056">
      <w:bookmarkStart w:id="3" w:name="_GoBack"/>
      <w:bookmarkEnd w:id="3"/>
    </w:p>
    <w:sectPr w:rsidR="008F60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ultant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967"/>
    <w:rsid w:val="00192C0B"/>
    <w:rsid w:val="00623967"/>
    <w:rsid w:val="008F6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C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192C0B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ConsNonformat">
    <w:name w:val="ConsNonformat"/>
    <w:rsid w:val="00192C0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192C0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C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192C0B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ConsNonformat">
    <w:name w:val="ConsNonformat"/>
    <w:rsid w:val="00192C0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192C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43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u.rosminzdrav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ase.garant.ru/400834153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4B2572E1545D8C36B11C2F2D7606CE3EF06F3084AD29CF8816083664268C6ED7B63DEA9F12D0C53f927L" TargetMode="External"/><Relationship Id="rId5" Type="http://schemas.openxmlformats.org/officeDocument/2006/relationships/hyperlink" Target="consultantplus://offline/ref=4C6461C41489DEC31EC8FD938EA3999D2A88E9DF18CA04466C0A446D6D9A9D68FAFE233D94D947B2FAVA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5307</Words>
  <Characters>30251</Characters>
  <Application>Microsoft Office Word</Application>
  <DocSecurity>0</DocSecurity>
  <Lines>252</Lines>
  <Paragraphs>70</Paragraphs>
  <ScaleCrop>false</ScaleCrop>
  <Company>SPecialiST RePack</Company>
  <LinksUpToDate>false</LinksUpToDate>
  <CharactersWithSpaces>35488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Антонова Екатерина Владимировна</dc:creator>
  <cp:keywords/>
  <dc:description/>
  <cp:lastModifiedBy>Антонова Екатерина Владимировна</cp:lastModifiedBy>
  <cp:revision>2</cp:revision>
  <dcterms:created xsi:type="dcterms:W3CDTF">2026-09-23T07:21:00Z</dcterms:created>
  <dcterms:modified xsi:type="dcterms:W3CDTF">2026-09-23T07:21:00Z</dcterms:modified>
</cp:coreProperties>
</file>