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401C96">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C885397" w14:textId="6916CF15" w:rsidR="00C73F8F" w:rsidRDefault="00AA0636"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EE27F1">
        <w:rPr>
          <w:rFonts w:ascii="Times New Roman" w:eastAsia="Times New Roman" w:hAnsi="Times New Roman" w:cs="Times New Roman"/>
          <w:b/>
          <w:bCs/>
          <w:sz w:val="24"/>
          <w:szCs w:val="24"/>
          <w:lang w:eastAsia="ru-RU"/>
        </w:rPr>
        <w:t xml:space="preserve"> </w:t>
      </w:r>
      <w:r w:rsidR="00403365">
        <w:rPr>
          <w:rFonts w:ascii="Times New Roman" w:eastAsia="Times New Roman" w:hAnsi="Times New Roman" w:cs="Times New Roman"/>
          <w:b/>
          <w:bCs/>
          <w:sz w:val="24"/>
          <w:szCs w:val="24"/>
          <w:lang w:eastAsia="ru-RU"/>
        </w:rPr>
        <w:t>98</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77777777" w:rsidR="00C73F8F" w:rsidRDefault="00C73F8F"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офисной мебели </w:t>
      </w:r>
    </w:p>
    <w:p w14:paraId="6F2AF863"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(_________________) по</w:t>
      </w:r>
    </w:p>
    <w:p w14:paraId="5E87E8CF"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768CD754"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Pr="002C1E50">
        <w:rPr>
          <w:color w:val="000000" w:themeColor="text1"/>
          <w:szCs w:val="24"/>
        </w:rPr>
        <w:t xml:space="preserve">, в лице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B3708" w:rsidRPr="002C1E50">
        <w:rPr>
          <w:b/>
          <w:szCs w:val="24"/>
        </w:rPr>
        <w:t>_____________________________________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 </w:t>
      </w:r>
      <w:r w:rsidR="003B3708" w:rsidRPr="002C1E50">
        <w:rPr>
          <w:szCs w:val="24"/>
        </w:rPr>
        <w:t>_____________________________________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Извещения, размещенного в единой информационной системе (ЕИС</w:t>
      </w:r>
      <w:r w:rsidR="00F870DE" w:rsidRPr="002C1E50">
        <w:rPr>
          <w:szCs w:val="24"/>
        </w:rPr>
        <w:t>) от «</w:t>
      </w:r>
      <w:r w:rsidR="003B3708" w:rsidRPr="002C1E50">
        <w:rPr>
          <w:szCs w:val="24"/>
        </w:rPr>
        <w:t>________</w:t>
      </w:r>
      <w:r w:rsidR="00691743" w:rsidRPr="002C1E50">
        <w:rPr>
          <w:szCs w:val="24"/>
        </w:rPr>
        <w:t xml:space="preserve">» </w:t>
      </w:r>
      <w:r w:rsidR="000E4627" w:rsidRPr="002C1E50">
        <w:rPr>
          <w:szCs w:val="24"/>
        </w:rPr>
        <w:t xml:space="preserve"> </w:t>
      </w:r>
      <w:r w:rsidR="00691743" w:rsidRPr="002C1E50">
        <w:rPr>
          <w:szCs w:val="24"/>
        </w:rPr>
        <w:t>20</w:t>
      </w:r>
      <w:r w:rsidR="000E4627" w:rsidRPr="002C1E50">
        <w:rPr>
          <w:szCs w:val="24"/>
        </w:rPr>
        <w:t>26</w:t>
      </w:r>
      <w:r w:rsidR="00691743" w:rsidRPr="002C1E50">
        <w:rPr>
          <w:szCs w:val="24"/>
        </w:rPr>
        <w:t xml:space="preserve"> года</w:t>
      </w:r>
      <w:r w:rsidR="00F870DE" w:rsidRPr="002C1E50">
        <w:rPr>
          <w:szCs w:val="24"/>
        </w:rPr>
        <w:t xml:space="preserve"> № </w:t>
      </w:r>
      <w:r w:rsidR="003B3708" w:rsidRPr="002C1E50">
        <w:rPr>
          <w:szCs w:val="24"/>
        </w:rPr>
        <w:t>____________________</w:t>
      </w:r>
      <w:r w:rsidR="00F870DE" w:rsidRPr="002C1E50">
        <w:rPr>
          <w:szCs w:val="24"/>
        </w:rPr>
        <w:t xml:space="preserve"> </w:t>
      </w:r>
      <w:r w:rsidR="00691743" w:rsidRPr="002C1E50">
        <w:rPr>
          <w:szCs w:val="24"/>
        </w:rPr>
        <w:t>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2C1E50" w:rsidRDefault="00165F28" w:rsidP="00165F28">
      <w:pPr>
        <w:pStyle w:val="ConsPlusNormal"/>
        <w:jc w:val="both"/>
        <w:rPr>
          <w:rFonts w:ascii="Times New Roman" w:eastAsiaTheme="minorHAnsi" w:hAnsi="Times New Roman" w:cs="Times New Roman"/>
          <w:sz w:val="24"/>
          <w:szCs w:val="24"/>
          <w:lang w:eastAsia="en-US"/>
        </w:rPr>
      </w:pPr>
      <w:r w:rsidRPr="002C1E50">
        <w:rPr>
          <w:rFonts w:ascii="Times New Roman" w:hAnsi="Times New Roman" w:cs="Times New Roman"/>
          <w:sz w:val="24"/>
          <w:szCs w:val="24"/>
        </w:rPr>
        <w:t xml:space="preserve">1.1 </w:t>
      </w:r>
      <w:r w:rsidRPr="002C1E50">
        <w:rPr>
          <w:rFonts w:ascii="Times New Roman" w:eastAsiaTheme="minorHAnsi" w:hAnsi="Times New Roman" w:cs="Times New Roman"/>
          <w:sz w:val="24"/>
          <w:szCs w:val="24"/>
          <w:lang w:eastAsia="en-US"/>
        </w:rPr>
        <w:t xml:space="preserve">Поставщик обязуется </w:t>
      </w:r>
      <w:r w:rsidR="004439FC" w:rsidRPr="002C1E50">
        <w:rPr>
          <w:rFonts w:ascii="Times New Roman" w:eastAsiaTheme="minorHAnsi" w:hAnsi="Times New Roman" w:cs="Times New Roman"/>
          <w:sz w:val="24"/>
          <w:szCs w:val="24"/>
          <w:lang w:eastAsia="en-US"/>
        </w:rPr>
        <w:t xml:space="preserve">поставить </w:t>
      </w:r>
      <w:r w:rsidRPr="002C1E50">
        <w:rPr>
          <w:rFonts w:ascii="Times New Roman" w:eastAsiaTheme="minorHAnsi" w:hAnsi="Times New Roman" w:cs="Times New Roman"/>
          <w:sz w:val="24"/>
          <w:szCs w:val="24"/>
          <w:lang w:eastAsia="en-US"/>
        </w:rPr>
        <w:t>Покупателю</w:t>
      </w:r>
      <w:r w:rsidR="000928DE" w:rsidRPr="002C1E50">
        <w:rPr>
          <w:rFonts w:ascii="Times New Roman" w:eastAsiaTheme="minorHAnsi" w:hAnsi="Times New Roman" w:cs="Times New Roman"/>
          <w:sz w:val="24"/>
          <w:szCs w:val="24"/>
          <w:lang w:eastAsia="en-US"/>
        </w:rPr>
        <w:t xml:space="preserve"> </w:t>
      </w:r>
      <w:r w:rsidRPr="002C1E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4434EB3A"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403365" w:rsidRPr="002C1E50">
        <w:rPr>
          <w:rFonts w:ascii="Times New Roman" w:hAnsi="Times New Roman" w:cs="Times New Roman"/>
          <w:b/>
          <w:sz w:val="24"/>
          <w:szCs w:val="24"/>
        </w:rPr>
        <w:t>20</w:t>
      </w:r>
      <w:r w:rsidR="00775A88"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Д</w:t>
      </w:r>
      <w:r w:rsidR="00403365" w:rsidRPr="002C1E50">
        <w:rPr>
          <w:rFonts w:ascii="Times New Roman" w:hAnsi="Times New Roman" w:cs="Times New Roman"/>
          <w:b/>
          <w:sz w:val="24"/>
          <w:szCs w:val="24"/>
        </w:rPr>
        <w:t>вадцать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3AC4B59C"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B3708" w:rsidRPr="002C1E50">
        <w:rPr>
          <w:rFonts w:ascii="Times New Roman" w:hAnsi="Times New Roman" w:cs="Times New Roman"/>
          <w:b/>
          <w:sz w:val="24"/>
          <w:szCs w:val="24"/>
        </w:rPr>
        <w:t>____________________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 xml:space="preserve">в </w:t>
      </w:r>
      <w:proofErr w:type="spellStart"/>
      <w:r w:rsidR="003B3708" w:rsidRPr="002C1E50">
        <w:rPr>
          <w:rFonts w:ascii="Times New Roman" w:hAnsi="Times New Roman" w:cs="Times New Roman"/>
          <w:b/>
          <w:sz w:val="24"/>
          <w:szCs w:val="24"/>
        </w:rPr>
        <w:t>т.ч</w:t>
      </w:r>
      <w:proofErr w:type="spellEnd"/>
      <w:r w:rsidR="003B3708" w:rsidRPr="002C1E50">
        <w:rPr>
          <w:rFonts w:ascii="Times New Roman" w:hAnsi="Times New Roman" w:cs="Times New Roman"/>
          <w:b/>
          <w:sz w:val="24"/>
          <w:szCs w:val="24"/>
        </w:rPr>
        <w:t>. НДС/</w:t>
      </w:r>
      <w:r w:rsidR="000E2A2F" w:rsidRPr="002C1E50">
        <w:rPr>
          <w:rFonts w:ascii="Times New Roman" w:hAnsi="Times New Roman" w:cs="Times New Roman"/>
          <w:b/>
          <w:sz w:val="24"/>
          <w:szCs w:val="24"/>
        </w:rPr>
        <w:t>НДС не облагается в соответствии со ст. 346.11 Налогового кодекса Российской Федерации.</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1EA7B375"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 xml:space="preserve">в течение 7 (семи) рабочих дней с даты </w:t>
      </w:r>
      <w:r w:rsidRPr="002C1E50">
        <w:rPr>
          <w:rFonts w:ascii="Times New Roman" w:hAnsi="Times New Roman" w:cs="Times New Roman"/>
          <w:b/>
          <w:sz w:val="24"/>
          <w:szCs w:val="24"/>
        </w:rPr>
        <w:lastRenderedPageBreak/>
        <w:t xml:space="preserve">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425D792" w14:textId="77777777" w:rsidR="001443CD" w:rsidRPr="002C1E50" w:rsidRDefault="001443CD" w:rsidP="003B3708">
      <w:pPr>
        <w:spacing w:after="0" w:line="240" w:lineRule="auto"/>
        <w:ind w:right="-2"/>
        <w:jc w:val="both"/>
        <w:rPr>
          <w:rFonts w:ascii="Times New Roman" w:hAnsi="Times New Roman" w:cs="Times New Roman"/>
          <w:sz w:val="24"/>
          <w:szCs w:val="24"/>
        </w:rPr>
      </w:pP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требовать </w:t>
      </w:r>
      <w:proofErr w:type="gramStart"/>
      <w:r w:rsidRPr="002C1E50">
        <w:rPr>
          <w:rFonts w:ascii="Times New Roman" w:hAnsi="Times New Roman" w:cs="Times New Roman"/>
          <w:sz w:val="24"/>
          <w:szCs w:val="24"/>
        </w:rPr>
        <w:t>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proofErr w:type="gramEnd"/>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005E733E" w14:textId="77777777" w:rsidR="00A919A2" w:rsidRPr="002C1E50" w:rsidRDefault="00A919A2" w:rsidP="0022761D">
      <w:pPr>
        <w:spacing w:after="0" w:line="240" w:lineRule="auto"/>
        <w:jc w:val="both"/>
        <w:rPr>
          <w:rFonts w:ascii="Times New Roman" w:hAnsi="Times New Roman" w:cs="Times New Roman"/>
          <w:sz w:val="24"/>
          <w:szCs w:val="24"/>
        </w:rPr>
      </w:pP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29CBCC17"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403365" w:rsidRPr="002C1E50">
        <w:rPr>
          <w:rFonts w:ascii="Times New Roman" w:hAnsi="Times New Roman" w:cs="Times New Roman"/>
          <w:sz w:val="24"/>
          <w:szCs w:val="24"/>
        </w:rPr>
        <w:t>2</w:t>
      </w:r>
      <w:r w:rsidR="00F827FF" w:rsidRPr="002C1E50">
        <w:rPr>
          <w:rFonts w:ascii="Times New Roman" w:hAnsi="Times New Roman" w:cs="Times New Roman"/>
          <w:sz w:val="24"/>
          <w:szCs w:val="24"/>
        </w:rPr>
        <w:t>0</w:t>
      </w:r>
      <w:r w:rsidR="008C665E" w:rsidRPr="002C1E50">
        <w:rPr>
          <w:rFonts w:ascii="Times New Roman" w:hAnsi="Times New Roman" w:cs="Times New Roman"/>
          <w:sz w:val="24"/>
          <w:szCs w:val="24"/>
        </w:rPr>
        <w:t xml:space="preserve"> (</w:t>
      </w:r>
      <w:r w:rsidR="00403365" w:rsidRPr="002C1E50">
        <w:rPr>
          <w:rFonts w:ascii="Times New Roman" w:hAnsi="Times New Roman" w:cs="Times New Roman"/>
          <w:sz w:val="24"/>
          <w:szCs w:val="24"/>
        </w:rPr>
        <w:t>Двадцать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AA53A4" w:rsidRPr="002C1E50">
        <w:rPr>
          <w:rFonts w:ascii="Times New Roman" w:hAnsi="Times New Roman" w:cs="Times New Roman"/>
          <w:sz w:val="24"/>
          <w:szCs w:val="24"/>
        </w:rPr>
        <w:t>два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доставки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1DB6BA3C" w14:textId="77777777" w:rsidR="00ED1989" w:rsidRPr="002C1E50" w:rsidRDefault="00ED1989" w:rsidP="00EB036F">
      <w:pPr>
        <w:spacing w:after="0" w:line="240" w:lineRule="auto"/>
        <w:jc w:val="both"/>
        <w:rPr>
          <w:rFonts w:ascii="Times New Roman" w:hAnsi="Times New Roman" w:cs="Times New Roman"/>
          <w:sz w:val="24"/>
          <w:szCs w:val="24"/>
        </w:rPr>
      </w:pP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07661A20" w14:textId="77777777" w:rsidR="00ED1989" w:rsidRPr="002C1E50" w:rsidRDefault="00ED1989" w:rsidP="00A919A2">
      <w:pPr>
        <w:spacing w:after="0" w:line="240" w:lineRule="auto"/>
        <w:jc w:val="both"/>
        <w:rPr>
          <w:rFonts w:ascii="Times New Roman" w:hAnsi="Times New Roman" w:cs="Times New Roman"/>
          <w:sz w:val="24"/>
          <w:szCs w:val="24"/>
        </w:rPr>
      </w:pP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3B8D3888" w14:textId="77777777" w:rsidR="00ED1989" w:rsidRPr="002C1E50" w:rsidRDefault="00ED1989" w:rsidP="00144F0E">
      <w:pPr>
        <w:spacing w:after="0" w:line="240" w:lineRule="auto"/>
        <w:jc w:val="both"/>
        <w:rPr>
          <w:rFonts w:ascii="Times New Roman" w:hAnsi="Times New Roman" w:cs="Times New Roman"/>
          <w:sz w:val="24"/>
          <w:szCs w:val="24"/>
        </w:rPr>
      </w:pP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7FC2CD8A" w14:textId="77777777" w:rsidR="00356794" w:rsidRPr="002C1E50" w:rsidRDefault="00356794" w:rsidP="00EB036F">
      <w:pPr>
        <w:spacing w:after="0" w:line="240" w:lineRule="auto"/>
        <w:jc w:val="both"/>
        <w:rPr>
          <w:rFonts w:ascii="Times New Roman" w:hAnsi="Times New Roman" w:cs="Times New Roman"/>
          <w:sz w:val="24"/>
          <w:szCs w:val="24"/>
        </w:rPr>
      </w:pP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0D400922"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30</w:t>
      </w:r>
      <w:r w:rsidR="001811C2" w:rsidRPr="002C1E50">
        <w:rPr>
          <w:rFonts w:ascii="Times New Roman" w:hAnsi="Times New Roman" w:cs="Times New Roman"/>
          <w:sz w:val="24"/>
          <w:szCs w:val="24"/>
        </w:rPr>
        <w:t xml:space="preserve">» </w:t>
      </w:r>
      <w:r w:rsidR="00403365" w:rsidRPr="002C1E50">
        <w:rPr>
          <w:rFonts w:ascii="Times New Roman" w:hAnsi="Times New Roman" w:cs="Times New Roman"/>
          <w:sz w:val="24"/>
          <w:szCs w:val="24"/>
        </w:rPr>
        <w:t>сентября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593C0DB1" w14:textId="77777777" w:rsidR="00ED1989" w:rsidRPr="002C1E50" w:rsidRDefault="00ED1989" w:rsidP="00144F0E">
      <w:pPr>
        <w:spacing w:after="0" w:line="240" w:lineRule="auto"/>
        <w:jc w:val="both"/>
        <w:rPr>
          <w:rFonts w:ascii="Times New Roman" w:hAnsi="Times New Roman" w:cs="Times New Roman"/>
          <w:sz w:val="24"/>
          <w:szCs w:val="24"/>
        </w:rPr>
      </w:pP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10.8. Поставщик настоящим подтверждает, что информирован о Положении об антикоррупционной политике Федерального государственного бюджетного учреждения 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07AEB33F" w14:textId="77777777" w:rsidR="002D48E2" w:rsidRPr="002C1E50" w:rsidRDefault="002D48E2" w:rsidP="00144F0E">
      <w:pPr>
        <w:spacing w:after="0" w:line="240" w:lineRule="auto"/>
        <w:rPr>
          <w:rFonts w:ascii="Times New Roman" w:hAnsi="Times New Roman" w:cs="Times New Roman"/>
          <w:sz w:val="24"/>
          <w:szCs w:val="24"/>
        </w:rPr>
      </w:pP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445CFB">
        <w:tc>
          <w:tcPr>
            <w:tcW w:w="2465" w:type="pct"/>
          </w:tcPr>
          <w:p w14:paraId="52A0509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445CFB">
        <w:tc>
          <w:tcPr>
            <w:tcW w:w="2465" w:type="pct"/>
            <w:tcBorders>
              <w:bottom w:val="single" w:sz="4" w:space="0" w:color="auto"/>
            </w:tcBorders>
            <w:vAlign w:val="center"/>
          </w:tcPr>
          <w:p w14:paraId="7A3024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24062F3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1C4DCF42"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7014E9F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2FB51651"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1828D701" w14:textId="77777777" w:rsidTr="00445CFB">
        <w:tc>
          <w:tcPr>
            <w:tcW w:w="2465" w:type="pct"/>
            <w:vMerge w:val="restart"/>
            <w:tcBorders>
              <w:top w:val="single" w:sz="4" w:space="0" w:color="auto"/>
            </w:tcBorders>
          </w:tcPr>
          <w:p w14:paraId="7EDE952C"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6079E3C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 (ВМДПНИ л. с. 20736Х06560)</w:t>
            </w:r>
          </w:p>
          <w:p w14:paraId="247988F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 xml:space="preserve">ОКЦ № 1 ГУ Банка России по ЦФО//УФК ПО Г. МОСКВЕ </w:t>
            </w:r>
          </w:p>
          <w:p w14:paraId="65874E0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12C86F0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r w:rsidRPr="002C1E50">
              <w:rPr>
                <w:rFonts w:ascii="Times New Roman" w:hAnsi="Times New Roman" w:cs="Times New Roman"/>
                <w:sz w:val="24"/>
                <w:szCs w:val="24"/>
                <w:lang w:val="en-US"/>
              </w:rPr>
              <w:t>info</w:t>
            </w:r>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damuseum</w:t>
            </w:r>
            <w:proofErr w:type="spellEnd"/>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ru</w:t>
            </w:r>
            <w:proofErr w:type="spellEnd"/>
          </w:p>
          <w:p w14:paraId="669B898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(495) 609-01-10</w:t>
            </w:r>
          </w:p>
        </w:tc>
        <w:tc>
          <w:tcPr>
            <w:tcW w:w="141" w:type="pct"/>
          </w:tcPr>
          <w:p w14:paraId="77F73DBA"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vMerge w:val="restart"/>
            <w:tcBorders>
              <w:top w:val="single" w:sz="4" w:space="0" w:color="auto"/>
            </w:tcBorders>
          </w:tcPr>
          <w:p w14:paraId="6308124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26CE5C2B"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Кор./с. </w:t>
            </w:r>
          </w:p>
          <w:p w14:paraId="403E49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БИК </w:t>
            </w:r>
          </w:p>
          <w:p w14:paraId="308AB31F"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p>
          <w:p w14:paraId="540669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p>
          <w:p w14:paraId="150396C8" w14:textId="77777777" w:rsidR="001443CD" w:rsidRPr="002C1E50" w:rsidRDefault="001443CD" w:rsidP="00445CFB">
            <w:pPr>
              <w:pStyle w:val="af7"/>
              <w:rPr>
                <w:rFonts w:ascii="Times New Roman" w:hAnsi="Times New Roman" w:cs="Times New Roman"/>
                <w:sz w:val="24"/>
                <w:szCs w:val="24"/>
              </w:rPr>
            </w:pPr>
          </w:p>
          <w:p w14:paraId="45BC3346" w14:textId="77777777" w:rsidR="001443CD" w:rsidRPr="002C1E50" w:rsidRDefault="001443CD" w:rsidP="00445CFB">
            <w:pPr>
              <w:pStyle w:val="af7"/>
              <w:rPr>
                <w:rFonts w:ascii="Times New Roman" w:hAnsi="Times New Roman" w:cs="Times New Roman"/>
                <w:sz w:val="24"/>
                <w:szCs w:val="24"/>
              </w:rPr>
            </w:pPr>
          </w:p>
          <w:p w14:paraId="6007DC3E" w14:textId="77777777" w:rsidR="001443CD" w:rsidRPr="002C1E50" w:rsidRDefault="001443CD" w:rsidP="00445CFB">
            <w:pPr>
              <w:rPr>
                <w:rFonts w:ascii="Times New Roman" w:hAnsi="Times New Roman" w:cs="Times New Roman"/>
                <w:sz w:val="24"/>
                <w:szCs w:val="24"/>
              </w:rPr>
            </w:pPr>
          </w:p>
          <w:p w14:paraId="2899323B" w14:textId="77777777" w:rsidR="001443CD" w:rsidRPr="002C1E50" w:rsidRDefault="001443CD" w:rsidP="00445CFB">
            <w:pPr>
              <w:spacing w:after="0" w:line="20" w:lineRule="atLeast"/>
              <w:rPr>
                <w:rFonts w:ascii="Times New Roman" w:hAnsi="Times New Roman" w:cs="Times New Roman"/>
                <w:b/>
                <w:sz w:val="24"/>
                <w:szCs w:val="24"/>
              </w:rPr>
            </w:pPr>
          </w:p>
        </w:tc>
      </w:tr>
      <w:tr w:rsidR="001443CD" w:rsidRPr="002C1E50" w14:paraId="6BD888D0" w14:textId="77777777" w:rsidTr="00445CFB">
        <w:tc>
          <w:tcPr>
            <w:tcW w:w="2465" w:type="pct"/>
            <w:vMerge/>
            <w:vAlign w:val="center"/>
          </w:tcPr>
          <w:p w14:paraId="71CD057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157D11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0FC586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60B8DE6" w14:textId="77777777" w:rsidTr="00445CFB">
        <w:tc>
          <w:tcPr>
            <w:tcW w:w="2465" w:type="pct"/>
            <w:vMerge/>
            <w:vAlign w:val="center"/>
          </w:tcPr>
          <w:p w14:paraId="6D05772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05B894E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1534CF90"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6915AB5" w14:textId="77777777" w:rsidTr="00445CFB">
        <w:tc>
          <w:tcPr>
            <w:tcW w:w="2465" w:type="pct"/>
            <w:vMerge/>
            <w:vAlign w:val="center"/>
          </w:tcPr>
          <w:p w14:paraId="244F681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5589199"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1D65541"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4115058" w14:textId="77777777" w:rsidTr="00445CFB">
        <w:tc>
          <w:tcPr>
            <w:tcW w:w="2465" w:type="pct"/>
            <w:vMerge/>
            <w:vAlign w:val="center"/>
          </w:tcPr>
          <w:p w14:paraId="61519F2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353A45D"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AD54DA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B4F770F" w14:textId="77777777" w:rsidTr="00445CFB">
        <w:tc>
          <w:tcPr>
            <w:tcW w:w="2465" w:type="pct"/>
            <w:vMerge/>
            <w:vAlign w:val="center"/>
          </w:tcPr>
          <w:p w14:paraId="174414CA"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9DE548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515DECB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FE2EA8A" w14:textId="77777777" w:rsidTr="00445CFB">
        <w:tc>
          <w:tcPr>
            <w:tcW w:w="2465" w:type="pct"/>
            <w:vMerge/>
            <w:vAlign w:val="center"/>
          </w:tcPr>
          <w:p w14:paraId="52974BF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14A5AE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6C8E731C"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9DD4337" w14:textId="77777777" w:rsidTr="00445CFB">
        <w:tc>
          <w:tcPr>
            <w:tcW w:w="2465" w:type="pct"/>
            <w:vMerge/>
            <w:vAlign w:val="center"/>
          </w:tcPr>
          <w:p w14:paraId="2F4C833B"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55332C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3CF7C3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53C88AC0" w14:textId="77777777" w:rsidTr="00445CFB">
        <w:tc>
          <w:tcPr>
            <w:tcW w:w="2465" w:type="pct"/>
            <w:vMerge/>
            <w:vAlign w:val="center"/>
          </w:tcPr>
          <w:p w14:paraId="48686AC6"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8D506F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4F7843A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A6598DC" w14:textId="77777777" w:rsidTr="00445CFB">
        <w:tc>
          <w:tcPr>
            <w:tcW w:w="2465" w:type="pct"/>
            <w:vMerge/>
            <w:vAlign w:val="center"/>
          </w:tcPr>
          <w:p w14:paraId="4F7FD837"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7696A878"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CC9F26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48E7B22" w14:textId="77777777" w:rsidTr="00445CFB">
        <w:tc>
          <w:tcPr>
            <w:tcW w:w="2465" w:type="pct"/>
          </w:tcPr>
          <w:p w14:paraId="66A60D48" w14:textId="77777777" w:rsidR="001443CD" w:rsidRPr="002C1E50" w:rsidRDefault="001443CD" w:rsidP="00445CFB">
            <w:pPr>
              <w:spacing w:after="0" w:line="20" w:lineRule="atLeast"/>
              <w:jc w:val="center"/>
              <w:rPr>
                <w:rFonts w:ascii="Times New Roman" w:hAnsi="Times New Roman" w:cs="Times New Roman"/>
                <w:sz w:val="24"/>
                <w:szCs w:val="24"/>
              </w:rPr>
            </w:pPr>
          </w:p>
          <w:p w14:paraId="0B58697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445CFB">
            <w:pPr>
              <w:spacing w:after="0" w:line="20" w:lineRule="atLeast"/>
              <w:jc w:val="center"/>
              <w:rPr>
                <w:rFonts w:ascii="Times New Roman" w:hAnsi="Times New Roman" w:cs="Times New Roman"/>
                <w:sz w:val="24"/>
                <w:szCs w:val="24"/>
              </w:rPr>
            </w:pPr>
          </w:p>
          <w:p w14:paraId="5537463D"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C0CE374" w14:textId="77777777" w:rsidTr="00445CFB">
        <w:tc>
          <w:tcPr>
            <w:tcW w:w="2465" w:type="pct"/>
            <w:tcBorders>
              <w:bottom w:val="single" w:sz="4" w:space="0" w:color="auto"/>
            </w:tcBorders>
          </w:tcPr>
          <w:p w14:paraId="2916B38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445CFB">
            <w:pPr>
              <w:spacing w:after="0" w:line="20" w:lineRule="atLeast"/>
              <w:jc w:val="right"/>
              <w:rPr>
                <w:rFonts w:ascii="Times New Roman" w:hAnsi="Times New Roman" w:cs="Times New Roman"/>
                <w:sz w:val="24"/>
                <w:szCs w:val="24"/>
              </w:rPr>
            </w:pPr>
          </w:p>
          <w:p w14:paraId="4FDB3372" w14:textId="77777777" w:rsidR="001443CD" w:rsidRPr="002C1E50" w:rsidRDefault="001443CD" w:rsidP="00445CFB">
            <w:pPr>
              <w:spacing w:after="0" w:line="20" w:lineRule="atLeast"/>
              <w:jc w:val="right"/>
              <w:rPr>
                <w:rFonts w:ascii="Times New Roman" w:hAnsi="Times New Roman" w:cs="Times New Roman"/>
                <w:sz w:val="24"/>
                <w:szCs w:val="24"/>
              </w:rPr>
            </w:pPr>
          </w:p>
          <w:p w14:paraId="27517BF3"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646E71F5" w14:textId="77777777" w:rsidTr="00445CFB">
        <w:tc>
          <w:tcPr>
            <w:tcW w:w="2465" w:type="pct"/>
            <w:tcBorders>
              <w:top w:val="single" w:sz="4" w:space="0" w:color="auto"/>
            </w:tcBorders>
          </w:tcPr>
          <w:p w14:paraId="157ED29A"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3D62225B"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28069E88" w14:textId="6A64E25C"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169B99B8"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98</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Pr="002C1E5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tbl>
      <w:tblPr>
        <w:tblW w:w="100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425"/>
        <w:gridCol w:w="3544"/>
        <w:gridCol w:w="567"/>
        <w:gridCol w:w="567"/>
        <w:gridCol w:w="1134"/>
        <w:gridCol w:w="1276"/>
        <w:gridCol w:w="851"/>
        <w:gridCol w:w="1704"/>
      </w:tblGrid>
      <w:tr w:rsidR="007F3D1B" w:rsidRPr="002C1E50" w14:paraId="259D4ADF" w14:textId="77777777" w:rsidTr="00F95B07">
        <w:trPr>
          <w:trHeight w:val="20"/>
        </w:trPr>
        <w:tc>
          <w:tcPr>
            <w:tcW w:w="425" w:type="dxa"/>
            <w:hideMark/>
          </w:tcPr>
          <w:p w14:paraId="1AEBCDC8"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w:t>
            </w:r>
          </w:p>
        </w:tc>
        <w:tc>
          <w:tcPr>
            <w:tcW w:w="3544" w:type="dxa"/>
            <w:hideMark/>
          </w:tcPr>
          <w:p w14:paraId="634222E2"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Наименование и характеристики товара</w:t>
            </w:r>
          </w:p>
        </w:tc>
        <w:tc>
          <w:tcPr>
            <w:tcW w:w="567" w:type="dxa"/>
            <w:hideMark/>
          </w:tcPr>
          <w:p w14:paraId="7B411EE6"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hAnsi="Times New Roman" w:cs="Times New Roman"/>
                <w:sz w:val="24"/>
                <w:szCs w:val="24"/>
              </w:rPr>
              <w:t xml:space="preserve">Ед. </w:t>
            </w:r>
            <w:proofErr w:type="spellStart"/>
            <w:r w:rsidRPr="002C1E50">
              <w:rPr>
                <w:rFonts w:ascii="Times New Roman" w:hAnsi="Times New Roman" w:cs="Times New Roman"/>
                <w:sz w:val="24"/>
                <w:szCs w:val="24"/>
              </w:rPr>
              <w:t>изм</w:t>
            </w:r>
            <w:proofErr w:type="spellEnd"/>
          </w:p>
        </w:tc>
        <w:tc>
          <w:tcPr>
            <w:tcW w:w="567" w:type="dxa"/>
            <w:hideMark/>
          </w:tcPr>
          <w:p w14:paraId="0C4B65DA"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hAnsi="Times New Roman" w:cs="Times New Roman"/>
                <w:sz w:val="24"/>
                <w:szCs w:val="24"/>
              </w:rPr>
              <w:t>Кол-во</w:t>
            </w:r>
          </w:p>
        </w:tc>
        <w:tc>
          <w:tcPr>
            <w:tcW w:w="1134" w:type="dxa"/>
            <w:hideMark/>
          </w:tcPr>
          <w:p w14:paraId="438F1F42"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Цена с НДС, руб.</w:t>
            </w:r>
          </w:p>
        </w:tc>
        <w:tc>
          <w:tcPr>
            <w:tcW w:w="1276" w:type="dxa"/>
            <w:hideMark/>
          </w:tcPr>
          <w:p w14:paraId="64AEF041"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Стоимость с НДС, руб.</w:t>
            </w:r>
          </w:p>
        </w:tc>
        <w:tc>
          <w:tcPr>
            <w:tcW w:w="851" w:type="dxa"/>
            <w:hideMark/>
          </w:tcPr>
          <w:p w14:paraId="2643E02E"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Гарантия, мес.</w:t>
            </w:r>
          </w:p>
        </w:tc>
        <w:tc>
          <w:tcPr>
            <w:tcW w:w="1704" w:type="dxa"/>
            <w:hideMark/>
          </w:tcPr>
          <w:p w14:paraId="14FC1423"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Страна происхождения товара</w:t>
            </w:r>
          </w:p>
        </w:tc>
      </w:tr>
      <w:tr w:rsidR="007F3D1B" w:rsidRPr="002C1E50" w14:paraId="5D2B9F93" w14:textId="77777777" w:rsidTr="00F95B07">
        <w:trPr>
          <w:trHeight w:val="20"/>
        </w:trPr>
        <w:tc>
          <w:tcPr>
            <w:tcW w:w="425" w:type="dxa"/>
            <w:hideMark/>
          </w:tcPr>
          <w:p w14:paraId="1E4E23C8"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1</w:t>
            </w:r>
          </w:p>
        </w:tc>
        <w:tc>
          <w:tcPr>
            <w:tcW w:w="3544" w:type="dxa"/>
            <w:hideMark/>
          </w:tcPr>
          <w:p w14:paraId="36BF702C" w14:textId="77777777"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 xml:space="preserve">Кресло для руководителя </w:t>
            </w:r>
            <w:proofErr w:type="spellStart"/>
            <w:r w:rsidRPr="002C1E50">
              <w:rPr>
                <w:rFonts w:ascii="Times New Roman" w:eastAsia="Courier New" w:hAnsi="Times New Roman" w:cs="Times New Roman"/>
                <w:bCs/>
                <w:color w:val="000000"/>
                <w:sz w:val="24"/>
                <w:szCs w:val="24"/>
              </w:rPr>
              <w:t>Metta</w:t>
            </w:r>
            <w:proofErr w:type="spellEnd"/>
            <w:r w:rsidRPr="002C1E50">
              <w:rPr>
                <w:rFonts w:ascii="Times New Roman" w:eastAsia="Courier New" w:hAnsi="Times New Roman" w:cs="Times New Roman"/>
                <w:bCs/>
                <w:color w:val="000000"/>
                <w:sz w:val="24"/>
                <w:szCs w:val="24"/>
              </w:rPr>
              <w:t xml:space="preserve"> </w:t>
            </w:r>
            <w:proofErr w:type="spellStart"/>
            <w:r w:rsidRPr="002C1E50">
              <w:rPr>
                <w:rFonts w:ascii="Times New Roman" w:eastAsia="Courier New" w:hAnsi="Times New Roman" w:cs="Times New Roman"/>
                <w:bCs/>
                <w:color w:val="000000"/>
                <w:sz w:val="24"/>
                <w:szCs w:val="24"/>
              </w:rPr>
              <w:t>ErgoLife</w:t>
            </w:r>
            <w:proofErr w:type="spellEnd"/>
            <w:r w:rsidRPr="002C1E50">
              <w:rPr>
                <w:rFonts w:ascii="Times New Roman" w:eastAsia="Courier New" w:hAnsi="Times New Roman" w:cs="Times New Roman"/>
                <w:bCs/>
                <w:color w:val="000000"/>
                <w:sz w:val="24"/>
                <w:szCs w:val="24"/>
              </w:rPr>
              <w:t xml:space="preserve"> </w:t>
            </w:r>
            <w:proofErr w:type="spellStart"/>
            <w:r w:rsidRPr="002C1E50">
              <w:rPr>
                <w:rFonts w:ascii="Times New Roman" w:eastAsia="Courier New" w:hAnsi="Times New Roman" w:cs="Times New Roman"/>
                <w:bCs/>
                <w:color w:val="000000"/>
                <w:sz w:val="24"/>
                <w:szCs w:val="24"/>
              </w:rPr>
              <w:t>Set</w:t>
            </w:r>
            <w:proofErr w:type="spellEnd"/>
            <w:r w:rsidRPr="002C1E50">
              <w:rPr>
                <w:rFonts w:ascii="Times New Roman" w:eastAsia="Courier New" w:hAnsi="Times New Roman" w:cs="Times New Roman"/>
                <w:bCs/>
                <w:color w:val="000000"/>
                <w:sz w:val="24"/>
                <w:szCs w:val="24"/>
              </w:rPr>
              <w:t xml:space="preserve"> 17/подл.131/</w:t>
            </w:r>
            <w:proofErr w:type="spellStart"/>
            <w:r w:rsidRPr="002C1E50">
              <w:rPr>
                <w:rFonts w:ascii="Times New Roman" w:eastAsia="Courier New" w:hAnsi="Times New Roman" w:cs="Times New Roman"/>
                <w:bCs/>
                <w:color w:val="000000"/>
                <w:sz w:val="24"/>
                <w:szCs w:val="24"/>
              </w:rPr>
              <w:t>осн.Sit</w:t>
            </w:r>
            <w:proofErr w:type="spellEnd"/>
            <w:r w:rsidRPr="002C1E50">
              <w:rPr>
                <w:rFonts w:ascii="Times New Roman" w:eastAsia="Courier New" w:hAnsi="Times New Roman" w:cs="Times New Roman"/>
                <w:bCs/>
                <w:color w:val="000000"/>
                <w:sz w:val="24"/>
                <w:szCs w:val="24"/>
              </w:rPr>
              <w:t xml:space="preserve"> 052 чёрное (</w:t>
            </w:r>
            <w:proofErr w:type="spellStart"/>
            <w:r w:rsidRPr="002C1E50">
              <w:rPr>
                <w:rFonts w:ascii="Times New Roman" w:eastAsia="Courier New" w:hAnsi="Times New Roman" w:cs="Times New Roman"/>
                <w:bCs/>
                <w:color w:val="000000"/>
                <w:sz w:val="24"/>
                <w:szCs w:val="24"/>
              </w:rPr>
              <w:t>экокожа</w:t>
            </w:r>
            <w:proofErr w:type="spellEnd"/>
            <w:r w:rsidRPr="002C1E50">
              <w:rPr>
                <w:rFonts w:ascii="Times New Roman" w:eastAsia="Courier New" w:hAnsi="Times New Roman" w:cs="Times New Roman"/>
                <w:bCs/>
                <w:color w:val="000000"/>
                <w:sz w:val="24"/>
                <w:szCs w:val="24"/>
              </w:rPr>
              <w:t xml:space="preserve">, </w:t>
            </w:r>
            <w:proofErr w:type="gramStart"/>
            <w:r w:rsidRPr="002C1E50">
              <w:rPr>
                <w:rFonts w:ascii="Times New Roman" w:eastAsia="Courier New" w:hAnsi="Times New Roman" w:cs="Times New Roman"/>
                <w:bCs/>
                <w:color w:val="000000"/>
                <w:sz w:val="24"/>
                <w:szCs w:val="24"/>
              </w:rPr>
              <w:t>металл</w:t>
            </w:r>
            <w:proofErr w:type="gramEnd"/>
            <w:r w:rsidRPr="002C1E50">
              <w:rPr>
                <w:rFonts w:ascii="Times New Roman" w:eastAsia="Courier New" w:hAnsi="Times New Roman" w:cs="Times New Roman"/>
                <w:bCs/>
                <w:color w:val="000000"/>
                <w:sz w:val="24"/>
                <w:szCs w:val="24"/>
              </w:rPr>
              <w:t xml:space="preserve"> хромированный) </w:t>
            </w:r>
            <w:r w:rsidRPr="002C1E50">
              <w:rPr>
                <w:rFonts w:ascii="Times New Roman" w:eastAsia="Courier New" w:hAnsi="Times New Roman" w:cs="Times New Roman"/>
                <w:b/>
                <w:bCs/>
                <w:color w:val="000000"/>
                <w:sz w:val="24"/>
                <w:szCs w:val="24"/>
              </w:rPr>
              <w:t>или эквивалент</w:t>
            </w:r>
          </w:p>
        </w:tc>
        <w:tc>
          <w:tcPr>
            <w:tcW w:w="567" w:type="dxa"/>
            <w:hideMark/>
          </w:tcPr>
          <w:p w14:paraId="693F0A85"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hideMark/>
          </w:tcPr>
          <w:p w14:paraId="3283758C" w14:textId="77777777" w:rsidR="007F3D1B" w:rsidRPr="002C1E50" w:rsidRDefault="007F3D1B" w:rsidP="00445CFB">
            <w:pPr>
              <w:contextualSpacing/>
              <w:jc w:val="center"/>
              <w:rPr>
                <w:rFonts w:ascii="Times New Roman" w:eastAsia="Times New Roman" w:hAnsi="Times New Roman" w:cs="Times New Roman"/>
                <w:sz w:val="24"/>
                <w:szCs w:val="24"/>
                <w:lang w:val="en-US"/>
              </w:rPr>
            </w:pPr>
            <w:r w:rsidRPr="002C1E50">
              <w:rPr>
                <w:rFonts w:ascii="Times New Roman" w:hAnsi="Times New Roman" w:cs="Times New Roman"/>
                <w:sz w:val="24"/>
                <w:szCs w:val="24"/>
              </w:rPr>
              <w:t>3</w:t>
            </w:r>
          </w:p>
        </w:tc>
        <w:tc>
          <w:tcPr>
            <w:tcW w:w="1134" w:type="dxa"/>
            <w:hideMark/>
          </w:tcPr>
          <w:p w14:paraId="78413E8B" w14:textId="0837607F" w:rsidR="007F3D1B" w:rsidRPr="002C1E50" w:rsidRDefault="007F3D1B" w:rsidP="00445CFB">
            <w:pPr>
              <w:contextualSpacing/>
              <w:jc w:val="center"/>
              <w:rPr>
                <w:rFonts w:ascii="Times New Roman" w:eastAsia="Times New Roman" w:hAnsi="Times New Roman" w:cs="Times New Roman"/>
                <w:sz w:val="24"/>
                <w:szCs w:val="24"/>
              </w:rPr>
            </w:pPr>
          </w:p>
        </w:tc>
        <w:tc>
          <w:tcPr>
            <w:tcW w:w="1276" w:type="dxa"/>
            <w:hideMark/>
          </w:tcPr>
          <w:p w14:paraId="7A094DA8" w14:textId="00EB769E" w:rsidR="007F3D1B" w:rsidRPr="002C1E50" w:rsidRDefault="007F3D1B" w:rsidP="00445CFB">
            <w:pPr>
              <w:contextualSpacing/>
              <w:jc w:val="center"/>
              <w:rPr>
                <w:rFonts w:ascii="Times New Roman" w:eastAsia="Times New Roman" w:hAnsi="Times New Roman" w:cs="Times New Roman"/>
                <w:sz w:val="24"/>
                <w:szCs w:val="24"/>
              </w:rPr>
            </w:pPr>
          </w:p>
        </w:tc>
        <w:tc>
          <w:tcPr>
            <w:tcW w:w="851" w:type="dxa"/>
            <w:hideMark/>
          </w:tcPr>
          <w:p w14:paraId="51F52D47"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hAnsi="Times New Roman" w:cs="Times New Roman"/>
                <w:sz w:val="24"/>
                <w:szCs w:val="24"/>
              </w:rPr>
              <w:t>12</w:t>
            </w:r>
          </w:p>
        </w:tc>
        <w:tc>
          <w:tcPr>
            <w:tcW w:w="1704" w:type="dxa"/>
            <w:hideMark/>
          </w:tcPr>
          <w:p w14:paraId="45D6D163" w14:textId="573B7258" w:rsidR="007F3D1B" w:rsidRPr="002C1E50" w:rsidRDefault="007F3D1B" w:rsidP="00445CFB">
            <w:pPr>
              <w:contextualSpacing/>
              <w:jc w:val="center"/>
              <w:rPr>
                <w:rFonts w:ascii="Times New Roman" w:eastAsia="Times New Roman" w:hAnsi="Times New Roman" w:cs="Times New Roman"/>
                <w:sz w:val="24"/>
                <w:szCs w:val="24"/>
              </w:rPr>
            </w:pPr>
          </w:p>
        </w:tc>
      </w:tr>
      <w:tr w:rsidR="007F3D1B" w:rsidRPr="002C1E50" w14:paraId="2A3D3F99" w14:textId="77777777" w:rsidTr="00F95B07">
        <w:trPr>
          <w:trHeight w:val="996"/>
        </w:trPr>
        <w:tc>
          <w:tcPr>
            <w:tcW w:w="425" w:type="dxa"/>
          </w:tcPr>
          <w:p w14:paraId="6D95B7B8"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w:t>
            </w:r>
          </w:p>
        </w:tc>
        <w:tc>
          <w:tcPr>
            <w:tcW w:w="3544" w:type="dxa"/>
          </w:tcPr>
          <w:p w14:paraId="23B60E93" w14:textId="0535B7BE"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 xml:space="preserve">Кресло для </w:t>
            </w:r>
            <w:r w:rsidR="00EF172A" w:rsidRPr="002C1E50">
              <w:rPr>
                <w:rFonts w:ascii="Times New Roman" w:eastAsia="Courier New" w:hAnsi="Times New Roman" w:cs="Times New Roman"/>
                <w:bCs/>
                <w:color w:val="000000"/>
                <w:sz w:val="24"/>
                <w:szCs w:val="24"/>
              </w:rPr>
              <w:t xml:space="preserve">руководителя </w:t>
            </w:r>
            <w:r w:rsidRPr="002C1E50">
              <w:rPr>
                <w:rFonts w:ascii="Times New Roman" w:eastAsia="Courier New" w:hAnsi="Times New Roman" w:cs="Times New Roman"/>
                <w:bCs/>
                <w:color w:val="000000"/>
                <w:sz w:val="24"/>
                <w:szCs w:val="24"/>
                <w:lang w:val="en-US"/>
              </w:rPr>
              <w:t>RT</w:t>
            </w:r>
            <w:r w:rsidRPr="002C1E50">
              <w:rPr>
                <w:rFonts w:ascii="Times New Roman" w:eastAsia="Courier New" w:hAnsi="Times New Roman" w:cs="Times New Roman"/>
                <w:bCs/>
                <w:color w:val="000000"/>
                <w:sz w:val="24"/>
                <w:szCs w:val="24"/>
              </w:rPr>
              <w:t xml:space="preserve">-5680/серо-бежевый </w:t>
            </w:r>
            <w:r w:rsidRPr="002C1E50">
              <w:rPr>
                <w:rFonts w:ascii="Times New Roman" w:eastAsia="Courier New" w:hAnsi="Times New Roman" w:cs="Times New Roman"/>
                <w:bCs/>
                <w:color w:val="000000"/>
                <w:sz w:val="24"/>
                <w:szCs w:val="24"/>
                <w:lang w:val="en-US"/>
              </w:rPr>
              <w:t>RXT</w:t>
            </w:r>
            <w:r w:rsidRPr="002C1E50">
              <w:rPr>
                <w:rFonts w:ascii="Times New Roman" w:eastAsia="Courier New" w:hAnsi="Times New Roman" w:cs="Times New Roman"/>
                <w:bCs/>
                <w:color w:val="000000"/>
                <w:sz w:val="24"/>
                <w:szCs w:val="24"/>
              </w:rPr>
              <w:t>051-02 (</w:t>
            </w:r>
            <w:proofErr w:type="spellStart"/>
            <w:r w:rsidRPr="002C1E50">
              <w:rPr>
                <w:rFonts w:ascii="Times New Roman" w:eastAsia="Courier New" w:hAnsi="Times New Roman" w:cs="Times New Roman"/>
                <w:bCs/>
                <w:color w:val="000000"/>
                <w:sz w:val="24"/>
                <w:szCs w:val="24"/>
              </w:rPr>
              <w:t>экокожа</w:t>
            </w:r>
            <w:proofErr w:type="spellEnd"/>
            <w:r w:rsidRPr="002C1E50">
              <w:rPr>
                <w:rFonts w:ascii="Times New Roman" w:eastAsia="Courier New" w:hAnsi="Times New Roman" w:cs="Times New Roman"/>
                <w:bCs/>
                <w:color w:val="000000"/>
                <w:sz w:val="24"/>
                <w:szCs w:val="24"/>
              </w:rPr>
              <w:t xml:space="preserve">, </w:t>
            </w:r>
            <w:proofErr w:type="gramStart"/>
            <w:r w:rsidRPr="002C1E50">
              <w:rPr>
                <w:rFonts w:ascii="Times New Roman" w:eastAsia="Courier New" w:hAnsi="Times New Roman" w:cs="Times New Roman"/>
                <w:bCs/>
                <w:color w:val="000000"/>
                <w:sz w:val="24"/>
                <w:szCs w:val="24"/>
              </w:rPr>
              <w:t>металл</w:t>
            </w:r>
            <w:proofErr w:type="gramEnd"/>
            <w:r w:rsidRPr="002C1E50">
              <w:rPr>
                <w:rFonts w:ascii="Times New Roman" w:eastAsia="Courier New" w:hAnsi="Times New Roman" w:cs="Times New Roman"/>
                <w:bCs/>
                <w:color w:val="000000"/>
                <w:sz w:val="24"/>
                <w:szCs w:val="24"/>
              </w:rPr>
              <w:t xml:space="preserve"> хромированный) </w:t>
            </w:r>
            <w:r w:rsidRPr="002C1E50">
              <w:rPr>
                <w:rFonts w:ascii="Times New Roman" w:eastAsia="Courier New" w:hAnsi="Times New Roman" w:cs="Times New Roman"/>
                <w:b/>
                <w:bCs/>
                <w:color w:val="000000"/>
                <w:sz w:val="24"/>
                <w:szCs w:val="24"/>
              </w:rPr>
              <w:t>или эквивалент</w:t>
            </w:r>
          </w:p>
        </w:tc>
        <w:tc>
          <w:tcPr>
            <w:tcW w:w="567" w:type="dxa"/>
          </w:tcPr>
          <w:p w14:paraId="1A59D347"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tcPr>
          <w:p w14:paraId="030B1547"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3</w:t>
            </w:r>
          </w:p>
        </w:tc>
        <w:tc>
          <w:tcPr>
            <w:tcW w:w="1134" w:type="dxa"/>
          </w:tcPr>
          <w:p w14:paraId="5B3BE709" w14:textId="4F7DAB6C" w:rsidR="007F3D1B" w:rsidRPr="002C1E50" w:rsidRDefault="007F3D1B" w:rsidP="00445CFB">
            <w:pPr>
              <w:contextualSpacing/>
              <w:jc w:val="center"/>
              <w:rPr>
                <w:rFonts w:ascii="Times New Roman" w:hAnsi="Times New Roman" w:cs="Times New Roman"/>
                <w:sz w:val="24"/>
                <w:szCs w:val="24"/>
              </w:rPr>
            </w:pPr>
          </w:p>
        </w:tc>
        <w:tc>
          <w:tcPr>
            <w:tcW w:w="1276" w:type="dxa"/>
          </w:tcPr>
          <w:p w14:paraId="241B1E7D" w14:textId="64322B2B" w:rsidR="007F3D1B" w:rsidRPr="002C1E50" w:rsidRDefault="007F3D1B" w:rsidP="00445CFB">
            <w:pPr>
              <w:contextualSpacing/>
              <w:jc w:val="center"/>
              <w:rPr>
                <w:rFonts w:ascii="Times New Roman" w:hAnsi="Times New Roman" w:cs="Times New Roman"/>
                <w:sz w:val="24"/>
                <w:szCs w:val="24"/>
              </w:rPr>
            </w:pPr>
          </w:p>
        </w:tc>
        <w:tc>
          <w:tcPr>
            <w:tcW w:w="851" w:type="dxa"/>
          </w:tcPr>
          <w:p w14:paraId="3F6D6033"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12</w:t>
            </w:r>
          </w:p>
        </w:tc>
        <w:tc>
          <w:tcPr>
            <w:tcW w:w="1704" w:type="dxa"/>
          </w:tcPr>
          <w:p w14:paraId="6210669B" w14:textId="1E9E7B27" w:rsidR="007F3D1B" w:rsidRPr="002C1E50" w:rsidRDefault="007F3D1B" w:rsidP="00445CFB">
            <w:pPr>
              <w:contextualSpacing/>
              <w:jc w:val="center"/>
              <w:rPr>
                <w:rFonts w:ascii="Times New Roman" w:hAnsi="Times New Roman" w:cs="Times New Roman"/>
                <w:sz w:val="24"/>
                <w:szCs w:val="24"/>
              </w:rPr>
            </w:pPr>
          </w:p>
        </w:tc>
      </w:tr>
      <w:tr w:rsidR="007F3D1B" w:rsidRPr="002C1E50" w14:paraId="30D057F0" w14:textId="77777777" w:rsidTr="00F95B07">
        <w:trPr>
          <w:trHeight w:val="20"/>
        </w:trPr>
        <w:tc>
          <w:tcPr>
            <w:tcW w:w="425" w:type="dxa"/>
          </w:tcPr>
          <w:p w14:paraId="0ABD8AA8" w14:textId="77777777" w:rsidR="007F3D1B" w:rsidRPr="002C1E50" w:rsidRDefault="007F3D1B" w:rsidP="00445CFB">
            <w:pPr>
              <w:contextualSpacing/>
              <w:jc w:val="center"/>
              <w:rPr>
                <w:rFonts w:ascii="Times New Roman" w:eastAsia="Times New Roman" w:hAnsi="Times New Roman" w:cs="Times New Roman"/>
                <w:sz w:val="24"/>
                <w:szCs w:val="24"/>
                <w:lang w:val="en-US"/>
              </w:rPr>
            </w:pPr>
            <w:r w:rsidRPr="002C1E50">
              <w:rPr>
                <w:rFonts w:ascii="Times New Roman" w:eastAsia="Times New Roman" w:hAnsi="Times New Roman" w:cs="Times New Roman"/>
                <w:sz w:val="24"/>
                <w:szCs w:val="24"/>
                <w:lang w:val="en-US"/>
              </w:rPr>
              <w:t>3</w:t>
            </w:r>
          </w:p>
        </w:tc>
        <w:tc>
          <w:tcPr>
            <w:tcW w:w="3544" w:type="dxa"/>
          </w:tcPr>
          <w:p w14:paraId="247CF9BE" w14:textId="6DF9F1FB"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Стол прямо</w:t>
            </w:r>
            <w:r w:rsidR="00382661">
              <w:rPr>
                <w:rFonts w:ascii="Times New Roman" w:eastAsia="Courier New" w:hAnsi="Times New Roman" w:cs="Times New Roman"/>
                <w:bCs/>
                <w:color w:val="000000"/>
                <w:sz w:val="24"/>
                <w:szCs w:val="24"/>
              </w:rPr>
              <w:t xml:space="preserve">й письменный </w:t>
            </w:r>
            <w:proofErr w:type="spellStart"/>
            <w:r w:rsidR="00382661">
              <w:rPr>
                <w:rFonts w:ascii="Times New Roman" w:eastAsia="Courier New" w:hAnsi="Times New Roman" w:cs="Times New Roman"/>
                <w:bCs/>
                <w:color w:val="000000"/>
                <w:sz w:val="24"/>
                <w:szCs w:val="24"/>
              </w:rPr>
              <w:t>Стайл</w:t>
            </w:r>
            <w:proofErr w:type="spellEnd"/>
            <w:r w:rsidR="00382661">
              <w:rPr>
                <w:rFonts w:ascii="Times New Roman" w:eastAsia="Courier New" w:hAnsi="Times New Roman" w:cs="Times New Roman"/>
                <w:bCs/>
                <w:color w:val="000000"/>
                <w:sz w:val="24"/>
                <w:szCs w:val="24"/>
              </w:rPr>
              <w:t xml:space="preserve"> Л.СП-2 (Дуб </w:t>
            </w:r>
            <w:proofErr w:type="spellStart"/>
            <w:r w:rsidR="00382661">
              <w:rPr>
                <w:rFonts w:ascii="Times New Roman" w:eastAsia="Courier New" w:hAnsi="Times New Roman" w:cs="Times New Roman"/>
                <w:bCs/>
                <w:color w:val="000000"/>
                <w:sz w:val="24"/>
                <w:szCs w:val="24"/>
              </w:rPr>
              <w:t>н</w:t>
            </w:r>
            <w:r w:rsidRPr="002C1E50">
              <w:rPr>
                <w:rFonts w:ascii="Times New Roman" w:eastAsia="Courier New" w:hAnsi="Times New Roman" w:cs="Times New Roman"/>
                <w:bCs/>
                <w:color w:val="000000"/>
                <w:sz w:val="24"/>
                <w:szCs w:val="24"/>
              </w:rPr>
              <w:t>аварра</w:t>
            </w:r>
            <w:proofErr w:type="spellEnd"/>
            <w:r w:rsidRPr="002C1E50">
              <w:rPr>
                <w:rFonts w:ascii="Times New Roman" w:eastAsia="Courier New" w:hAnsi="Times New Roman" w:cs="Times New Roman"/>
                <w:bCs/>
                <w:color w:val="000000"/>
                <w:sz w:val="24"/>
                <w:szCs w:val="24"/>
              </w:rPr>
              <w:t xml:space="preserve">, 1180х720х750 мм) </w:t>
            </w:r>
            <w:r w:rsidRPr="002C1E50">
              <w:rPr>
                <w:rFonts w:ascii="Times New Roman" w:eastAsia="Courier New" w:hAnsi="Times New Roman" w:cs="Times New Roman"/>
                <w:b/>
                <w:bCs/>
                <w:color w:val="000000"/>
                <w:sz w:val="24"/>
                <w:szCs w:val="24"/>
              </w:rPr>
              <w:t>или эквивалент</w:t>
            </w:r>
          </w:p>
        </w:tc>
        <w:tc>
          <w:tcPr>
            <w:tcW w:w="567" w:type="dxa"/>
          </w:tcPr>
          <w:p w14:paraId="6985B607"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tcPr>
          <w:p w14:paraId="49A519BC"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3</w:t>
            </w:r>
          </w:p>
        </w:tc>
        <w:tc>
          <w:tcPr>
            <w:tcW w:w="1134" w:type="dxa"/>
          </w:tcPr>
          <w:p w14:paraId="5DD9306A" w14:textId="23262C6C" w:rsidR="007F3D1B" w:rsidRPr="002C1E50" w:rsidRDefault="007F3D1B" w:rsidP="00445CFB">
            <w:pPr>
              <w:contextualSpacing/>
              <w:jc w:val="center"/>
              <w:rPr>
                <w:rFonts w:ascii="Times New Roman" w:hAnsi="Times New Roman" w:cs="Times New Roman"/>
                <w:sz w:val="24"/>
                <w:szCs w:val="24"/>
              </w:rPr>
            </w:pPr>
          </w:p>
        </w:tc>
        <w:tc>
          <w:tcPr>
            <w:tcW w:w="1276" w:type="dxa"/>
          </w:tcPr>
          <w:p w14:paraId="70233AA8" w14:textId="73AEF96E" w:rsidR="007F3D1B" w:rsidRPr="002C1E50" w:rsidRDefault="007F3D1B" w:rsidP="00445CFB">
            <w:pPr>
              <w:contextualSpacing/>
              <w:jc w:val="center"/>
              <w:rPr>
                <w:rFonts w:ascii="Times New Roman" w:hAnsi="Times New Roman" w:cs="Times New Roman"/>
                <w:sz w:val="24"/>
                <w:szCs w:val="24"/>
              </w:rPr>
            </w:pPr>
          </w:p>
        </w:tc>
        <w:tc>
          <w:tcPr>
            <w:tcW w:w="851" w:type="dxa"/>
          </w:tcPr>
          <w:p w14:paraId="128E2B4E"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12</w:t>
            </w:r>
          </w:p>
        </w:tc>
        <w:tc>
          <w:tcPr>
            <w:tcW w:w="1704" w:type="dxa"/>
          </w:tcPr>
          <w:p w14:paraId="732014F1" w14:textId="40E75133" w:rsidR="007F3D1B" w:rsidRPr="002C1E50" w:rsidRDefault="007F3D1B" w:rsidP="00445CFB">
            <w:pPr>
              <w:contextualSpacing/>
              <w:jc w:val="center"/>
              <w:rPr>
                <w:rFonts w:ascii="Times New Roman" w:hAnsi="Times New Roman" w:cs="Times New Roman"/>
                <w:sz w:val="24"/>
                <w:szCs w:val="24"/>
              </w:rPr>
            </w:pPr>
          </w:p>
        </w:tc>
      </w:tr>
      <w:tr w:rsidR="007F3D1B" w:rsidRPr="002C1E50" w14:paraId="3E06D96B" w14:textId="77777777" w:rsidTr="00F95B07">
        <w:trPr>
          <w:trHeight w:val="20"/>
        </w:trPr>
        <w:tc>
          <w:tcPr>
            <w:tcW w:w="425" w:type="dxa"/>
          </w:tcPr>
          <w:p w14:paraId="43CA6BBA" w14:textId="77777777" w:rsidR="007F3D1B" w:rsidRPr="002C1E50" w:rsidRDefault="007F3D1B" w:rsidP="00445CFB">
            <w:pPr>
              <w:contextualSpacing/>
              <w:jc w:val="center"/>
              <w:rPr>
                <w:rFonts w:ascii="Times New Roman" w:eastAsia="Times New Roman" w:hAnsi="Times New Roman" w:cs="Times New Roman"/>
                <w:sz w:val="24"/>
                <w:szCs w:val="24"/>
                <w:highlight w:val="yellow"/>
              </w:rPr>
            </w:pPr>
            <w:r w:rsidRPr="002C1E50">
              <w:rPr>
                <w:rFonts w:ascii="Times New Roman" w:eastAsia="Times New Roman" w:hAnsi="Times New Roman" w:cs="Times New Roman"/>
                <w:sz w:val="24"/>
                <w:szCs w:val="24"/>
              </w:rPr>
              <w:t>4</w:t>
            </w:r>
          </w:p>
        </w:tc>
        <w:tc>
          <w:tcPr>
            <w:tcW w:w="3544" w:type="dxa"/>
          </w:tcPr>
          <w:p w14:paraId="47939ABB" w14:textId="75F47308"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Тум</w:t>
            </w:r>
            <w:r w:rsidR="00382661">
              <w:rPr>
                <w:rFonts w:ascii="Times New Roman" w:eastAsia="Courier New" w:hAnsi="Times New Roman" w:cs="Times New Roman"/>
                <w:bCs/>
                <w:color w:val="000000"/>
                <w:sz w:val="24"/>
                <w:szCs w:val="24"/>
              </w:rPr>
              <w:t xml:space="preserve">ба </w:t>
            </w:r>
            <w:proofErr w:type="spellStart"/>
            <w:r w:rsidR="00382661">
              <w:rPr>
                <w:rFonts w:ascii="Times New Roman" w:eastAsia="Courier New" w:hAnsi="Times New Roman" w:cs="Times New Roman"/>
                <w:bCs/>
                <w:color w:val="000000"/>
                <w:sz w:val="24"/>
                <w:szCs w:val="24"/>
              </w:rPr>
              <w:t>подкатная</w:t>
            </w:r>
            <w:proofErr w:type="spellEnd"/>
            <w:r w:rsidR="00382661">
              <w:rPr>
                <w:rFonts w:ascii="Times New Roman" w:eastAsia="Courier New" w:hAnsi="Times New Roman" w:cs="Times New Roman"/>
                <w:bCs/>
                <w:color w:val="000000"/>
                <w:sz w:val="24"/>
                <w:szCs w:val="24"/>
              </w:rPr>
              <w:t xml:space="preserve"> СТЙЛЕ Л.ТМ-3 (Дуб </w:t>
            </w:r>
            <w:proofErr w:type="spellStart"/>
            <w:r w:rsidR="00382661">
              <w:rPr>
                <w:rFonts w:ascii="Times New Roman" w:eastAsia="Courier New" w:hAnsi="Times New Roman" w:cs="Times New Roman"/>
                <w:bCs/>
                <w:color w:val="000000"/>
                <w:sz w:val="24"/>
                <w:szCs w:val="24"/>
              </w:rPr>
              <w:t>н</w:t>
            </w:r>
            <w:r w:rsidRPr="002C1E50">
              <w:rPr>
                <w:rFonts w:ascii="Times New Roman" w:eastAsia="Courier New" w:hAnsi="Times New Roman" w:cs="Times New Roman"/>
                <w:bCs/>
                <w:color w:val="000000"/>
                <w:sz w:val="24"/>
                <w:szCs w:val="24"/>
              </w:rPr>
              <w:t>аварра</w:t>
            </w:r>
            <w:proofErr w:type="spellEnd"/>
            <w:r w:rsidRPr="002C1E50">
              <w:rPr>
                <w:rFonts w:ascii="Times New Roman" w:eastAsia="Courier New" w:hAnsi="Times New Roman" w:cs="Times New Roman"/>
                <w:bCs/>
                <w:color w:val="000000"/>
                <w:sz w:val="24"/>
                <w:szCs w:val="24"/>
              </w:rPr>
              <w:t xml:space="preserve">, 420х450х563 мм, 3 ящика) </w:t>
            </w:r>
            <w:r w:rsidRPr="002C1E50">
              <w:rPr>
                <w:rFonts w:ascii="Times New Roman" w:eastAsia="Courier New" w:hAnsi="Times New Roman" w:cs="Times New Roman"/>
                <w:b/>
                <w:bCs/>
                <w:color w:val="000000"/>
                <w:sz w:val="24"/>
                <w:szCs w:val="24"/>
              </w:rPr>
              <w:t>или эквивалент</w:t>
            </w:r>
          </w:p>
        </w:tc>
        <w:tc>
          <w:tcPr>
            <w:tcW w:w="567" w:type="dxa"/>
          </w:tcPr>
          <w:p w14:paraId="04A3E1D0"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tcPr>
          <w:p w14:paraId="1E1A8EEE"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3</w:t>
            </w:r>
          </w:p>
        </w:tc>
        <w:tc>
          <w:tcPr>
            <w:tcW w:w="1134" w:type="dxa"/>
          </w:tcPr>
          <w:p w14:paraId="7BE9F3EF" w14:textId="0A82EB14" w:rsidR="007F3D1B" w:rsidRPr="002C1E50" w:rsidRDefault="007F3D1B" w:rsidP="00445CFB">
            <w:pPr>
              <w:contextualSpacing/>
              <w:jc w:val="center"/>
              <w:rPr>
                <w:rFonts w:ascii="Times New Roman" w:hAnsi="Times New Roman" w:cs="Times New Roman"/>
                <w:sz w:val="24"/>
                <w:szCs w:val="24"/>
              </w:rPr>
            </w:pPr>
          </w:p>
        </w:tc>
        <w:tc>
          <w:tcPr>
            <w:tcW w:w="1276" w:type="dxa"/>
          </w:tcPr>
          <w:p w14:paraId="59400FDC" w14:textId="1AA3EA33" w:rsidR="007F3D1B" w:rsidRPr="002C1E50" w:rsidRDefault="007F3D1B" w:rsidP="00445CFB">
            <w:pPr>
              <w:contextualSpacing/>
              <w:jc w:val="center"/>
              <w:rPr>
                <w:rFonts w:ascii="Times New Roman" w:hAnsi="Times New Roman" w:cs="Times New Roman"/>
                <w:sz w:val="24"/>
                <w:szCs w:val="24"/>
              </w:rPr>
            </w:pPr>
          </w:p>
        </w:tc>
        <w:tc>
          <w:tcPr>
            <w:tcW w:w="851" w:type="dxa"/>
          </w:tcPr>
          <w:p w14:paraId="09AD4477"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12</w:t>
            </w:r>
          </w:p>
        </w:tc>
        <w:tc>
          <w:tcPr>
            <w:tcW w:w="1704" w:type="dxa"/>
          </w:tcPr>
          <w:p w14:paraId="57283F07" w14:textId="0522D6B1" w:rsidR="007F3D1B" w:rsidRPr="002C1E50" w:rsidRDefault="007F3D1B" w:rsidP="00445CFB">
            <w:pPr>
              <w:contextualSpacing/>
              <w:jc w:val="center"/>
              <w:rPr>
                <w:rFonts w:ascii="Times New Roman" w:hAnsi="Times New Roman" w:cs="Times New Roman"/>
                <w:sz w:val="24"/>
                <w:szCs w:val="24"/>
              </w:rPr>
            </w:pPr>
          </w:p>
        </w:tc>
      </w:tr>
      <w:tr w:rsidR="007F3D1B" w:rsidRPr="002C1E50" w14:paraId="7B73C743" w14:textId="77777777" w:rsidTr="00F95B07">
        <w:trPr>
          <w:trHeight w:val="20"/>
        </w:trPr>
        <w:tc>
          <w:tcPr>
            <w:tcW w:w="425" w:type="dxa"/>
          </w:tcPr>
          <w:p w14:paraId="27CFAA99"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5</w:t>
            </w:r>
          </w:p>
        </w:tc>
        <w:tc>
          <w:tcPr>
            <w:tcW w:w="3544" w:type="dxa"/>
          </w:tcPr>
          <w:p w14:paraId="64D0896B" w14:textId="77777777"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 xml:space="preserve">Офисный диван </w:t>
            </w:r>
            <w:proofErr w:type="spellStart"/>
            <w:r w:rsidRPr="002C1E50">
              <w:rPr>
                <w:rFonts w:ascii="Times New Roman" w:eastAsia="Courier New" w:hAnsi="Times New Roman" w:cs="Times New Roman"/>
                <w:bCs/>
                <w:color w:val="000000"/>
                <w:sz w:val="24"/>
                <w:szCs w:val="24"/>
              </w:rPr>
              <w:t>Хлоя</w:t>
            </w:r>
            <w:proofErr w:type="spellEnd"/>
            <w:r w:rsidRPr="002C1E50">
              <w:rPr>
                <w:rFonts w:ascii="Times New Roman" w:eastAsia="Courier New" w:hAnsi="Times New Roman" w:cs="Times New Roman"/>
                <w:bCs/>
                <w:color w:val="000000"/>
                <w:sz w:val="24"/>
                <w:szCs w:val="24"/>
              </w:rPr>
              <w:t xml:space="preserve"> /3047 </w:t>
            </w:r>
            <w:proofErr w:type="spellStart"/>
            <w:r w:rsidRPr="002C1E50">
              <w:rPr>
                <w:rFonts w:ascii="Times New Roman" w:eastAsia="Courier New" w:hAnsi="Times New Roman" w:cs="Times New Roman"/>
                <w:bCs/>
                <w:color w:val="000000"/>
                <w:sz w:val="24"/>
                <w:szCs w:val="24"/>
              </w:rPr>
              <w:t>беж.перламутр</w:t>
            </w:r>
            <w:proofErr w:type="spellEnd"/>
            <w:r w:rsidRPr="002C1E50">
              <w:rPr>
                <w:rFonts w:ascii="Times New Roman" w:eastAsia="Courier New" w:hAnsi="Times New Roman" w:cs="Times New Roman"/>
                <w:bCs/>
                <w:color w:val="000000"/>
                <w:sz w:val="24"/>
                <w:szCs w:val="24"/>
              </w:rPr>
              <w:t xml:space="preserve"> (</w:t>
            </w:r>
            <w:proofErr w:type="spellStart"/>
            <w:r w:rsidRPr="002C1E50">
              <w:rPr>
                <w:rFonts w:ascii="Times New Roman" w:eastAsia="Courier New" w:hAnsi="Times New Roman" w:cs="Times New Roman"/>
                <w:bCs/>
                <w:color w:val="000000"/>
                <w:sz w:val="24"/>
                <w:szCs w:val="24"/>
              </w:rPr>
              <w:t>экокожа</w:t>
            </w:r>
            <w:proofErr w:type="spellEnd"/>
            <w:r w:rsidRPr="002C1E50">
              <w:rPr>
                <w:rFonts w:ascii="Times New Roman" w:eastAsia="Courier New" w:hAnsi="Times New Roman" w:cs="Times New Roman"/>
                <w:bCs/>
                <w:color w:val="000000"/>
                <w:sz w:val="24"/>
                <w:szCs w:val="24"/>
              </w:rPr>
              <w:t xml:space="preserve">, 600х740х900 мм) </w:t>
            </w:r>
            <w:r w:rsidRPr="002C1E50">
              <w:rPr>
                <w:rFonts w:ascii="Times New Roman" w:eastAsia="Courier New" w:hAnsi="Times New Roman" w:cs="Times New Roman"/>
                <w:b/>
                <w:bCs/>
                <w:color w:val="000000"/>
                <w:sz w:val="24"/>
                <w:szCs w:val="24"/>
              </w:rPr>
              <w:t>или эквивалент</w:t>
            </w:r>
          </w:p>
        </w:tc>
        <w:tc>
          <w:tcPr>
            <w:tcW w:w="567" w:type="dxa"/>
          </w:tcPr>
          <w:p w14:paraId="2F34C5E8"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tcPr>
          <w:p w14:paraId="16992EAC"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w:t>
            </w:r>
          </w:p>
        </w:tc>
        <w:tc>
          <w:tcPr>
            <w:tcW w:w="1134" w:type="dxa"/>
          </w:tcPr>
          <w:p w14:paraId="0DA04AB7" w14:textId="5B810873" w:rsidR="007F3D1B" w:rsidRPr="002C1E50" w:rsidRDefault="007F3D1B" w:rsidP="00445CFB">
            <w:pPr>
              <w:contextualSpacing/>
              <w:jc w:val="center"/>
              <w:rPr>
                <w:rFonts w:ascii="Times New Roman" w:hAnsi="Times New Roman" w:cs="Times New Roman"/>
                <w:sz w:val="24"/>
                <w:szCs w:val="24"/>
              </w:rPr>
            </w:pPr>
          </w:p>
        </w:tc>
        <w:tc>
          <w:tcPr>
            <w:tcW w:w="1276" w:type="dxa"/>
          </w:tcPr>
          <w:p w14:paraId="595EF3DE" w14:textId="1D5C561C" w:rsidR="007F3D1B" w:rsidRPr="002C1E50" w:rsidRDefault="007F3D1B" w:rsidP="00445CFB">
            <w:pPr>
              <w:contextualSpacing/>
              <w:jc w:val="center"/>
              <w:rPr>
                <w:rFonts w:ascii="Times New Roman" w:hAnsi="Times New Roman" w:cs="Times New Roman"/>
                <w:sz w:val="24"/>
                <w:szCs w:val="24"/>
              </w:rPr>
            </w:pPr>
          </w:p>
        </w:tc>
        <w:tc>
          <w:tcPr>
            <w:tcW w:w="851" w:type="dxa"/>
          </w:tcPr>
          <w:p w14:paraId="2ABE7DFE"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12</w:t>
            </w:r>
          </w:p>
        </w:tc>
        <w:tc>
          <w:tcPr>
            <w:tcW w:w="1704" w:type="dxa"/>
          </w:tcPr>
          <w:p w14:paraId="68F433CA" w14:textId="2492EA84" w:rsidR="007F3D1B" w:rsidRPr="002C1E50" w:rsidRDefault="007F3D1B" w:rsidP="00445CFB">
            <w:pPr>
              <w:contextualSpacing/>
              <w:jc w:val="center"/>
              <w:rPr>
                <w:rFonts w:ascii="Times New Roman" w:hAnsi="Times New Roman" w:cs="Times New Roman"/>
                <w:sz w:val="24"/>
                <w:szCs w:val="24"/>
              </w:rPr>
            </w:pPr>
          </w:p>
        </w:tc>
      </w:tr>
      <w:tr w:rsidR="007F3D1B" w:rsidRPr="002C1E50" w14:paraId="37CF189B" w14:textId="77777777" w:rsidTr="00F95B07">
        <w:trPr>
          <w:trHeight w:val="20"/>
        </w:trPr>
        <w:tc>
          <w:tcPr>
            <w:tcW w:w="425" w:type="dxa"/>
          </w:tcPr>
          <w:p w14:paraId="23B05159"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6</w:t>
            </w:r>
          </w:p>
        </w:tc>
        <w:tc>
          <w:tcPr>
            <w:tcW w:w="3544" w:type="dxa"/>
          </w:tcPr>
          <w:p w14:paraId="3E2D8E7C" w14:textId="77777777" w:rsidR="007F3D1B" w:rsidRPr="002C1E50" w:rsidRDefault="007F3D1B"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2C1E50">
              <w:rPr>
                <w:rFonts w:ascii="Times New Roman" w:eastAsia="Courier New" w:hAnsi="Times New Roman" w:cs="Times New Roman"/>
                <w:bCs/>
                <w:color w:val="000000"/>
                <w:sz w:val="24"/>
                <w:szCs w:val="24"/>
              </w:rPr>
              <w:t xml:space="preserve">Офисный диван </w:t>
            </w:r>
            <w:proofErr w:type="spellStart"/>
            <w:r w:rsidRPr="002C1E50">
              <w:rPr>
                <w:rFonts w:ascii="Times New Roman" w:eastAsia="Courier New" w:hAnsi="Times New Roman" w:cs="Times New Roman"/>
                <w:bCs/>
                <w:color w:val="000000"/>
                <w:sz w:val="24"/>
                <w:szCs w:val="24"/>
              </w:rPr>
              <w:t>Хлоя</w:t>
            </w:r>
            <w:proofErr w:type="spellEnd"/>
            <w:r w:rsidRPr="002C1E50">
              <w:rPr>
                <w:rFonts w:ascii="Times New Roman" w:eastAsia="Courier New" w:hAnsi="Times New Roman" w:cs="Times New Roman"/>
                <w:bCs/>
                <w:color w:val="000000"/>
                <w:sz w:val="24"/>
                <w:szCs w:val="24"/>
              </w:rPr>
              <w:t xml:space="preserve"> /3047 </w:t>
            </w:r>
            <w:proofErr w:type="spellStart"/>
            <w:r w:rsidRPr="002C1E50">
              <w:rPr>
                <w:rFonts w:ascii="Times New Roman" w:eastAsia="Courier New" w:hAnsi="Times New Roman" w:cs="Times New Roman"/>
                <w:bCs/>
                <w:color w:val="000000"/>
                <w:sz w:val="24"/>
                <w:szCs w:val="24"/>
              </w:rPr>
              <w:t>беж.перламутр</w:t>
            </w:r>
            <w:proofErr w:type="spellEnd"/>
            <w:r w:rsidRPr="002C1E50">
              <w:rPr>
                <w:rFonts w:ascii="Times New Roman" w:eastAsia="Courier New" w:hAnsi="Times New Roman" w:cs="Times New Roman"/>
                <w:bCs/>
                <w:color w:val="000000"/>
                <w:sz w:val="24"/>
                <w:szCs w:val="24"/>
              </w:rPr>
              <w:t xml:space="preserve"> (</w:t>
            </w:r>
            <w:proofErr w:type="spellStart"/>
            <w:r w:rsidRPr="002C1E50">
              <w:rPr>
                <w:rFonts w:ascii="Times New Roman" w:eastAsia="Courier New" w:hAnsi="Times New Roman" w:cs="Times New Roman"/>
                <w:bCs/>
                <w:color w:val="000000"/>
                <w:sz w:val="24"/>
                <w:szCs w:val="24"/>
              </w:rPr>
              <w:t>экокожа</w:t>
            </w:r>
            <w:proofErr w:type="spellEnd"/>
            <w:r w:rsidRPr="002C1E50">
              <w:rPr>
                <w:rFonts w:ascii="Times New Roman" w:eastAsia="Courier New" w:hAnsi="Times New Roman" w:cs="Times New Roman"/>
                <w:bCs/>
                <w:color w:val="000000"/>
                <w:sz w:val="24"/>
                <w:szCs w:val="24"/>
              </w:rPr>
              <w:t xml:space="preserve">, 1200х740х900 мм) </w:t>
            </w:r>
            <w:r w:rsidRPr="002C1E50">
              <w:rPr>
                <w:rFonts w:ascii="Times New Roman" w:eastAsia="Courier New" w:hAnsi="Times New Roman" w:cs="Times New Roman"/>
                <w:b/>
                <w:bCs/>
                <w:color w:val="000000"/>
                <w:sz w:val="24"/>
                <w:szCs w:val="24"/>
              </w:rPr>
              <w:t>или эквивалент</w:t>
            </w:r>
          </w:p>
        </w:tc>
        <w:tc>
          <w:tcPr>
            <w:tcW w:w="567" w:type="dxa"/>
          </w:tcPr>
          <w:p w14:paraId="74C00C00"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Шт.</w:t>
            </w:r>
          </w:p>
        </w:tc>
        <w:tc>
          <w:tcPr>
            <w:tcW w:w="567" w:type="dxa"/>
          </w:tcPr>
          <w:p w14:paraId="06995DDB" w14:textId="77777777" w:rsidR="007F3D1B" w:rsidRPr="002C1E50" w:rsidRDefault="007F3D1B" w:rsidP="00445CFB">
            <w:pPr>
              <w:contextualSpacing/>
              <w:jc w:val="center"/>
              <w:rPr>
                <w:rFonts w:ascii="Times New Roman" w:hAnsi="Times New Roman" w:cs="Times New Roman"/>
                <w:sz w:val="24"/>
                <w:szCs w:val="24"/>
                <w:lang w:val="en-US"/>
              </w:rPr>
            </w:pPr>
            <w:r w:rsidRPr="002C1E50">
              <w:rPr>
                <w:rFonts w:ascii="Times New Roman" w:hAnsi="Times New Roman" w:cs="Times New Roman"/>
                <w:sz w:val="24"/>
                <w:szCs w:val="24"/>
                <w:lang w:val="en-US"/>
              </w:rPr>
              <w:t>1</w:t>
            </w:r>
          </w:p>
        </w:tc>
        <w:tc>
          <w:tcPr>
            <w:tcW w:w="1134" w:type="dxa"/>
          </w:tcPr>
          <w:p w14:paraId="44B245CB" w14:textId="002E07BC" w:rsidR="007F3D1B" w:rsidRPr="002C1E50" w:rsidRDefault="007F3D1B" w:rsidP="00445CFB">
            <w:pPr>
              <w:contextualSpacing/>
              <w:jc w:val="center"/>
              <w:rPr>
                <w:rFonts w:ascii="Times New Roman" w:hAnsi="Times New Roman" w:cs="Times New Roman"/>
                <w:sz w:val="24"/>
                <w:szCs w:val="24"/>
              </w:rPr>
            </w:pPr>
          </w:p>
        </w:tc>
        <w:tc>
          <w:tcPr>
            <w:tcW w:w="1276" w:type="dxa"/>
          </w:tcPr>
          <w:p w14:paraId="062C4F2C" w14:textId="7A6030C2" w:rsidR="007F3D1B" w:rsidRPr="002C1E50" w:rsidRDefault="007F3D1B" w:rsidP="00445CFB">
            <w:pPr>
              <w:contextualSpacing/>
              <w:jc w:val="center"/>
              <w:rPr>
                <w:rFonts w:ascii="Times New Roman" w:hAnsi="Times New Roman" w:cs="Times New Roman"/>
                <w:sz w:val="24"/>
                <w:szCs w:val="24"/>
              </w:rPr>
            </w:pPr>
          </w:p>
        </w:tc>
        <w:tc>
          <w:tcPr>
            <w:tcW w:w="851" w:type="dxa"/>
          </w:tcPr>
          <w:p w14:paraId="6CE5F6F7" w14:textId="77777777" w:rsidR="007F3D1B" w:rsidRPr="002C1E50" w:rsidRDefault="007F3D1B" w:rsidP="00445CFB">
            <w:pPr>
              <w:contextualSpacing/>
              <w:jc w:val="center"/>
              <w:rPr>
                <w:rFonts w:ascii="Times New Roman" w:hAnsi="Times New Roman" w:cs="Times New Roman"/>
                <w:sz w:val="24"/>
                <w:szCs w:val="24"/>
              </w:rPr>
            </w:pPr>
            <w:r w:rsidRPr="002C1E50">
              <w:rPr>
                <w:rFonts w:ascii="Times New Roman" w:hAnsi="Times New Roman" w:cs="Times New Roman"/>
                <w:sz w:val="24"/>
                <w:szCs w:val="24"/>
              </w:rPr>
              <w:t>12</w:t>
            </w:r>
          </w:p>
        </w:tc>
        <w:tc>
          <w:tcPr>
            <w:tcW w:w="1704" w:type="dxa"/>
          </w:tcPr>
          <w:p w14:paraId="4D405379" w14:textId="333B95DB" w:rsidR="007F3D1B" w:rsidRPr="002C1E50" w:rsidRDefault="007F3D1B" w:rsidP="00445CFB">
            <w:pPr>
              <w:contextualSpacing/>
              <w:jc w:val="center"/>
              <w:rPr>
                <w:rFonts w:ascii="Times New Roman" w:hAnsi="Times New Roman" w:cs="Times New Roman"/>
                <w:sz w:val="24"/>
                <w:szCs w:val="24"/>
              </w:rPr>
            </w:pPr>
          </w:p>
        </w:tc>
      </w:tr>
      <w:tr w:rsidR="00963259" w:rsidRPr="002C1E50" w14:paraId="69E05CCB" w14:textId="77777777" w:rsidTr="00F95B07">
        <w:trPr>
          <w:trHeight w:val="20"/>
        </w:trPr>
        <w:tc>
          <w:tcPr>
            <w:tcW w:w="6237" w:type="dxa"/>
            <w:gridSpan w:val="5"/>
            <w:hideMark/>
          </w:tcPr>
          <w:p w14:paraId="1DD02D60" w14:textId="0FB550E6" w:rsidR="00963259" w:rsidRPr="002C1E50" w:rsidRDefault="00963259" w:rsidP="00916032">
            <w:pPr>
              <w:contextualSpacing/>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ИТОГО: _____________ (_____________) рублей ___ копеек, </w:t>
            </w:r>
            <w:proofErr w:type="spellStart"/>
            <w:r w:rsidRPr="002C1E50">
              <w:rPr>
                <w:rFonts w:ascii="Times New Roman" w:eastAsia="Times New Roman" w:hAnsi="Times New Roman" w:cs="Times New Roman"/>
                <w:sz w:val="24"/>
                <w:szCs w:val="24"/>
              </w:rPr>
              <w:t>в.т.ч</w:t>
            </w:r>
            <w:proofErr w:type="spellEnd"/>
            <w:r w:rsidRPr="002C1E50">
              <w:rPr>
                <w:rFonts w:ascii="Times New Roman" w:eastAsia="Times New Roman" w:hAnsi="Times New Roman" w:cs="Times New Roman"/>
                <w:sz w:val="24"/>
                <w:szCs w:val="24"/>
              </w:rPr>
              <w:t>. НДС / НДС не облагается в соответствии со ст. 346.11 Налогового кодекса Российской Федерации:</w:t>
            </w:r>
          </w:p>
        </w:tc>
        <w:tc>
          <w:tcPr>
            <w:tcW w:w="1276" w:type="dxa"/>
            <w:hideMark/>
          </w:tcPr>
          <w:p w14:paraId="566971AC" w14:textId="457B9828" w:rsidR="00963259" w:rsidRPr="002C1E50" w:rsidRDefault="00963259" w:rsidP="00916032">
            <w:pPr>
              <w:contextualSpacing/>
              <w:jc w:val="both"/>
              <w:rPr>
                <w:rFonts w:ascii="Times New Roman" w:eastAsia="Times New Roman" w:hAnsi="Times New Roman" w:cs="Times New Roman"/>
                <w:sz w:val="24"/>
                <w:szCs w:val="24"/>
              </w:rPr>
            </w:pPr>
          </w:p>
        </w:tc>
        <w:tc>
          <w:tcPr>
            <w:tcW w:w="851" w:type="dxa"/>
            <w:tcBorders>
              <w:bottom w:val="single" w:sz="4" w:space="0" w:color="auto"/>
            </w:tcBorders>
            <w:hideMark/>
          </w:tcPr>
          <w:p w14:paraId="263AC8DD" w14:textId="77777777" w:rsidR="00963259" w:rsidRPr="002C1E50" w:rsidRDefault="00963259" w:rsidP="000248CC">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х</w:t>
            </w:r>
          </w:p>
        </w:tc>
        <w:tc>
          <w:tcPr>
            <w:tcW w:w="1704" w:type="dxa"/>
            <w:tcBorders>
              <w:bottom w:val="single" w:sz="4" w:space="0" w:color="auto"/>
            </w:tcBorders>
            <w:hideMark/>
          </w:tcPr>
          <w:p w14:paraId="38387B56" w14:textId="77777777" w:rsidR="00963259" w:rsidRPr="002C1E50" w:rsidRDefault="00963259" w:rsidP="000248CC">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х</w:t>
            </w:r>
          </w:p>
        </w:tc>
      </w:tr>
    </w:tbl>
    <w:p w14:paraId="3166242F" w14:textId="77777777" w:rsidR="00963259" w:rsidRPr="002C1E50" w:rsidRDefault="00963259" w:rsidP="00DC08A0">
      <w:pPr>
        <w:spacing w:after="0" w:line="240" w:lineRule="auto"/>
        <w:jc w:val="center"/>
        <w:rPr>
          <w:rFonts w:ascii="Times New Roman" w:hAnsi="Times New Roman" w:cs="Times New Roman"/>
          <w:b/>
          <w:sz w:val="24"/>
          <w:szCs w:val="24"/>
        </w:rPr>
      </w:pPr>
    </w:p>
    <w:p w14:paraId="7A510D34" w14:textId="77777777" w:rsidR="00963259" w:rsidRPr="002C1E50" w:rsidRDefault="00963259" w:rsidP="00963259">
      <w:pPr>
        <w:spacing w:after="0" w:line="240" w:lineRule="auto"/>
        <w:jc w:val="both"/>
        <w:rPr>
          <w:rFonts w:ascii="Times New Roman" w:hAnsi="Times New Roman" w:cs="Times New Roman"/>
          <w:bCs/>
          <w:sz w:val="24"/>
          <w:szCs w:val="24"/>
        </w:rPr>
      </w:pPr>
      <w:r w:rsidRPr="002C1E50">
        <w:rPr>
          <w:rFonts w:ascii="Times New Roman" w:hAnsi="Times New Roman" w:cs="Times New Roman"/>
          <w:bCs/>
          <w:sz w:val="24"/>
          <w:szCs w:val="24"/>
        </w:rPr>
        <w:t>Описание характеристик товара.</w:t>
      </w:r>
    </w:p>
    <w:p w14:paraId="237551D3" w14:textId="1AE22350" w:rsidR="008F444D" w:rsidRPr="002C1E50" w:rsidRDefault="008F444D" w:rsidP="008F444D">
      <w:pPr>
        <w:ind w:firstLine="709"/>
        <w:contextualSpacing/>
        <w:jc w:val="both"/>
        <w:rPr>
          <w:rFonts w:ascii="Times New Roman" w:hAnsi="Times New Roman" w:cs="Times New Roman"/>
          <w:bCs/>
          <w:sz w:val="24"/>
          <w:szCs w:val="24"/>
        </w:rPr>
      </w:pPr>
      <w:r w:rsidRPr="002C1E50">
        <w:rPr>
          <w:rFonts w:ascii="Times New Roman" w:hAnsi="Times New Roman" w:cs="Times New Roman"/>
          <w:bCs/>
          <w:sz w:val="24"/>
          <w:szCs w:val="24"/>
        </w:rPr>
        <w:t>1.</w:t>
      </w:r>
      <w:r w:rsidRPr="002C1E50">
        <w:rPr>
          <w:rFonts w:ascii="Times New Roman" w:hAnsi="Times New Roman" w:cs="Times New Roman"/>
          <w:sz w:val="24"/>
          <w:szCs w:val="24"/>
        </w:rPr>
        <w:t xml:space="preserve"> </w:t>
      </w:r>
      <w:r w:rsidRPr="002C1E50">
        <w:rPr>
          <w:rFonts w:ascii="Times New Roman" w:hAnsi="Times New Roman" w:cs="Times New Roman"/>
          <w:bCs/>
          <w:sz w:val="24"/>
          <w:szCs w:val="24"/>
        </w:rPr>
        <w:t xml:space="preserve">Кресло для руководителя </w:t>
      </w:r>
      <w:proofErr w:type="spellStart"/>
      <w:r w:rsidRPr="002C1E50">
        <w:rPr>
          <w:rFonts w:ascii="Times New Roman" w:hAnsi="Times New Roman" w:cs="Times New Roman"/>
          <w:bCs/>
          <w:sz w:val="24"/>
          <w:szCs w:val="24"/>
        </w:rPr>
        <w:t>Metta</w:t>
      </w:r>
      <w:proofErr w:type="spellEnd"/>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ErgoLife</w:t>
      </w:r>
      <w:proofErr w:type="spellEnd"/>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Set</w:t>
      </w:r>
      <w:proofErr w:type="spellEnd"/>
      <w:r w:rsidRPr="002C1E50">
        <w:rPr>
          <w:rFonts w:ascii="Times New Roman" w:hAnsi="Times New Roman" w:cs="Times New Roman"/>
          <w:sz w:val="24"/>
          <w:szCs w:val="24"/>
        </w:rPr>
        <w:t>, м</w:t>
      </w:r>
      <w:r w:rsidR="006039AE" w:rsidRPr="002C1E50">
        <w:rPr>
          <w:rFonts w:ascii="Times New Roman" w:hAnsi="Times New Roman" w:cs="Times New Roman"/>
          <w:bCs/>
          <w:sz w:val="24"/>
          <w:szCs w:val="24"/>
        </w:rPr>
        <w:t xml:space="preserve">атериал обивки </w:t>
      </w:r>
      <w:proofErr w:type="spellStart"/>
      <w:r w:rsidR="006039AE" w:rsidRPr="002C1E50">
        <w:rPr>
          <w:rFonts w:ascii="Times New Roman" w:hAnsi="Times New Roman" w:cs="Times New Roman"/>
          <w:bCs/>
          <w:sz w:val="24"/>
          <w:szCs w:val="24"/>
        </w:rPr>
        <w:t>экокожа</w:t>
      </w:r>
      <w:proofErr w:type="spellEnd"/>
      <w:r w:rsidR="006039AE" w:rsidRPr="002C1E50">
        <w:rPr>
          <w:rFonts w:ascii="Times New Roman" w:hAnsi="Times New Roman" w:cs="Times New Roman"/>
          <w:bCs/>
          <w:sz w:val="24"/>
          <w:szCs w:val="24"/>
        </w:rPr>
        <w:t>, м</w:t>
      </w:r>
      <w:r w:rsidRPr="002C1E50">
        <w:rPr>
          <w:rFonts w:ascii="Times New Roman" w:hAnsi="Times New Roman" w:cs="Times New Roman"/>
          <w:bCs/>
          <w:sz w:val="24"/>
          <w:szCs w:val="24"/>
        </w:rPr>
        <w:t>атериал крестовины металл хроми</w:t>
      </w:r>
      <w:r w:rsidRPr="002C1E50">
        <w:rPr>
          <w:rFonts w:ascii="Times New Roman" w:hAnsi="Times New Roman" w:cs="Times New Roman"/>
          <w:b/>
          <w:bCs/>
          <w:sz w:val="24"/>
          <w:szCs w:val="24"/>
        </w:rPr>
        <w:t>р</w:t>
      </w:r>
      <w:r w:rsidR="006039AE" w:rsidRPr="002C1E50">
        <w:rPr>
          <w:rFonts w:ascii="Times New Roman" w:hAnsi="Times New Roman" w:cs="Times New Roman"/>
          <w:bCs/>
          <w:sz w:val="24"/>
          <w:szCs w:val="24"/>
        </w:rPr>
        <w:t>ованный, м</w:t>
      </w:r>
      <w:r w:rsidRPr="002C1E50">
        <w:rPr>
          <w:rFonts w:ascii="Times New Roman" w:hAnsi="Times New Roman" w:cs="Times New Roman"/>
          <w:bCs/>
          <w:sz w:val="24"/>
          <w:szCs w:val="24"/>
        </w:rPr>
        <w:t xml:space="preserve">атериал подлокотников </w:t>
      </w:r>
      <w:proofErr w:type="spellStart"/>
      <w:r w:rsidRPr="002C1E50">
        <w:rPr>
          <w:rFonts w:ascii="Times New Roman" w:hAnsi="Times New Roman" w:cs="Times New Roman"/>
          <w:bCs/>
          <w:sz w:val="24"/>
          <w:szCs w:val="24"/>
        </w:rPr>
        <w:t>экокожа</w:t>
      </w:r>
      <w:proofErr w:type="spellEnd"/>
      <w:r w:rsidRPr="002C1E50">
        <w:rPr>
          <w:rFonts w:ascii="Times New Roman" w:hAnsi="Times New Roman" w:cs="Times New Roman"/>
          <w:bCs/>
          <w:sz w:val="24"/>
          <w:szCs w:val="24"/>
        </w:rPr>
        <w:t xml:space="preserve">, Цвет обивки чёрный, Особенности материала: износостойкость, устойчивость к загрязнениям, максимальная статическая нагрузка, 150 кг., увеличенная нагрузка, тип подголовника интегрированный, рекомендовано для роста от 180 до 190 см, механизм качания </w:t>
      </w:r>
      <w:proofErr w:type="spellStart"/>
      <w:r w:rsidRPr="002C1E50">
        <w:rPr>
          <w:rFonts w:ascii="Times New Roman" w:hAnsi="Times New Roman" w:cs="Times New Roman"/>
          <w:bCs/>
          <w:sz w:val="24"/>
          <w:szCs w:val="24"/>
        </w:rPr>
        <w:t>Top</w:t>
      </w:r>
      <w:proofErr w:type="spellEnd"/>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Gun</w:t>
      </w:r>
      <w:proofErr w:type="spellEnd"/>
      <w:r w:rsidRPr="002C1E50">
        <w:rPr>
          <w:rFonts w:ascii="Times New Roman" w:hAnsi="Times New Roman" w:cs="Times New Roman"/>
          <w:bCs/>
          <w:sz w:val="24"/>
          <w:szCs w:val="24"/>
        </w:rPr>
        <w:t>, цвет крестовины серебристый, наличие подголовника регулируемый поясничный упор, габариты: минимальная высота сиденья 438 мм, максимальная высота сиденья 570 мм, внутренняя ширина сиденья 475 мм, глубина сиденья 480 мм, высота спинки 740 мм, высота подлокотников 300 мм, диаметр крестовины 700 мм.</w:t>
      </w:r>
    </w:p>
    <w:p w14:paraId="66D0C366" w14:textId="3D215081" w:rsidR="008F444D" w:rsidRPr="002C1E50" w:rsidRDefault="008F444D" w:rsidP="008F444D">
      <w:pPr>
        <w:ind w:firstLine="709"/>
        <w:contextualSpacing/>
        <w:jc w:val="both"/>
        <w:rPr>
          <w:rFonts w:ascii="Times New Roman" w:hAnsi="Times New Roman" w:cs="Times New Roman"/>
          <w:bCs/>
          <w:sz w:val="24"/>
          <w:szCs w:val="24"/>
        </w:rPr>
      </w:pPr>
      <w:r w:rsidRPr="002C1E50">
        <w:rPr>
          <w:rFonts w:ascii="Times New Roman" w:hAnsi="Times New Roman" w:cs="Times New Roman"/>
          <w:bCs/>
          <w:sz w:val="24"/>
          <w:szCs w:val="24"/>
        </w:rPr>
        <w:lastRenderedPageBreak/>
        <w:t>2.</w:t>
      </w:r>
      <w:r w:rsidRPr="002C1E50">
        <w:rPr>
          <w:rFonts w:ascii="Times New Roman" w:hAnsi="Times New Roman" w:cs="Times New Roman"/>
          <w:sz w:val="24"/>
          <w:szCs w:val="24"/>
        </w:rPr>
        <w:t xml:space="preserve"> </w:t>
      </w:r>
      <w:r w:rsidRPr="002C1E50">
        <w:rPr>
          <w:rFonts w:ascii="Times New Roman" w:hAnsi="Times New Roman" w:cs="Times New Roman"/>
          <w:bCs/>
          <w:sz w:val="24"/>
          <w:szCs w:val="24"/>
        </w:rPr>
        <w:t xml:space="preserve">Кресло для руководителя </w:t>
      </w:r>
      <w:r w:rsidRPr="002C1E50">
        <w:rPr>
          <w:rFonts w:ascii="Times New Roman" w:hAnsi="Times New Roman" w:cs="Times New Roman"/>
          <w:bCs/>
          <w:sz w:val="24"/>
          <w:szCs w:val="24"/>
          <w:lang w:val="en-US"/>
        </w:rPr>
        <w:t>RT</w:t>
      </w:r>
      <w:r w:rsidRPr="002C1E50">
        <w:rPr>
          <w:rFonts w:ascii="Times New Roman" w:hAnsi="Times New Roman" w:cs="Times New Roman"/>
          <w:bCs/>
          <w:sz w:val="24"/>
          <w:szCs w:val="24"/>
        </w:rPr>
        <w:t>-5680</w:t>
      </w:r>
      <w:r w:rsidRPr="002C1E50">
        <w:rPr>
          <w:rFonts w:ascii="Times New Roman" w:hAnsi="Times New Roman" w:cs="Times New Roman"/>
          <w:sz w:val="24"/>
          <w:szCs w:val="24"/>
        </w:rPr>
        <w:t>, м</w:t>
      </w:r>
      <w:r w:rsidR="006039AE" w:rsidRPr="002C1E50">
        <w:rPr>
          <w:rFonts w:ascii="Times New Roman" w:hAnsi="Times New Roman" w:cs="Times New Roman"/>
          <w:bCs/>
          <w:sz w:val="24"/>
          <w:szCs w:val="24"/>
        </w:rPr>
        <w:t xml:space="preserve">атериал обивки </w:t>
      </w:r>
      <w:proofErr w:type="spellStart"/>
      <w:r w:rsidR="006039AE" w:rsidRPr="002C1E50">
        <w:rPr>
          <w:rFonts w:ascii="Times New Roman" w:hAnsi="Times New Roman" w:cs="Times New Roman"/>
          <w:bCs/>
          <w:sz w:val="24"/>
          <w:szCs w:val="24"/>
        </w:rPr>
        <w:t>экокожа</w:t>
      </w:r>
      <w:proofErr w:type="spellEnd"/>
      <w:r w:rsidR="006039AE" w:rsidRPr="002C1E50">
        <w:rPr>
          <w:rFonts w:ascii="Times New Roman" w:hAnsi="Times New Roman" w:cs="Times New Roman"/>
          <w:bCs/>
          <w:sz w:val="24"/>
          <w:szCs w:val="24"/>
        </w:rPr>
        <w:t>, м</w:t>
      </w:r>
      <w:r w:rsidRPr="002C1E50">
        <w:rPr>
          <w:rFonts w:ascii="Times New Roman" w:hAnsi="Times New Roman" w:cs="Times New Roman"/>
          <w:bCs/>
          <w:sz w:val="24"/>
          <w:szCs w:val="24"/>
        </w:rPr>
        <w:t>атериал крестовины металл хроми</w:t>
      </w:r>
      <w:r w:rsidRPr="002C1E50">
        <w:rPr>
          <w:rFonts w:ascii="Times New Roman" w:hAnsi="Times New Roman" w:cs="Times New Roman"/>
          <w:b/>
          <w:bCs/>
          <w:sz w:val="24"/>
          <w:szCs w:val="24"/>
        </w:rPr>
        <w:t>р</w:t>
      </w:r>
      <w:r w:rsidR="006039AE" w:rsidRPr="002C1E50">
        <w:rPr>
          <w:rFonts w:ascii="Times New Roman" w:hAnsi="Times New Roman" w:cs="Times New Roman"/>
          <w:bCs/>
          <w:sz w:val="24"/>
          <w:szCs w:val="24"/>
        </w:rPr>
        <w:t>ованный, м</w:t>
      </w:r>
      <w:r w:rsidRPr="002C1E50">
        <w:rPr>
          <w:rFonts w:ascii="Times New Roman" w:hAnsi="Times New Roman" w:cs="Times New Roman"/>
          <w:bCs/>
          <w:sz w:val="24"/>
          <w:szCs w:val="24"/>
        </w:rPr>
        <w:t xml:space="preserve">атериал подлокотников </w:t>
      </w:r>
      <w:proofErr w:type="spellStart"/>
      <w:r w:rsidRPr="002C1E50">
        <w:rPr>
          <w:rFonts w:ascii="Times New Roman" w:hAnsi="Times New Roman" w:cs="Times New Roman"/>
          <w:bCs/>
          <w:sz w:val="24"/>
          <w:szCs w:val="24"/>
        </w:rPr>
        <w:t>экокожа</w:t>
      </w:r>
      <w:proofErr w:type="spellEnd"/>
      <w:r w:rsidRPr="002C1E50">
        <w:rPr>
          <w:rFonts w:ascii="Times New Roman" w:hAnsi="Times New Roman" w:cs="Times New Roman"/>
          <w:bCs/>
          <w:sz w:val="24"/>
          <w:szCs w:val="24"/>
        </w:rPr>
        <w:t xml:space="preserve">, Цвет обивки </w:t>
      </w:r>
      <w:proofErr w:type="spellStart"/>
      <w:r w:rsidRPr="002C1E50">
        <w:rPr>
          <w:rFonts w:ascii="Times New Roman" w:hAnsi="Times New Roman" w:cs="Times New Roman"/>
          <w:bCs/>
          <w:sz w:val="24"/>
          <w:szCs w:val="24"/>
        </w:rPr>
        <w:t>экокожа</w:t>
      </w:r>
      <w:proofErr w:type="spellEnd"/>
      <w:r w:rsidRPr="002C1E50">
        <w:rPr>
          <w:rFonts w:ascii="Times New Roman" w:hAnsi="Times New Roman" w:cs="Times New Roman"/>
          <w:bCs/>
          <w:sz w:val="24"/>
          <w:szCs w:val="24"/>
        </w:rPr>
        <w:t xml:space="preserve"> серо-бежевый </w:t>
      </w:r>
      <w:r w:rsidRPr="002C1E50">
        <w:rPr>
          <w:rFonts w:ascii="Times New Roman" w:hAnsi="Times New Roman" w:cs="Times New Roman"/>
          <w:bCs/>
          <w:sz w:val="24"/>
          <w:szCs w:val="24"/>
          <w:lang w:val="en-US"/>
        </w:rPr>
        <w:t>RXT</w:t>
      </w:r>
      <w:r w:rsidRPr="002C1E50">
        <w:rPr>
          <w:rFonts w:ascii="Times New Roman" w:hAnsi="Times New Roman" w:cs="Times New Roman"/>
          <w:bCs/>
          <w:sz w:val="24"/>
          <w:szCs w:val="24"/>
        </w:rPr>
        <w:t>051-02. Особенности материала: износостойкость, максимальн</w:t>
      </w:r>
      <w:r w:rsidR="00EC7B57">
        <w:rPr>
          <w:rFonts w:ascii="Times New Roman" w:hAnsi="Times New Roman" w:cs="Times New Roman"/>
          <w:bCs/>
          <w:sz w:val="24"/>
          <w:szCs w:val="24"/>
        </w:rPr>
        <w:t>ая статическая нагрузка, 120 кг</w:t>
      </w:r>
      <w:r w:rsidRPr="002C1E50">
        <w:rPr>
          <w:rFonts w:ascii="Times New Roman" w:hAnsi="Times New Roman" w:cs="Times New Roman"/>
          <w:bCs/>
          <w:sz w:val="24"/>
          <w:szCs w:val="24"/>
        </w:rPr>
        <w:t xml:space="preserve">, механизм качания </w:t>
      </w:r>
      <w:proofErr w:type="spellStart"/>
      <w:r w:rsidRPr="002C1E50">
        <w:rPr>
          <w:rFonts w:ascii="Times New Roman" w:hAnsi="Times New Roman" w:cs="Times New Roman"/>
          <w:bCs/>
          <w:sz w:val="24"/>
          <w:szCs w:val="24"/>
        </w:rPr>
        <w:t>мультиблок</w:t>
      </w:r>
      <w:proofErr w:type="spellEnd"/>
      <w:r w:rsidRPr="002C1E50">
        <w:rPr>
          <w:rFonts w:ascii="Times New Roman" w:hAnsi="Times New Roman" w:cs="Times New Roman"/>
          <w:bCs/>
          <w:sz w:val="24"/>
          <w:szCs w:val="24"/>
        </w:rPr>
        <w:t>, цвет крестовины серебристый, наличие подголовника, габариты: минимальная высота сиденья 53</w:t>
      </w:r>
      <w:r w:rsidR="007C3A12" w:rsidRPr="002C1E50">
        <w:rPr>
          <w:rFonts w:ascii="Times New Roman" w:hAnsi="Times New Roman" w:cs="Times New Roman"/>
          <w:bCs/>
          <w:sz w:val="24"/>
          <w:szCs w:val="24"/>
        </w:rPr>
        <w:t>0 м</w:t>
      </w:r>
      <w:r w:rsidR="00EC7B57">
        <w:rPr>
          <w:rFonts w:ascii="Times New Roman" w:hAnsi="Times New Roman" w:cs="Times New Roman"/>
          <w:bCs/>
          <w:sz w:val="24"/>
          <w:szCs w:val="24"/>
        </w:rPr>
        <w:t>м</w:t>
      </w:r>
      <w:r w:rsidRPr="002C1E50">
        <w:rPr>
          <w:rFonts w:ascii="Times New Roman" w:hAnsi="Times New Roman" w:cs="Times New Roman"/>
          <w:bCs/>
          <w:sz w:val="24"/>
          <w:szCs w:val="24"/>
        </w:rPr>
        <w:t>, максимальная высота сиденья 61</w:t>
      </w:r>
      <w:r w:rsidR="007C3A12" w:rsidRPr="002C1E50">
        <w:rPr>
          <w:rFonts w:ascii="Times New Roman" w:hAnsi="Times New Roman" w:cs="Times New Roman"/>
          <w:bCs/>
          <w:sz w:val="24"/>
          <w:szCs w:val="24"/>
        </w:rPr>
        <w:t>0 м</w:t>
      </w:r>
      <w:r w:rsidRPr="002C1E50">
        <w:rPr>
          <w:rFonts w:ascii="Times New Roman" w:hAnsi="Times New Roman" w:cs="Times New Roman"/>
          <w:bCs/>
          <w:sz w:val="24"/>
          <w:szCs w:val="24"/>
        </w:rPr>
        <w:t>м, внутренняя ширина по спинке 50</w:t>
      </w:r>
      <w:r w:rsidR="00D6328B" w:rsidRPr="002C1E50">
        <w:rPr>
          <w:rFonts w:ascii="Times New Roman" w:hAnsi="Times New Roman" w:cs="Times New Roman"/>
          <w:bCs/>
          <w:sz w:val="24"/>
          <w:szCs w:val="24"/>
        </w:rPr>
        <w:t>0 мм</w:t>
      </w:r>
      <w:r w:rsidRPr="002C1E50">
        <w:rPr>
          <w:rFonts w:ascii="Times New Roman" w:hAnsi="Times New Roman" w:cs="Times New Roman"/>
          <w:bCs/>
          <w:sz w:val="24"/>
          <w:szCs w:val="24"/>
        </w:rPr>
        <w:t>, глубина сиденья 54</w:t>
      </w:r>
      <w:r w:rsidR="007C3A12" w:rsidRPr="002C1E50">
        <w:rPr>
          <w:rFonts w:ascii="Times New Roman" w:hAnsi="Times New Roman" w:cs="Times New Roman"/>
          <w:bCs/>
          <w:sz w:val="24"/>
          <w:szCs w:val="24"/>
        </w:rPr>
        <w:t>0 м</w:t>
      </w:r>
      <w:r w:rsidRPr="002C1E50">
        <w:rPr>
          <w:rFonts w:ascii="Times New Roman" w:hAnsi="Times New Roman" w:cs="Times New Roman"/>
          <w:bCs/>
          <w:sz w:val="24"/>
          <w:szCs w:val="24"/>
        </w:rPr>
        <w:t>м, высота спинки 77</w:t>
      </w:r>
      <w:r w:rsidR="007C3A12" w:rsidRPr="002C1E50">
        <w:rPr>
          <w:rFonts w:ascii="Times New Roman" w:hAnsi="Times New Roman" w:cs="Times New Roman"/>
          <w:bCs/>
          <w:sz w:val="24"/>
          <w:szCs w:val="24"/>
        </w:rPr>
        <w:t>0</w:t>
      </w:r>
      <w:r w:rsidRPr="002C1E50">
        <w:rPr>
          <w:rFonts w:ascii="Times New Roman" w:hAnsi="Times New Roman" w:cs="Times New Roman"/>
          <w:bCs/>
          <w:sz w:val="24"/>
          <w:szCs w:val="24"/>
        </w:rPr>
        <w:t xml:space="preserve"> </w:t>
      </w:r>
      <w:r w:rsidR="007C3A12" w:rsidRPr="002C1E50">
        <w:rPr>
          <w:rFonts w:ascii="Times New Roman" w:hAnsi="Times New Roman" w:cs="Times New Roman"/>
          <w:bCs/>
          <w:sz w:val="24"/>
          <w:szCs w:val="24"/>
        </w:rPr>
        <w:t>м</w:t>
      </w:r>
      <w:r w:rsidRPr="002C1E50">
        <w:rPr>
          <w:rFonts w:ascii="Times New Roman" w:hAnsi="Times New Roman" w:cs="Times New Roman"/>
          <w:bCs/>
          <w:sz w:val="24"/>
          <w:szCs w:val="24"/>
        </w:rPr>
        <w:t xml:space="preserve">м, высота подлокотников </w:t>
      </w:r>
      <w:r w:rsidR="007C3A12" w:rsidRPr="002C1E50">
        <w:rPr>
          <w:rFonts w:ascii="Times New Roman" w:hAnsi="Times New Roman" w:cs="Times New Roman"/>
          <w:bCs/>
          <w:sz w:val="24"/>
          <w:szCs w:val="24"/>
        </w:rPr>
        <w:t>735-815 м</w:t>
      </w:r>
      <w:r w:rsidRPr="002C1E50">
        <w:rPr>
          <w:rFonts w:ascii="Times New Roman" w:hAnsi="Times New Roman" w:cs="Times New Roman"/>
          <w:bCs/>
          <w:sz w:val="24"/>
          <w:szCs w:val="24"/>
        </w:rPr>
        <w:t>м.</w:t>
      </w:r>
    </w:p>
    <w:p w14:paraId="71E4FF49" w14:textId="2F17885E" w:rsidR="008F444D" w:rsidRPr="002C1E50" w:rsidRDefault="008F444D" w:rsidP="008F444D">
      <w:pPr>
        <w:ind w:firstLine="709"/>
        <w:contextualSpacing/>
        <w:jc w:val="both"/>
        <w:rPr>
          <w:rFonts w:ascii="Times New Roman" w:hAnsi="Times New Roman" w:cs="Times New Roman"/>
          <w:bCs/>
          <w:sz w:val="24"/>
          <w:szCs w:val="24"/>
        </w:rPr>
      </w:pPr>
      <w:r w:rsidRPr="002C1E50">
        <w:rPr>
          <w:rFonts w:ascii="Times New Roman" w:hAnsi="Times New Roman" w:cs="Times New Roman"/>
          <w:bCs/>
          <w:sz w:val="24"/>
          <w:szCs w:val="24"/>
        </w:rPr>
        <w:t>3.</w:t>
      </w:r>
      <w:r w:rsidRPr="002C1E50">
        <w:rPr>
          <w:rFonts w:ascii="Times New Roman" w:hAnsi="Times New Roman" w:cs="Times New Roman"/>
          <w:sz w:val="24"/>
          <w:szCs w:val="24"/>
        </w:rPr>
        <w:t xml:space="preserve"> </w:t>
      </w:r>
      <w:r w:rsidR="00602A27" w:rsidRPr="002C1E50">
        <w:rPr>
          <w:rFonts w:ascii="Times New Roman" w:hAnsi="Times New Roman" w:cs="Times New Roman"/>
          <w:bCs/>
          <w:sz w:val="24"/>
          <w:szCs w:val="24"/>
        </w:rPr>
        <w:t>Стол прямой</w:t>
      </w:r>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Стайл</w:t>
      </w:r>
      <w:proofErr w:type="spellEnd"/>
      <w:r w:rsidRPr="002C1E50">
        <w:rPr>
          <w:rFonts w:ascii="Times New Roman" w:hAnsi="Times New Roman" w:cs="Times New Roman"/>
          <w:bCs/>
          <w:sz w:val="24"/>
          <w:szCs w:val="24"/>
        </w:rPr>
        <w:t xml:space="preserve"> Л.СП-2  тип: </w:t>
      </w:r>
      <w:hyperlink r:id="rId10" w:tgtFrame="_self" w:history="1">
        <w:r w:rsidRPr="002C1E50">
          <w:rPr>
            <w:rFonts w:ascii="Times New Roman" w:hAnsi="Times New Roman" w:cs="Times New Roman"/>
            <w:bCs/>
            <w:sz w:val="24"/>
            <w:szCs w:val="24"/>
          </w:rPr>
          <w:t>стол письменный</w:t>
        </w:r>
      </w:hyperlink>
      <w:r w:rsidR="00602A27" w:rsidRPr="002C1E50">
        <w:rPr>
          <w:rFonts w:ascii="Times New Roman" w:hAnsi="Times New Roman" w:cs="Times New Roman"/>
          <w:bCs/>
          <w:sz w:val="24"/>
          <w:szCs w:val="24"/>
        </w:rPr>
        <w:t xml:space="preserve">, </w:t>
      </w:r>
      <w:hyperlink r:id="rId11" w:tgtFrame="_self" w:history="1">
        <w:r w:rsidRPr="002C1E50">
          <w:rPr>
            <w:rFonts w:ascii="Times New Roman" w:hAnsi="Times New Roman" w:cs="Times New Roman"/>
            <w:bCs/>
            <w:sz w:val="24"/>
            <w:szCs w:val="24"/>
          </w:rPr>
          <w:t>прямой</w:t>
        </w:r>
      </w:hyperlink>
      <w:r w:rsidRPr="002C1E50">
        <w:rPr>
          <w:rFonts w:ascii="Times New Roman" w:hAnsi="Times New Roman" w:cs="Times New Roman"/>
          <w:bCs/>
          <w:sz w:val="24"/>
          <w:szCs w:val="24"/>
        </w:rPr>
        <w:t xml:space="preserve">, цвет покрытия </w:t>
      </w:r>
      <w:r w:rsidR="00382661">
        <w:rPr>
          <w:rFonts w:ascii="Times New Roman" w:hAnsi="Times New Roman" w:cs="Times New Roman"/>
          <w:bCs/>
          <w:sz w:val="24"/>
          <w:szCs w:val="24"/>
        </w:rPr>
        <w:t xml:space="preserve">Дуб </w:t>
      </w:r>
      <w:proofErr w:type="spellStart"/>
      <w:r w:rsidR="00382661">
        <w:rPr>
          <w:rFonts w:ascii="Times New Roman" w:hAnsi="Times New Roman" w:cs="Times New Roman"/>
          <w:bCs/>
          <w:sz w:val="24"/>
          <w:szCs w:val="24"/>
        </w:rPr>
        <w:t>н</w:t>
      </w:r>
      <w:r w:rsidRPr="002C1E50">
        <w:rPr>
          <w:rFonts w:ascii="Times New Roman" w:hAnsi="Times New Roman" w:cs="Times New Roman"/>
          <w:bCs/>
          <w:sz w:val="24"/>
          <w:szCs w:val="24"/>
        </w:rPr>
        <w:t>аварра</w:t>
      </w:r>
      <w:proofErr w:type="spellEnd"/>
      <w:r w:rsidRPr="002C1E50">
        <w:rPr>
          <w:rFonts w:ascii="Times New Roman" w:hAnsi="Times New Roman" w:cs="Times New Roman"/>
          <w:bCs/>
          <w:sz w:val="24"/>
          <w:szCs w:val="24"/>
        </w:rPr>
        <w:t>,</w:t>
      </w:r>
      <w:r w:rsidR="00255B37" w:rsidRPr="002C1E50">
        <w:rPr>
          <w:rFonts w:ascii="Times New Roman" w:hAnsi="Times New Roman" w:cs="Times New Roman"/>
          <w:bCs/>
          <w:sz w:val="24"/>
          <w:szCs w:val="24"/>
        </w:rPr>
        <w:t xml:space="preserve"> тон светлый,</w:t>
      </w:r>
      <w:r w:rsidRPr="002C1E50">
        <w:rPr>
          <w:rFonts w:ascii="Times New Roman" w:hAnsi="Times New Roman" w:cs="Times New Roman"/>
          <w:bCs/>
          <w:sz w:val="24"/>
          <w:szCs w:val="24"/>
        </w:rPr>
        <w:t xml:space="preserve"> габариты: ширина 1180 мм, глубина 72</w:t>
      </w:r>
      <w:r w:rsidR="007C3A12" w:rsidRPr="002C1E50">
        <w:rPr>
          <w:rFonts w:ascii="Times New Roman" w:hAnsi="Times New Roman" w:cs="Times New Roman"/>
          <w:bCs/>
          <w:sz w:val="24"/>
          <w:szCs w:val="24"/>
        </w:rPr>
        <w:t xml:space="preserve">0 мм, </w:t>
      </w:r>
      <w:r w:rsidRPr="002C1E50">
        <w:rPr>
          <w:rFonts w:ascii="Times New Roman" w:hAnsi="Times New Roman" w:cs="Times New Roman"/>
          <w:bCs/>
          <w:sz w:val="24"/>
          <w:szCs w:val="24"/>
        </w:rPr>
        <w:t>высота 750 мм, толщина столешницы 22 мм, материал каркаса (опор) ЛДСП.</w:t>
      </w:r>
    </w:p>
    <w:p w14:paraId="79228E8C" w14:textId="52BB9FFC" w:rsidR="008F444D" w:rsidRPr="002C1E50" w:rsidRDefault="008F444D" w:rsidP="008F444D">
      <w:pPr>
        <w:ind w:firstLine="709"/>
        <w:contextualSpacing/>
        <w:jc w:val="both"/>
        <w:rPr>
          <w:rFonts w:ascii="Times New Roman" w:hAnsi="Times New Roman" w:cs="Times New Roman"/>
          <w:bCs/>
          <w:sz w:val="24"/>
          <w:szCs w:val="24"/>
          <w:highlight w:val="yellow"/>
        </w:rPr>
      </w:pPr>
      <w:r w:rsidRPr="002C1E50">
        <w:rPr>
          <w:rFonts w:ascii="Times New Roman" w:hAnsi="Times New Roman" w:cs="Times New Roman"/>
          <w:bCs/>
          <w:sz w:val="24"/>
          <w:szCs w:val="24"/>
        </w:rPr>
        <w:t>4.</w:t>
      </w:r>
      <w:r w:rsidRPr="002C1E50">
        <w:rPr>
          <w:rFonts w:ascii="Times New Roman" w:hAnsi="Times New Roman" w:cs="Times New Roman"/>
          <w:sz w:val="24"/>
          <w:szCs w:val="24"/>
        </w:rPr>
        <w:t xml:space="preserve"> </w:t>
      </w:r>
      <w:r w:rsidRPr="002C1E50">
        <w:rPr>
          <w:rFonts w:ascii="Times New Roman" w:hAnsi="Times New Roman" w:cs="Times New Roman"/>
          <w:bCs/>
          <w:sz w:val="24"/>
          <w:szCs w:val="24"/>
        </w:rPr>
        <w:t xml:space="preserve">Тумба </w:t>
      </w:r>
      <w:proofErr w:type="spellStart"/>
      <w:r w:rsidRPr="002C1E50">
        <w:rPr>
          <w:rFonts w:ascii="Times New Roman" w:hAnsi="Times New Roman" w:cs="Times New Roman"/>
          <w:bCs/>
          <w:sz w:val="24"/>
          <w:szCs w:val="24"/>
        </w:rPr>
        <w:t>подкатная</w:t>
      </w:r>
      <w:proofErr w:type="spellEnd"/>
      <w:r w:rsidRPr="002C1E50">
        <w:rPr>
          <w:rFonts w:ascii="Times New Roman" w:hAnsi="Times New Roman" w:cs="Times New Roman"/>
          <w:bCs/>
          <w:sz w:val="24"/>
          <w:szCs w:val="24"/>
        </w:rPr>
        <w:t xml:space="preserve"> С</w:t>
      </w:r>
      <w:r w:rsidR="00382661">
        <w:rPr>
          <w:rFonts w:ascii="Times New Roman" w:hAnsi="Times New Roman" w:cs="Times New Roman"/>
          <w:bCs/>
          <w:sz w:val="24"/>
          <w:szCs w:val="24"/>
        </w:rPr>
        <w:t xml:space="preserve">ТЙЛЕ Л.ТМ-3, цвет покрытия Дуб </w:t>
      </w:r>
      <w:proofErr w:type="spellStart"/>
      <w:r w:rsidR="00382661">
        <w:rPr>
          <w:rFonts w:ascii="Times New Roman" w:hAnsi="Times New Roman" w:cs="Times New Roman"/>
          <w:bCs/>
          <w:sz w:val="24"/>
          <w:szCs w:val="24"/>
        </w:rPr>
        <w:t>н</w:t>
      </w:r>
      <w:r w:rsidRPr="002C1E50">
        <w:rPr>
          <w:rFonts w:ascii="Times New Roman" w:hAnsi="Times New Roman" w:cs="Times New Roman"/>
          <w:bCs/>
          <w:sz w:val="24"/>
          <w:szCs w:val="24"/>
        </w:rPr>
        <w:t>аварра</w:t>
      </w:r>
      <w:proofErr w:type="spellEnd"/>
      <w:r w:rsidRPr="002C1E50">
        <w:rPr>
          <w:rFonts w:ascii="Times New Roman" w:hAnsi="Times New Roman" w:cs="Times New Roman"/>
          <w:bCs/>
          <w:sz w:val="24"/>
          <w:szCs w:val="24"/>
        </w:rPr>
        <w:t xml:space="preserve">, тон светлый, ширина 420 </w:t>
      </w:r>
      <w:r w:rsidR="007C3A12" w:rsidRPr="002C1E50">
        <w:rPr>
          <w:rFonts w:ascii="Times New Roman" w:hAnsi="Times New Roman" w:cs="Times New Roman"/>
          <w:bCs/>
          <w:sz w:val="24"/>
          <w:szCs w:val="24"/>
        </w:rPr>
        <w:t>мм, глубина 450 мм</w:t>
      </w:r>
      <w:r w:rsidRPr="002C1E50">
        <w:rPr>
          <w:rFonts w:ascii="Times New Roman" w:hAnsi="Times New Roman" w:cs="Times New Roman"/>
          <w:bCs/>
          <w:sz w:val="24"/>
          <w:szCs w:val="24"/>
        </w:rPr>
        <w:t>, высота 563 мм, количество выдвижных ящиков 3, колесики, ящики тумбы</w:t>
      </w:r>
      <w:r w:rsidR="004D2C65" w:rsidRPr="002C1E50">
        <w:rPr>
          <w:rFonts w:ascii="Times New Roman" w:hAnsi="Times New Roman" w:cs="Times New Roman"/>
          <w:bCs/>
          <w:sz w:val="24"/>
          <w:szCs w:val="24"/>
        </w:rPr>
        <w:t xml:space="preserve"> 18 мм,</w:t>
      </w:r>
      <w:r w:rsidRPr="002C1E50">
        <w:rPr>
          <w:rFonts w:ascii="Times New Roman" w:hAnsi="Times New Roman" w:cs="Times New Roman"/>
          <w:bCs/>
          <w:sz w:val="24"/>
          <w:szCs w:val="24"/>
        </w:rPr>
        <w:t xml:space="preserve"> материал ЛДСП.</w:t>
      </w:r>
      <w:bookmarkStart w:id="12" w:name="_GoBack"/>
      <w:bookmarkEnd w:id="12"/>
    </w:p>
    <w:p w14:paraId="3DC39AF4" w14:textId="3804D1CC" w:rsidR="008F444D" w:rsidRPr="002C1E50" w:rsidRDefault="008F444D" w:rsidP="008F444D">
      <w:pPr>
        <w:ind w:firstLine="709"/>
        <w:contextualSpacing/>
        <w:jc w:val="both"/>
        <w:rPr>
          <w:rFonts w:ascii="Times New Roman" w:hAnsi="Times New Roman" w:cs="Times New Roman"/>
          <w:bCs/>
          <w:sz w:val="24"/>
          <w:szCs w:val="24"/>
          <w:highlight w:val="yellow"/>
        </w:rPr>
      </w:pPr>
      <w:r w:rsidRPr="002C1E50">
        <w:rPr>
          <w:rFonts w:ascii="Times New Roman" w:hAnsi="Times New Roman" w:cs="Times New Roman"/>
          <w:bCs/>
          <w:sz w:val="24"/>
          <w:szCs w:val="24"/>
        </w:rPr>
        <w:t>5.</w:t>
      </w:r>
      <w:r w:rsidRPr="002C1E50">
        <w:rPr>
          <w:rFonts w:ascii="Times New Roman" w:hAnsi="Times New Roman" w:cs="Times New Roman"/>
          <w:sz w:val="24"/>
          <w:szCs w:val="24"/>
        </w:rPr>
        <w:t xml:space="preserve"> </w:t>
      </w:r>
      <w:r w:rsidRPr="002C1E50">
        <w:rPr>
          <w:rFonts w:ascii="Times New Roman" w:hAnsi="Times New Roman" w:cs="Times New Roman"/>
          <w:bCs/>
          <w:sz w:val="24"/>
          <w:szCs w:val="24"/>
        </w:rPr>
        <w:t xml:space="preserve">Офисный диван </w:t>
      </w:r>
      <w:proofErr w:type="spellStart"/>
      <w:r w:rsidRPr="002C1E50">
        <w:rPr>
          <w:rFonts w:ascii="Times New Roman" w:hAnsi="Times New Roman" w:cs="Times New Roman"/>
          <w:bCs/>
          <w:sz w:val="24"/>
          <w:szCs w:val="24"/>
        </w:rPr>
        <w:t>Хлоя</w:t>
      </w:r>
      <w:proofErr w:type="spellEnd"/>
      <w:r w:rsidRPr="002C1E50">
        <w:rPr>
          <w:rFonts w:ascii="Times New Roman" w:hAnsi="Times New Roman" w:cs="Times New Roman"/>
          <w:bCs/>
          <w:sz w:val="24"/>
          <w:szCs w:val="24"/>
        </w:rPr>
        <w:t xml:space="preserve">, цвет №3047 </w:t>
      </w:r>
      <w:proofErr w:type="spellStart"/>
      <w:r w:rsidRPr="002C1E50">
        <w:rPr>
          <w:rFonts w:ascii="Times New Roman" w:hAnsi="Times New Roman" w:cs="Times New Roman"/>
          <w:bCs/>
          <w:sz w:val="24"/>
          <w:szCs w:val="24"/>
        </w:rPr>
        <w:t>беж.перламутр</w:t>
      </w:r>
      <w:proofErr w:type="spellEnd"/>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экокожа</w:t>
      </w:r>
      <w:proofErr w:type="spellEnd"/>
      <w:r w:rsidRPr="002C1E50">
        <w:rPr>
          <w:rFonts w:ascii="Times New Roman" w:hAnsi="Times New Roman" w:cs="Times New Roman"/>
          <w:bCs/>
          <w:sz w:val="24"/>
          <w:szCs w:val="24"/>
        </w:rPr>
        <w:t>, Секция</w:t>
      </w:r>
      <w:r w:rsidR="0097350A" w:rsidRPr="002C1E50">
        <w:rPr>
          <w:rFonts w:ascii="Times New Roman" w:hAnsi="Times New Roman" w:cs="Times New Roman"/>
          <w:bCs/>
          <w:sz w:val="24"/>
          <w:szCs w:val="24"/>
        </w:rPr>
        <w:t xml:space="preserve"> </w:t>
      </w:r>
      <w:r w:rsidRPr="002C1E50">
        <w:rPr>
          <w:rFonts w:ascii="Times New Roman" w:hAnsi="Times New Roman" w:cs="Times New Roman"/>
          <w:bCs/>
          <w:sz w:val="24"/>
          <w:szCs w:val="24"/>
        </w:rPr>
        <w:t>1-мест</w:t>
      </w:r>
      <w:r w:rsidR="0097350A" w:rsidRPr="002C1E50">
        <w:rPr>
          <w:rFonts w:ascii="Times New Roman" w:hAnsi="Times New Roman" w:cs="Times New Roman"/>
          <w:bCs/>
          <w:sz w:val="24"/>
          <w:szCs w:val="24"/>
        </w:rPr>
        <w:t>ная</w:t>
      </w:r>
      <w:r w:rsidRPr="002C1E50">
        <w:rPr>
          <w:rFonts w:ascii="Times New Roman" w:hAnsi="Times New Roman" w:cs="Times New Roman"/>
          <w:bCs/>
          <w:sz w:val="24"/>
          <w:szCs w:val="24"/>
        </w:rPr>
        <w:t xml:space="preserve"> 600х740х900 мм, каркас из качественной березовой </w:t>
      </w:r>
      <w:r w:rsidR="00255B37" w:rsidRPr="002C1E50">
        <w:rPr>
          <w:rFonts w:ascii="Times New Roman" w:hAnsi="Times New Roman" w:cs="Times New Roman"/>
          <w:bCs/>
          <w:sz w:val="24"/>
          <w:szCs w:val="24"/>
        </w:rPr>
        <w:t>фанеры 12 мм, брус из</w:t>
      </w:r>
      <w:r w:rsidRPr="002C1E50">
        <w:rPr>
          <w:rFonts w:ascii="Times New Roman" w:hAnsi="Times New Roman" w:cs="Times New Roman"/>
          <w:bCs/>
          <w:sz w:val="24"/>
          <w:szCs w:val="24"/>
        </w:rPr>
        <w:t xml:space="preserve"> массива хвойных пород дерева, ДВ</w:t>
      </w:r>
      <w:r w:rsidR="0097350A" w:rsidRPr="002C1E50">
        <w:rPr>
          <w:rFonts w:ascii="Times New Roman" w:hAnsi="Times New Roman" w:cs="Times New Roman"/>
          <w:bCs/>
          <w:sz w:val="24"/>
          <w:szCs w:val="24"/>
        </w:rPr>
        <w:t>П, опоры: ножки алюминиевые 40х</w:t>
      </w:r>
      <w:r w:rsidRPr="002C1E50">
        <w:rPr>
          <w:rFonts w:ascii="Times New Roman" w:hAnsi="Times New Roman" w:cs="Times New Roman"/>
          <w:bCs/>
          <w:sz w:val="24"/>
          <w:szCs w:val="24"/>
        </w:rPr>
        <w:t xml:space="preserve">40, высотой 180 мм, снабжены пластиковыми подпятниками, надежно защищающими пол от повреждений. Наполнитель эластичный </w:t>
      </w:r>
      <w:proofErr w:type="spellStart"/>
      <w:r w:rsidRPr="002C1E50">
        <w:rPr>
          <w:rFonts w:ascii="Times New Roman" w:hAnsi="Times New Roman" w:cs="Times New Roman"/>
          <w:bCs/>
          <w:sz w:val="24"/>
          <w:szCs w:val="24"/>
        </w:rPr>
        <w:t>пенополиуретан</w:t>
      </w:r>
      <w:proofErr w:type="spellEnd"/>
      <w:r w:rsidRPr="002C1E50">
        <w:rPr>
          <w:rFonts w:ascii="Times New Roman" w:hAnsi="Times New Roman" w:cs="Times New Roman"/>
          <w:bCs/>
          <w:sz w:val="24"/>
          <w:szCs w:val="24"/>
        </w:rPr>
        <w:t xml:space="preserve"> 25/35.</w:t>
      </w:r>
    </w:p>
    <w:p w14:paraId="141C537E" w14:textId="75DC4799" w:rsidR="008F444D" w:rsidRPr="002C1E50" w:rsidRDefault="008F444D" w:rsidP="008F444D">
      <w:pPr>
        <w:ind w:firstLine="709"/>
        <w:contextualSpacing/>
        <w:jc w:val="both"/>
        <w:rPr>
          <w:rFonts w:ascii="Times New Roman" w:hAnsi="Times New Roman" w:cs="Times New Roman"/>
          <w:bCs/>
          <w:sz w:val="24"/>
          <w:szCs w:val="24"/>
          <w:highlight w:val="yellow"/>
        </w:rPr>
      </w:pPr>
      <w:r w:rsidRPr="002C1E50">
        <w:rPr>
          <w:rFonts w:ascii="Times New Roman" w:hAnsi="Times New Roman" w:cs="Times New Roman"/>
          <w:bCs/>
          <w:sz w:val="24"/>
          <w:szCs w:val="24"/>
        </w:rPr>
        <w:t>6.</w:t>
      </w:r>
      <w:r w:rsidRPr="002C1E50">
        <w:rPr>
          <w:rFonts w:ascii="Times New Roman" w:hAnsi="Times New Roman" w:cs="Times New Roman"/>
          <w:sz w:val="24"/>
          <w:szCs w:val="24"/>
        </w:rPr>
        <w:t xml:space="preserve"> </w:t>
      </w:r>
      <w:r w:rsidRPr="002C1E50">
        <w:rPr>
          <w:rFonts w:ascii="Times New Roman" w:hAnsi="Times New Roman" w:cs="Times New Roman"/>
          <w:bCs/>
          <w:sz w:val="24"/>
          <w:szCs w:val="24"/>
        </w:rPr>
        <w:t xml:space="preserve">Офисный диван </w:t>
      </w:r>
      <w:proofErr w:type="spellStart"/>
      <w:r w:rsidRPr="002C1E50">
        <w:rPr>
          <w:rFonts w:ascii="Times New Roman" w:hAnsi="Times New Roman" w:cs="Times New Roman"/>
          <w:bCs/>
          <w:sz w:val="24"/>
          <w:szCs w:val="24"/>
        </w:rPr>
        <w:t>Хлоя</w:t>
      </w:r>
      <w:proofErr w:type="spellEnd"/>
      <w:r w:rsidRPr="002C1E50">
        <w:rPr>
          <w:rFonts w:ascii="Times New Roman" w:hAnsi="Times New Roman" w:cs="Times New Roman"/>
          <w:bCs/>
          <w:sz w:val="24"/>
          <w:szCs w:val="24"/>
        </w:rPr>
        <w:t xml:space="preserve"> цвет №3047 </w:t>
      </w:r>
      <w:proofErr w:type="spellStart"/>
      <w:r w:rsidRPr="002C1E50">
        <w:rPr>
          <w:rFonts w:ascii="Times New Roman" w:hAnsi="Times New Roman" w:cs="Times New Roman"/>
          <w:bCs/>
          <w:sz w:val="24"/>
          <w:szCs w:val="24"/>
        </w:rPr>
        <w:t>беж.перламутр</w:t>
      </w:r>
      <w:proofErr w:type="spellEnd"/>
      <w:r w:rsidRPr="002C1E50">
        <w:rPr>
          <w:rFonts w:ascii="Times New Roman" w:hAnsi="Times New Roman" w:cs="Times New Roman"/>
          <w:bCs/>
          <w:sz w:val="24"/>
          <w:szCs w:val="24"/>
        </w:rPr>
        <w:t xml:space="preserve">, </w:t>
      </w:r>
      <w:proofErr w:type="spellStart"/>
      <w:r w:rsidRPr="002C1E50">
        <w:rPr>
          <w:rFonts w:ascii="Times New Roman" w:hAnsi="Times New Roman" w:cs="Times New Roman"/>
          <w:bCs/>
          <w:sz w:val="24"/>
          <w:szCs w:val="24"/>
        </w:rPr>
        <w:t>экокожа</w:t>
      </w:r>
      <w:proofErr w:type="spellEnd"/>
      <w:r w:rsidRPr="002C1E50">
        <w:rPr>
          <w:rFonts w:ascii="Times New Roman" w:hAnsi="Times New Roman" w:cs="Times New Roman"/>
          <w:bCs/>
          <w:sz w:val="24"/>
          <w:szCs w:val="24"/>
        </w:rPr>
        <w:t>, Секция 2-мест</w:t>
      </w:r>
      <w:r w:rsidR="0097350A" w:rsidRPr="002C1E50">
        <w:rPr>
          <w:rFonts w:ascii="Times New Roman" w:hAnsi="Times New Roman" w:cs="Times New Roman"/>
          <w:bCs/>
          <w:sz w:val="24"/>
          <w:szCs w:val="24"/>
        </w:rPr>
        <w:t>ная</w:t>
      </w:r>
      <w:r w:rsidRPr="002C1E50">
        <w:rPr>
          <w:rFonts w:ascii="Times New Roman" w:hAnsi="Times New Roman" w:cs="Times New Roman"/>
          <w:bCs/>
          <w:sz w:val="24"/>
          <w:szCs w:val="24"/>
        </w:rPr>
        <w:t xml:space="preserve"> 1200х740х900 мм, каркас из качественной березовой </w:t>
      </w:r>
      <w:r w:rsidR="00223DAF" w:rsidRPr="002C1E50">
        <w:rPr>
          <w:rFonts w:ascii="Times New Roman" w:hAnsi="Times New Roman" w:cs="Times New Roman"/>
          <w:bCs/>
          <w:sz w:val="24"/>
          <w:szCs w:val="24"/>
        </w:rPr>
        <w:t>фанеры 12 мм, брус из</w:t>
      </w:r>
      <w:r w:rsidRPr="002C1E50">
        <w:rPr>
          <w:rFonts w:ascii="Times New Roman" w:hAnsi="Times New Roman" w:cs="Times New Roman"/>
          <w:bCs/>
          <w:sz w:val="24"/>
          <w:szCs w:val="24"/>
        </w:rPr>
        <w:t xml:space="preserve"> массива хвойных пород дерева, ДВ</w:t>
      </w:r>
      <w:r w:rsidR="0097350A" w:rsidRPr="002C1E50">
        <w:rPr>
          <w:rFonts w:ascii="Times New Roman" w:hAnsi="Times New Roman" w:cs="Times New Roman"/>
          <w:bCs/>
          <w:sz w:val="24"/>
          <w:szCs w:val="24"/>
        </w:rPr>
        <w:t>П, опоры: ножки алюминиевые 40х</w:t>
      </w:r>
      <w:r w:rsidRPr="002C1E50">
        <w:rPr>
          <w:rFonts w:ascii="Times New Roman" w:hAnsi="Times New Roman" w:cs="Times New Roman"/>
          <w:bCs/>
          <w:sz w:val="24"/>
          <w:szCs w:val="24"/>
        </w:rPr>
        <w:t xml:space="preserve">40, высотой 180 мм, снабжены пластиковыми подпятниками, надежно защищающими пол от повреждений. Наполнитель эластичный </w:t>
      </w:r>
      <w:proofErr w:type="spellStart"/>
      <w:r w:rsidRPr="002C1E50">
        <w:rPr>
          <w:rFonts w:ascii="Times New Roman" w:hAnsi="Times New Roman" w:cs="Times New Roman"/>
          <w:bCs/>
          <w:sz w:val="24"/>
          <w:szCs w:val="24"/>
        </w:rPr>
        <w:t>пенополиуретан</w:t>
      </w:r>
      <w:proofErr w:type="spellEnd"/>
      <w:r w:rsidRPr="002C1E50">
        <w:rPr>
          <w:rFonts w:ascii="Times New Roman" w:hAnsi="Times New Roman" w:cs="Times New Roman"/>
          <w:bCs/>
          <w:sz w:val="24"/>
          <w:szCs w:val="24"/>
        </w:rPr>
        <w:t xml:space="preserve"> 25/35.</w:t>
      </w:r>
    </w:p>
    <w:p w14:paraId="09A0411E" w14:textId="77777777" w:rsidR="00963259" w:rsidRPr="002C1E50" w:rsidRDefault="00963259" w:rsidP="00927327">
      <w:pPr>
        <w:spacing w:after="0" w:line="240" w:lineRule="auto"/>
        <w:jc w:val="both"/>
        <w:rPr>
          <w:rFonts w:ascii="Times New Roman" w:hAnsi="Times New Roman" w:cs="Times New Roman"/>
          <w:b/>
          <w:bCs/>
          <w:sz w:val="24"/>
          <w:szCs w:val="24"/>
        </w:rPr>
      </w:pPr>
    </w:p>
    <w:p w14:paraId="5C156BBB" w14:textId="77777777" w:rsidR="00732070" w:rsidRPr="002C1E50" w:rsidRDefault="00732070" w:rsidP="00732070">
      <w:pPr>
        <w:rPr>
          <w:rFonts w:ascii="Times New Roman" w:hAnsi="Times New Roman" w:cs="Times New Roman"/>
          <w:sz w:val="24"/>
          <w:szCs w:val="24"/>
        </w:rPr>
      </w:pPr>
    </w:p>
    <w:tbl>
      <w:tblPr>
        <w:tblW w:w="5073" w:type="pct"/>
        <w:tblLook w:val="04A0" w:firstRow="1" w:lastRow="0" w:firstColumn="1" w:lastColumn="0" w:noHBand="0" w:noVBand="1"/>
      </w:tblPr>
      <w:tblGrid>
        <w:gridCol w:w="4679"/>
        <w:gridCol w:w="268"/>
        <w:gridCol w:w="4545"/>
      </w:tblGrid>
      <w:tr w:rsidR="001443CD" w:rsidRPr="002C1E50" w14:paraId="7FDA5483" w14:textId="77777777" w:rsidTr="00445CFB">
        <w:tc>
          <w:tcPr>
            <w:tcW w:w="2465" w:type="pct"/>
          </w:tcPr>
          <w:p w14:paraId="5172090B"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445CFB">
        <w:tc>
          <w:tcPr>
            <w:tcW w:w="2465" w:type="pct"/>
            <w:tcBorders>
              <w:bottom w:val="single" w:sz="4" w:space="0" w:color="auto"/>
            </w:tcBorders>
            <w:vAlign w:val="center"/>
          </w:tcPr>
          <w:p w14:paraId="75E920FE"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445CFB">
        <w:tc>
          <w:tcPr>
            <w:tcW w:w="2465" w:type="pct"/>
          </w:tcPr>
          <w:p w14:paraId="0E9AB977" w14:textId="77777777" w:rsidR="001443CD" w:rsidRPr="002C1E50" w:rsidRDefault="001443CD" w:rsidP="00445CFB">
            <w:pPr>
              <w:spacing w:after="0" w:line="20" w:lineRule="atLeast"/>
              <w:jc w:val="center"/>
              <w:rPr>
                <w:rFonts w:ascii="Times New Roman" w:hAnsi="Times New Roman" w:cs="Times New Roman"/>
                <w:sz w:val="24"/>
                <w:szCs w:val="24"/>
              </w:rPr>
            </w:pPr>
          </w:p>
          <w:p w14:paraId="60C9B40A"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445CFB">
            <w:pPr>
              <w:spacing w:after="0" w:line="20" w:lineRule="atLeast"/>
              <w:jc w:val="center"/>
              <w:rPr>
                <w:rFonts w:ascii="Times New Roman" w:hAnsi="Times New Roman" w:cs="Times New Roman"/>
                <w:sz w:val="24"/>
                <w:szCs w:val="24"/>
              </w:rPr>
            </w:pPr>
          </w:p>
          <w:p w14:paraId="050DEDFB"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514B13BB" w14:textId="77777777" w:rsidTr="00445CFB">
        <w:tc>
          <w:tcPr>
            <w:tcW w:w="2465" w:type="pct"/>
            <w:tcBorders>
              <w:bottom w:val="single" w:sz="4" w:space="0" w:color="auto"/>
            </w:tcBorders>
          </w:tcPr>
          <w:p w14:paraId="09EFCAA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445CFB">
            <w:pPr>
              <w:spacing w:after="0" w:line="20" w:lineRule="atLeast"/>
              <w:jc w:val="right"/>
              <w:rPr>
                <w:rFonts w:ascii="Times New Roman" w:hAnsi="Times New Roman" w:cs="Times New Roman"/>
                <w:sz w:val="24"/>
                <w:szCs w:val="24"/>
              </w:rPr>
            </w:pPr>
          </w:p>
          <w:p w14:paraId="4ECD4BCC" w14:textId="77777777" w:rsidR="001443CD" w:rsidRPr="002C1E50" w:rsidRDefault="001443CD" w:rsidP="00445CFB">
            <w:pPr>
              <w:spacing w:after="0" w:line="20" w:lineRule="atLeast"/>
              <w:jc w:val="right"/>
              <w:rPr>
                <w:rFonts w:ascii="Times New Roman" w:hAnsi="Times New Roman" w:cs="Times New Roman"/>
                <w:sz w:val="24"/>
                <w:szCs w:val="24"/>
              </w:rPr>
            </w:pPr>
          </w:p>
          <w:p w14:paraId="34E1B0DE"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478A51BA" w14:textId="77777777" w:rsidTr="00445CFB">
        <w:tc>
          <w:tcPr>
            <w:tcW w:w="2465" w:type="pct"/>
            <w:tcBorders>
              <w:top w:val="single" w:sz="4" w:space="0" w:color="auto"/>
            </w:tcBorders>
          </w:tcPr>
          <w:p w14:paraId="4840DA07"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7AF92A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68103B69" w14:textId="427D278B"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5BAE86B1"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1443CD" w:rsidRPr="002C1E50">
        <w:rPr>
          <w:rFonts w:ascii="Times New Roman" w:hAnsi="Times New Roman" w:cs="Times New Roman"/>
          <w:b/>
          <w:sz w:val="24"/>
          <w:szCs w:val="24"/>
        </w:rPr>
        <w:t>98</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2C1E50">
        <w:rPr>
          <w:rFonts w:ascii="Times New Roman" w:eastAsia="Calibri" w:hAnsi="Times New Roman" w:cs="Times New Roman"/>
          <w:sz w:val="24"/>
          <w:szCs w:val="24"/>
        </w:rPr>
        <w:t xml:space="preserve">1.1. Целями данной закупки является: </w:t>
      </w:r>
      <w:r w:rsidRPr="002C1E50">
        <w:rPr>
          <w:rFonts w:ascii="Times New Roman" w:eastAsia="Calibri" w:hAnsi="Times New Roman" w:cs="Times New Roman"/>
          <w:b/>
          <w:sz w:val="24"/>
          <w:szCs w:val="24"/>
        </w:rPr>
        <w:t xml:space="preserve">Поставка мебели. </w:t>
      </w:r>
    </w:p>
    <w:p w14:paraId="658C6826"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2C1E50">
        <w:rPr>
          <w:rFonts w:ascii="Times New Roman" w:eastAsia="Calibri" w:hAnsi="Times New Roman" w:cs="Times New Roman"/>
          <w:sz w:val="24"/>
          <w:szCs w:val="24"/>
        </w:rPr>
        <w:t>Покупателю</w:t>
      </w:r>
      <w:r w:rsidRPr="002C1E50">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2C1E50"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2C1E50" w:rsidRDefault="00963259" w:rsidP="00963259">
      <w:pPr>
        <w:spacing w:after="0" w:line="240" w:lineRule="atLeast"/>
        <w:ind w:firstLine="540"/>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 2.1. </w:t>
      </w:r>
      <w:r w:rsidRPr="002C1E50">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2C1E50"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2C1E50">
        <w:rPr>
          <w:rFonts w:ascii="Times New Roman" w:eastAsia="Times New Roman" w:hAnsi="Times New Roman" w:cs="Times New Roman"/>
          <w:sz w:val="24"/>
          <w:szCs w:val="24"/>
        </w:rPr>
        <w:t>СанПин</w:t>
      </w:r>
      <w:proofErr w:type="spellEnd"/>
      <w:r w:rsidRPr="002C1E50">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2C1E50"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2C1E50" w:rsidRDefault="00963259" w:rsidP="00963259">
      <w:pPr>
        <w:spacing w:after="0" w:line="240" w:lineRule="atLeast"/>
        <w:ind w:firstLine="567"/>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lastRenderedPageBreak/>
        <w:t xml:space="preserve">3.1. Гарантийный срок на поставленный товар должен быть не менее 12 месяцев с даты подписания </w:t>
      </w:r>
      <w:r w:rsidR="00BA5DB3" w:rsidRPr="002C1E50">
        <w:rPr>
          <w:rFonts w:ascii="Times New Roman" w:eastAsia="Times New Roman" w:hAnsi="Times New Roman" w:cs="Times New Roman"/>
          <w:sz w:val="24"/>
          <w:szCs w:val="24"/>
        </w:rPr>
        <w:t>Покупателем</w:t>
      </w:r>
      <w:r w:rsidRPr="002C1E50">
        <w:rPr>
          <w:rFonts w:ascii="Times New Roman" w:eastAsia="Times New Roman" w:hAnsi="Times New Roman" w:cs="Times New Roman"/>
          <w:sz w:val="24"/>
          <w:szCs w:val="24"/>
        </w:rPr>
        <w:t xml:space="preserve"> документа о приемке.</w:t>
      </w:r>
    </w:p>
    <w:p w14:paraId="32298C6D"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3.4. Поставщик обязуется предоставить по запросу </w:t>
      </w:r>
      <w:r w:rsidR="00BA5DB3" w:rsidRPr="002C1E50">
        <w:rPr>
          <w:rFonts w:ascii="Times New Roman" w:eastAsia="Times New Roman" w:hAnsi="Times New Roman" w:cs="Times New Roman"/>
          <w:sz w:val="24"/>
          <w:szCs w:val="24"/>
        </w:rPr>
        <w:t>Покупателя</w:t>
      </w:r>
      <w:r w:rsidRPr="002C1E50">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2C1E50"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2C1E50" w14:paraId="1234E395" w14:textId="77777777" w:rsidTr="00445CFB">
        <w:tc>
          <w:tcPr>
            <w:tcW w:w="2465" w:type="pct"/>
          </w:tcPr>
          <w:p w14:paraId="5A7FC77F"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73154AF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1C898D18" w14:textId="77777777" w:rsidTr="00445CFB">
        <w:tc>
          <w:tcPr>
            <w:tcW w:w="2465" w:type="pct"/>
            <w:tcBorders>
              <w:bottom w:val="single" w:sz="4" w:space="0" w:color="auto"/>
            </w:tcBorders>
            <w:vAlign w:val="center"/>
          </w:tcPr>
          <w:p w14:paraId="120B7D5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5DD3F42D"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5CAF4A5C" w14:textId="77777777" w:rsidTr="00445CFB">
        <w:tc>
          <w:tcPr>
            <w:tcW w:w="2465" w:type="pct"/>
          </w:tcPr>
          <w:p w14:paraId="63F692C1" w14:textId="77777777" w:rsidR="001443CD" w:rsidRPr="002C1E50" w:rsidRDefault="001443CD" w:rsidP="00445CFB">
            <w:pPr>
              <w:spacing w:after="0" w:line="20" w:lineRule="atLeast"/>
              <w:jc w:val="center"/>
              <w:rPr>
                <w:rFonts w:ascii="Times New Roman" w:hAnsi="Times New Roman" w:cs="Times New Roman"/>
                <w:sz w:val="24"/>
                <w:szCs w:val="24"/>
              </w:rPr>
            </w:pPr>
          </w:p>
          <w:p w14:paraId="0568E96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24CFE95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57379A47" w14:textId="77777777" w:rsidR="001443CD" w:rsidRPr="002C1E50" w:rsidRDefault="001443CD" w:rsidP="00445CFB">
            <w:pPr>
              <w:spacing w:after="0" w:line="20" w:lineRule="atLeast"/>
              <w:jc w:val="center"/>
              <w:rPr>
                <w:rFonts w:ascii="Times New Roman" w:hAnsi="Times New Roman" w:cs="Times New Roman"/>
                <w:sz w:val="24"/>
                <w:szCs w:val="24"/>
              </w:rPr>
            </w:pPr>
          </w:p>
          <w:p w14:paraId="0B26704F"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28E80AD7" w14:textId="77777777" w:rsidTr="00445CFB">
        <w:tc>
          <w:tcPr>
            <w:tcW w:w="2465" w:type="pct"/>
            <w:tcBorders>
              <w:bottom w:val="single" w:sz="4" w:space="0" w:color="auto"/>
            </w:tcBorders>
          </w:tcPr>
          <w:p w14:paraId="4BC48616"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D58CB97"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2873246"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77A0A023"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682C5074" w14:textId="77777777" w:rsidR="001443CD" w:rsidRPr="002C1E50" w:rsidRDefault="001443CD" w:rsidP="00445CFB">
            <w:pPr>
              <w:spacing w:after="0" w:line="20" w:lineRule="atLeast"/>
              <w:jc w:val="right"/>
              <w:rPr>
                <w:rFonts w:ascii="Times New Roman" w:hAnsi="Times New Roman" w:cs="Times New Roman"/>
                <w:sz w:val="24"/>
                <w:szCs w:val="24"/>
              </w:rPr>
            </w:pPr>
          </w:p>
          <w:p w14:paraId="07176828" w14:textId="77777777" w:rsidR="001443CD" w:rsidRPr="002C1E50" w:rsidRDefault="001443CD" w:rsidP="00445CFB">
            <w:pPr>
              <w:spacing w:after="0" w:line="20" w:lineRule="atLeast"/>
              <w:jc w:val="right"/>
              <w:rPr>
                <w:rFonts w:ascii="Times New Roman" w:hAnsi="Times New Roman" w:cs="Times New Roman"/>
                <w:sz w:val="24"/>
                <w:szCs w:val="24"/>
              </w:rPr>
            </w:pPr>
          </w:p>
          <w:p w14:paraId="28037D3B"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0EB69DD6" w14:textId="77777777" w:rsidTr="00445CFB">
        <w:tc>
          <w:tcPr>
            <w:tcW w:w="2465" w:type="pct"/>
            <w:tcBorders>
              <w:top w:val="single" w:sz="4" w:space="0" w:color="auto"/>
            </w:tcBorders>
          </w:tcPr>
          <w:p w14:paraId="68F49BBE"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0B07A6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0C12DE55"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1443CD" w:rsidRPr="002C1E50">
        <w:rPr>
          <w:rFonts w:ascii="Times New Roman" w:hAnsi="Times New Roman" w:cs="Times New Roman"/>
          <w:b/>
          <w:sz w:val="24"/>
          <w:szCs w:val="24"/>
        </w:rPr>
        <w:t>98</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55C7ED32"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xml:space="preserve">», в лице </w:t>
            </w:r>
            <w:r w:rsidR="00953A2E" w:rsidRPr="002C1E50">
              <w:rPr>
                <w:rFonts w:ascii="Times New Roman" w:hAnsi="Times New Roman" w:cs="Times New Roman"/>
                <w:sz w:val="24"/>
                <w:szCs w:val="24"/>
              </w:rPr>
              <w:t xml:space="preserve">Главного инженера </w:t>
            </w:r>
            <w:proofErr w:type="spellStart"/>
            <w:r w:rsidR="00953A2E" w:rsidRPr="002C1E50">
              <w:rPr>
                <w:rFonts w:ascii="Times New Roman" w:hAnsi="Times New Roman" w:cs="Times New Roman"/>
                <w:sz w:val="24"/>
                <w:szCs w:val="24"/>
              </w:rPr>
              <w:t>Гомзякова</w:t>
            </w:r>
            <w:proofErr w:type="spellEnd"/>
            <w:r w:rsidR="00953A2E" w:rsidRPr="002C1E50">
              <w:rPr>
                <w:rFonts w:ascii="Times New Roman" w:hAnsi="Times New Roman" w:cs="Times New Roman"/>
                <w:sz w:val="24"/>
                <w:szCs w:val="24"/>
              </w:rPr>
              <w:t xml:space="preserve"> Валерия Сергеевича</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а, с другой стороны, вместе именуемые «Стороны», составили настоящий акт о нижеследующем:</w:t>
            </w:r>
          </w:p>
          <w:p w14:paraId="1CEA511E" w14:textId="5873423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EE6E1E" w:rsidRPr="002C1E50">
              <w:rPr>
                <w:rFonts w:ascii="Times New Roman" w:hAnsi="Times New Roman" w:cs="Times New Roman"/>
                <w:sz w:val="24"/>
                <w:szCs w:val="24"/>
              </w:rPr>
              <w:t>____</w:t>
            </w:r>
            <w:r w:rsidRPr="002C1E50">
              <w:rPr>
                <w:rFonts w:ascii="Times New Roman" w:hAnsi="Times New Roman" w:cs="Times New Roman"/>
                <w:sz w:val="24"/>
                <w:szCs w:val="24"/>
              </w:rPr>
              <w:t>_____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A7B8D29" w14:textId="47E261E2" w:rsidR="00107322" w:rsidRPr="002C1E50" w:rsidRDefault="00953A2E" w:rsidP="00953A2E">
                  <w:pPr>
                    <w:spacing w:after="0" w:line="240" w:lineRule="auto"/>
                    <w:ind w:firstLine="913"/>
                    <w:jc w:val="both"/>
                    <w:rPr>
                      <w:rFonts w:ascii="Times New Roman" w:hAnsi="Times New Roman" w:cs="Times New Roman"/>
                      <w:sz w:val="24"/>
                      <w:szCs w:val="24"/>
                    </w:rPr>
                  </w:pPr>
                  <w:r w:rsidRPr="002C1E50">
                    <w:rPr>
                      <w:rFonts w:ascii="Times New Roman" w:hAnsi="Times New Roman" w:cs="Times New Roman"/>
                      <w:sz w:val="24"/>
                      <w:szCs w:val="24"/>
                    </w:rPr>
                    <w:t>Главный инженер</w:t>
                  </w:r>
                </w:p>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20E33DBB" w14:textId="0C4C03F6" w:rsidR="00107322" w:rsidRPr="002C1E50" w:rsidRDefault="00107322" w:rsidP="00107322">
                  <w:pPr>
                    <w:spacing w:after="0" w:line="240" w:lineRule="auto"/>
                    <w:ind w:left="472"/>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r w:rsidR="00953A2E" w:rsidRPr="002C1E50">
                    <w:rPr>
                      <w:rFonts w:ascii="Times New Roman" w:hAnsi="Times New Roman" w:cs="Times New Roman"/>
                      <w:sz w:val="24"/>
                      <w:szCs w:val="24"/>
                    </w:rPr>
                    <w:t xml:space="preserve">В.С. </w:t>
                  </w:r>
                  <w:proofErr w:type="spellStart"/>
                  <w:r w:rsidR="00953A2E" w:rsidRPr="002C1E50">
                    <w:rPr>
                      <w:rFonts w:ascii="Times New Roman" w:hAnsi="Times New Roman" w:cs="Times New Roman"/>
                      <w:sz w:val="24"/>
                      <w:szCs w:val="24"/>
                    </w:rPr>
                    <w:t>Гомзяков</w:t>
                  </w:r>
                  <w:proofErr w:type="spellEnd"/>
                </w:p>
                <w:p w14:paraId="48C3EE9F" w14:textId="75989F0A" w:rsidR="00107322" w:rsidRPr="002C1E50" w:rsidRDefault="00107322" w:rsidP="00107322">
                  <w:pPr>
                    <w:spacing w:after="0" w:line="240" w:lineRule="auto"/>
                    <w:jc w:val="both"/>
                    <w:rPr>
                      <w:rFonts w:ascii="Times New Roman" w:hAnsi="Times New Roman" w:cs="Times New Roman"/>
                      <w:sz w:val="24"/>
                      <w:szCs w:val="24"/>
                    </w:rPr>
                  </w:pPr>
                </w:p>
              </w:tc>
              <w:tc>
                <w:tcPr>
                  <w:tcW w:w="5108" w:type="dxa"/>
                </w:tcPr>
                <w:p w14:paraId="6C9A6120" w14:textId="58FF18CE" w:rsidR="0047294D" w:rsidRPr="002C1E50" w:rsidRDefault="00F827FF"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_____________________</w:t>
                  </w: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445CFB">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445CFB">
            <w:pPr>
              <w:spacing w:after="0" w:line="20" w:lineRule="atLeast"/>
              <w:jc w:val="center"/>
              <w:rPr>
                <w:rFonts w:ascii="Times New Roman" w:hAnsi="Times New Roman" w:cs="Times New Roman"/>
                <w:sz w:val="24"/>
                <w:szCs w:val="24"/>
              </w:rPr>
            </w:pPr>
          </w:p>
          <w:p w14:paraId="3F7BAA0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4545" w:type="dxa"/>
            <w:gridSpan w:val="2"/>
          </w:tcPr>
          <w:p w14:paraId="0E3F1EF0" w14:textId="77777777" w:rsidR="001443CD" w:rsidRPr="002C1E50" w:rsidRDefault="001443CD" w:rsidP="00445CFB">
            <w:pPr>
              <w:spacing w:after="0" w:line="20" w:lineRule="atLeast"/>
              <w:jc w:val="center"/>
              <w:rPr>
                <w:rFonts w:ascii="Times New Roman" w:hAnsi="Times New Roman" w:cs="Times New Roman"/>
                <w:sz w:val="24"/>
                <w:szCs w:val="24"/>
              </w:rPr>
            </w:pPr>
          </w:p>
          <w:p w14:paraId="26929DB4"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445CFB">
            <w:pPr>
              <w:spacing w:after="0" w:line="20" w:lineRule="atLeast"/>
              <w:jc w:val="right"/>
              <w:rPr>
                <w:rFonts w:ascii="Times New Roman" w:hAnsi="Times New Roman" w:cs="Times New Roman"/>
                <w:sz w:val="24"/>
                <w:szCs w:val="24"/>
              </w:rPr>
            </w:pPr>
          </w:p>
          <w:p w14:paraId="524209F8" w14:textId="77777777" w:rsidR="001443CD" w:rsidRPr="002C1E50" w:rsidRDefault="001443CD" w:rsidP="00445CFB">
            <w:pPr>
              <w:spacing w:after="0" w:line="20" w:lineRule="atLeast"/>
              <w:jc w:val="right"/>
              <w:rPr>
                <w:rFonts w:ascii="Times New Roman" w:hAnsi="Times New Roman" w:cs="Times New Roman"/>
                <w:sz w:val="24"/>
                <w:szCs w:val="24"/>
              </w:rPr>
            </w:pPr>
          </w:p>
          <w:p w14:paraId="4A856029"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268" w:type="dxa"/>
          </w:tcPr>
          <w:p w14:paraId="3B287F34"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footerReference w:type="default" r:id="rId12"/>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3858D" w14:textId="77777777" w:rsidR="00AD61E2" w:rsidRDefault="00AD61E2" w:rsidP="002D58B5">
      <w:pPr>
        <w:spacing w:after="0" w:line="240" w:lineRule="auto"/>
      </w:pPr>
      <w:r>
        <w:separator/>
      </w:r>
    </w:p>
  </w:endnote>
  <w:endnote w:type="continuationSeparator" w:id="0">
    <w:p w14:paraId="6B6A9671" w14:textId="77777777" w:rsidR="00AD61E2" w:rsidRDefault="00AD61E2"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F827FF" w:rsidRDefault="00F827FF" w:rsidP="001C068F">
        <w:pPr>
          <w:pStyle w:val="ab"/>
          <w:jc w:val="center"/>
        </w:pPr>
        <w:r>
          <w:fldChar w:fldCharType="begin"/>
        </w:r>
        <w:r>
          <w:instrText>PAGE   \* MERGEFORMAT</w:instrText>
        </w:r>
        <w:r>
          <w:fldChar w:fldCharType="separate"/>
        </w:r>
        <w:r w:rsidR="00382661">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F3B69" w14:textId="77777777" w:rsidR="00AD61E2" w:rsidRDefault="00AD61E2" w:rsidP="002D58B5">
      <w:pPr>
        <w:spacing w:after="0" w:line="240" w:lineRule="auto"/>
      </w:pPr>
      <w:r>
        <w:separator/>
      </w:r>
    </w:p>
  </w:footnote>
  <w:footnote w:type="continuationSeparator" w:id="0">
    <w:p w14:paraId="4B587E5B" w14:textId="77777777" w:rsidR="00AD61E2" w:rsidRDefault="00AD61E2"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7261"/>
    <w:rsid w:val="000A3D5B"/>
    <w:rsid w:val="000A42BF"/>
    <w:rsid w:val="000A7F98"/>
    <w:rsid w:val="000D096F"/>
    <w:rsid w:val="000E2A2F"/>
    <w:rsid w:val="000E4627"/>
    <w:rsid w:val="000E4EF7"/>
    <w:rsid w:val="000F059E"/>
    <w:rsid w:val="000F0AE3"/>
    <w:rsid w:val="000F38DC"/>
    <w:rsid w:val="000F5DBF"/>
    <w:rsid w:val="000F62C0"/>
    <w:rsid w:val="00106843"/>
    <w:rsid w:val="00107322"/>
    <w:rsid w:val="00115F89"/>
    <w:rsid w:val="00117349"/>
    <w:rsid w:val="001178CE"/>
    <w:rsid w:val="00120931"/>
    <w:rsid w:val="00131EB8"/>
    <w:rsid w:val="00134FDF"/>
    <w:rsid w:val="00136ABD"/>
    <w:rsid w:val="00141381"/>
    <w:rsid w:val="0014214E"/>
    <w:rsid w:val="001443CD"/>
    <w:rsid w:val="00144F0E"/>
    <w:rsid w:val="001453E4"/>
    <w:rsid w:val="00146A6D"/>
    <w:rsid w:val="0014771F"/>
    <w:rsid w:val="001504E0"/>
    <w:rsid w:val="00156B44"/>
    <w:rsid w:val="00162863"/>
    <w:rsid w:val="00165F28"/>
    <w:rsid w:val="00167686"/>
    <w:rsid w:val="0017025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5E7B"/>
    <w:rsid w:val="002109FF"/>
    <w:rsid w:val="00211929"/>
    <w:rsid w:val="00211BC1"/>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60DD"/>
    <w:rsid w:val="002A7B3D"/>
    <w:rsid w:val="002C169B"/>
    <w:rsid w:val="002C1932"/>
    <w:rsid w:val="002C1E50"/>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22701"/>
    <w:rsid w:val="00323BD3"/>
    <w:rsid w:val="00323ED2"/>
    <w:rsid w:val="00323F74"/>
    <w:rsid w:val="0033604E"/>
    <w:rsid w:val="00337239"/>
    <w:rsid w:val="003402C3"/>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F6A"/>
    <w:rsid w:val="00386E7D"/>
    <w:rsid w:val="00391366"/>
    <w:rsid w:val="003A0DEE"/>
    <w:rsid w:val="003A7FFC"/>
    <w:rsid w:val="003B1D95"/>
    <w:rsid w:val="003B3708"/>
    <w:rsid w:val="003C2D77"/>
    <w:rsid w:val="003C4A01"/>
    <w:rsid w:val="003C64A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7156"/>
    <w:rsid w:val="004D2B7F"/>
    <w:rsid w:val="004D2C65"/>
    <w:rsid w:val="004D39CC"/>
    <w:rsid w:val="004D44A2"/>
    <w:rsid w:val="004E062B"/>
    <w:rsid w:val="004E53A4"/>
    <w:rsid w:val="004E67AD"/>
    <w:rsid w:val="004F3EB2"/>
    <w:rsid w:val="004F721E"/>
    <w:rsid w:val="00504700"/>
    <w:rsid w:val="005049CA"/>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6234"/>
    <w:rsid w:val="00587EB3"/>
    <w:rsid w:val="00591D9D"/>
    <w:rsid w:val="0059408D"/>
    <w:rsid w:val="00597CAC"/>
    <w:rsid w:val="005A1A87"/>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707C"/>
    <w:rsid w:val="00641CF9"/>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E78"/>
    <w:rsid w:val="007B429A"/>
    <w:rsid w:val="007B6DAA"/>
    <w:rsid w:val="007C3A12"/>
    <w:rsid w:val="007C41D7"/>
    <w:rsid w:val="007C6608"/>
    <w:rsid w:val="007D103F"/>
    <w:rsid w:val="007D15B3"/>
    <w:rsid w:val="007D36B1"/>
    <w:rsid w:val="007D3AA0"/>
    <w:rsid w:val="007F28CA"/>
    <w:rsid w:val="007F3D1B"/>
    <w:rsid w:val="007F3FA4"/>
    <w:rsid w:val="007F431C"/>
    <w:rsid w:val="007F5B4D"/>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5A08"/>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BA6"/>
    <w:rsid w:val="00AD1148"/>
    <w:rsid w:val="00AD5668"/>
    <w:rsid w:val="00AD61E2"/>
    <w:rsid w:val="00AE3034"/>
    <w:rsid w:val="00AE3372"/>
    <w:rsid w:val="00AE4807"/>
    <w:rsid w:val="00AF2594"/>
    <w:rsid w:val="00AF3DE5"/>
    <w:rsid w:val="00AF7883"/>
    <w:rsid w:val="00B1079A"/>
    <w:rsid w:val="00B13463"/>
    <w:rsid w:val="00B13F89"/>
    <w:rsid w:val="00B215D8"/>
    <w:rsid w:val="00B22652"/>
    <w:rsid w:val="00B22E35"/>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6350"/>
    <w:rsid w:val="00BB70EA"/>
    <w:rsid w:val="00BD28AE"/>
    <w:rsid w:val="00BD2E76"/>
    <w:rsid w:val="00BD50ED"/>
    <w:rsid w:val="00BD58BD"/>
    <w:rsid w:val="00BE1B5B"/>
    <w:rsid w:val="00BE4BBF"/>
    <w:rsid w:val="00BE5908"/>
    <w:rsid w:val="00BF252C"/>
    <w:rsid w:val="00BF3BB4"/>
    <w:rsid w:val="00BF62E4"/>
    <w:rsid w:val="00BF78CA"/>
    <w:rsid w:val="00C00A64"/>
    <w:rsid w:val="00C1198B"/>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E1720"/>
    <w:rsid w:val="00DE2C0A"/>
    <w:rsid w:val="00DE3972"/>
    <w:rsid w:val="00DE4DE7"/>
    <w:rsid w:val="00DF178C"/>
    <w:rsid w:val="00DF1BC9"/>
    <w:rsid w:val="00DF2B64"/>
    <w:rsid w:val="00DF3E23"/>
    <w:rsid w:val="00DF4D29"/>
    <w:rsid w:val="00DF5BC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43C48"/>
    <w:rsid w:val="00F44536"/>
    <w:rsid w:val="00F454C4"/>
    <w:rsid w:val="00F468D7"/>
    <w:rsid w:val="00F513EB"/>
    <w:rsid w:val="00F520A2"/>
    <w:rsid w:val="00F56987"/>
    <w:rsid w:val="00F613BC"/>
    <w:rsid w:val="00F62D07"/>
    <w:rsid w:val="00F66925"/>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mebel/ofisnaya-mebel/mebel-dlya-personala/stoly-dlya-personala/stoly-pismennye-dlya-personala/c/343/f/4765=pryamoj/" TargetMode="External"/><Relationship Id="rId5" Type="http://schemas.openxmlformats.org/officeDocument/2006/relationships/webSettings" Target="webSettings.xml"/><Relationship Id="rId10" Type="http://schemas.openxmlformats.org/officeDocument/2006/relationships/hyperlink" Target="https://www.komus.ru/katalog/mebel/ofisnaya-mebel/mebel-dlya-personala/stoly-dlya-personala/stoly-pismennye-dlya-personala/c/343/f/1598=stol-pismennyj/4765=uglovoj/"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FA8A-47BC-4A03-BF1A-68CF8CC6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4190</Words>
  <Characters>23886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Мансурова Эвелина Борисовна</cp:lastModifiedBy>
  <cp:revision>27</cp:revision>
  <cp:lastPrinted>2024-10-21T10:14:00Z</cp:lastPrinted>
  <dcterms:created xsi:type="dcterms:W3CDTF">2026-07-23T12:02:00Z</dcterms:created>
  <dcterms:modified xsi:type="dcterms:W3CDTF">2026-07-23T15:04:00Z</dcterms:modified>
</cp:coreProperties>
</file>