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9A" w:rsidRPr="00867B0A" w:rsidRDefault="0067439A" w:rsidP="0067439A">
      <w:pPr>
        <w:tabs>
          <w:tab w:val="left" w:pos="1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67439A" w:rsidRPr="00867B0A" w:rsidRDefault="0067439A" w:rsidP="00674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«Услуги по техническому осмотру автотранспортных средств на 202</w:t>
      </w:r>
      <w:r w:rsidR="00867B0A" w:rsidRPr="00867B0A">
        <w:rPr>
          <w:rFonts w:ascii="Times New Roman" w:hAnsi="Times New Roman"/>
          <w:sz w:val="24"/>
          <w:szCs w:val="24"/>
        </w:rPr>
        <w:t>6</w:t>
      </w:r>
      <w:r w:rsidRPr="00867B0A">
        <w:rPr>
          <w:rFonts w:ascii="Times New Roman" w:hAnsi="Times New Roman"/>
          <w:sz w:val="24"/>
          <w:szCs w:val="24"/>
        </w:rPr>
        <w:t>год»</w:t>
      </w:r>
    </w:p>
    <w:p w:rsidR="0067439A" w:rsidRPr="00867B0A" w:rsidRDefault="0067439A" w:rsidP="00674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4169" w:rsidRPr="00867B0A" w:rsidRDefault="0067439A" w:rsidP="00954169">
      <w:pPr>
        <w:pStyle w:val="a7"/>
        <w:ind w:firstLine="567"/>
        <w:rPr>
          <w:rFonts w:ascii="Times New Roman" w:hAnsi="Times New Roman"/>
          <w:bCs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1. Заказчик:</w:t>
      </w:r>
      <w:r w:rsidR="00867B0A" w:rsidRPr="00867B0A">
        <w:rPr>
          <w:rFonts w:ascii="Times New Roman" w:hAnsi="Times New Roman"/>
          <w:b/>
          <w:sz w:val="24"/>
          <w:szCs w:val="24"/>
        </w:rPr>
        <w:t xml:space="preserve"> </w:t>
      </w:r>
      <w:r w:rsidR="00867B0A" w:rsidRPr="00867B0A">
        <w:rPr>
          <w:rFonts w:ascii="Times New Roman" w:hAnsi="Times New Roman"/>
          <w:sz w:val="24"/>
          <w:szCs w:val="24"/>
        </w:rPr>
        <w:t>Федеральное г</w:t>
      </w:r>
      <w:r w:rsidR="00954169" w:rsidRPr="00867B0A">
        <w:rPr>
          <w:rFonts w:ascii="Times New Roman" w:hAnsi="Times New Roman"/>
          <w:bCs/>
          <w:sz w:val="24"/>
          <w:szCs w:val="24"/>
        </w:rPr>
        <w:t>осударственное бюджетное учреждение «</w:t>
      </w:r>
      <w:r w:rsidR="00867B0A" w:rsidRPr="00867B0A">
        <w:rPr>
          <w:rFonts w:ascii="Times New Roman" w:hAnsi="Times New Roman"/>
          <w:bCs/>
          <w:sz w:val="24"/>
          <w:szCs w:val="24"/>
        </w:rPr>
        <w:t>Уп</w:t>
      </w:r>
      <w:r w:rsidR="00867B0A">
        <w:rPr>
          <w:rFonts w:ascii="Times New Roman" w:hAnsi="Times New Roman"/>
          <w:bCs/>
          <w:sz w:val="24"/>
          <w:szCs w:val="24"/>
        </w:rPr>
        <w:t>р</w:t>
      </w:r>
      <w:r w:rsidR="00867B0A" w:rsidRPr="00867B0A">
        <w:rPr>
          <w:rFonts w:ascii="Times New Roman" w:hAnsi="Times New Roman"/>
          <w:bCs/>
          <w:sz w:val="24"/>
          <w:szCs w:val="24"/>
        </w:rPr>
        <w:t xml:space="preserve">авление мелиорации земель и сельскохозяйственного водоснабжения по Белгородской области» </w:t>
      </w:r>
    </w:p>
    <w:p w:rsidR="0067439A" w:rsidRPr="002239A6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2. Объект закупки:</w:t>
      </w:r>
      <w:r w:rsidRPr="00867B0A">
        <w:rPr>
          <w:rFonts w:ascii="Times New Roman" w:hAnsi="Times New Roman"/>
          <w:sz w:val="24"/>
          <w:szCs w:val="24"/>
        </w:rPr>
        <w:t xml:space="preserve"> Услуги по техническому осмотру автотранспортных средств.</w:t>
      </w:r>
    </w:p>
    <w:p w:rsidR="00954169" w:rsidRPr="002239A6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3. Наименование услуг, технические, функциональные характеристики: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0A">
        <w:rPr>
          <w:rFonts w:ascii="Times New Roman" w:hAnsi="Times New Roman"/>
          <w:sz w:val="24"/>
          <w:szCs w:val="24"/>
        </w:rPr>
        <w:t>Под техническим осмотром транспортных средств понимается проверка технического состояния транспортных средств (в том числе их частей, предметов их дополнительного оборудования)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случаях, предусмотренных международными Договорами Российской Федерации, а также за её пределами.</w:t>
      </w:r>
      <w:proofErr w:type="gramEnd"/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0A">
        <w:rPr>
          <w:rFonts w:ascii="Times New Roman" w:hAnsi="Times New Roman"/>
          <w:sz w:val="24"/>
          <w:szCs w:val="24"/>
        </w:rPr>
        <w:t>Технический осмотр проводится операторами технического осмотра, аккредитованными в соответствии с Федеральным законом от 01.07.2011 г. № 170-ФЗ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средств».</w:t>
      </w:r>
      <w:proofErr w:type="gramEnd"/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 xml:space="preserve">Технический осмотр проводится оператором технического осмотра в соответствии с областью аккредитации, указанной в аттестате аккредитации, и в соответствии с Правилами </w:t>
      </w:r>
      <w:r w:rsidR="003A0857" w:rsidRPr="00867B0A">
        <w:rPr>
          <w:rFonts w:ascii="Times New Roman" w:hAnsi="Times New Roman"/>
          <w:sz w:val="24"/>
          <w:szCs w:val="24"/>
        </w:rPr>
        <w:t>проведения технического осмотра транспортных средств</w:t>
      </w:r>
      <w:r w:rsidRPr="00867B0A">
        <w:rPr>
          <w:rFonts w:ascii="Times New Roman" w:hAnsi="Times New Roman"/>
          <w:sz w:val="24"/>
          <w:szCs w:val="24"/>
        </w:rPr>
        <w:t xml:space="preserve">, утверждёнными постановлением Правительства Российской Федерации </w:t>
      </w:r>
      <w:r w:rsidR="003A0857" w:rsidRPr="00867B0A">
        <w:rPr>
          <w:rStyle w:val="a5"/>
          <w:rFonts w:ascii="Times New Roman" w:hAnsi="Times New Roman"/>
          <w:b w:val="0"/>
          <w:bCs w:val="0"/>
          <w:sz w:val="24"/>
          <w:szCs w:val="24"/>
        </w:rPr>
        <w:t>от 15 сентября 2020 г. N 1434</w:t>
      </w:r>
      <w:r w:rsidRPr="00867B0A">
        <w:rPr>
          <w:rFonts w:ascii="Times New Roman" w:hAnsi="Times New Roman"/>
          <w:sz w:val="24"/>
          <w:szCs w:val="24"/>
        </w:rPr>
        <w:t>.</w:t>
      </w:r>
    </w:p>
    <w:p w:rsidR="003A0857" w:rsidRPr="002239A6" w:rsidRDefault="003A0857" w:rsidP="00954169">
      <w:pPr>
        <w:spacing w:after="0" w:line="240" w:lineRule="auto"/>
        <w:ind w:firstLine="567"/>
        <w:jc w:val="both"/>
        <w:rPr>
          <w:rFonts w:ascii="Times New Roman" w:hAnsi="Times New Roman"/>
          <w:color w:val="22272F"/>
          <w:sz w:val="18"/>
          <w:szCs w:val="18"/>
          <w:shd w:val="clear" w:color="auto" w:fill="FFFFFF"/>
        </w:rPr>
      </w:pP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4. Перечень транспортных средств и об</w:t>
      </w:r>
      <w:r w:rsidR="003A0857" w:rsidRPr="00867B0A">
        <w:rPr>
          <w:rFonts w:ascii="Times New Roman" w:hAnsi="Times New Roman"/>
          <w:b/>
          <w:sz w:val="24"/>
          <w:szCs w:val="24"/>
        </w:rPr>
        <w:t>ъ</w:t>
      </w:r>
      <w:r w:rsidRPr="00867B0A">
        <w:rPr>
          <w:rFonts w:ascii="Times New Roman" w:hAnsi="Times New Roman"/>
          <w:b/>
          <w:sz w:val="24"/>
          <w:szCs w:val="24"/>
        </w:rPr>
        <w:t>ем оказываемых услуг:</w:t>
      </w:r>
    </w:p>
    <w:p w:rsidR="0067439A" w:rsidRPr="002239A6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0" w:type="auto"/>
        <w:jc w:val="center"/>
        <w:tblLook w:val="04A0"/>
      </w:tblPr>
      <w:tblGrid>
        <w:gridCol w:w="1025"/>
        <w:gridCol w:w="2470"/>
        <w:gridCol w:w="1830"/>
        <w:gridCol w:w="1980"/>
        <w:gridCol w:w="2361"/>
      </w:tblGrid>
      <w:tr w:rsidR="00D607FF" w:rsidRPr="00867B0A" w:rsidTr="006B5C85">
        <w:trPr>
          <w:jc w:val="center"/>
        </w:trPr>
        <w:tc>
          <w:tcPr>
            <w:tcW w:w="1025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0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Марка, модель ТС</w:t>
            </w:r>
          </w:p>
        </w:tc>
        <w:tc>
          <w:tcPr>
            <w:tcW w:w="1830" w:type="dxa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1980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361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b/>
                <w:sz w:val="24"/>
                <w:szCs w:val="24"/>
              </w:rPr>
              <w:t>Количество ТО</w:t>
            </w:r>
          </w:p>
        </w:tc>
      </w:tr>
      <w:tr w:rsidR="00D607FF" w:rsidRPr="00867B0A" w:rsidTr="006B5C85">
        <w:trPr>
          <w:jc w:val="center"/>
        </w:trPr>
        <w:tc>
          <w:tcPr>
            <w:tcW w:w="1025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0" w:type="dxa"/>
            <w:vAlign w:val="center"/>
          </w:tcPr>
          <w:p w:rsidR="00D607FF" w:rsidRPr="00F109E6" w:rsidRDefault="00CA494B" w:rsidP="00CA49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ВАЗ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>074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0" w:type="dxa"/>
          </w:tcPr>
          <w:p w:rsidR="00D607FF" w:rsidRPr="00867B0A" w:rsidRDefault="006B5C85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80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vAlign w:val="center"/>
          </w:tcPr>
          <w:p w:rsidR="00D607FF" w:rsidRPr="00867B0A" w:rsidRDefault="00D607FF" w:rsidP="00D60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94B" w:rsidRPr="00867B0A" w:rsidTr="006B5C85">
        <w:trPr>
          <w:jc w:val="center"/>
        </w:trPr>
        <w:tc>
          <w:tcPr>
            <w:tcW w:w="1025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  <w:vAlign w:val="center"/>
          </w:tcPr>
          <w:p w:rsidR="00CA494B" w:rsidRPr="00F109E6" w:rsidRDefault="00CA494B" w:rsidP="00235FC1">
            <w:pPr>
              <w:rPr>
                <w:rFonts w:ascii="Times New Roman" w:hAnsi="Times New Roman"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ГАЗ 2</w:t>
            </w:r>
            <w:r>
              <w:rPr>
                <w:rFonts w:ascii="Times New Roman" w:hAnsi="Times New Roman"/>
                <w:sz w:val="24"/>
                <w:szCs w:val="24"/>
              </w:rPr>
              <w:t>3107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CA494B" w:rsidRPr="00867B0A" w:rsidRDefault="00CA494B" w:rsidP="00CA4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94B" w:rsidRPr="00867B0A" w:rsidTr="006B5C85">
        <w:trPr>
          <w:jc w:val="center"/>
        </w:trPr>
        <w:tc>
          <w:tcPr>
            <w:tcW w:w="1025" w:type="dxa"/>
            <w:vAlign w:val="center"/>
          </w:tcPr>
          <w:p w:rsidR="00CA494B" w:rsidRPr="00867B0A" w:rsidRDefault="00CA494B" w:rsidP="005F5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0" w:type="dxa"/>
            <w:vAlign w:val="center"/>
          </w:tcPr>
          <w:p w:rsidR="00CA494B" w:rsidRPr="00F109E6" w:rsidRDefault="00CA494B" w:rsidP="00F10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 6422А5-320</w:t>
            </w:r>
          </w:p>
        </w:tc>
        <w:tc>
          <w:tcPr>
            <w:tcW w:w="1830" w:type="dxa"/>
          </w:tcPr>
          <w:p w:rsidR="00CA494B" w:rsidRPr="006B5C85" w:rsidRDefault="00CA494B" w:rsidP="00CA4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:rsidR="00CA494B" w:rsidRPr="00867B0A" w:rsidRDefault="00CA494B" w:rsidP="006453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vAlign w:val="center"/>
          </w:tcPr>
          <w:p w:rsidR="00CA494B" w:rsidRPr="00867B0A" w:rsidRDefault="00CA494B" w:rsidP="006453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94B" w:rsidRPr="00867B0A" w:rsidTr="006B5C85">
        <w:trPr>
          <w:jc w:val="center"/>
        </w:trPr>
        <w:tc>
          <w:tcPr>
            <w:tcW w:w="1025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0" w:type="dxa"/>
            <w:vAlign w:val="center"/>
          </w:tcPr>
          <w:p w:rsidR="00CA494B" w:rsidRPr="00F109E6" w:rsidRDefault="00CA494B" w:rsidP="00CA4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КАМАЗ 65115-50</w:t>
            </w:r>
          </w:p>
        </w:tc>
        <w:tc>
          <w:tcPr>
            <w:tcW w:w="1830" w:type="dxa"/>
          </w:tcPr>
          <w:p w:rsidR="00CA494B" w:rsidRPr="006B5C85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94B" w:rsidRPr="00867B0A" w:rsidTr="006B5C85">
        <w:trPr>
          <w:jc w:val="center"/>
        </w:trPr>
        <w:tc>
          <w:tcPr>
            <w:tcW w:w="1025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0" w:type="dxa"/>
            <w:vAlign w:val="center"/>
          </w:tcPr>
          <w:p w:rsidR="00CA494B" w:rsidRPr="00F109E6" w:rsidRDefault="00CA494B" w:rsidP="00F10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 КС 457 19 5А</w:t>
            </w:r>
          </w:p>
        </w:tc>
        <w:tc>
          <w:tcPr>
            <w:tcW w:w="1830" w:type="dxa"/>
          </w:tcPr>
          <w:p w:rsidR="00CA494B" w:rsidRPr="006B5C85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vAlign w:val="center"/>
          </w:tcPr>
          <w:p w:rsidR="00CA494B" w:rsidRPr="00867B0A" w:rsidRDefault="00CA494B" w:rsidP="00D6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7439A" w:rsidRPr="002239A6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5. Порядок формирования цены Договора: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Цена Договора включает в себя все расходы, связанные с проведением технического осмотра. В том числе: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стоимость услуг;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расходы, связанные с выдачей диагностических карт;</w:t>
      </w:r>
    </w:p>
    <w:p w:rsidR="00BB44F9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налоги, пошлины, сборы, и другие обязательные платежи</w:t>
      </w:r>
      <w:r w:rsidR="00BB44F9">
        <w:rPr>
          <w:rFonts w:ascii="Times New Roman" w:hAnsi="Times New Roman"/>
          <w:sz w:val="24"/>
          <w:szCs w:val="24"/>
        </w:rPr>
        <w:t>.</w:t>
      </w:r>
    </w:p>
    <w:p w:rsidR="0067439A" w:rsidRPr="00BB44F9" w:rsidRDefault="00BB44F9" w:rsidP="0095416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</w:t>
      </w:r>
      <w:r w:rsidRPr="00BB44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лата за внесение сведений о техосмотре в Единую автоматизированную информационную систему технического осмотра (ЕАИСТО) при оформлении диагностической карты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не входит в стоимость договора и оплачивается отдельно в соответствии с законодательством РФ</w:t>
      </w:r>
      <w:r w:rsidR="0067439A" w:rsidRPr="00BB44F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7439A" w:rsidRPr="002239A6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54169" w:rsidRPr="00867B0A" w:rsidRDefault="0067439A" w:rsidP="00954169">
      <w:pPr>
        <w:pStyle w:val="a7"/>
        <w:ind w:firstLine="567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67B0A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954169" w:rsidRPr="00867B0A">
        <w:rPr>
          <w:rFonts w:ascii="Times New Roman" w:hAnsi="Times New Roman"/>
          <w:b/>
          <w:bCs/>
          <w:sz w:val="24"/>
          <w:szCs w:val="24"/>
          <w:lang w:eastAsia="en-US"/>
        </w:rPr>
        <w:t>Условия оплаты выполнения работ:</w:t>
      </w:r>
    </w:p>
    <w:p w:rsidR="00954169" w:rsidRPr="00867B0A" w:rsidRDefault="00954169" w:rsidP="00954169">
      <w:pPr>
        <w:pStyle w:val="a7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Оплата по настоящему Договору производится в течение </w:t>
      </w:r>
      <w:r w:rsidR="002239A6">
        <w:rPr>
          <w:rFonts w:ascii="Times New Roman" w:eastAsia="Times New Roman" w:hAnsi="Times New Roman"/>
          <w:color w:val="000000" w:themeColor="text1"/>
          <w:sz w:val="24"/>
          <w:szCs w:val="24"/>
        </w:rPr>
        <w:t>7</w:t>
      </w:r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2239A6">
        <w:rPr>
          <w:rFonts w:ascii="Times New Roman" w:eastAsia="Times New Roman" w:hAnsi="Times New Roman"/>
          <w:color w:val="000000" w:themeColor="text1"/>
          <w:sz w:val="24"/>
          <w:szCs w:val="24"/>
        </w:rPr>
        <w:t>сем</w:t>
      </w:r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и) </w:t>
      </w:r>
      <w:r w:rsidR="00995764"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>календарных</w:t>
      </w:r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дней </w:t>
      </w:r>
      <w:proofErr w:type="gramStart"/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 </w:t>
      </w:r>
      <w:r w:rsidR="002239A6">
        <w:rPr>
          <w:rFonts w:ascii="Times New Roman" w:eastAsia="Times New Roman" w:hAnsi="Times New Roman"/>
          <w:color w:val="000000" w:themeColor="text1"/>
          <w:sz w:val="24"/>
          <w:szCs w:val="24"/>
        </w:rPr>
        <w:t>даты</w:t>
      </w:r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подписания</w:t>
      </w:r>
      <w:proofErr w:type="gramEnd"/>
      <w:r w:rsidRPr="00867B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Акта оказанных услуг.</w:t>
      </w:r>
    </w:p>
    <w:p w:rsidR="00954169" w:rsidRPr="002239A6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67439A" w:rsidRPr="00867B0A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7.</w:t>
      </w:r>
      <w:r w:rsidR="0067439A" w:rsidRPr="00867B0A">
        <w:rPr>
          <w:rFonts w:ascii="Times New Roman" w:hAnsi="Times New Roman"/>
          <w:b/>
          <w:sz w:val="24"/>
          <w:szCs w:val="24"/>
        </w:rPr>
        <w:t>Место, условия и сроки (периоды) оказания услуг: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 xml:space="preserve">Технический осмотр проводится на пунктах технического осмотра, расположенных на территории </w:t>
      </w:r>
      <w:proofErr w:type="gramStart"/>
      <w:r w:rsidRPr="00867B0A">
        <w:rPr>
          <w:rFonts w:ascii="Times New Roman" w:hAnsi="Times New Roman"/>
          <w:sz w:val="24"/>
          <w:szCs w:val="24"/>
        </w:rPr>
        <w:t>г</w:t>
      </w:r>
      <w:proofErr w:type="gramEnd"/>
      <w:r w:rsidRPr="00867B0A">
        <w:rPr>
          <w:rFonts w:ascii="Times New Roman" w:hAnsi="Times New Roman"/>
          <w:sz w:val="24"/>
          <w:szCs w:val="24"/>
        </w:rPr>
        <w:t xml:space="preserve">. </w:t>
      </w:r>
      <w:r w:rsidR="00BB44F9">
        <w:rPr>
          <w:rFonts w:ascii="Times New Roman" w:hAnsi="Times New Roman"/>
          <w:sz w:val="24"/>
          <w:szCs w:val="24"/>
        </w:rPr>
        <w:t>Алексеевка</w:t>
      </w:r>
      <w:r w:rsidR="00F75A9A">
        <w:rPr>
          <w:rFonts w:ascii="Times New Roman" w:hAnsi="Times New Roman"/>
          <w:sz w:val="24"/>
          <w:szCs w:val="24"/>
        </w:rPr>
        <w:t xml:space="preserve"> Белгородского района</w:t>
      </w:r>
      <w:r w:rsidR="00867B0A" w:rsidRPr="00867B0A">
        <w:rPr>
          <w:rFonts w:ascii="Times New Roman" w:hAnsi="Times New Roman"/>
          <w:sz w:val="24"/>
          <w:szCs w:val="24"/>
        </w:rPr>
        <w:t>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 xml:space="preserve">Услуги должны оказываться Исполнителем </w:t>
      </w:r>
      <w:r w:rsidR="002239A6">
        <w:rPr>
          <w:rFonts w:ascii="Times New Roman" w:hAnsi="Times New Roman"/>
          <w:sz w:val="24"/>
          <w:szCs w:val="24"/>
        </w:rPr>
        <w:t xml:space="preserve">в течение </w:t>
      </w:r>
      <w:r w:rsidR="00BB44F9">
        <w:rPr>
          <w:rFonts w:ascii="Times New Roman" w:hAnsi="Times New Roman"/>
          <w:sz w:val="24"/>
          <w:szCs w:val="24"/>
        </w:rPr>
        <w:t>3</w:t>
      </w:r>
      <w:r w:rsidR="002239A6">
        <w:rPr>
          <w:rFonts w:ascii="Times New Roman" w:hAnsi="Times New Roman"/>
          <w:sz w:val="24"/>
          <w:szCs w:val="24"/>
        </w:rPr>
        <w:t xml:space="preserve">0 календарных дней </w:t>
      </w:r>
      <w:proofErr w:type="gramStart"/>
      <w:r w:rsidRPr="00867B0A">
        <w:rPr>
          <w:rFonts w:ascii="Times New Roman" w:hAnsi="Times New Roman"/>
          <w:sz w:val="24"/>
          <w:szCs w:val="24"/>
        </w:rPr>
        <w:t xml:space="preserve">с </w:t>
      </w:r>
      <w:r w:rsidR="00867B0A" w:rsidRPr="00867B0A">
        <w:rPr>
          <w:rFonts w:ascii="Times New Roman" w:hAnsi="Times New Roman"/>
          <w:sz w:val="24"/>
          <w:szCs w:val="24"/>
        </w:rPr>
        <w:t>даты</w:t>
      </w:r>
      <w:r w:rsidRPr="00867B0A">
        <w:rPr>
          <w:rFonts w:ascii="Times New Roman" w:hAnsi="Times New Roman"/>
          <w:sz w:val="24"/>
          <w:szCs w:val="24"/>
        </w:rPr>
        <w:t xml:space="preserve"> подписания</w:t>
      </w:r>
      <w:proofErr w:type="gramEnd"/>
      <w:r w:rsidRPr="00867B0A">
        <w:rPr>
          <w:rFonts w:ascii="Times New Roman" w:hAnsi="Times New Roman"/>
          <w:sz w:val="24"/>
          <w:szCs w:val="24"/>
        </w:rPr>
        <w:t xml:space="preserve"> Сторонами </w:t>
      </w:r>
      <w:r w:rsidR="009E694C" w:rsidRPr="00867B0A">
        <w:rPr>
          <w:rFonts w:ascii="Times New Roman" w:hAnsi="Times New Roman"/>
          <w:sz w:val="24"/>
          <w:szCs w:val="24"/>
        </w:rPr>
        <w:t>Договора</w:t>
      </w:r>
      <w:r w:rsidRPr="00867B0A">
        <w:rPr>
          <w:rFonts w:ascii="Times New Roman" w:hAnsi="Times New Roman"/>
          <w:sz w:val="24"/>
          <w:szCs w:val="24"/>
        </w:rPr>
        <w:t>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Место сдачи-приёмки оказанных Услуг: пункт технического осмотра Исполнителя.</w:t>
      </w:r>
    </w:p>
    <w:p w:rsidR="00954169" w:rsidRPr="002239A6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67439A" w:rsidRPr="00867B0A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8</w:t>
      </w:r>
      <w:r w:rsidR="0067439A" w:rsidRPr="00867B0A">
        <w:rPr>
          <w:rFonts w:ascii="Times New Roman" w:hAnsi="Times New Roman"/>
          <w:b/>
          <w:sz w:val="24"/>
          <w:szCs w:val="24"/>
        </w:rPr>
        <w:t>. Требования, предъявляемые к Исполнителю оказываемых услуг: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0A">
        <w:rPr>
          <w:rFonts w:ascii="Times New Roman" w:hAnsi="Times New Roman"/>
          <w:sz w:val="24"/>
          <w:szCs w:val="24"/>
        </w:rPr>
        <w:lastRenderedPageBreak/>
        <w:t>Технический осмотр проводится операторами технического осмотра, аккредитованными в соответствии с Федеральным законом от 01.07.2011 г. № 170-ФЗ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средств».</w:t>
      </w:r>
      <w:proofErr w:type="gramEnd"/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Технический осмотр проводится оператором технического осмотра в соответствии с областью аккредитации, указанной в аттестате аккредитации.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После проведения технического осмотра оператором технического осмотра выдаётся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средств. Диагностическая карта, содержащая заключение о возможности эксплуатации транспортного средства, должна содержать срок её действия, а диагностическая карта, содержащая заключение о невозможности эксплуатации транспортного средства – перечень не соответствующих обязательным требованиям безопасности транспортных средств выявленных неисправностей.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Диагностическая карта заверяется подписью технического эксперта, проводившего проверку технического состояния транспортного средства.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Исполнитель должен обеспечивать сохранность транспортных средств Заказчика, представленных для проведения технического осмотра.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Техническое диагностирование проводится техническими экспертами – работниками оператора технического осмотра, отвечающими установленным в сфере технического осмотра квалификационным требованиям.</w:t>
      </w:r>
    </w:p>
    <w:p w:rsidR="00954169" w:rsidRPr="00867B0A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7439A" w:rsidRPr="00867B0A" w:rsidRDefault="00954169" w:rsidP="009541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B0A">
        <w:rPr>
          <w:rFonts w:ascii="Times New Roman" w:hAnsi="Times New Roman"/>
          <w:b/>
          <w:sz w:val="24"/>
          <w:szCs w:val="24"/>
        </w:rPr>
        <w:t>9</w:t>
      </w:r>
      <w:r w:rsidR="0067439A" w:rsidRPr="00867B0A">
        <w:rPr>
          <w:rFonts w:ascii="Times New Roman" w:hAnsi="Times New Roman"/>
          <w:b/>
          <w:sz w:val="24"/>
          <w:szCs w:val="24"/>
        </w:rPr>
        <w:t>. Требования к качеству, безопасности, к сроку и объёму предоставления гарантий качества оказываемых услуг: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Оказываемые услуги должны соответствовать требованиям: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Федерального закона от 1 июля 2011 года № 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67439A" w:rsidRPr="00867B0A" w:rsidRDefault="0067439A" w:rsidP="00954169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 xml:space="preserve">- </w:t>
      </w:r>
      <w:hyperlink r:id="rId4" w:history="1">
        <w:r w:rsidR="009E694C" w:rsidRPr="00867B0A"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>постановления Правительства РФ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 (с изменениями и дополнениями)</w:t>
        </w:r>
      </w:hyperlink>
      <w:r w:rsidRPr="00867B0A">
        <w:rPr>
          <w:rFonts w:ascii="Times New Roman" w:hAnsi="Times New Roman"/>
          <w:b/>
          <w:bCs/>
          <w:sz w:val="24"/>
          <w:szCs w:val="24"/>
        </w:rPr>
        <w:t>;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постановления Правительства Российской Федерации от 23 декабря 2011 г. № 1115 «О единой автоматизированной информационной системе технического осмотра транспортных средств»;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 xml:space="preserve">- </w:t>
      </w:r>
      <w:r w:rsidR="00561A6E" w:rsidRPr="00867B0A">
        <w:rPr>
          <w:rFonts w:ascii="Times New Roman" w:hAnsi="Times New Roman"/>
          <w:sz w:val="24"/>
          <w:szCs w:val="24"/>
          <w:shd w:val="clear" w:color="auto" w:fill="FFFFFF"/>
        </w:rPr>
        <w:t>приказа Министерства транспорта РФ от 30 июля 2020 г. N 276 «Об утверждении Правил заполнения диагностической карты»</w:t>
      </w:r>
      <w:r w:rsidRPr="00867B0A">
        <w:rPr>
          <w:rFonts w:ascii="Times New Roman" w:hAnsi="Times New Roman"/>
          <w:sz w:val="24"/>
          <w:szCs w:val="24"/>
        </w:rPr>
        <w:t>;</w:t>
      </w:r>
    </w:p>
    <w:p w:rsidR="00561A6E" w:rsidRPr="00867B0A" w:rsidRDefault="00561A6E" w:rsidP="00954169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приказа Министерства промышленности и торговли РФ от 20 марта 2020 г. N 918 “Об утверждении Квалификационных требований к техническим экспертам”;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- приказа Федеральной службы по тарифам от 18 октября 2011 года № 642-а «Об утверждении Методики расчёта предельного размера платы за проведение технического осмотра».</w:t>
      </w:r>
    </w:p>
    <w:p w:rsidR="0067439A" w:rsidRPr="00867B0A" w:rsidRDefault="0067439A" w:rsidP="009541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7B0A">
        <w:rPr>
          <w:rFonts w:ascii="Times New Roman" w:hAnsi="Times New Roman"/>
          <w:sz w:val="24"/>
          <w:szCs w:val="24"/>
        </w:rPr>
        <w:t>Качество и безопасность оказываемых услуг должны соответствовать действующим на момент заключения Контракта требованиям законодательства Российской Федерации, иным нормативно-правовым актам Российской Федерации.</w:t>
      </w:r>
    </w:p>
    <w:p w:rsidR="0067439A" w:rsidRPr="00867B0A" w:rsidRDefault="0067439A" w:rsidP="00674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439A" w:rsidRPr="00867B0A" w:rsidRDefault="0067439A" w:rsidP="00674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439A" w:rsidRPr="00867B0A" w:rsidRDefault="0067439A" w:rsidP="00674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87A" w:rsidRPr="00867B0A" w:rsidRDefault="00867B0A" w:rsidP="004B087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7B0A">
        <w:rPr>
          <w:rFonts w:ascii="Times New Roman" w:eastAsiaTheme="minorHAnsi" w:hAnsi="Times New Roman"/>
          <w:sz w:val="24"/>
          <w:szCs w:val="24"/>
          <w:lang w:eastAsia="en-US"/>
        </w:rPr>
        <w:t>Главный инженер</w:t>
      </w:r>
      <w:r w:rsidR="004B087A" w:rsidRPr="00867B0A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</w:t>
      </w:r>
      <w:r w:rsidR="006B5C85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4B087A" w:rsidRPr="00867B0A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</w:t>
      </w:r>
      <w:r w:rsidRPr="00867B0A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4B087A" w:rsidRPr="00867B0A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867B0A"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r w:rsidR="004B087A" w:rsidRPr="00867B0A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Pr="00867B0A">
        <w:rPr>
          <w:rFonts w:ascii="Times New Roman" w:eastAsiaTheme="minorHAnsi" w:hAnsi="Times New Roman"/>
          <w:sz w:val="24"/>
          <w:szCs w:val="24"/>
          <w:lang w:eastAsia="en-US"/>
        </w:rPr>
        <w:t>Оспищев</w:t>
      </w:r>
    </w:p>
    <w:p w:rsidR="00867B0A" w:rsidRPr="00867B0A" w:rsidRDefault="00867B0A" w:rsidP="004B087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026E" w:rsidRPr="00867B0A" w:rsidRDefault="00BB44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867B0A" w:rsidRPr="00867B0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867B0A" w:rsidRPr="00867B0A">
        <w:rPr>
          <w:rFonts w:ascii="Times New Roman" w:hAnsi="Times New Roman"/>
          <w:sz w:val="24"/>
          <w:szCs w:val="24"/>
        </w:rPr>
        <w:t>.2026г.</w:t>
      </w:r>
    </w:p>
    <w:sectPr w:rsidR="00A0026E" w:rsidRPr="00867B0A" w:rsidSect="006B5C85">
      <w:pgSz w:w="11906" w:h="16838"/>
      <w:pgMar w:top="426" w:right="424" w:bottom="426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39A"/>
    <w:rsid w:val="00012085"/>
    <w:rsid w:val="000C2398"/>
    <w:rsid w:val="00146EB0"/>
    <w:rsid w:val="002239A6"/>
    <w:rsid w:val="002A32C1"/>
    <w:rsid w:val="002A6E63"/>
    <w:rsid w:val="003042F9"/>
    <w:rsid w:val="003A0857"/>
    <w:rsid w:val="004B087A"/>
    <w:rsid w:val="00561A6E"/>
    <w:rsid w:val="005A695E"/>
    <w:rsid w:val="0067439A"/>
    <w:rsid w:val="006B5C85"/>
    <w:rsid w:val="00783A7F"/>
    <w:rsid w:val="007A659A"/>
    <w:rsid w:val="00867B0A"/>
    <w:rsid w:val="008F1AF6"/>
    <w:rsid w:val="00954169"/>
    <w:rsid w:val="00995764"/>
    <w:rsid w:val="009B56C4"/>
    <w:rsid w:val="009E694C"/>
    <w:rsid w:val="00A0026E"/>
    <w:rsid w:val="00A46977"/>
    <w:rsid w:val="00A65514"/>
    <w:rsid w:val="00BB44F9"/>
    <w:rsid w:val="00BC0668"/>
    <w:rsid w:val="00BC5B18"/>
    <w:rsid w:val="00CA494B"/>
    <w:rsid w:val="00CC4A3A"/>
    <w:rsid w:val="00D607FF"/>
    <w:rsid w:val="00D9024C"/>
    <w:rsid w:val="00E0237A"/>
    <w:rsid w:val="00F109E6"/>
    <w:rsid w:val="00F75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9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694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39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39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5">
    <w:name w:val="Цветовое выделение"/>
    <w:uiPriority w:val="99"/>
    <w:rsid w:val="003A0857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9E694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5"/>
    <w:uiPriority w:val="99"/>
    <w:rsid w:val="009E694C"/>
    <w:rPr>
      <w:b/>
      <w:bCs/>
      <w:color w:val="106BBE"/>
    </w:rPr>
  </w:style>
  <w:style w:type="paragraph" w:styleId="a7">
    <w:name w:val="No Spacing"/>
    <w:uiPriority w:val="1"/>
    <w:qFormat/>
    <w:rsid w:val="009E694C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A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066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11">
    <w:name w:val="Обычный1"/>
    <w:rsid w:val="00BC0668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customStyle="1" w:styleId="31">
    <w:name w:val="Сетка таблицы3"/>
    <w:basedOn w:val="a1"/>
    <w:next w:val="a3"/>
    <w:uiPriority w:val="39"/>
    <w:rsid w:val="004B0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6B5C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/redirect/7467175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Тimofey Grishin</dc:creator>
  <cp:lastModifiedBy>Наталья А. Костина</cp:lastModifiedBy>
  <cp:revision>11</cp:revision>
  <dcterms:created xsi:type="dcterms:W3CDTF">2026-06-08T13:43:00Z</dcterms:created>
  <dcterms:modified xsi:type="dcterms:W3CDTF">2026-08-31T09:42:00Z</dcterms:modified>
</cp:coreProperties>
</file>