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6013A" w14:textId="77777777" w:rsidR="000A6C8C" w:rsidRPr="005B5355" w:rsidRDefault="000C1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bookmarkStart w:id="0" w:name="_GoBack"/>
      <w:bookmarkEnd w:id="0"/>
      <w:r w:rsidRPr="00CC40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r w:rsidR="00CC209E" w:rsidRPr="00CC40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 </w:t>
      </w:r>
      <w:r w:rsidR="001C7B75" w:rsidRPr="00CC40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 </w:t>
      </w:r>
    </w:p>
    <w:p w14:paraId="5EEA0C53" w14:textId="77777777" w:rsidR="000A6C8C" w:rsidRDefault="000A6C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14:paraId="53E7A88A" w14:textId="77777777" w:rsidR="000A6C8C" w:rsidRDefault="00734FD3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ТЕХНИЧЕСКОЕ ЗАДАНИЕ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</w:t>
      </w:r>
    </w:p>
    <w:p w14:paraId="79398E8C" w14:textId="28EA2BDC" w:rsidR="000A6C8C" w:rsidRPr="005E3A14" w:rsidRDefault="00734FD3" w:rsidP="005E3A14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на </w:t>
      </w:r>
      <w:r w:rsidR="005E3A14">
        <w:rPr>
          <w:rFonts w:ascii="Times New Roman" w:eastAsia="Calibri" w:hAnsi="Times New Roman"/>
          <w:sz w:val="28"/>
          <w:szCs w:val="28"/>
        </w:rPr>
        <w:t>о</w:t>
      </w:r>
      <w:r w:rsidR="005E3A14" w:rsidRPr="005E3A14">
        <w:rPr>
          <w:rFonts w:ascii="Times New Roman" w:eastAsia="Calibri" w:hAnsi="Times New Roman"/>
          <w:sz w:val="28"/>
          <w:szCs w:val="28"/>
        </w:rPr>
        <w:t>казание услуг по проведению технической экспертизы о состоянии транспортн</w:t>
      </w:r>
      <w:r w:rsidR="00A15A6D">
        <w:rPr>
          <w:rFonts w:ascii="Times New Roman" w:eastAsia="Calibri" w:hAnsi="Times New Roman"/>
          <w:sz w:val="28"/>
          <w:szCs w:val="28"/>
        </w:rPr>
        <w:t>ого</w:t>
      </w:r>
      <w:r w:rsidR="005E3A14" w:rsidRPr="005E3A14">
        <w:rPr>
          <w:rFonts w:ascii="Times New Roman" w:eastAsia="Calibri" w:hAnsi="Times New Roman"/>
          <w:sz w:val="28"/>
          <w:szCs w:val="28"/>
        </w:rPr>
        <w:t xml:space="preserve"> средств</w:t>
      </w:r>
      <w:r w:rsidR="00A15A6D">
        <w:rPr>
          <w:rFonts w:ascii="Times New Roman" w:eastAsia="Calibri" w:hAnsi="Times New Roman"/>
          <w:sz w:val="28"/>
          <w:szCs w:val="28"/>
        </w:rPr>
        <w:t>а</w:t>
      </w:r>
      <w:r w:rsidR="005E3A14" w:rsidRPr="005E3A14">
        <w:rPr>
          <w:rFonts w:ascii="Times New Roman" w:eastAsia="Calibri" w:hAnsi="Times New Roman"/>
          <w:sz w:val="28"/>
          <w:szCs w:val="28"/>
        </w:rPr>
        <w:t xml:space="preserve"> на предмет  списания с баланса</w:t>
      </w:r>
      <w:proofErr w:type="gramEnd"/>
      <w:r w:rsidR="005E3A14" w:rsidRPr="005E3A14">
        <w:rPr>
          <w:rFonts w:ascii="Times New Roman" w:eastAsia="Calibri" w:hAnsi="Times New Roman"/>
          <w:sz w:val="28"/>
          <w:szCs w:val="28"/>
        </w:rPr>
        <w:t xml:space="preserve"> учреждения и утилизации</w:t>
      </w:r>
      <w:r w:rsidR="005E3A14">
        <w:rPr>
          <w:rFonts w:ascii="Times New Roman" w:eastAsia="Calibri" w:hAnsi="Times New Roman"/>
          <w:sz w:val="28"/>
          <w:szCs w:val="28"/>
        </w:rPr>
        <w:t xml:space="preserve"> </w:t>
      </w:r>
      <w:r w:rsidR="005E3A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обеспечения нужд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Межрегионального филиала Федерального казенного учреждения 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«Центр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по обеспечению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деятельности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Казначейства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 России» </w:t>
      </w:r>
      <w:r w:rsidR="004A0702">
        <w:rPr>
          <w:rFonts w:ascii="Times New Roman" w:hAnsi="Times New Roman" w:cs="Times New Roman"/>
          <w:bCs/>
          <w:kern w:val="2"/>
          <w:sz w:val="28"/>
          <w:szCs w:val="28"/>
        </w:rPr>
        <w:br/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в г. Санкт-Петербурге</w:t>
      </w:r>
    </w:p>
    <w:p w14:paraId="301E7796" w14:textId="77777777" w:rsidR="000A6C8C" w:rsidRDefault="000A6C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0A6C8C" w14:paraId="445B7F7B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BDE9088" w14:textId="77777777" w:rsidR="000A6C8C" w:rsidRDefault="00734FD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1. П</w:t>
            </w:r>
            <w:r>
              <w:rPr>
                <w:rFonts w:ascii="Times New Roman" w:eastAsia="Lucida Sans Unicode" w:hAnsi="Times New Roman" w:cs="Times New Roman"/>
                <w:b/>
                <w:kern w:val="0"/>
                <w:sz w:val="24"/>
                <w:szCs w:val="24"/>
              </w:rPr>
              <w:t>равовое основание закупки</w:t>
            </w:r>
          </w:p>
        </w:tc>
      </w:tr>
      <w:tr w:rsidR="000A6C8C" w14:paraId="22D34134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75DE" w14:textId="77777777" w:rsidR="000A6C8C" w:rsidRDefault="00734FD3" w:rsidP="004A0702">
            <w:pPr>
              <w:numPr>
                <w:ilvl w:val="0"/>
                <w:numId w:val="1"/>
              </w:numPr>
              <w:suppressAutoHyphens w:val="0"/>
              <w:spacing w:after="0"/>
              <w:ind w:left="0" w:firstLine="43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Основанием для осуществления закупки является: план - график закупок ТРУ на 202</w:t>
            </w:r>
            <w:r w:rsidR="006D0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год.</w:t>
            </w:r>
          </w:p>
          <w:p w14:paraId="15547382" w14:textId="3AA16FCA" w:rsidR="001B27BA" w:rsidRDefault="00734FD3" w:rsidP="004A0702">
            <w:pPr>
              <w:pStyle w:val="af8"/>
              <w:numPr>
                <w:ilvl w:val="1"/>
                <w:numId w:val="3"/>
              </w:numPr>
              <w:tabs>
                <w:tab w:val="left" w:pos="997"/>
              </w:tabs>
              <w:ind w:left="0" w:firstLine="430"/>
              <w:jc w:val="both"/>
            </w:pPr>
            <w:r>
              <w:t xml:space="preserve">Требования нормирования в соответствии с ч. 1 ст. 19 Закона № 44 ФЗ: Приказ Федерального казначейства от 03.11.2021 № 300 «Об утверждении нормативных затрат </w:t>
            </w:r>
            <w:r w:rsidR="004A0702">
              <w:br/>
            </w:r>
            <w:r>
              <w:t xml:space="preserve">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казенного учреждения «Центр по обеспечению деятельности Казначейства России», не отнесенных к затратам в сфере информационно-коммуникационных технологий». </w:t>
            </w:r>
          </w:p>
          <w:p w14:paraId="63DFFBFF" w14:textId="77777777" w:rsidR="000A6C8C" w:rsidRPr="00EF3256" w:rsidRDefault="00734FD3" w:rsidP="004A0702">
            <w:pPr>
              <w:pStyle w:val="af8"/>
              <w:numPr>
                <w:ilvl w:val="1"/>
                <w:numId w:val="3"/>
              </w:numPr>
              <w:tabs>
                <w:tab w:val="left" w:pos="856"/>
              </w:tabs>
              <w:ind w:left="0" w:firstLine="430"/>
              <w:jc w:val="both"/>
            </w:pPr>
            <w:r w:rsidRPr="00EF3256">
              <w:t>Источник финансирования: Средства Федерального бюджета.</w:t>
            </w:r>
          </w:p>
        </w:tc>
      </w:tr>
      <w:tr w:rsidR="000A6C8C" w14:paraId="634DFDA5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D791A05" w14:textId="77777777" w:rsidR="000A6C8C" w:rsidRDefault="00734FD3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2. Перечень и объемы услуг</w:t>
            </w:r>
          </w:p>
          <w:p w14:paraId="49E7F926" w14:textId="77777777" w:rsidR="000A6C8C" w:rsidRDefault="00734FD3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(подробный перечень действий, их количественные и качественные показатели, требуемые от исполнителя с учетом потребностей заказчика)</w:t>
            </w:r>
          </w:p>
        </w:tc>
      </w:tr>
      <w:tr w:rsidR="000A6C8C" w14:paraId="154DECBF" w14:textId="77777777">
        <w:trPr>
          <w:trHeight w:val="38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3"/>
              <w:tblW w:w="9982" w:type="dxa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1417"/>
              <w:gridCol w:w="1276"/>
              <w:gridCol w:w="2727"/>
            </w:tblGrid>
            <w:tr w:rsidR="000A6C8C" w14:paraId="1A374594" w14:textId="77777777" w:rsidTr="001E009A">
              <w:trPr>
                <w:trHeight w:val="143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890C9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Объект закупки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753CC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69EB6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391A5" w14:textId="77777777" w:rsidR="000A6C8C" w:rsidRPr="00D92393" w:rsidRDefault="00734FD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ОКПД</w:t>
                  </w:r>
                  <w:r w:rsidRPr="00D92393"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 2</w:t>
                  </w:r>
                </w:p>
              </w:tc>
            </w:tr>
            <w:tr w:rsidR="000A6C8C" w14:paraId="35592892" w14:textId="77777777" w:rsidTr="001E009A">
              <w:trPr>
                <w:trHeight w:val="143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50220" w14:textId="5E4A5C31" w:rsidR="005E3A14" w:rsidRPr="005E3A14" w:rsidRDefault="005E3A14" w:rsidP="005E3A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>казание услуг по проведению технической экспертизы о состоянии транспортн</w:t>
                  </w:r>
                  <w:r w:rsidR="00A15A6D">
                    <w:rPr>
                      <w:rFonts w:ascii="Times New Roman" w:eastAsia="Calibri" w:hAnsi="Times New Roman"/>
                      <w:sz w:val="24"/>
                      <w:szCs w:val="24"/>
                    </w:rPr>
                    <w:t>ого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средств</w:t>
                  </w:r>
                  <w:r w:rsidR="00A15A6D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а на 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предмет </w:t>
                  </w:r>
                  <w:r w:rsidR="00A15A6D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списания 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с баланса учреждения </w:t>
                  </w:r>
                  <w:r w:rsidR="004A0702">
                    <w:rPr>
                      <w:rFonts w:ascii="Times New Roman" w:eastAsia="Calibri" w:hAnsi="Times New Roman"/>
                      <w:sz w:val="24"/>
                      <w:szCs w:val="24"/>
                    </w:rPr>
                    <w:br/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>и утилизации</w:t>
                  </w:r>
                  <w:r w:rsidR="001E009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  <w:r w:rsidR="001E009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</w:rPr>
                    <w:t xml:space="preserve">для </w:t>
                  </w:r>
                  <w:r w:rsidRPr="005E3A1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</w:rPr>
                    <w:t xml:space="preserve">обеспечения нужд </w:t>
                  </w:r>
                  <w:r w:rsidRPr="005E3A14">
                    <w:rPr>
                      <w:rFonts w:ascii="Times New Roman" w:hAnsi="Times New Roman" w:cs="Times New Roman"/>
                      <w:bCs/>
                      <w:kern w:val="2"/>
                      <w:sz w:val="24"/>
                      <w:szCs w:val="24"/>
                    </w:rPr>
                    <w:t xml:space="preserve">Межрегионального филиала Федерального казенного учреждения </w:t>
                  </w:r>
                </w:p>
                <w:p w14:paraId="04DF6AC8" w14:textId="65BFAC66" w:rsidR="000A6C8C" w:rsidRPr="005E3A14" w:rsidRDefault="005E3A14" w:rsidP="004A0702">
                  <w:pPr>
                    <w:spacing w:line="240" w:lineRule="auto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5E3A14">
                    <w:rPr>
                      <w:rFonts w:ascii="Times New Roman" w:hAnsi="Times New Roman" w:cs="Times New Roman"/>
                      <w:bCs/>
                      <w:kern w:val="2"/>
                      <w:sz w:val="24"/>
                      <w:szCs w:val="24"/>
                    </w:rPr>
                    <w:t>«Центр по обеспечению деятельности Казначейства России» в г. Санкт-Петербурге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03661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Усл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. ед.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D1CD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75F8B" w14:textId="77777777" w:rsidR="000A6C8C" w:rsidRPr="006D0F22" w:rsidRDefault="001D22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71.20.13.110</w:t>
                  </w:r>
                </w:p>
              </w:tc>
            </w:tr>
          </w:tbl>
          <w:p w14:paraId="3876310C" w14:textId="77777777" w:rsidR="00D021A7" w:rsidRDefault="00D021A7" w:rsidP="00D021A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29446231" w14:textId="77777777" w:rsidR="000A6C8C" w:rsidRDefault="00734FD3" w:rsidP="00D021A7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2.1. </w:t>
            </w:r>
            <w:r w:rsidR="00D021A7" w:rsidRPr="00822D4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транспортных средств Заказчика, подлежащих проведению технической экспертизы, (объектов оценки):</w:t>
            </w:r>
          </w:p>
          <w:p w14:paraId="3F77BA8E" w14:textId="77777777" w:rsidR="002B0199" w:rsidRPr="00D021A7" w:rsidRDefault="002B0199" w:rsidP="00D021A7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tbl>
            <w:tblPr>
              <w:tblW w:w="99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2268"/>
              <w:gridCol w:w="1559"/>
              <w:gridCol w:w="2551"/>
              <w:gridCol w:w="2835"/>
            </w:tblGrid>
            <w:tr w:rsidR="00D021A7" w14:paraId="494652C3" w14:textId="77777777" w:rsidTr="00D021A7">
              <w:trPr>
                <w:trHeight w:val="533"/>
              </w:trPr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CC1BC" w14:textId="77777777" w:rsidR="00D021A7" w:rsidRPr="00D021A7" w:rsidRDefault="00D021A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13592" w14:textId="77777777" w:rsidR="00D021A7" w:rsidRPr="00D021A7" w:rsidRDefault="00D021A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автотранспортного средства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0E7A6" w14:textId="77777777" w:rsidR="00D021A7" w:rsidRPr="00D021A7" w:rsidRDefault="00D021A7" w:rsidP="00D021A7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21A7">
                    <w:rPr>
                      <w:rFonts w:ascii="Times New Roman" w:hAnsi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39B54" w14:textId="77777777" w:rsidR="00D021A7" w:rsidRPr="00D021A7" w:rsidRDefault="00D021A7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Государственный регистрационный знак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ABF0F" w14:textId="77777777" w:rsidR="00D021A7" w:rsidRPr="00D021A7" w:rsidRDefault="00D021A7" w:rsidP="00D021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Идентификационный</w:t>
                  </w:r>
                </w:p>
                <w:p w14:paraId="15005840" w14:textId="77777777" w:rsidR="00D021A7" w:rsidRPr="00D021A7" w:rsidRDefault="00D021A7" w:rsidP="00D021A7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</w:t>
                  </w:r>
                </w:p>
              </w:tc>
            </w:tr>
            <w:tr w:rsidR="00D021A7" w14:paraId="2FE14D77" w14:textId="77777777" w:rsidTr="002B0199">
              <w:trPr>
                <w:trHeight w:val="551"/>
              </w:trPr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1CF91" w14:textId="77777777" w:rsidR="00D021A7" w:rsidRPr="00822D42" w:rsidRDefault="002B019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22D4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4C784" w14:textId="77777777" w:rsidR="00D021A7" w:rsidRPr="00822D42" w:rsidRDefault="002B019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  <w:lang w:val="en-US"/>
                    </w:rPr>
                    <w:t>HYUNDAY</w:t>
                  </w:r>
                  <w:r w:rsidRPr="00822D42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  <w:lang w:val="en-US"/>
                    </w:rPr>
                    <w:t>SONATA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6E4A1" w14:textId="77777777" w:rsidR="00D021A7" w:rsidRPr="00822D42" w:rsidRDefault="002B019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22D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2008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DA783" w14:textId="77777777" w:rsidR="00D021A7" w:rsidRPr="002B0199" w:rsidRDefault="002B019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</w:rPr>
                    <w:t>К501КМ51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0412D" w14:textId="77777777" w:rsidR="00D021A7" w:rsidRPr="00822D42" w:rsidRDefault="002B019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X</w:t>
                  </w:r>
                  <w:r w:rsidRPr="00822D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MEN</w:t>
                  </w:r>
                  <w:r w:rsidRPr="00822D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HP</w:t>
                  </w:r>
                  <w:r w:rsidRPr="00822D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</w:t>
                  </w:r>
                  <w:r w:rsidRPr="00822D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047761</w:t>
                  </w:r>
                </w:p>
              </w:tc>
            </w:tr>
          </w:tbl>
          <w:p w14:paraId="71659A34" w14:textId="77777777" w:rsidR="00822D42" w:rsidRDefault="00734FD3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         </w:t>
            </w:r>
          </w:p>
          <w:p w14:paraId="61D9C422" w14:textId="5E34E319" w:rsidR="00822D42" w:rsidRDefault="00734FD3" w:rsidP="004A07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За 1 условную единицу принимается 1 услуга по </w:t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проведению технической экспертизы </w:t>
            </w:r>
            <w:r w:rsidR="004A0702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>о состоянии транспортн</w:t>
            </w:r>
            <w:r w:rsidR="00A15A6D">
              <w:rPr>
                <w:rFonts w:ascii="Times New Roman" w:eastAsia="Calibri" w:hAnsi="Times New Roman"/>
                <w:b/>
                <w:sz w:val="24"/>
                <w:szCs w:val="24"/>
              </w:rPr>
              <w:t>ого</w:t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средств</w:t>
            </w:r>
            <w:r w:rsidR="00A15A6D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на предмет списания с </w:t>
            </w:r>
            <w:r w:rsidR="005B535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баланса учреждения </w:t>
            </w:r>
            <w:r w:rsidR="004A0702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  <w:r w:rsidR="005B5355">
              <w:rPr>
                <w:rFonts w:ascii="Times New Roman" w:eastAsia="Calibri" w:hAnsi="Times New Roman"/>
                <w:b/>
                <w:sz w:val="24"/>
                <w:szCs w:val="24"/>
              </w:rPr>
              <w:t>и утилизации.</w:t>
            </w:r>
          </w:p>
          <w:p w14:paraId="2DF927C0" w14:textId="77777777" w:rsidR="005B5355" w:rsidRDefault="005B5355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  <w:p w14:paraId="4A76B948" w14:textId="77777777" w:rsidR="004A0702" w:rsidRDefault="004A0702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  <w:p w14:paraId="7F87BC40" w14:textId="77777777" w:rsidR="004A0702" w:rsidRDefault="004A0702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0A6C8C" w14:paraId="7292F143" w14:textId="77777777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9801AD9" w14:textId="77777777" w:rsidR="000A6C8C" w:rsidRDefault="00734FD3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3. Место оказания услуг</w:t>
            </w:r>
          </w:p>
        </w:tc>
      </w:tr>
      <w:tr w:rsidR="00BA4960" w14:paraId="793A3E85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FE7" w14:textId="47AED267" w:rsidR="00BA4960" w:rsidRDefault="00CC408B" w:rsidP="00BA4960">
            <w:pPr>
              <w:keepNext/>
              <w:keepLines/>
              <w:suppressAutoHyphens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Место оказания услуг: о</w:t>
            </w:r>
            <w:r w:rsidR="00BA4960" w:rsidRPr="00BA4960">
              <w:rPr>
                <w:rFonts w:ascii="Times New Roman" w:eastAsia="Calibri" w:hAnsi="Times New Roman"/>
                <w:sz w:val="24"/>
                <w:szCs w:val="24"/>
              </w:rPr>
              <w:t>смотр объекта технической экспертизы производится силами Исполнителя, по месту нахождения транспортного средства Заказчика</w:t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 xml:space="preserve">: г. Мурманск, </w:t>
            </w:r>
            <w:r w:rsidR="004A0702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>пр. Кольский, д. 151а</w:t>
            </w:r>
            <w:r w:rsidR="00BA4960" w:rsidRPr="00BA4960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D03EA90" w14:textId="209C83A9" w:rsidR="008B1E09" w:rsidRPr="00BA4960" w:rsidRDefault="008B1E09" w:rsidP="008B1E09">
            <w:pPr>
              <w:keepNext/>
              <w:keepLines/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Подготовка </w:t>
            </w:r>
            <w:r w:rsidRPr="008B1E09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1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8B1E09">
              <w:rPr>
                <w:rFonts w:ascii="Times New Roman" w:hAnsi="Times New Roman" w:cs="Times New Roman"/>
                <w:sz w:val="24"/>
                <w:szCs w:val="24"/>
              </w:rPr>
              <w:t xml:space="preserve">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по месту нахождения Исполнителя.</w:t>
            </w:r>
          </w:p>
          <w:p w14:paraId="1D234E70" w14:textId="77777777" w:rsidR="00BA4960" w:rsidRDefault="00BA4960" w:rsidP="00BA496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</w:rPr>
              <w:t xml:space="preserve">Адрес доставки документов: 183010, г. Мурманск, пер. </w:t>
            </w:r>
            <w:proofErr w:type="spellStart"/>
            <w:r w:rsidRPr="00EE6696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EE6696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  <w:p w14:paraId="6E84D708" w14:textId="77777777" w:rsidR="00822D42" w:rsidRPr="00EE6696" w:rsidRDefault="00822D42" w:rsidP="00BA496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960" w14:paraId="49F7638C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A7D74D1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4. Сроки (периоды) и график оказания услуг</w:t>
            </w:r>
          </w:p>
        </w:tc>
      </w:tr>
      <w:tr w:rsidR="00BA4960" w14:paraId="53919FF5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1BC" w14:textId="77777777" w:rsidR="00B7264B" w:rsidRDefault="00B7264B" w:rsidP="00B7264B">
            <w:pPr>
              <w:keepNext/>
              <w:keepLines/>
              <w:suppressAutoHyphens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4.1. Срок оказания Услуги - </w:t>
            </w:r>
            <w:proofErr w:type="gramStart"/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даты заключения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контракта в течение 20 рабочих дней.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BF14E7" w14:textId="7AC11D50" w:rsidR="00BA4960" w:rsidRPr="00B7264B" w:rsidRDefault="00B7264B" w:rsidP="00B7264B">
            <w:pPr>
              <w:keepNext/>
              <w:keepLines/>
              <w:suppressAutoHyphens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Оказание Услуг проводится в рабочие дни с 8-30 до 17-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 (в предвыходные </w:t>
            </w:r>
            <w:r w:rsidR="004A07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едпраздничные дни с 8-30 до 16-3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0), в нерабочее время оказание Услуг не допускается.</w:t>
            </w:r>
          </w:p>
        </w:tc>
      </w:tr>
      <w:tr w:rsidR="00BA4960" w14:paraId="1A91BCC3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4B26322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Порядок (последовательность, этапы) оказания услуг</w:t>
            </w:r>
          </w:p>
        </w:tc>
      </w:tr>
      <w:tr w:rsidR="00BA4960" w14:paraId="025384F7" w14:textId="77777777">
        <w:trPr>
          <w:trHeight w:val="1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C375" w14:textId="77777777" w:rsidR="003D5875" w:rsidRDefault="00BA4960" w:rsidP="003D587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5.1. </w:t>
            </w:r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срок, не превышающий 5 (пяти) рабочих дней </w:t>
            </w:r>
            <w:proofErr w:type="gramStart"/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Контракта, </w:t>
            </w:r>
            <w:r w:rsidR="003D58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до начала оказания Услуг, Исполнитель обязан предоставить </w:t>
            </w:r>
            <w:r w:rsidR="003D5875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Государственному заказчику</w:t>
            </w:r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8E62230" w14:textId="0E8D0329" w:rsidR="003D5875" w:rsidRPr="00366F26" w:rsidRDefault="003D5875" w:rsidP="003D587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- список сотрудников Исполнителя, задействованных для оказания услуг, с указанием Ф.И.О. и адрес</w:t>
            </w:r>
            <w:r w:rsidR="00A960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</w:t>
            </w:r>
            <w:r w:rsidR="00A960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, куда требуется предоставить доступ сотрудникам Исполнителя для оказания Услуг по форме Приложения № 1 к Техническому заданию;</w:t>
            </w:r>
          </w:p>
          <w:p w14:paraId="2FBA7E9B" w14:textId="4374F131" w:rsidR="003D5875" w:rsidRDefault="003D5875" w:rsidP="003D587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информационное письмо с указанием ФИО, контактного номера телефона и адреса электронной почты ответственного представителя Исполнителя</w:t>
            </w:r>
            <w:r w:rsidR="00922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оказания организации Услуг на </w:t>
            </w:r>
            <w:r w:rsidR="00922B6B">
              <w:rPr>
                <w:rFonts w:ascii="Times New Roman" w:eastAsia="Calibri" w:hAnsi="Times New Roman" w:cs="Times New Roman"/>
                <w:sz w:val="24"/>
                <w:szCs w:val="24"/>
              </w:rPr>
              <w:t>объекте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B58DB6" w14:textId="18CA8BB1" w:rsidR="00A960AF" w:rsidRDefault="00A960AF" w:rsidP="00A960AF">
            <w:pPr>
              <w:suppressAutoHyphens w:val="0"/>
              <w:spacing w:after="0" w:line="240" w:lineRule="auto"/>
              <w:ind w:firstLine="600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- 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сведения о членстве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Исполнителя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 в саморегулируемой организации оценщиков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A0702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ст. 4 Федерального закона от 29.07.1998 № 135-ФЗ «Об оценочной деятельности в Российской Федерации»</w:t>
            </w:r>
            <w:r w:rsidR="00922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922B6B" w:rsidRPr="00922B6B">
              <w:rPr>
                <w:rFonts w:ascii="Times New Roman" w:eastAsia="Calibri" w:hAnsi="Times New Roman"/>
                <w:sz w:val="24"/>
                <w:szCs w:val="24"/>
              </w:rPr>
              <w:t>квалификационный аттестат по направлению оценочной деятельности: «оценка движимого имущества»</w:t>
            </w:r>
            <w:r w:rsidRPr="00922B6B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72A67E36" w14:textId="0E3F055E" w:rsidR="00922B6B" w:rsidRPr="00922B6B" w:rsidRDefault="00922B6B" w:rsidP="00A960AF">
            <w:pPr>
              <w:suppressAutoHyphens w:val="0"/>
              <w:spacing w:after="0" w:line="240" w:lineRule="auto"/>
              <w:ind w:firstLine="600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 </w:t>
            </w:r>
            <w:r w:rsidRPr="00922B6B">
              <w:rPr>
                <w:rFonts w:ascii="Times New Roman" w:eastAsia="Calibri" w:hAnsi="Times New Roman"/>
                <w:sz w:val="24"/>
                <w:szCs w:val="24"/>
              </w:rPr>
              <w:t>включении Исполнителя в государственный реестр экспертов-техников</w:t>
            </w:r>
            <w:r w:rsidR="00E024D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B0CD6DD" w14:textId="3A416305" w:rsidR="003D5875" w:rsidRDefault="003D5875" w:rsidP="003D5875">
            <w:pPr>
              <w:suppressAutoHyphens w:val="0"/>
              <w:spacing w:after="0" w:line="240" w:lineRule="auto"/>
              <w:ind w:firstLine="5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пунктом 10 Перечня территорий, организаций и объектов, для въезда на которые иностранным гражданам требуется специальное разрешение, утвержденного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разрешение», и частью 1 статьи 11 Федерального закона от 25.07.2002 </w:t>
            </w:r>
            <w:r w:rsidR="004A07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№ 115-ФЗ «О правовом положении иностранных граждан в Российской</w:t>
            </w:r>
            <w:proofErr w:type="gramEnd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Федерации», в случае привлечения Исполнителем к оказанию Услуг иностранных граждан, к Списку сотрудников исполнителя прикладывается заверенная в установленном порядке  копия специального разрешения, полученного в установленном законодательством Российской Федерации порядке. Список сотрудников исполнителя подлежит обязательному согласованию </w:t>
            </w:r>
            <w:proofErr w:type="gramStart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 заказчиком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двух рабочих дней с даты предоставления его Исполнителем на предмет соответствия действующему на территории</w:t>
            </w:r>
            <w:proofErr w:type="gramEnd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Государственного заказчика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пропускного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и охранного режимов.</w:t>
            </w:r>
          </w:p>
          <w:p w14:paraId="71B0C937" w14:textId="4A117590" w:rsidR="003D5875" w:rsidRDefault="003D5875" w:rsidP="00A63927">
            <w:pPr>
              <w:suppressAutoHyphens w:val="0"/>
              <w:spacing w:after="0" w:line="240" w:lineRule="auto"/>
              <w:ind w:firstLine="5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  <w:r w:rsidR="004A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включения в Список сотрудников Исполнителя иностранных граждан срок их согласования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 заказчиком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будет увеличен на период времени, необходимый для проведения дополнительных мероприятий, связанных с организацией приема иностранных граждан на территории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Государственного заказчика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действующим законодательством Российской Федерации. До момента согласования указанных иностранных граждан в порядке, предусмотренном действующим законодательством Российской Федерации, Исполнитель обязан оказывать Услуги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привлечением российских граждан, либо иностранных граждан, согласованных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 заказчиком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ранее.</w:t>
            </w:r>
          </w:p>
          <w:p w14:paraId="46A932E8" w14:textId="77777777" w:rsidR="006258AB" w:rsidRDefault="006258AB" w:rsidP="000E7934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25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D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>Услуга должна включать выезд представителей Исполнителя (экспертов) на место нахождения транспортн</w:t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 средств</w:t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>, установленных данным описанием объекта закупки, составление актов осмотра транспортн</w:t>
            </w:r>
            <w:r w:rsidR="000E7934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 средств</w:t>
            </w:r>
            <w:r w:rsidR="000E7934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, фотографий, любых иных документов, 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требуемых действующим законодательством Российской Федерации для списания объектов собственности Заказчика с баланса Учреждения (либо определить целесообразность их ремонта и дальнейшей эксплуатации), а также любые иные расходы Исполнителя, связанных с оказанием такой услуги.</w:t>
            </w:r>
            <w:proofErr w:type="gramEnd"/>
          </w:p>
          <w:p w14:paraId="34D24951" w14:textId="566981B0" w:rsidR="00A15A6D" w:rsidRPr="00BC16EB" w:rsidRDefault="00A15A6D" w:rsidP="000E7934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</w:rPr>
            </w:pPr>
          </w:p>
        </w:tc>
      </w:tr>
      <w:tr w:rsidR="00BA4960" w14:paraId="5734EC54" w14:textId="77777777">
        <w:trPr>
          <w:trHeight w:val="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920B7B8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6. Порядок сдачи и приемки оказанных услуг</w:t>
            </w:r>
          </w:p>
        </w:tc>
      </w:tr>
      <w:tr w:rsidR="00BA4960" w14:paraId="41EB7689" w14:textId="77777777">
        <w:trPr>
          <w:trHeight w:val="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453C" w14:textId="77777777" w:rsidR="00BA4960" w:rsidRDefault="00BA4960" w:rsidP="00BA4960">
            <w:pPr>
              <w:tabs>
                <w:tab w:val="left" w:pos="0"/>
                <w:tab w:val="left" w:pos="1176"/>
              </w:tabs>
              <w:suppressAutoHyphens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6.1. Исполнитель в 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 (пяти) рабочих дней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по окончанию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оказания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 передать Государственному заказчику:</w:t>
            </w:r>
          </w:p>
          <w:p w14:paraId="5C7BC5CB" w14:textId="2BE36B7A" w:rsidR="00BA4960" w:rsidRDefault="00BA4960" w:rsidP="00BA4960">
            <w:pPr>
              <w:tabs>
                <w:tab w:val="left" w:pos="0"/>
                <w:tab w:val="left" w:pos="1176"/>
              </w:tabs>
              <w:suppressAutoHyphens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ориги</w:t>
            </w:r>
            <w:r w:rsidR="007A0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 счета на оплату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оказанных Услуг в одном экземпляре</w:t>
            </w:r>
            <w:r w:rsidR="000E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14:paraId="1FCC04AD" w14:textId="3957623D" w:rsidR="000E7934" w:rsidRDefault="000E7934" w:rsidP="00BA4960">
            <w:pPr>
              <w:tabs>
                <w:tab w:val="left" w:pos="0"/>
                <w:tab w:val="left" w:pos="1176"/>
              </w:tabs>
              <w:suppressAutoHyphens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0E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Pr="000E7934">
              <w:rPr>
                <w:rFonts w:ascii="Times New Roman" w:hAnsi="Times New Roman" w:cs="Times New Roman"/>
                <w:b/>
                <w:sz w:val="24"/>
                <w:szCs w:val="24"/>
              </w:rPr>
              <w:t>аключение о техническом состоянии транспортного средства</w:t>
            </w:r>
            <w:r w:rsidR="00A96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бумажном носителе в двух экземплярах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DEB5F33" w14:textId="77777777" w:rsidR="004A0702" w:rsidRDefault="00BA4960" w:rsidP="00BA4960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6.2. Государственный заказчик с помощью программы «1С: Бухгалтерия» формирует, подписывает Акт приемки товаров, работ, услуг (Приложение № </w:t>
            </w:r>
            <w:r w:rsidR="007A0F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 Техническому заданию) (далее – Акт ПТРУ) и направляет на подписание Исполнителю. Исполнитель в срок, не превышающий 3 (Три) рабочих дня, передает подписанный со свой стороны Акт ПТРУ Государственному заказчику.</w:t>
            </w:r>
          </w:p>
          <w:p w14:paraId="609534B2" w14:textId="79B01C30" w:rsidR="00BA4960" w:rsidRDefault="00BA4960" w:rsidP="00BA4960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Государственный заказчик в течение 5 (пяти) рабочих дней со дня получения Акта, проверив объём и качество оказанных услуг, обязан возвратить Исполнителю, подписанный со стороны Государственного заказчика Акт либо в тот же срок мотивированный отказ от приёмки результатов оказанных услуг с указанием причин отказа и изложением выявленных недостатков.</w:t>
            </w:r>
          </w:p>
          <w:p w14:paraId="5713707F" w14:textId="77777777" w:rsidR="00BA4960" w:rsidRDefault="00BA4960" w:rsidP="00BA4960">
            <w:pPr>
              <w:pStyle w:val="af8"/>
              <w:widowControl w:val="0"/>
              <w:ind w:left="0" w:firstLine="601"/>
              <w:jc w:val="both"/>
            </w:pPr>
            <w:r>
              <w:t xml:space="preserve">6.4. </w:t>
            </w:r>
            <w:proofErr w:type="gramStart"/>
            <w:r>
              <w:t>Исполнитель обязан безвозмездно, в срок, не превышающий 5 (пяти) рабочих дней со дня получения мотивированного отказа Государственного заказчика от приёмки результатов оказанных услуг, устранить обнаруженные недостатки при условии, что они не выходят за пределы требований, предусмотренных Контрактом, повторно составить в 2 (двух) экземплярах и направить на подписание Государственному заказчику Акт в срок, указанный в мотивированном отказе Государственного заказчика от приёмки</w:t>
            </w:r>
            <w:proofErr w:type="gramEnd"/>
            <w:r>
              <w:t xml:space="preserve"> результатов оказанных услуг.</w:t>
            </w:r>
          </w:p>
          <w:p w14:paraId="1FCF9E31" w14:textId="77777777" w:rsidR="00BA4960" w:rsidRDefault="00BA4960" w:rsidP="00BA4960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не превышающий 5 (пяти) рабочих дней со дня получения нового, Государственный заказчик обязан повторно проверить объём и качество оказанных услуг и, в случае подтверждения устранения Исполнителем ранее обнаруженных недостатков, подписать оба экземпляра Акта и направить один из них Исполнителю либо, в случае обнаружения не устранённых Исполнителем недостатков, в тот же срок повторно направить Исполнителю мотивированный отказ от приёмки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оказанных услуг.</w:t>
            </w:r>
          </w:p>
          <w:p w14:paraId="7AF48069" w14:textId="77777777" w:rsidR="00BA4960" w:rsidRDefault="00BA4960" w:rsidP="00BA4960">
            <w:pPr>
              <w:widowControl w:val="0"/>
              <w:shd w:val="clear" w:color="auto" w:fill="FFFFFF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 В случае направления Исполнителю повторного мотивированного отказа, оказанные Услуги считаются непринятыми, а Государственный заказчик вправе инициировать расторжение Контракта в порядке, предусмотренном законодательством Российской Федерации, с применением штрафных санкций, предусмотренных Контрактом.</w:t>
            </w:r>
          </w:p>
          <w:p w14:paraId="10EF2858" w14:textId="77777777" w:rsidR="00BA4960" w:rsidRDefault="00BA4960" w:rsidP="00BA4960">
            <w:pPr>
              <w:suppressAutoHyphens w:val="0"/>
              <w:spacing w:after="0" w:line="240" w:lineRule="auto"/>
              <w:ind w:firstLine="601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 Услуги, предусмотренные Контрактом, считаются оказанными с момента подписания сторонами Акта.</w:t>
            </w:r>
          </w:p>
        </w:tc>
      </w:tr>
      <w:tr w:rsidR="00BA4960" w14:paraId="0AC24B34" w14:textId="77777777">
        <w:trPr>
          <w:trHeight w:val="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12F32F3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7. Требования к безопасности оказания услуг и безопасности результатов услуг</w:t>
            </w:r>
          </w:p>
        </w:tc>
      </w:tr>
      <w:tr w:rsidR="00BA4960" w14:paraId="2B095E7E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2D6" w14:textId="77777777" w:rsidR="00BA4960" w:rsidRDefault="00BA4960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7.1. Услуги должны быть оказаны в соответствии 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:</w:t>
            </w:r>
          </w:p>
          <w:p w14:paraId="55FE72E1" w14:textId="77777777" w:rsidR="00BA4960" w:rsidRPr="00CB33E4" w:rsidRDefault="00CB33E4" w:rsidP="00BA6ACA">
            <w:pPr>
              <w:pStyle w:val="afe"/>
              <w:tabs>
                <w:tab w:val="left" w:pos="993"/>
              </w:tabs>
              <w:spacing w:before="0" w:beforeAutospacing="0" w:after="0" w:afterAutospacing="0" w:line="150" w:lineRule="atLeast"/>
              <w:ind w:firstLine="604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- </w:t>
            </w:r>
            <w:r w:rsidRPr="00CB33E4">
              <w:rPr>
                <w:color w:val="000000"/>
              </w:rPr>
              <w:t>Федеральным законом от 29.07.1998  № 135-</w:t>
            </w:r>
            <w:r w:rsidRPr="00CB33E4">
              <w:t>ФЗ "Об оценочной деятельности в Ро</w:t>
            </w:r>
            <w:r>
              <w:t xml:space="preserve">ссийской </w:t>
            </w:r>
            <w:r w:rsidRPr="00CB33E4">
              <w:t>Федерации"</w:t>
            </w:r>
            <w:r w:rsidR="00BA4960" w:rsidRPr="00CB33E4">
              <w:rPr>
                <w:bCs/>
                <w:iCs/>
                <w:kern w:val="2"/>
              </w:rPr>
              <w:t>;</w:t>
            </w:r>
          </w:p>
          <w:p w14:paraId="496762FF" w14:textId="77777777" w:rsidR="00292AD4" w:rsidRDefault="00BA4960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3E4"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  <w:t xml:space="preserve">- </w:t>
            </w:r>
            <w:r w:rsidR="00CB33E4" w:rsidRPr="00CB3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Гражданским кодексом Российской Федерации, </w:t>
            </w:r>
          </w:p>
          <w:p w14:paraId="1D8A0FE3" w14:textId="24D3F905" w:rsidR="00BA4960" w:rsidRPr="00CB33E4" w:rsidRDefault="00292AD4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B33E4" w:rsidRPr="00CB3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 законом от 10.12.1995 № 196-ФЗ «О безопасности дорожного движения»</w:t>
            </w:r>
            <w:r w:rsid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4902B64" w14:textId="569FA8D9" w:rsidR="00BA6ACA" w:rsidRDefault="00BA4960" w:rsidP="00BA6ACA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BA6ACA"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Федеральными стандартами</w:t>
            </w:r>
            <w:r w:rsidR="00292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оценки</w:t>
            </w:r>
            <w:r w:rsidR="00BA6ACA"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утвержденными приказом Минэкономразвития России от 14.04.2022 № 200: </w:t>
            </w:r>
            <w:proofErr w:type="gramStart"/>
            <w:r w:rsidR="00BA6ACA"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«Структура федеральных стандартов оценки и основные понятия, используемые в федеральных стандартах оценки (ФСО I)", "Виды стоимости (ФСО II)", "Процесс оценки (ФСО III)", "Задание на оценку (ФСО IV)", "Подходы и методы оценки (ФСО V)", "Отчет об оценке (ФСО VI)"</w:t>
            </w:r>
            <w:r w:rsid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14:paraId="39DD7073" w14:textId="77777777" w:rsidR="00BA4960" w:rsidRDefault="00BA6ACA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Минэкономразвития России от 01.06.2015 N 328 "Об утверждении Федерального стандарта оценки "Оценка стоимости машин и оборудования (ФСО N 10)"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F2FAC70" w14:textId="77777777" w:rsidR="00BA6ACA" w:rsidRDefault="00BA6ACA" w:rsidP="00BA6ACA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Обязательными требованиями нормативов и стандартов, правил и норм эксплуатации автотранспортных средств, в соответствии с техническими условиями, установленными производителем для соо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тветствующих марок автомобилей</w:t>
            </w:r>
            <w:r w:rsidR="00457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2F73B86" w14:textId="77777777" w:rsidR="004571DE" w:rsidRDefault="004571DE" w:rsidP="00BA6ACA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571DE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РФ от 14.10.2010 № 834 «Об особенностях списания федерального имущества»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B360D1" w14:textId="77777777" w:rsidR="004571DE" w:rsidRDefault="004571DE" w:rsidP="004571DE">
            <w:pPr>
              <w:spacing w:after="0" w:line="240" w:lineRule="auto"/>
              <w:ind w:firstLine="60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1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71DE">
              <w:rPr>
                <w:rFonts w:ascii="Times New Roman" w:eastAsia="Calibri" w:hAnsi="Times New Roman"/>
                <w:sz w:val="24"/>
                <w:szCs w:val="24"/>
              </w:rPr>
              <w:t>оложением Банка России от 19.09.2014 N 433-П "О правилах проведения независимой технической экспертизы транспортного средства" (ред. 19.08.2021 г.)</w:t>
            </w:r>
          </w:p>
          <w:p w14:paraId="1996034D" w14:textId="77777777" w:rsidR="00BE2ABF" w:rsidRDefault="00BE2ABF" w:rsidP="004571D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E2ABF">
              <w:rPr>
                <w:rFonts w:ascii="Times New Roman" w:eastAsia="Calibri" w:hAnsi="Times New Roman"/>
                <w:sz w:val="24"/>
                <w:szCs w:val="24"/>
              </w:rPr>
              <w:t>Постановлением Правительства от 01.01.2002 N 1 "О Классификации основных средств, включаемых в амортизационные группы" (ред. 18.11.2022 г).</w:t>
            </w:r>
          </w:p>
        </w:tc>
      </w:tr>
      <w:tr w:rsidR="00BA4960" w14:paraId="7D292F83" w14:textId="77777777">
        <w:trPr>
          <w:trHeight w:val="27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17AC01F" w14:textId="77777777" w:rsidR="00BA4960" w:rsidRDefault="00BA4960" w:rsidP="00BA4960">
            <w:pPr>
              <w:widowControl w:val="0"/>
              <w:suppressAutoHyphens w:val="0"/>
              <w:spacing w:after="0" w:line="240" w:lineRule="auto"/>
              <w:ind w:firstLine="79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8. Требования по передаче заказчику технических и иных документов по завершению и сдаче услуг</w:t>
            </w:r>
          </w:p>
        </w:tc>
      </w:tr>
      <w:tr w:rsidR="00BA4960" w14:paraId="0A4E33E0" w14:textId="77777777" w:rsidTr="006C07FA">
        <w:trPr>
          <w:trHeight w:val="165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0E51" w14:textId="77777777" w:rsidR="00A960AF" w:rsidRDefault="00BA4960" w:rsidP="000D53BC">
            <w:pPr>
              <w:pStyle w:val="ac"/>
              <w:spacing w:after="0"/>
              <w:ind w:firstLine="746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</w:pPr>
            <w:r w:rsidRPr="00A639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8.1. 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>Результаты оказания услуг оформляются в виде письменн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 xml:space="preserve"> Заключени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 xml:space="preserve"> (отчет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>), составленн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 xml:space="preserve"> в соответствии с требованиями действующего законодательства Российской Федерации</w:t>
            </w:r>
            <w:r w:rsidR="00D42C54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C5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>по форме Исполнителя</w:t>
            </w:r>
            <w:r w:rsidR="00A960A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>.</w:t>
            </w:r>
          </w:p>
          <w:p w14:paraId="3010B505" w14:textId="31FBD895" w:rsidR="00BE2ABF" w:rsidRPr="00A63927" w:rsidRDefault="00A960AF" w:rsidP="000D53BC">
            <w:pPr>
              <w:pStyle w:val="ac"/>
              <w:spacing w:after="0"/>
              <w:ind w:firstLine="7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>8.2 Заключение</w:t>
            </w:r>
            <w:r w:rsidR="00D42C5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 xml:space="preserve"> 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>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включать:</w:t>
            </w:r>
          </w:p>
          <w:p w14:paraId="0BFD412F" w14:textId="77777777" w:rsidR="00BE2ABF" w:rsidRPr="00A63927" w:rsidRDefault="002A3D60" w:rsidP="000D53BC">
            <w:pPr>
              <w:pStyle w:val="ac"/>
              <w:spacing w:after="0" w:line="240" w:lineRule="auto"/>
              <w:ind w:firstLine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A6392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полное наименование и реквизиты Заказчика и Исполнителя;</w:t>
            </w:r>
          </w:p>
          <w:p w14:paraId="0DBA5CAD" w14:textId="77777777" w:rsidR="002A3D60" w:rsidRPr="00A63927" w:rsidRDefault="002A3D60" w:rsidP="000D53BC">
            <w:pPr>
              <w:pStyle w:val="ac"/>
              <w:spacing w:after="0" w:line="240" w:lineRule="auto"/>
              <w:ind w:firstLine="314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sz w:val="24"/>
                <w:szCs w:val="24"/>
              </w:rPr>
              <w:t xml:space="preserve">2) 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дата составления и порядковый номер заключения;</w:t>
            </w:r>
          </w:p>
          <w:p w14:paraId="41821FF4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3) дата, время и место осмотра транспортного средства;</w:t>
            </w:r>
          </w:p>
          <w:p w14:paraId="3810BBF1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4) основание для проведения независимой технической экспертизы объекта;</w:t>
            </w:r>
          </w:p>
          <w:p w14:paraId="7506E065" w14:textId="2DD02C1F" w:rsidR="002A3D60" w:rsidRPr="00A63927" w:rsidRDefault="002A3D60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5) сведения об оценщике или оценщиках, проводивших оценку, в том числе фамилия, имя и 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</w:t>
            </w:r>
            <w:r w:rsidR="0093322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33225"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ст. 4 Федерального закона от 29.07.1998 № 135-ФЗ «Об оценочной деятельности в Российской Федерации»</w:t>
            </w:r>
            <w:r w:rsidRPr="00933225">
              <w:rPr>
                <w:rFonts w:ascii="Times New Roman" w:eastAsia="Calibri" w:hAnsi="Times New Roman"/>
                <w:sz w:val="24"/>
                <w:szCs w:val="24"/>
              </w:rPr>
              <w:t>;</w:t>
            </w:r>
            <w:proofErr w:type="gramEnd"/>
          </w:p>
          <w:p w14:paraId="32F22E4A" w14:textId="1416D073" w:rsidR="002A3D60" w:rsidRPr="00A63927" w:rsidRDefault="00FF259C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A3D60" w:rsidRPr="00A63927">
              <w:rPr>
                <w:rFonts w:ascii="Times New Roman" w:eastAsia="Calibri" w:hAnsi="Times New Roman"/>
                <w:sz w:val="24"/>
                <w:szCs w:val="24"/>
              </w:rPr>
              <w:t>) точное описание объекта экспертизы, техническое состояние и характер неисправностей, а именно:</w:t>
            </w:r>
          </w:p>
          <w:p w14:paraId="0FE68B14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год выпуска ТС;</w:t>
            </w:r>
          </w:p>
          <w:p w14:paraId="1A72289A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номер паспорта ТС, кем и когда выдан;</w:t>
            </w:r>
          </w:p>
          <w:p w14:paraId="288C677A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регистрационные номера ТС;</w:t>
            </w:r>
          </w:p>
          <w:p w14:paraId="2D6A6A65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дата поступления в организацию и дата ввода в эксплуатацию ТС;</w:t>
            </w:r>
          </w:p>
          <w:p w14:paraId="66806B92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инвентарный номер ТС;</w:t>
            </w:r>
          </w:p>
          <w:p w14:paraId="67ABB9CC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цели и условия использования ТС;</w:t>
            </w:r>
          </w:p>
          <w:p w14:paraId="4203A751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общий пробег (</w:t>
            </w:r>
            <w:proofErr w:type="gramStart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км</w:t>
            </w:r>
            <w:proofErr w:type="gramEnd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) ТС;</w:t>
            </w:r>
          </w:p>
          <w:p w14:paraId="2136B0F5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подробное описание основных дефектов, техническое состояние основных узлов, частей, деталей ТС;</w:t>
            </w:r>
          </w:p>
          <w:p w14:paraId="4A2F7B5F" w14:textId="2B744CBC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фото и акт осмотра ТС</w:t>
            </w:r>
            <w:r w:rsidR="006D7F85">
              <w:rPr>
                <w:rFonts w:ascii="Times New Roman" w:eastAsia="Calibri" w:hAnsi="Times New Roman"/>
                <w:sz w:val="24"/>
                <w:szCs w:val="24"/>
              </w:rPr>
              <w:t xml:space="preserve"> по форме Исполнителя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1A9CD996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расчет эффективности восстановительного ремонта с обоснованием экономической целесообразности ремонта;</w:t>
            </w:r>
          </w:p>
          <w:p w14:paraId="0E53FC74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реквизиты юридического лица и балансовая стоимость данного объекта экспертизы;</w:t>
            </w:r>
          </w:p>
          <w:p w14:paraId="4708A104" w14:textId="6CB9998F" w:rsidR="002A3D60" w:rsidRPr="00A63927" w:rsidRDefault="00D42C54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="002A3D60" w:rsidRPr="00A63927">
              <w:rPr>
                <w:rFonts w:ascii="Times New Roman" w:eastAsia="Calibri" w:hAnsi="Times New Roman"/>
                <w:sz w:val="24"/>
                <w:szCs w:val="24"/>
              </w:rPr>
              <w:t>перечень документов, используемых экспертом и устанавливающих количественные и качественные характеристики объекта экспертизы;</w:t>
            </w:r>
          </w:p>
          <w:p w14:paraId="638CCAF5" w14:textId="77777777" w:rsidR="00A960AF" w:rsidRDefault="002A3D60" w:rsidP="00591E81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- заключение (рекомендации). </w:t>
            </w:r>
          </w:p>
          <w:p w14:paraId="3115FD1B" w14:textId="000539F3" w:rsidR="00591E81" w:rsidRPr="00591E81" w:rsidRDefault="002A3D60" w:rsidP="00A960AF">
            <w:pPr>
              <w:suppressAutoHyphens w:val="0"/>
              <w:spacing w:after="0" w:line="240" w:lineRule="auto"/>
              <w:ind w:firstLine="600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Заключение о техническом состоянии должно содержать вывод о целесообразности восстановительного ремонта и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 xml:space="preserve"> (или)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 о возможности </w:t>
            </w:r>
            <w:r w:rsidR="000E7934" w:rsidRPr="005E3A14">
              <w:rPr>
                <w:rFonts w:ascii="Times New Roman" w:eastAsia="Calibri" w:hAnsi="Times New Roman"/>
                <w:sz w:val="24"/>
                <w:szCs w:val="24"/>
              </w:rPr>
              <w:t>списания с баланса учреждения и утилизации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591E8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339BC8CE" w14:textId="77777777" w:rsidR="000D53BC" w:rsidRDefault="000D53BC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Заключение может также содержать иные сведения, являющиеся, по мнению Исполнителя, </w:t>
            </w:r>
            <w:proofErr w:type="gramStart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существенно важными</w:t>
            </w:r>
            <w:proofErr w:type="gramEnd"/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 для полноты отражения примененного им метода расчета стоимости объекта экспертизы.</w:t>
            </w:r>
          </w:p>
          <w:p w14:paraId="7A735210" w14:textId="3FC4A869" w:rsidR="00591E81" w:rsidRDefault="00591E81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591E81">
              <w:rPr>
                <w:rFonts w:ascii="Times New Roman" w:eastAsia="Calibri" w:hAnsi="Times New Roman"/>
                <w:sz w:val="24"/>
                <w:szCs w:val="24"/>
              </w:rPr>
              <w:t>Изготовленные Исполнителем по окончании оказания услуг в соответствии с настоящим контрактом экспертные заключения о техническом состоянии пр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 xml:space="preserve">инадлежащего Заказчику 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транспортного средства</w:t>
            </w:r>
            <w:r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 не должны допускать неоднозначного толкования или вводить в заблуждение.</w:t>
            </w:r>
          </w:p>
          <w:p w14:paraId="4FE97DE0" w14:textId="41E76B67" w:rsidR="00D42C54" w:rsidRPr="00D42C54" w:rsidRDefault="00D42C54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D42C54">
              <w:rPr>
                <w:rFonts w:ascii="Times New Roman" w:eastAsia="Calibri" w:hAnsi="Times New Roman"/>
                <w:sz w:val="24"/>
                <w:szCs w:val="24"/>
              </w:rPr>
              <w:t>Услуга и её результаты должны соответствовать требованиям действующего законодательства Российской Федерации, применяемым к таким услугам и позволять произвести списание объектов собственности Заказчика с последующей утилизацией, либо определить целесообразность их ремонта и дальнейшей эксплуатации на основании предоставленных Исполнителем результатов оказания услуг, а также определение годных остатков узлов и агрегатов транспортных средств.</w:t>
            </w:r>
            <w:proofErr w:type="gramEnd"/>
          </w:p>
          <w:p w14:paraId="352017BD" w14:textId="77777777" w:rsidR="000D53BC" w:rsidRPr="00A63927" w:rsidRDefault="000D53BC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Заключение должно быть пронумеровано постранично, прошито, подписано экспертом или экспертами, которые провели экспертизу, а также скреплено личной печатью эксперта и/или печатью юридического лица, с которым эксперт или эксперты заключили трудовой договор.</w:t>
            </w:r>
          </w:p>
          <w:p w14:paraId="256E0F50" w14:textId="66E43ACF" w:rsidR="00652014" w:rsidRPr="00652014" w:rsidRDefault="000D53BC" w:rsidP="006D7F85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Заключение технической экспертизы оформляется на объект экспертизы в 2-х экземплярах, а также предоставляется в электронном виде.</w:t>
            </w:r>
          </w:p>
        </w:tc>
      </w:tr>
      <w:tr w:rsidR="00BA4960" w14:paraId="3B578264" w14:textId="77777777">
        <w:trPr>
          <w:trHeight w:val="27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528DA9C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Требования по сроку гарантий качества на результаты услуг</w:t>
            </w:r>
          </w:p>
        </w:tc>
      </w:tr>
      <w:tr w:rsidR="00BA4960" w14:paraId="10F39743" w14:textId="77777777">
        <w:trPr>
          <w:trHeight w:val="81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993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9.1. Исполнитель гарантирует Государственному заказчику качество оказания Услуг в соответствии с требованиями, предусмотренными Контрактом.</w:t>
            </w:r>
          </w:p>
          <w:p w14:paraId="45A61EAC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9.2. В случае выявления недостатков оказанных услуг, стороны составляют акт выявленных недостатков, в котором указывают сроки устранения выявленных недостатков.</w:t>
            </w:r>
          </w:p>
        </w:tc>
      </w:tr>
      <w:tr w:rsidR="00BA4960" w14:paraId="204AC655" w14:textId="77777777">
        <w:trPr>
          <w:trHeight w:val="24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BFE9298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10. Порядок оплаты</w:t>
            </w:r>
          </w:p>
        </w:tc>
      </w:tr>
      <w:tr w:rsidR="00BA4960" w14:paraId="1D6BBEBE" w14:textId="77777777"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811E" w14:textId="77777777" w:rsidR="00BA4960" w:rsidRDefault="00BA4960" w:rsidP="00BA4960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10.1. Оказанные Услуги оплачиваются Государственным заказчиком единовременно за счёт средств Федерального бюджета, по факту оказания Услуг в полном объеме, в течение 7 (семи)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Сторонами Акта ПТРУ.</w:t>
            </w:r>
          </w:p>
          <w:p w14:paraId="38A2D22C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Форма оплаты - безналичный расчет.</w:t>
            </w:r>
          </w:p>
          <w:p w14:paraId="08115EBA" w14:textId="25188493" w:rsidR="006C07FA" w:rsidRDefault="006C07FA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A4960" w14:paraId="7FE222FC" w14:textId="77777777">
        <w:trPr>
          <w:trHeight w:val="3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9814934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11. Ответственность сторон</w:t>
            </w:r>
          </w:p>
        </w:tc>
      </w:tr>
      <w:tr w:rsidR="006C07FA" w14:paraId="315723BD" w14:textId="77777777" w:rsidTr="006C07FA">
        <w:trPr>
          <w:trHeight w:val="3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8C12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11.1. 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2D51514D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11.2.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Размер неустоек (пени, штрафа) 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14:paraId="23A8CABF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11.3. Выплата неустоек (штрафов, пеней) не освобождает Стороны от исполнения обязательств по настоящему Государственному контракту.</w:t>
            </w:r>
          </w:p>
          <w:p w14:paraId="1D76B7B6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11.4. 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</w:r>
          </w:p>
          <w:p w14:paraId="268E7D54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11.5. 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      </w:r>
          </w:p>
          <w:p w14:paraId="2B12D426" w14:textId="58FA9C5B" w:rsidR="006C07FA" w:rsidRDefault="006C07FA" w:rsidP="006C07F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11.6. 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14:paraId="30284A72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11.7. До передачи спора на разрешение суда Стороны примут меры к его урегулированию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lastRenderedPageBreak/>
              <w:t xml:space="preserve">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с даты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 ее получения.</w:t>
            </w:r>
          </w:p>
          <w:p w14:paraId="2629EC33" w14:textId="7AF884FD" w:rsidR="006C07FA" w:rsidRDefault="006C07FA" w:rsidP="006C07F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A4960" w14:paraId="158B760C" w14:textId="77777777" w:rsidTr="006C07FA">
        <w:trPr>
          <w:trHeight w:val="293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013A" w14:textId="77777777" w:rsidR="00BA4960" w:rsidRDefault="00BA4960" w:rsidP="00BA4960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lastRenderedPageBreak/>
              <w:t>11.8. Изменение условий Государственного контракта не допускается, за исключением их изменения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0756DA34" w14:textId="77777777" w:rsidR="00BA4960" w:rsidRDefault="00BA4960" w:rsidP="00BA4960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11.9. Расторжение Контракта допускается по соглашению Сторон,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Федерации.</w:t>
            </w:r>
          </w:p>
          <w:p w14:paraId="29FD9EFC" w14:textId="77777777" w:rsidR="00BA4960" w:rsidRDefault="00BA4960" w:rsidP="00BA4960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11.10. В случае нанесения материального ущерба имуществу Государственного заказчика по вине Исполнителя, последний обязан устранить нанесенный ущерб за свой счет в согласованные с Государственным заказчиком сроки.</w:t>
            </w:r>
          </w:p>
          <w:p w14:paraId="01C8F5D4" w14:textId="77777777" w:rsidR="00BA4960" w:rsidRDefault="00BA4960" w:rsidP="00BA4960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304E9F" w14:paraId="3A055C98" w14:textId="77777777" w:rsidTr="001B27BA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F50637C" w14:textId="35457BB1" w:rsidR="00304E9F" w:rsidRPr="001B27BA" w:rsidRDefault="00304E9F" w:rsidP="00BA4960">
            <w:pPr>
              <w:suppressAutoHyphens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4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  <w:r w:rsidRPr="004E14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  <w:r w:rsidRPr="004E14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32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требования к услугам и условиям их оказания</w:t>
            </w:r>
          </w:p>
        </w:tc>
      </w:tr>
      <w:tr w:rsidR="00304E9F" w14:paraId="192EC416" w14:textId="77777777" w:rsidTr="00304E9F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9CA6" w14:textId="6FBCFC84" w:rsidR="00D47C17" w:rsidRPr="00C748A1" w:rsidRDefault="00D47C17" w:rsidP="00D47C17">
            <w:pPr>
              <w:widowControl w:val="0"/>
              <w:snapToGrid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6D7F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A812A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Государственный заказчик 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несет никаких дополнительных расходов по оказанию Услуг, в том числе расходов на доставку к месту оказания услуг, по приобретению материалов или оборудования, необходимых для оказания Услуг.</w:t>
            </w:r>
          </w:p>
          <w:p w14:paraId="58DAF1A1" w14:textId="213483FD" w:rsidR="00D47C17" w:rsidRDefault="00D47C17" w:rsidP="00D47C17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6D7F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A812A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Услуги должны быть оказаны в полном объеме, с надлежащим качеством и в сроки в соответствии с условиями Контракта. В случае нанесения материального ущерба имуществу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Государственного заказчика 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третьих лиц по вине Исполнителя, последний обязан устранить нанесенный ущерб за свой счет в согласованные с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Государственным заказчиком 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третьими лицами сроки.</w:t>
            </w:r>
          </w:p>
          <w:p w14:paraId="14479513" w14:textId="5BE45A01" w:rsidR="00304E9F" w:rsidRPr="001B27BA" w:rsidRDefault="00D47C17" w:rsidP="00A812AC">
            <w:pPr>
              <w:suppressAutoHyphens w:val="0"/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6D7F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A812A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Pr="00D32B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Услуги должны оказываться с соблюдением требований Федерального закона от 30.03.1999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оказания услуг.</w:t>
            </w:r>
          </w:p>
        </w:tc>
      </w:tr>
      <w:tr w:rsidR="00BA4960" w14:paraId="036406D7" w14:textId="77777777" w:rsidTr="001B27BA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23C6E66" w14:textId="78415495" w:rsidR="00BA4960" w:rsidRPr="001B27BA" w:rsidRDefault="00BA4960" w:rsidP="00304E9F">
            <w:pPr>
              <w:suppressAutoHyphens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04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B2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Дополнительная информация</w:t>
            </w:r>
          </w:p>
        </w:tc>
      </w:tr>
      <w:tr w:rsidR="00BA4960" w14:paraId="215E7A07" w14:textId="77777777" w:rsidTr="001B27BA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1A08" w14:textId="77777777" w:rsidR="00BA4960" w:rsidRPr="001B27BA" w:rsidRDefault="00BA4960" w:rsidP="00BA4960">
            <w:pPr>
              <w:suppressAutoHyphens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закупочного мероприятия – Федорова Нина Николаевна, инженер Отдела № 3 Межрегионального филиала ФКУ «ЦОКР» в г. Санкт-Петербурге (г. Мурманск), тел.: +7 (8152) 47-46-21, e-</w:t>
            </w:r>
            <w:proofErr w:type="spellStart"/>
            <w:r w:rsidRPr="001B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1B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9" w:history="1">
              <w:r w:rsidRPr="00AF3C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otdel</w:t>
              </w:r>
              <w:r w:rsidRPr="00AF3C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_3@</w:t>
              </w:r>
              <w:r w:rsidRPr="00AF3C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bk</w:t>
              </w:r>
              <w:r w:rsidRPr="00AF3C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F3C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ru</w:t>
              </w:r>
              <w:proofErr w:type="spellEnd"/>
            </w:hyperlink>
          </w:p>
        </w:tc>
      </w:tr>
      <w:tr w:rsidR="00BA4960" w14:paraId="74C604B9" w14:textId="77777777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07C1F35" w14:textId="1547FB92" w:rsidR="00BA4960" w:rsidRDefault="00BA4960" w:rsidP="00304E9F">
            <w:pPr>
              <w:suppressAutoHyphens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04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Перечень приложений, являющихся неотъемлемой частью технического задания:</w:t>
            </w:r>
          </w:p>
        </w:tc>
      </w:tr>
      <w:tr w:rsidR="00BA4960" w14:paraId="6143A175" w14:textId="77777777">
        <w:trPr>
          <w:trHeight w:val="40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B3E" w14:textId="1E2FFAD6" w:rsidR="00304E9F" w:rsidRPr="00304E9F" w:rsidRDefault="00304E9F" w:rsidP="00304E9F">
            <w:pPr>
              <w:suppressAutoHyphens w:val="0"/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Приложение № 1 - </w:t>
            </w:r>
            <w:r w:rsidRPr="00304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сотрудников</w:t>
            </w:r>
          </w:p>
          <w:p w14:paraId="6BB0308E" w14:textId="3D483593" w:rsidR="00BA4960" w:rsidRDefault="00BA4960" w:rsidP="00304E9F">
            <w:pPr>
              <w:suppressAutoHyphens w:val="0"/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Приложение № </w:t>
            </w:r>
            <w:r w:rsidR="00304E9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– Акт приемки товаров, работ, услуг</w:t>
            </w:r>
          </w:p>
        </w:tc>
      </w:tr>
    </w:tbl>
    <w:p w14:paraId="7A95F8AA" w14:textId="77777777" w:rsidR="000A6C8C" w:rsidRDefault="000A6C8C">
      <w:pPr>
        <w:suppressAutoHyphens w:val="0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667198ED" w14:textId="32323BD5" w:rsidR="000A6C8C" w:rsidRDefault="000A6C8C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2E3903" w14:textId="16814847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BE785F" w14:textId="53815C13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B617B3" w14:textId="714195FD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23EC17" w14:textId="4806742D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A3C34E" w14:textId="6F96228C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DB83BF5" w14:textId="77777777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84B9E2" w14:textId="77777777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1032A8" w14:textId="77777777" w:rsidR="003D5875" w:rsidRPr="00BA1AF5" w:rsidRDefault="003D5875" w:rsidP="003D5875">
      <w:pPr>
        <w:tabs>
          <w:tab w:val="left" w:pos="142"/>
        </w:tabs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BA1A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                       к Техническому заданию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8740F3B" w14:textId="77777777" w:rsidR="003D5875" w:rsidRDefault="003D5875" w:rsidP="003D5875">
      <w:pPr>
        <w:tabs>
          <w:tab w:val="left" w:pos="142"/>
        </w:tabs>
        <w:spacing w:after="0" w:line="240" w:lineRule="auto"/>
        <w:ind w:left="6663"/>
        <w:jc w:val="right"/>
      </w:pPr>
    </w:p>
    <w:p w14:paraId="077906C1" w14:textId="77777777" w:rsidR="003D5875" w:rsidRDefault="003D5875" w:rsidP="003D5875">
      <w:pPr>
        <w:tabs>
          <w:tab w:val="left" w:pos="142"/>
        </w:tabs>
        <w:spacing w:after="0" w:line="240" w:lineRule="auto"/>
        <w:ind w:left="6663"/>
        <w:jc w:val="right"/>
      </w:pPr>
    </w:p>
    <w:p w14:paraId="4904D60E" w14:textId="77777777" w:rsidR="003D5875" w:rsidRDefault="003D5875" w:rsidP="003D5875">
      <w:pPr>
        <w:tabs>
          <w:tab w:val="left" w:pos="142"/>
        </w:tabs>
        <w:spacing w:after="0" w:line="240" w:lineRule="auto"/>
        <w:ind w:left="6663"/>
        <w:jc w:val="center"/>
      </w:pPr>
    </w:p>
    <w:p w14:paraId="5994BCEA" w14:textId="77777777" w:rsidR="003D5875" w:rsidRDefault="003D5875" w:rsidP="003D5875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сотрудников </w:t>
      </w:r>
      <w:r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оказания услуг </w:t>
      </w:r>
    </w:p>
    <w:p w14:paraId="3F56F8AC" w14:textId="5A781C04" w:rsidR="003D5875" w:rsidRPr="006C07FA" w:rsidRDefault="006C07FA" w:rsidP="006C07FA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6C07FA">
        <w:rPr>
          <w:rFonts w:ascii="Times New Roman" w:eastAsia="Calibri" w:hAnsi="Times New Roman"/>
          <w:b/>
          <w:sz w:val="24"/>
          <w:szCs w:val="24"/>
        </w:rPr>
        <w:t xml:space="preserve">по проведению технической экспертизы о состоянии транспортного средства на предмет  списания с баланса учреждения и утилизации </w:t>
      </w:r>
      <w:r w:rsidRPr="006C07F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для обеспечения нужд </w:t>
      </w:r>
      <w:r w:rsidRPr="006C07FA">
        <w:rPr>
          <w:rFonts w:ascii="Times New Roman" w:hAnsi="Times New Roman" w:cs="Times New Roman"/>
          <w:b/>
          <w:bCs/>
          <w:kern w:val="2"/>
          <w:sz w:val="24"/>
          <w:szCs w:val="24"/>
        </w:rPr>
        <w:t>Межрегионального филиала Федерального казенного учреждения «Центр по обеспечению деятельности Казначейства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России» </w:t>
      </w:r>
      <w:r w:rsidRPr="006C07FA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в г. Санкт-Петербурге </w:t>
      </w:r>
      <w:r w:rsidR="003D5875" w:rsidRPr="006C0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 государственному контракту от</w:t>
      </w:r>
      <w:r w:rsidR="003D5875"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</w:t>
      </w:r>
      <w:proofErr w:type="gramStart"/>
      <w:r w:rsidR="003D5875"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3D5875"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№________________________________________________________</w:t>
      </w:r>
    </w:p>
    <w:p w14:paraId="068EB63B" w14:textId="77777777" w:rsidR="003D5875" w:rsidRPr="00FD018D" w:rsidRDefault="003D5875" w:rsidP="003D5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1AB15" w14:textId="77777777" w:rsidR="003D5875" w:rsidRPr="00FD018D" w:rsidRDefault="003D5875" w:rsidP="003D58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68"/>
        <w:gridCol w:w="3402"/>
        <w:gridCol w:w="2977"/>
        <w:gridCol w:w="3260"/>
      </w:tblGrid>
      <w:tr w:rsidR="003D5875" w:rsidRPr="00FD018D" w14:paraId="34A94759" w14:textId="77777777" w:rsidTr="004A0702">
        <w:trPr>
          <w:trHeight w:val="3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3D2090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172FA5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8BA62F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195C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Должность, полномочия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A0D8C9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объекта</w:t>
            </w:r>
          </w:p>
        </w:tc>
      </w:tr>
      <w:tr w:rsidR="003D5875" w:rsidRPr="00FD018D" w14:paraId="71563695" w14:textId="77777777" w:rsidTr="004A0702">
        <w:trPr>
          <w:trHeight w:val="23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23013D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F36E2F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F90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7FE3E3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378D809" w14:textId="77777777" w:rsidR="003D5875" w:rsidRPr="00FD018D" w:rsidRDefault="003D5875" w:rsidP="003D5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485F2" w14:textId="77777777" w:rsidR="003D5875" w:rsidRPr="00FD018D" w:rsidRDefault="003D5875" w:rsidP="003D5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14:paraId="2E9362FE" w14:textId="77777777" w:rsidR="003D5875" w:rsidRPr="00FD018D" w:rsidRDefault="003D5875" w:rsidP="003D5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496816" w14:textId="77777777" w:rsidR="003D5875" w:rsidRPr="00FD018D" w:rsidRDefault="003D5875" w:rsidP="003D587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Исполнитель</w:t>
      </w:r>
      <w:r w:rsidRPr="00FD01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____________  ______________  _________________</w:t>
      </w:r>
    </w:p>
    <w:p w14:paraId="062B0E94" w14:textId="77777777" w:rsidR="003D5875" w:rsidRPr="00FD018D" w:rsidRDefault="003D5875" w:rsidP="003D5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(должность)                    (подпись)                      (расшифровка подписи)</w:t>
      </w:r>
    </w:p>
    <w:p w14:paraId="3CDAFD89" w14:textId="77777777" w:rsidR="003D5875" w:rsidRPr="00FD018D" w:rsidRDefault="003D5875" w:rsidP="003D5875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«__» ________ 20</w:t>
      </w:r>
      <w:r w:rsidRPr="00FD018D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</w:t>
      </w: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 г.</w:t>
      </w:r>
    </w:p>
    <w:p w14:paraId="110E40FA" w14:textId="393CA113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FC210E" w14:textId="5F6114CE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A67FE54" w14:textId="116E4511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5C49FB" w14:textId="3E73416A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A14DA8" w14:textId="3FB75872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C8D8B7" w14:textId="5E54513A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BD01CC" w14:textId="52869471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F9A326" w14:textId="44546502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B3DF94" w14:textId="03F08EE0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A5CB57" w14:textId="5EA942F1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7A0D44" w14:textId="443BDDBF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B6B4E3" w14:textId="5E9625FF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13C9568" w14:textId="25251FF6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47E860" w14:textId="30FB4B0E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7B33E0" w14:textId="228AF8ED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87C5917" w14:textId="304C4C42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164FEC" w14:textId="534711D8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847CC2" w14:textId="3AD638A8" w:rsidR="006C07FA" w:rsidRDefault="006C07F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485C53" w14:textId="77777777" w:rsidR="006C07FA" w:rsidRDefault="006C07F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73741F" w14:textId="76F6FA70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F2889B" w14:textId="765FE395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AAAFAE" w14:textId="77777777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04B003" w14:textId="13F987DC" w:rsidR="000A6C8C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14:paraId="61E13CDA" w14:textId="77777777" w:rsidR="000A6C8C" w:rsidRDefault="00734FD3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Техническому заданию</w:t>
      </w:r>
    </w:p>
    <w:p w14:paraId="18E86844" w14:textId="77777777" w:rsidR="000A6C8C" w:rsidRDefault="000A6C8C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F4AFDA" w14:textId="77777777" w:rsidR="000A6C8C" w:rsidRDefault="00734FD3">
      <w:pPr>
        <w:tabs>
          <w:tab w:val="center" w:pos="503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Форма Акта приемки товаров, работ, услуг</w:t>
      </w:r>
    </w:p>
    <w:p w14:paraId="140B0C0C" w14:textId="77777777" w:rsidR="000A6C8C" w:rsidRDefault="000A6C8C">
      <w:pPr>
        <w:tabs>
          <w:tab w:val="center" w:pos="503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6D9F7A3" w14:textId="77777777" w:rsidR="000A6C8C" w:rsidRDefault="00734FD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0249869" wp14:editId="76F7D985">
            <wp:extent cx="5218430" cy="683450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683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DE26E" w14:textId="77777777" w:rsidR="00AD5EDB" w:rsidRDefault="00AD5EDB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7C004E" w14:textId="77777777" w:rsidR="00AD5EDB" w:rsidRDefault="00AD5EDB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D5EDB">
      <w:headerReference w:type="default" r:id="rId11"/>
      <w:pgSz w:w="11906" w:h="16838"/>
      <w:pgMar w:top="567" w:right="851" w:bottom="851" w:left="992" w:header="720" w:footer="720" w:gutter="0"/>
      <w:cols w:space="72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E2CED" w14:textId="77777777" w:rsidR="00292AD4" w:rsidRDefault="00292AD4">
      <w:pPr>
        <w:spacing w:line="240" w:lineRule="auto"/>
      </w:pPr>
      <w:r>
        <w:separator/>
      </w:r>
    </w:p>
  </w:endnote>
  <w:endnote w:type="continuationSeparator" w:id="0">
    <w:p w14:paraId="43DD59EC" w14:textId="77777777" w:rsidR="00292AD4" w:rsidRDefault="00292A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56C42" w14:textId="77777777" w:rsidR="00292AD4" w:rsidRDefault="00292AD4">
      <w:pPr>
        <w:spacing w:after="0"/>
      </w:pPr>
      <w:r>
        <w:separator/>
      </w:r>
    </w:p>
  </w:footnote>
  <w:footnote w:type="continuationSeparator" w:id="0">
    <w:p w14:paraId="7FCA7DA3" w14:textId="77777777" w:rsidR="00292AD4" w:rsidRDefault="00292A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46849"/>
    </w:sdtPr>
    <w:sdtEndPr/>
    <w:sdtContent>
      <w:p w14:paraId="400B6129" w14:textId="5519FC2B" w:rsidR="00292AD4" w:rsidRDefault="00292AD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0AC">
          <w:rPr>
            <w:noProof/>
          </w:rPr>
          <w:t>2</w:t>
        </w:r>
        <w:r>
          <w:fldChar w:fldCharType="end"/>
        </w:r>
      </w:p>
    </w:sdtContent>
  </w:sdt>
  <w:p w14:paraId="0F9B2675" w14:textId="77777777" w:rsidR="00292AD4" w:rsidRDefault="00292AD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0C33"/>
    <w:multiLevelType w:val="multilevel"/>
    <w:tmpl w:val="62469E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">
    <w:nsid w:val="407F7C8A"/>
    <w:multiLevelType w:val="multilevel"/>
    <w:tmpl w:val="701113B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178" w:hanging="540"/>
      </w:pPr>
    </w:lvl>
    <w:lvl w:ilvl="2">
      <w:start w:val="6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98" w:hanging="720"/>
      </w:pPr>
    </w:lvl>
    <w:lvl w:ilvl="4">
      <w:start w:val="1"/>
      <w:numFmt w:val="decimal"/>
      <w:isLgl/>
      <w:lvlText w:val="%1.%2.%3.%4.%5."/>
      <w:lvlJc w:val="left"/>
      <w:pPr>
        <w:ind w:left="1928" w:hanging="1080"/>
      </w:pPr>
    </w:lvl>
    <w:lvl w:ilvl="5">
      <w:start w:val="1"/>
      <w:numFmt w:val="decimal"/>
      <w:isLgl/>
      <w:lvlText w:val="%1.%2.%3.%4.%5.%6."/>
      <w:lvlJc w:val="left"/>
      <w:pPr>
        <w:ind w:left="1998" w:hanging="1080"/>
      </w:pPr>
    </w:lvl>
    <w:lvl w:ilvl="6">
      <w:start w:val="1"/>
      <w:numFmt w:val="decimal"/>
      <w:isLgl/>
      <w:lvlText w:val="%1.%2.%3.%4.%5.%6.%7."/>
      <w:lvlJc w:val="left"/>
      <w:pPr>
        <w:ind w:left="2428" w:hanging="1440"/>
      </w:pPr>
    </w:lvl>
    <w:lvl w:ilvl="7">
      <w:start w:val="1"/>
      <w:numFmt w:val="decimal"/>
      <w:isLgl/>
      <w:lvlText w:val="%1.%2.%3.%4.%5.%6.%7.%8."/>
      <w:lvlJc w:val="left"/>
      <w:pPr>
        <w:ind w:left="2498" w:hanging="1440"/>
      </w:p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</w:lvl>
  </w:abstractNum>
  <w:abstractNum w:abstractNumId="2">
    <w:nsid w:val="64A962D9"/>
    <w:multiLevelType w:val="hybridMultilevel"/>
    <w:tmpl w:val="B85642FA"/>
    <w:lvl w:ilvl="0" w:tplc="8450895A">
      <w:start w:val="1"/>
      <w:numFmt w:val="decimal"/>
      <w:lvlText w:val="5.%1."/>
      <w:lvlJc w:val="left"/>
      <w:pPr>
        <w:ind w:left="1283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113B4"/>
    <w:multiLevelType w:val="multilevel"/>
    <w:tmpl w:val="701113B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178" w:hanging="540"/>
      </w:pPr>
    </w:lvl>
    <w:lvl w:ilvl="2">
      <w:start w:val="6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98" w:hanging="720"/>
      </w:pPr>
    </w:lvl>
    <w:lvl w:ilvl="4">
      <w:start w:val="1"/>
      <w:numFmt w:val="decimal"/>
      <w:isLgl/>
      <w:lvlText w:val="%1.%2.%3.%4.%5."/>
      <w:lvlJc w:val="left"/>
      <w:pPr>
        <w:ind w:left="1928" w:hanging="1080"/>
      </w:pPr>
    </w:lvl>
    <w:lvl w:ilvl="5">
      <w:start w:val="1"/>
      <w:numFmt w:val="decimal"/>
      <w:isLgl/>
      <w:lvlText w:val="%1.%2.%3.%4.%5.%6."/>
      <w:lvlJc w:val="left"/>
      <w:pPr>
        <w:ind w:left="1998" w:hanging="1080"/>
      </w:pPr>
    </w:lvl>
    <w:lvl w:ilvl="6">
      <w:start w:val="1"/>
      <w:numFmt w:val="decimal"/>
      <w:isLgl/>
      <w:lvlText w:val="%1.%2.%3.%4.%5.%6.%7."/>
      <w:lvlJc w:val="left"/>
      <w:pPr>
        <w:ind w:left="2428" w:hanging="1440"/>
      </w:pPr>
    </w:lvl>
    <w:lvl w:ilvl="7">
      <w:start w:val="1"/>
      <w:numFmt w:val="decimal"/>
      <w:isLgl/>
      <w:lvlText w:val="%1.%2.%3.%4.%5.%6.%7.%8."/>
      <w:lvlJc w:val="left"/>
      <w:pPr>
        <w:ind w:left="2498" w:hanging="1440"/>
      </w:p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</w:lvl>
  </w:abstractNum>
  <w:abstractNum w:abstractNumId="4">
    <w:nsid w:val="72882C5B"/>
    <w:multiLevelType w:val="multilevel"/>
    <w:tmpl w:val="9B26AC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9E"/>
    <w:rsid w:val="00000E77"/>
    <w:rsid w:val="00001429"/>
    <w:rsid w:val="000059D2"/>
    <w:rsid w:val="00007E18"/>
    <w:rsid w:val="000113CD"/>
    <w:rsid w:val="0001601B"/>
    <w:rsid w:val="000230D3"/>
    <w:rsid w:val="0003141F"/>
    <w:rsid w:val="00040089"/>
    <w:rsid w:val="0005583F"/>
    <w:rsid w:val="000667D1"/>
    <w:rsid w:val="0007250D"/>
    <w:rsid w:val="00087877"/>
    <w:rsid w:val="00087B1D"/>
    <w:rsid w:val="00091576"/>
    <w:rsid w:val="000A6C8C"/>
    <w:rsid w:val="000C0CC4"/>
    <w:rsid w:val="000C143F"/>
    <w:rsid w:val="000C4254"/>
    <w:rsid w:val="000C657A"/>
    <w:rsid w:val="000D1C2F"/>
    <w:rsid w:val="000D53BC"/>
    <w:rsid w:val="000E7934"/>
    <w:rsid w:val="000F019E"/>
    <w:rsid w:val="0010035C"/>
    <w:rsid w:val="00103419"/>
    <w:rsid w:val="00106F4C"/>
    <w:rsid w:val="001169E7"/>
    <w:rsid w:val="0012138B"/>
    <w:rsid w:val="00145469"/>
    <w:rsid w:val="00152D28"/>
    <w:rsid w:val="00156B58"/>
    <w:rsid w:val="001570BA"/>
    <w:rsid w:val="00164EE0"/>
    <w:rsid w:val="00167EE0"/>
    <w:rsid w:val="00174815"/>
    <w:rsid w:val="00181A66"/>
    <w:rsid w:val="001928E0"/>
    <w:rsid w:val="00194F88"/>
    <w:rsid w:val="001A6B92"/>
    <w:rsid w:val="001B27BA"/>
    <w:rsid w:val="001B69CB"/>
    <w:rsid w:val="001B7D7A"/>
    <w:rsid w:val="001C08C5"/>
    <w:rsid w:val="001C7B75"/>
    <w:rsid w:val="001D2226"/>
    <w:rsid w:val="001E009A"/>
    <w:rsid w:val="002018B9"/>
    <w:rsid w:val="0021098F"/>
    <w:rsid w:val="0021598D"/>
    <w:rsid w:val="00225EC6"/>
    <w:rsid w:val="002507E9"/>
    <w:rsid w:val="002560DF"/>
    <w:rsid w:val="00263BCA"/>
    <w:rsid w:val="00263DBA"/>
    <w:rsid w:val="00277B29"/>
    <w:rsid w:val="002816DE"/>
    <w:rsid w:val="00292AD4"/>
    <w:rsid w:val="00293C6E"/>
    <w:rsid w:val="002A2170"/>
    <w:rsid w:val="002A3D60"/>
    <w:rsid w:val="002B0199"/>
    <w:rsid w:val="002B6BCD"/>
    <w:rsid w:val="002D09EB"/>
    <w:rsid w:val="002D5EDE"/>
    <w:rsid w:val="002E1148"/>
    <w:rsid w:val="002F2F57"/>
    <w:rsid w:val="002F3C60"/>
    <w:rsid w:val="002F5F18"/>
    <w:rsid w:val="00304E9F"/>
    <w:rsid w:val="00310C77"/>
    <w:rsid w:val="00311DAD"/>
    <w:rsid w:val="00337D48"/>
    <w:rsid w:val="00343ADB"/>
    <w:rsid w:val="00347F03"/>
    <w:rsid w:val="003510C7"/>
    <w:rsid w:val="00351182"/>
    <w:rsid w:val="00364B3F"/>
    <w:rsid w:val="00366D06"/>
    <w:rsid w:val="003771D3"/>
    <w:rsid w:val="003822E2"/>
    <w:rsid w:val="003A3FF1"/>
    <w:rsid w:val="003B01B3"/>
    <w:rsid w:val="003D5875"/>
    <w:rsid w:val="003E7BC0"/>
    <w:rsid w:val="004355DB"/>
    <w:rsid w:val="004521F9"/>
    <w:rsid w:val="004571DE"/>
    <w:rsid w:val="004713D1"/>
    <w:rsid w:val="00482624"/>
    <w:rsid w:val="004906AA"/>
    <w:rsid w:val="004933E1"/>
    <w:rsid w:val="0049558A"/>
    <w:rsid w:val="004A0702"/>
    <w:rsid w:val="004A66E8"/>
    <w:rsid w:val="004B1AC5"/>
    <w:rsid w:val="004D47B0"/>
    <w:rsid w:val="004E37E3"/>
    <w:rsid w:val="00591E81"/>
    <w:rsid w:val="005938B0"/>
    <w:rsid w:val="005B2776"/>
    <w:rsid w:val="005B5355"/>
    <w:rsid w:val="005D4BB8"/>
    <w:rsid w:val="005D79D8"/>
    <w:rsid w:val="005E3A14"/>
    <w:rsid w:val="005E561C"/>
    <w:rsid w:val="0060171B"/>
    <w:rsid w:val="00602A61"/>
    <w:rsid w:val="006073DB"/>
    <w:rsid w:val="00620C5F"/>
    <w:rsid w:val="00625266"/>
    <w:rsid w:val="006258AB"/>
    <w:rsid w:val="006303F6"/>
    <w:rsid w:val="00637BD4"/>
    <w:rsid w:val="00652014"/>
    <w:rsid w:val="00656616"/>
    <w:rsid w:val="006771FF"/>
    <w:rsid w:val="006908B5"/>
    <w:rsid w:val="00697E32"/>
    <w:rsid w:val="006A7D9D"/>
    <w:rsid w:val="006B59D9"/>
    <w:rsid w:val="006B5A1B"/>
    <w:rsid w:val="006C07FA"/>
    <w:rsid w:val="006D0F22"/>
    <w:rsid w:val="006D335B"/>
    <w:rsid w:val="006D3F44"/>
    <w:rsid w:val="006D625E"/>
    <w:rsid w:val="006D7F85"/>
    <w:rsid w:val="006E19EA"/>
    <w:rsid w:val="00734FD3"/>
    <w:rsid w:val="00735D60"/>
    <w:rsid w:val="00744887"/>
    <w:rsid w:val="00747DE1"/>
    <w:rsid w:val="00750C78"/>
    <w:rsid w:val="00765AFA"/>
    <w:rsid w:val="0077246B"/>
    <w:rsid w:val="0077494D"/>
    <w:rsid w:val="00782165"/>
    <w:rsid w:val="00790213"/>
    <w:rsid w:val="007903C4"/>
    <w:rsid w:val="007A0F57"/>
    <w:rsid w:val="007A18FB"/>
    <w:rsid w:val="007A56EC"/>
    <w:rsid w:val="007A6C13"/>
    <w:rsid w:val="007C1EB1"/>
    <w:rsid w:val="007D000E"/>
    <w:rsid w:val="007D0473"/>
    <w:rsid w:val="007D3863"/>
    <w:rsid w:val="007E208E"/>
    <w:rsid w:val="007E44AC"/>
    <w:rsid w:val="007F21D8"/>
    <w:rsid w:val="007F7C33"/>
    <w:rsid w:val="008043E1"/>
    <w:rsid w:val="0081597D"/>
    <w:rsid w:val="00817C67"/>
    <w:rsid w:val="0082007B"/>
    <w:rsid w:val="00822D16"/>
    <w:rsid w:val="00822D42"/>
    <w:rsid w:val="008703EC"/>
    <w:rsid w:val="00871FF3"/>
    <w:rsid w:val="008B1E09"/>
    <w:rsid w:val="008B4362"/>
    <w:rsid w:val="008C492A"/>
    <w:rsid w:val="008C77EA"/>
    <w:rsid w:val="008D048C"/>
    <w:rsid w:val="008E2A17"/>
    <w:rsid w:val="008F0496"/>
    <w:rsid w:val="008F5E14"/>
    <w:rsid w:val="008F6A5F"/>
    <w:rsid w:val="0091398E"/>
    <w:rsid w:val="00922B6B"/>
    <w:rsid w:val="00933225"/>
    <w:rsid w:val="00940DE5"/>
    <w:rsid w:val="009470BF"/>
    <w:rsid w:val="00951FF0"/>
    <w:rsid w:val="009554CC"/>
    <w:rsid w:val="00955BB3"/>
    <w:rsid w:val="00965E62"/>
    <w:rsid w:val="00985409"/>
    <w:rsid w:val="00985946"/>
    <w:rsid w:val="00993A8B"/>
    <w:rsid w:val="0099555E"/>
    <w:rsid w:val="00997AEE"/>
    <w:rsid w:val="009A2ADC"/>
    <w:rsid w:val="009A3A3F"/>
    <w:rsid w:val="009E15A6"/>
    <w:rsid w:val="009F4157"/>
    <w:rsid w:val="009F4B79"/>
    <w:rsid w:val="00A005C5"/>
    <w:rsid w:val="00A15771"/>
    <w:rsid w:val="00A15885"/>
    <w:rsid w:val="00A15A6D"/>
    <w:rsid w:val="00A20BA6"/>
    <w:rsid w:val="00A310AC"/>
    <w:rsid w:val="00A37F32"/>
    <w:rsid w:val="00A4260D"/>
    <w:rsid w:val="00A44056"/>
    <w:rsid w:val="00A451CC"/>
    <w:rsid w:val="00A5240C"/>
    <w:rsid w:val="00A52DAE"/>
    <w:rsid w:val="00A621D4"/>
    <w:rsid w:val="00A63927"/>
    <w:rsid w:val="00A74B7F"/>
    <w:rsid w:val="00A756A2"/>
    <w:rsid w:val="00A8061D"/>
    <w:rsid w:val="00A812AC"/>
    <w:rsid w:val="00A90CE7"/>
    <w:rsid w:val="00A960AF"/>
    <w:rsid w:val="00AA1059"/>
    <w:rsid w:val="00AA2D96"/>
    <w:rsid w:val="00AC1160"/>
    <w:rsid w:val="00AD5EDB"/>
    <w:rsid w:val="00AE26CE"/>
    <w:rsid w:val="00AE2EBE"/>
    <w:rsid w:val="00AE6B5B"/>
    <w:rsid w:val="00B00356"/>
    <w:rsid w:val="00B04965"/>
    <w:rsid w:val="00B1116D"/>
    <w:rsid w:val="00B12885"/>
    <w:rsid w:val="00B309C1"/>
    <w:rsid w:val="00B45C17"/>
    <w:rsid w:val="00B535AC"/>
    <w:rsid w:val="00B61531"/>
    <w:rsid w:val="00B7264B"/>
    <w:rsid w:val="00B7699D"/>
    <w:rsid w:val="00B81AEF"/>
    <w:rsid w:val="00B86458"/>
    <w:rsid w:val="00B920CC"/>
    <w:rsid w:val="00B950B9"/>
    <w:rsid w:val="00BA4960"/>
    <w:rsid w:val="00BA6ACA"/>
    <w:rsid w:val="00BA6BB0"/>
    <w:rsid w:val="00BB3D07"/>
    <w:rsid w:val="00BC16EB"/>
    <w:rsid w:val="00BD7131"/>
    <w:rsid w:val="00BE2ABF"/>
    <w:rsid w:val="00C02880"/>
    <w:rsid w:val="00C330D7"/>
    <w:rsid w:val="00C34B6D"/>
    <w:rsid w:val="00C34B98"/>
    <w:rsid w:val="00C41F1A"/>
    <w:rsid w:val="00C535B2"/>
    <w:rsid w:val="00C72EC3"/>
    <w:rsid w:val="00C74E36"/>
    <w:rsid w:val="00C771C3"/>
    <w:rsid w:val="00C80515"/>
    <w:rsid w:val="00CA592C"/>
    <w:rsid w:val="00CB015F"/>
    <w:rsid w:val="00CB20E9"/>
    <w:rsid w:val="00CB33E4"/>
    <w:rsid w:val="00CC209E"/>
    <w:rsid w:val="00CC408B"/>
    <w:rsid w:val="00CC527F"/>
    <w:rsid w:val="00CC52D3"/>
    <w:rsid w:val="00CD069D"/>
    <w:rsid w:val="00CD35E5"/>
    <w:rsid w:val="00CF0A8E"/>
    <w:rsid w:val="00CF26DF"/>
    <w:rsid w:val="00CF50BD"/>
    <w:rsid w:val="00D021A7"/>
    <w:rsid w:val="00D044F4"/>
    <w:rsid w:val="00D05146"/>
    <w:rsid w:val="00D07E9E"/>
    <w:rsid w:val="00D27065"/>
    <w:rsid w:val="00D27FA2"/>
    <w:rsid w:val="00D35D0B"/>
    <w:rsid w:val="00D42C54"/>
    <w:rsid w:val="00D4558B"/>
    <w:rsid w:val="00D47C17"/>
    <w:rsid w:val="00D603C5"/>
    <w:rsid w:val="00D9065F"/>
    <w:rsid w:val="00D92123"/>
    <w:rsid w:val="00D92393"/>
    <w:rsid w:val="00D942B5"/>
    <w:rsid w:val="00DB06A3"/>
    <w:rsid w:val="00DC5A49"/>
    <w:rsid w:val="00DE165C"/>
    <w:rsid w:val="00DF6DD6"/>
    <w:rsid w:val="00DF7DFF"/>
    <w:rsid w:val="00E024D6"/>
    <w:rsid w:val="00E148DE"/>
    <w:rsid w:val="00E17778"/>
    <w:rsid w:val="00E320E0"/>
    <w:rsid w:val="00E321FF"/>
    <w:rsid w:val="00E32E39"/>
    <w:rsid w:val="00E3419B"/>
    <w:rsid w:val="00E46C4F"/>
    <w:rsid w:val="00E6793A"/>
    <w:rsid w:val="00E7677C"/>
    <w:rsid w:val="00E83850"/>
    <w:rsid w:val="00E83F70"/>
    <w:rsid w:val="00E90959"/>
    <w:rsid w:val="00EA1195"/>
    <w:rsid w:val="00EA35E6"/>
    <w:rsid w:val="00EA3DC2"/>
    <w:rsid w:val="00EA4544"/>
    <w:rsid w:val="00EA4D6A"/>
    <w:rsid w:val="00EA7F72"/>
    <w:rsid w:val="00EB567B"/>
    <w:rsid w:val="00EC48AC"/>
    <w:rsid w:val="00EC71CD"/>
    <w:rsid w:val="00ED66AE"/>
    <w:rsid w:val="00EE3BE7"/>
    <w:rsid w:val="00EE7107"/>
    <w:rsid w:val="00EF3256"/>
    <w:rsid w:val="00EF42A9"/>
    <w:rsid w:val="00EF6969"/>
    <w:rsid w:val="00F1680A"/>
    <w:rsid w:val="00F2515E"/>
    <w:rsid w:val="00F35F22"/>
    <w:rsid w:val="00F366C0"/>
    <w:rsid w:val="00F369E8"/>
    <w:rsid w:val="00F36FD9"/>
    <w:rsid w:val="00F42B6A"/>
    <w:rsid w:val="00F510B4"/>
    <w:rsid w:val="00F60D8B"/>
    <w:rsid w:val="00F61525"/>
    <w:rsid w:val="00F62024"/>
    <w:rsid w:val="00F753CE"/>
    <w:rsid w:val="00F85E78"/>
    <w:rsid w:val="00FB529E"/>
    <w:rsid w:val="00FD1F89"/>
    <w:rsid w:val="00FF0522"/>
    <w:rsid w:val="00FF259C"/>
    <w:rsid w:val="00FF39DF"/>
    <w:rsid w:val="12FA37A5"/>
    <w:rsid w:val="2ABF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C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List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Droid Sans" w:hAnsi="Calibri" w:cs="Calibri"/>
      <w:kern w:val="1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1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</w:style>
  <w:style w:type="paragraph" w:styleId="a7">
    <w:name w:val="caption"/>
    <w:basedOn w:val="a"/>
    <w:uiPriority w:val="99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99"/>
    <w:qFormat/>
    <w:pPr>
      <w:spacing w:after="120"/>
    </w:pPr>
  </w:style>
  <w:style w:type="paragraph" w:styleId="ae">
    <w:name w:val="Body Text Indent"/>
    <w:basedOn w:val="a"/>
    <w:link w:val="af"/>
    <w:uiPriority w:val="99"/>
    <w:unhideWhenUsed/>
    <w:qFormat/>
    <w:pPr>
      <w:spacing w:after="120"/>
      <w:ind w:left="283"/>
    </w:pPr>
  </w:style>
  <w:style w:type="paragraph" w:styleId="af0">
    <w:name w:val="foot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List"/>
    <w:basedOn w:val="ac"/>
    <w:uiPriority w:val="99"/>
    <w:qFormat/>
    <w:rPr>
      <w:rFonts w:cs="Lohit Hindi"/>
    </w:rPr>
  </w:style>
  <w:style w:type="table" w:styleId="af3">
    <w:name w:val="Table Grid"/>
    <w:basedOn w:val="a1"/>
    <w:uiPriority w:val="59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DefaultParagraphFont1">
    <w:name w:val="Default Paragraph Font1"/>
    <w:uiPriority w:val="99"/>
    <w:qFormat/>
  </w:style>
  <w:style w:type="character" w:customStyle="1" w:styleId="CommentReference1">
    <w:name w:val="Comment Reference1"/>
    <w:basedOn w:val="DefaultParagraphFont1"/>
    <w:uiPriority w:val="99"/>
    <w:qFormat/>
    <w:rPr>
      <w:rFonts w:cs="Times New Roman"/>
      <w:sz w:val="16"/>
      <w:szCs w:val="16"/>
    </w:rPr>
  </w:style>
  <w:style w:type="character" w:customStyle="1" w:styleId="af4">
    <w:name w:val="Текст примечания Знак"/>
    <w:basedOn w:val="DefaultParagraphFont1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DefaultParagraphFont1"/>
    <w:uiPriority w:val="99"/>
    <w:rPr>
      <w:rFonts w:ascii="Tahoma" w:hAnsi="Tahoma" w:cs="Tahoma"/>
      <w:sz w:val="16"/>
      <w:szCs w:val="16"/>
    </w:rPr>
  </w:style>
  <w:style w:type="character" w:customStyle="1" w:styleId="af6">
    <w:name w:val="Обычный таблица Знак"/>
    <w:basedOn w:val="DefaultParagraphFont1"/>
    <w:qFormat/>
    <w:rPr>
      <w:rFonts w:ascii="Times New Roman" w:hAnsi="Times New Roman" w:cs="Times New Roman"/>
      <w:sz w:val="18"/>
      <w:szCs w:val="18"/>
      <w:lang w:eastAsia="ru-RU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Pr>
      <w:rFonts w:ascii="Calibri" w:eastAsia="Droid Sans" w:hAnsi="Calibri" w:cs="Calibri"/>
      <w:kern w:val="1"/>
    </w:rPr>
  </w:style>
  <w:style w:type="paragraph" w:customStyle="1" w:styleId="Index">
    <w:name w:val="Index"/>
    <w:basedOn w:val="a"/>
    <w:uiPriority w:val="99"/>
    <w:pPr>
      <w:suppressLineNumbers/>
    </w:pPr>
    <w:rPr>
      <w:rFonts w:cs="Lohit Hindi"/>
    </w:rPr>
  </w:style>
  <w:style w:type="paragraph" w:customStyle="1" w:styleId="CommentText1">
    <w:name w:val="Comment Text1"/>
    <w:basedOn w:val="a"/>
    <w:uiPriority w:val="99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lloonText1">
    <w:name w:val="Balloon Text1"/>
    <w:basedOn w:val="a"/>
    <w:uiPriority w:val="99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f7">
    <w:name w:val="Обычный таблица"/>
    <w:basedOn w:val="a"/>
    <w:pPr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Calibri" w:eastAsia="Droid Sans" w:hAnsi="Calibri" w:cs="Calibri"/>
      <w:kern w:val="1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Calibri" w:eastAsia="Droid Sans" w:hAnsi="Calibri" w:cs="Calibri"/>
      <w:kern w:val="1"/>
    </w:rPr>
  </w:style>
  <w:style w:type="character" w:customStyle="1" w:styleId="1">
    <w:name w:val="Текст выноски Знак1"/>
    <w:basedOn w:val="a0"/>
    <w:link w:val="a6"/>
    <w:uiPriority w:val="99"/>
    <w:semiHidden/>
    <w:qFormat/>
    <w:rPr>
      <w:rFonts w:ascii="Tahoma" w:eastAsia="Droid Sans" w:hAnsi="Tahoma" w:cs="Tahoma"/>
      <w:kern w:val="1"/>
      <w:sz w:val="16"/>
      <w:szCs w:val="16"/>
    </w:rPr>
  </w:style>
  <w:style w:type="paragraph" w:customStyle="1" w:styleId="10">
    <w:name w:val="Основной текст с отступом1"/>
    <w:basedOn w:val="a"/>
    <w:link w:val="BodyTextIndentChar"/>
    <w:uiPriority w:val="99"/>
    <w:pPr>
      <w:spacing w:after="120"/>
      <w:ind w:left="283"/>
    </w:pPr>
    <w:rPr>
      <w:rFonts w:eastAsia="SimSun" w:cs="Times New Roman"/>
      <w:lang w:eastAsia="ar-SA"/>
    </w:rPr>
  </w:style>
  <w:style w:type="character" w:customStyle="1" w:styleId="BodyTextIndentChar">
    <w:name w:val="Body Text Indent Char"/>
    <w:basedOn w:val="a0"/>
    <w:link w:val="10"/>
    <w:uiPriority w:val="99"/>
    <w:locked/>
    <w:rPr>
      <w:rFonts w:ascii="Calibri" w:eastAsia="SimSun" w:hAnsi="Calibri" w:cs="Times New Roman"/>
      <w:kern w:val="1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Pr>
      <w:rFonts w:ascii="Calibri" w:eastAsia="Droid Sans" w:hAnsi="Calibri" w:cs="Calibri"/>
      <w:kern w:val="1"/>
    </w:rPr>
  </w:style>
  <w:style w:type="character" w:customStyle="1" w:styleId="af">
    <w:name w:val="Основной текст с отступом Знак"/>
    <w:basedOn w:val="a0"/>
    <w:link w:val="ae"/>
    <w:uiPriority w:val="99"/>
    <w:rPr>
      <w:rFonts w:ascii="Calibri" w:eastAsia="Droid Sans" w:hAnsi="Calibri" w:cs="Calibri"/>
      <w:kern w:val="1"/>
    </w:rPr>
  </w:style>
  <w:style w:type="paragraph" w:styleId="af8">
    <w:name w:val="List Paragraph"/>
    <w:basedOn w:val="a"/>
    <w:link w:val="af9"/>
    <w:uiPriority w:val="34"/>
    <w:qFormat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afa">
    <w:name w:val="Базовый"/>
    <w:qFormat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western">
    <w:name w:val="western"/>
    <w:basedOn w:val="a"/>
    <w:pPr>
      <w:spacing w:before="280" w:after="28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ar-SA"/>
    </w:rPr>
  </w:style>
  <w:style w:type="paragraph" w:styleId="afb">
    <w:name w:val="No Spacing"/>
    <w:link w:val="afc"/>
    <w:uiPriority w:val="1"/>
    <w:qFormat/>
    <w:rPr>
      <w:rFonts w:ascii="Calibri" w:eastAsia="Lucida Sans Unicode" w:hAnsi="Calibri" w:cs="Times New Roman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">
    <w:name w:val="Стиль3 Знак Знак"/>
    <w:basedOn w:val="a"/>
    <w:link w:val="30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30">
    <w:name w:val="Стиль3 Знак Знак Знак"/>
    <w:link w:val="3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Абзац списка Знак"/>
    <w:link w:val="af8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Calibri" w:eastAsia="Droid Sans" w:hAnsi="Calibri" w:cs="Calibri"/>
      <w:kern w:val="1"/>
      <w:sz w:val="20"/>
      <w:szCs w:val="20"/>
    </w:rPr>
  </w:style>
  <w:style w:type="paragraph" w:customStyle="1" w:styleId="afd">
    <w:name w:val="Заголовок статьи"/>
    <w:basedOn w:val="a"/>
    <w:uiPriority w:val="99"/>
    <w:qFormat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6"/>
      <w:szCs w:val="18"/>
      <w:lang w:eastAsia="ru-RU"/>
    </w:rPr>
  </w:style>
  <w:style w:type="character" w:customStyle="1" w:styleId="afc">
    <w:name w:val="Без интервала Знак"/>
    <w:link w:val="afb"/>
    <w:uiPriority w:val="1"/>
    <w:qFormat/>
    <w:locked/>
    <w:rPr>
      <w:rFonts w:ascii="Calibri" w:eastAsia="Lucida Sans Unicode" w:hAnsi="Calibri" w:cs="Times New Roman"/>
    </w:rPr>
  </w:style>
  <w:style w:type="character" w:customStyle="1" w:styleId="23">
    <w:name w:val="Основной текст (2)_"/>
    <w:basedOn w:val="a0"/>
    <w:link w:val="24"/>
    <w:qFormat/>
    <w:rPr>
      <w:rFonts w:eastAsia="Times New Roman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pPr>
      <w:widowControl w:val="0"/>
      <w:shd w:val="clear" w:color="auto" w:fill="FFFFFF"/>
      <w:suppressAutoHyphens w:val="0"/>
      <w:spacing w:after="60" w:line="0" w:lineRule="atLeast"/>
    </w:pPr>
    <w:rPr>
      <w:rFonts w:asciiTheme="minorHAnsi" w:eastAsia="Times New Roman" w:hAnsiTheme="minorHAnsi" w:cstheme="minorBidi"/>
      <w:kern w:val="0"/>
      <w:szCs w:val="28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i/>
      <w:iCs/>
      <w:kern w:val="0"/>
      <w:sz w:val="14"/>
      <w:szCs w:val="1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D5EDB"/>
    <w:rPr>
      <w:rFonts w:ascii="Arial" w:eastAsia="Times New Roman" w:hAnsi="Arial" w:cs="Arial"/>
    </w:rPr>
  </w:style>
  <w:style w:type="paragraph" w:styleId="afe">
    <w:name w:val="Normal (Web)"/>
    <w:aliases w:val="Обычный (Web),Обычный (веб)1,Обычный (Web)1"/>
    <w:basedOn w:val="a"/>
    <w:uiPriority w:val="99"/>
    <w:qFormat/>
    <w:rsid w:val="00AD5E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CC408B"/>
    <w:rPr>
      <w:sz w:val="16"/>
      <w:szCs w:val="16"/>
    </w:rPr>
  </w:style>
  <w:style w:type="paragraph" w:styleId="aff0">
    <w:name w:val="annotation text"/>
    <w:basedOn w:val="a"/>
    <w:link w:val="11"/>
    <w:uiPriority w:val="99"/>
    <w:semiHidden/>
    <w:unhideWhenUsed/>
    <w:rsid w:val="00CC408B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ff0"/>
    <w:uiPriority w:val="99"/>
    <w:semiHidden/>
    <w:rsid w:val="00CC408B"/>
    <w:rPr>
      <w:rFonts w:ascii="Calibri" w:eastAsia="Droid Sans" w:hAnsi="Calibri" w:cs="Calibri"/>
      <w:kern w:val="1"/>
      <w:lang w:eastAsia="en-US"/>
    </w:rPr>
  </w:style>
  <w:style w:type="paragraph" w:styleId="aff1">
    <w:name w:val="annotation subject"/>
    <w:basedOn w:val="aff0"/>
    <w:next w:val="aff0"/>
    <w:link w:val="aff2"/>
    <w:uiPriority w:val="99"/>
    <w:semiHidden/>
    <w:unhideWhenUsed/>
    <w:rsid w:val="00CC408B"/>
    <w:rPr>
      <w:b/>
      <w:bCs/>
    </w:rPr>
  </w:style>
  <w:style w:type="character" w:customStyle="1" w:styleId="aff2">
    <w:name w:val="Тема примечания Знак"/>
    <w:basedOn w:val="11"/>
    <w:link w:val="aff1"/>
    <w:uiPriority w:val="99"/>
    <w:semiHidden/>
    <w:rsid w:val="00CC408B"/>
    <w:rPr>
      <w:rFonts w:ascii="Calibri" w:eastAsia="Droid Sans" w:hAnsi="Calibri" w:cs="Calibri"/>
      <w:b/>
      <w:bCs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List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Droid Sans" w:hAnsi="Calibri" w:cs="Calibri"/>
      <w:kern w:val="1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1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</w:style>
  <w:style w:type="paragraph" w:styleId="a7">
    <w:name w:val="caption"/>
    <w:basedOn w:val="a"/>
    <w:uiPriority w:val="99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99"/>
    <w:qFormat/>
    <w:pPr>
      <w:spacing w:after="120"/>
    </w:pPr>
  </w:style>
  <w:style w:type="paragraph" w:styleId="ae">
    <w:name w:val="Body Text Indent"/>
    <w:basedOn w:val="a"/>
    <w:link w:val="af"/>
    <w:uiPriority w:val="99"/>
    <w:unhideWhenUsed/>
    <w:qFormat/>
    <w:pPr>
      <w:spacing w:after="120"/>
      <w:ind w:left="283"/>
    </w:pPr>
  </w:style>
  <w:style w:type="paragraph" w:styleId="af0">
    <w:name w:val="foot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List"/>
    <w:basedOn w:val="ac"/>
    <w:uiPriority w:val="99"/>
    <w:qFormat/>
    <w:rPr>
      <w:rFonts w:cs="Lohit Hindi"/>
    </w:rPr>
  </w:style>
  <w:style w:type="table" w:styleId="af3">
    <w:name w:val="Table Grid"/>
    <w:basedOn w:val="a1"/>
    <w:uiPriority w:val="59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DefaultParagraphFont1">
    <w:name w:val="Default Paragraph Font1"/>
    <w:uiPriority w:val="99"/>
    <w:qFormat/>
  </w:style>
  <w:style w:type="character" w:customStyle="1" w:styleId="CommentReference1">
    <w:name w:val="Comment Reference1"/>
    <w:basedOn w:val="DefaultParagraphFont1"/>
    <w:uiPriority w:val="99"/>
    <w:qFormat/>
    <w:rPr>
      <w:rFonts w:cs="Times New Roman"/>
      <w:sz w:val="16"/>
      <w:szCs w:val="16"/>
    </w:rPr>
  </w:style>
  <w:style w:type="character" w:customStyle="1" w:styleId="af4">
    <w:name w:val="Текст примечания Знак"/>
    <w:basedOn w:val="DefaultParagraphFont1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DefaultParagraphFont1"/>
    <w:uiPriority w:val="99"/>
    <w:rPr>
      <w:rFonts w:ascii="Tahoma" w:hAnsi="Tahoma" w:cs="Tahoma"/>
      <w:sz w:val="16"/>
      <w:szCs w:val="16"/>
    </w:rPr>
  </w:style>
  <w:style w:type="character" w:customStyle="1" w:styleId="af6">
    <w:name w:val="Обычный таблица Знак"/>
    <w:basedOn w:val="DefaultParagraphFont1"/>
    <w:qFormat/>
    <w:rPr>
      <w:rFonts w:ascii="Times New Roman" w:hAnsi="Times New Roman" w:cs="Times New Roman"/>
      <w:sz w:val="18"/>
      <w:szCs w:val="18"/>
      <w:lang w:eastAsia="ru-RU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Pr>
      <w:rFonts w:ascii="Calibri" w:eastAsia="Droid Sans" w:hAnsi="Calibri" w:cs="Calibri"/>
      <w:kern w:val="1"/>
    </w:rPr>
  </w:style>
  <w:style w:type="paragraph" w:customStyle="1" w:styleId="Index">
    <w:name w:val="Index"/>
    <w:basedOn w:val="a"/>
    <w:uiPriority w:val="99"/>
    <w:pPr>
      <w:suppressLineNumbers/>
    </w:pPr>
    <w:rPr>
      <w:rFonts w:cs="Lohit Hindi"/>
    </w:rPr>
  </w:style>
  <w:style w:type="paragraph" w:customStyle="1" w:styleId="CommentText1">
    <w:name w:val="Comment Text1"/>
    <w:basedOn w:val="a"/>
    <w:uiPriority w:val="99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lloonText1">
    <w:name w:val="Balloon Text1"/>
    <w:basedOn w:val="a"/>
    <w:uiPriority w:val="99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f7">
    <w:name w:val="Обычный таблица"/>
    <w:basedOn w:val="a"/>
    <w:pPr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Calibri" w:eastAsia="Droid Sans" w:hAnsi="Calibri" w:cs="Calibri"/>
      <w:kern w:val="1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Calibri" w:eastAsia="Droid Sans" w:hAnsi="Calibri" w:cs="Calibri"/>
      <w:kern w:val="1"/>
    </w:rPr>
  </w:style>
  <w:style w:type="character" w:customStyle="1" w:styleId="1">
    <w:name w:val="Текст выноски Знак1"/>
    <w:basedOn w:val="a0"/>
    <w:link w:val="a6"/>
    <w:uiPriority w:val="99"/>
    <w:semiHidden/>
    <w:qFormat/>
    <w:rPr>
      <w:rFonts w:ascii="Tahoma" w:eastAsia="Droid Sans" w:hAnsi="Tahoma" w:cs="Tahoma"/>
      <w:kern w:val="1"/>
      <w:sz w:val="16"/>
      <w:szCs w:val="16"/>
    </w:rPr>
  </w:style>
  <w:style w:type="paragraph" w:customStyle="1" w:styleId="10">
    <w:name w:val="Основной текст с отступом1"/>
    <w:basedOn w:val="a"/>
    <w:link w:val="BodyTextIndentChar"/>
    <w:uiPriority w:val="99"/>
    <w:pPr>
      <w:spacing w:after="120"/>
      <w:ind w:left="283"/>
    </w:pPr>
    <w:rPr>
      <w:rFonts w:eastAsia="SimSun" w:cs="Times New Roman"/>
      <w:lang w:eastAsia="ar-SA"/>
    </w:rPr>
  </w:style>
  <w:style w:type="character" w:customStyle="1" w:styleId="BodyTextIndentChar">
    <w:name w:val="Body Text Indent Char"/>
    <w:basedOn w:val="a0"/>
    <w:link w:val="10"/>
    <w:uiPriority w:val="99"/>
    <w:locked/>
    <w:rPr>
      <w:rFonts w:ascii="Calibri" w:eastAsia="SimSun" w:hAnsi="Calibri" w:cs="Times New Roman"/>
      <w:kern w:val="1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Pr>
      <w:rFonts w:ascii="Calibri" w:eastAsia="Droid Sans" w:hAnsi="Calibri" w:cs="Calibri"/>
      <w:kern w:val="1"/>
    </w:rPr>
  </w:style>
  <w:style w:type="character" w:customStyle="1" w:styleId="af">
    <w:name w:val="Основной текст с отступом Знак"/>
    <w:basedOn w:val="a0"/>
    <w:link w:val="ae"/>
    <w:uiPriority w:val="99"/>
    <w:rPr>
      <w:rFonts w:ascii="Calibri" w:eastAsia="Droid Sans" w:hAnsi="Calibri" w:cs="Calibri"/>
      <w:kern w:val="1"/>
    </w:rPr>
  </w:style>
  <w:style w:type="paragraph" w:styleId="af8">
    <w:name w:val="List Paragraph"/>
    <w:basedOn w:val="a"/>
    <w:link w:val="af9"/>
    <w:uiPriority w:val="34"/>
    <w:qFormat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afa">
    <w:name w:val="Базовый"/>
    <w:qFormat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western">
    <w:name w:val="western"/>
    <w:basedOn w:val="a"/>
    <w:pPr>
      <w:spacing w:before="280" w:after="28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ar-SA"/>
    </w:rPr>
  </w:style>
  <w:style w:type="paragraph" w:styleId="afb">
    <w:name w:val="No Spacing"/>
    <w:link w:val="afc"/>
    <w:uiPriority w:val="1"/>
    <w:qFormat/>
    <w:rPr>
      <w:rFonts w:ascii="Calibri" w:eastAsia="Lucida Sans Unicode" w:hAnsi="Calibri" w:cs="Times New Roman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">
    <w:name w:val="Стиль3 Знак Знак"/>
    <w:basedOn w:val="a"/>
    <w:link w:val="30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30">
    <w:name w:val="Стиль3 Знак Знак Знак"/>
    <w:link w:val="3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Абзац списка Знак"/>
    <w:link w:val="af8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Calibri" w:eastAsia="Droid Sans" w:hAnsi="Calibri" w:cs="Calibri"/>
      <w:kern w:val="1"/>
      <w:sz w:val="20"/>
      <w:szCs w:val="20"/>
    </w:rPr>
  </w:style>
  <w:style w:type="paragraph" w:customStyle="1" w:styleId="afd">
    <w:name w:val="Заголовок статьи"/>
    <w:basedOn w:val="a"/>
    <w:uiPriority w:val="99"/>
    <w:qFormat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6"/>
      <w:szCs w:val="18"/>
      <w:lang w:eastAsia="ru-RU"/>
    </w:rPr>
  </w:style>
  <w:style w:type="character" w:customStyle="1" w:styleId="afc">
    <w:name w:val="Без интервала Знак"/>
    <w:link w:val="afb"/>
    <w:uiPriority w:val="1"/>
    <w:qFormat/>
    <w:locked/>
    <w:rPr>
      <w:rFonts w:ascii="Calibri" w:eastAsia="Lucida Sans Unicode" w:hAnsi="Calibri" w:cs="Times New Roman"/>
    </w:rPr>
  </w:style>
  <w:style w:type="character" w:customStyle="1" w:styleId="23">
    <w:name w:val="Основной текст (2)_"/>
    <w:basedOn w:val="a0"/>
    <w:link w:val="24"/>
    <w:qFormat/>
    <w:rPr>
      <w:rFonts w:eastAsia="Times New Roman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pPr>
      <w:widowControl w:val="0"/>
      <w:shd w:val="clear" w:color="auto" w:fill="FFFFFF"/>
      <w:suppressAutoHyphens w:val="0"/>
      <w:spacing w:after="60" w:line="0" w:lineRule="atLeast"/>
    </w:pPr>
    <w:rPr>
      <w:rFonts w:asciiTheme="minorHAnsi" w:eastAsia="Times New Roman" w:hAnsiTheme="minorHAnsi" w:cstheme="minorBidi"/>
      <w:kern w:val="0"/>
      <w:szCs w:val="28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i/>
      <w:iCs/>
      <w:kern w:val="0"/>
      <w:sz w:val="14"/>
      <w:szCs w:val="1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D5EDB"/>
    <w:rPr>
      <w:rFonts w:ascii="Arial" w:eastAsia="Times New Roman" w:hAnsi="Arial" w:cs="Arial"/>
    </w:rPr>
  </w:style>
  <w:style w:type="paragraph" w:styleId="afe">
    <w:name w:val="Normal (Web)"/>
    <w:aliases w:val="Обычный (Web),Обычный (веб)1,Обычный (Web)1"/>
    <w:basedOn w:val="a"/>
    <w:uiPriority w:val="99"/>
    <w:qFormat/>
    <w:rsid w:val="00AD5E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CC408B"/>
    <w:rPr>
      <w:sz w:val="16"/>
      <w:szCs w:val="16"/>
    </w:rPr>
  </w:style>
  <w:style w:type="paragraph" w:styleId="aff0">
    <w:name w:val="annotation text"/>
    <w:basedOn w:val="a"/>
    <w:link w:val="11"/>
    <w:uiPriority w:val="99"/>
    <w:semiHidden/>
    <w:unhideWhenUsed/>
    <w:rsid w:val="00CC408B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ff0"/>
    <w:uiPriority w:val="99"/>
    <w:semiHidden/>
    <w:rsid w:val="00CC408B"/>
    <w:rPr>
      <w:rFonts w:ascii="Calibri" w:eastAsia="Droid Sans" w:hAnsi="Calibri" w:cs="Calibri"/>
      <w:kern w:val="1"/>
      <w:lang w:eastAsia="en-US"/>
    </w:rPr>
  </w:style>
  <w:style w:type="paragraph" w:styleId="aff1">
    <w:name w:val="annotation subject"/>
    <w:basedOn w:val="aff0"/>
    <w:next w:val="aff0"/>
    <w:link w:val="aff2"/>
    <w:uiPriority w:val="99"/>
    <w:semiHidden/>
    <w:unhideWhenUsed/>
    <w:rsid w:val="00CC408B"/>
    <w:rPr>
      <w:b/>
      <w:bCs/>
    </w:rPr>
  </w:style>
  <w:style w:type="character" w:customStyle="1" w:styleId="aff2">
    <w:name w:val="Тема примечания Знак"/>
    <w:basedOn w:val="11"/>
    <w:link w:val="aff1"/>
    <w:uiPriority w:val="99"/>
    <w:semiHidden/>
    <w:rsid w:val="00CC408B"/>
    <w:rPr>
      <w:rFonts w:ascii="Calibri" w:eastAsia="Droid Sans" w:hAnsi="Calibri" w:cs="Calibri"/>
      <w:b/>
      <w:bCs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otdel_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ED4E5-B46F-4C39-B282-605D64F9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2858</Words>
  <Characters>16294</Characters>
  <Application>Microsoft Office Word</Application>
  <DocSecurity>4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057000-06040</dc:creator>
  <cp:lastModifiedBy>Игнатенко Роман Сергеевич</cp:lastModifiedBy>
  <cp:revision>2</cp:revision>
  <dcterms:created xsi:type="dcterms:W3CDTF">2026-03-18T13:46:00Z</dcterms:created>
  <dcterms:modified xsi:type="dcterms:W3CDTF">2026-03-18T13:46:00Z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5EE5F22DD1744C4EB4A7344CF3326301_13</vt:lpwstr>
  </property>
</Properties>
</file>