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40A" w:rsidRDefault="0075240A">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Договор </w:t>
      </w:r>
      <w:r>
        <w:rPr>
          <w:rFonts w:ascii="Times New Roman" w:hAnsi="Times New Roman"/>
          <w:bCs/>
          <w:sz w:val="24"/>
          <w:szCs w:val="24"/>
        </w:rPr>
        <w:t xml:space="preserve">№ </w:t>
      </w:r>
    </w:p>
    <w:p w:rsidR="0075240A" w:rsidRDefault="0075240A">
      <w:pPr>
        <w:widowControl w:val="0"/>
        <w:shd w:val="clear" w:color="auto" w:fill="FFFFFF"/>
        <w:spacing w:after="0" w:line="240" w:lineRule="auto"/>
        <w:ind w:firstLine="10"/>
        <w:contextualSpacing/>
        <w:jc w:val="center"/>
        <w:rPr>
          <w:rFonts w:ascii="Times New Roman" w:hAnsi="Times New Roman"/>
          <w:bCs/>
          <w:sz w:val="24"/>
          <w:szCs w:val="24"/>
        </w:rPr>
      </w:pPr>
      <w:r>
        <w:rPr>
          <w:rFonts w:ascii="Times New Roman" w:hAnsi="Times New Roman"/>
          <w:sz w:val="24"/>
          <w:szCs w:val="24"/>
        </w:rPr>
        <w:t>на выполнение работ</w:t>
      </w:r>
    </w:p>
    <w:p w:rsidR="0075240A" w:rsidRDefault="0075240A">
      <w:pPr>
        <w:spacing w:after="0" w:line="240" w:lineRule="auto"/>
        <w:contextualSpacing/>
        <w:jc w:val="center"/>
        <w:rPr>
          <w:rFonts w:ascii="Times New Roman" w:hAnsi="Times New Roman"/>
          <w:bCs/>
          <w:sz w:val="24"/>
          <w:szCs w:val="24"/>
        </w:rPr>
      </w:pPr>
    </w:p>
    <w:p w:rsidR="0075240A" w:rsidRDefault="0075240A">
      <w:pPr>
        <w:spacing w:after="0" w:line="240" w:lineRule="auto"/>
        <w:contextualSpacing/>
        <w:jc w:val="both"/>
        <w:rPr>
          <w:rFonts w:ascii="Times New Roman" w:hAnsi="Times New Roman"/>
          <w:sz w:val="24"/>
          <w:szCs w:val="24"/>
        </w:rPr>
      </w:pPr>
      <w:r>
        <w:rPr>
          <w:rFonts w:ascii="Times New Roman" w:hAnsi="Times New Roman"/>
          <w:sz w:val="24"/>
          <w:szCs w:val="24"/>
        </w:rPr>
        <w:t xml:space="preserve">г. </w:t>
      </w:r>
      <w:r w:rsidR="0046027F">
        <w:rPr>
          <w:rFonts w:ascii="Times New Roman" w:hAnsi="Times New Roman"/>
          <w:sz w:val="24"/>
          <w:szCs w:val="24"/>
        </w:rPr>
        <w:t>Железногорск Красноярского края</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____» __________ 202</w:t>
      </w:r>
      <w:r w:rsidR="0046027F">
        <w:rPr>
          <w:rFonts w:ascii="Times New Roman" w:hAnsi="Times New Roman"/>
          <w:sz w:val="24"/>
          <w:szCs w:val="24"/>
        </w:rPr>
        <w:t>6</w:t>
      </w:r>
      <w:r>
        <w:rPr>
          <w:rFonts w:ascii="Times New Roman" w:hAnsi="Times New Roman"/>
          <w:sz w:val="24"/>
          <w:szCs w:val="24"/>
        </w:rPr>
        <w:t xml:space="preserve"> г.</w:t>
      </w:r>
    </w:p>
    <w:p w:rsidR="0075240A" w:rsidRDefault="0075240A">
      <w:pPr>
        <w:spacing w:after="0" w:line="240" w:lineRule="auto"/>
        <w:contextualSpacing/>
        <w:jc w:val="both"/>
        <w:rPr>
          <w:rFonts w:ascii="Times New Roman" w:hAnsi="Times New Roman"/>
          <w:sz w:val="24"/>
          <w:szCs w:val="24"/>
        </w:rPr>
      </w:pPr>
    </w:p>
    <w:p w:rsidR="0075240A" w:rsidRDefault="0075240A">
      <w:pPr>
        <w:spacing w:after="0" w:line="240" w:lineRule="auto"/>
        <w:ind w:firstLine="680"/>
        <w:contextualSpacing/>
        <w:jc w:val="both"/>
        <w:rPr>
          <w:rFonts w:ascii="Times New Roman" w:hAnsi="Times New Roman"/>
          <w:bCs/>
          <w:iCs/>
          <w:sz w:val="12"/>
          <w:szCs w:val="12"/>
          <w:lang w:eastAsia="ru-RU"/>
        </w:rPr>
      </w:pPr>
      <w:r>
        <w:rPr>
          <w:rFonts w:ascii="Times New Roman" w:hAnsi="Times New Roman"/>
          <w:bCs/>
          <w:iCs/>
          <w:sz w:val="24"/>
          <w:szCs w:val="24"/>
          <w:lang w:eastAsia="ru-RU"/>
        </w:rPr>
        <w:t>Межрегиональное управление № 51 Федерального медико-биологического агентства (Межрегиональное управление № 51 ФМБА России),  именуемое в дальнейшем «ЗАКАЗЧИК»,  в лице руководителя Межрегионального управления № 51 ФМБА России Блохина Владимира Петровича, действующего на основании Положения, с одной стороны, и </w:t>
      </w:r>
      <w:r w:rsidR="00101D76">
        <w:rPr>
          <w:rFonts w:ascii="Times New Roman" w:hAnsi="Times New Roman"/>
          <w:bCs/>
          <w:iCs/>
          <w:sz w:val="24"/>
          <w:szCs w:val="24"/>
          <w:highlight w:val="yellow"/>
          <w:lang w:eastAsia="ru-RU"/>
        </w:rPr>
        <w:t>________</w:t>
      </w:r>
      <w:r w:rsidR="001613F1" w:rsidRPr="00677E07">
        <w:rPr>
          <w:rFonts w:ascii="Times New Roman" w:hAnsi="Times New Roman"/>
          <w:bCs/>
          <w:iCs/>
          <w:sz w:val="24"/>
          <w:szCs w:val="24"/>
          <w:highlight w:val="yellow"/>
          <w:lang w:eastAsia="ru-RU"/>
        </w:rPr>
        <w:t>, именуем</w:t>
      </w:r>
      <w:r w:rsidR="0046027F" w:rsidRPr="00677E07">
        <w:rPr>
          <w:rFonts w:ascii="Times New Roman" w:hAnsi="Times New Roman"/>
          <w:bCs/>
          <w:iCs/>
          <w:sz w:val="24"/>
          <w:szCs w:val="24"/>
          <w:highlight w:val="yellow"/>
          <w:lang w:eastAsia="ru-RU"/>
        </w:rPr>
        <w:t>ый</w:t>
      </w:r>
      <w:r w:rsidR="001613F1" w:rsidRPr="00677E07">
        <w:rPr>
          <w:rFonts w:ascii="Times New Roman" w:hAnsi="Times New Roman"/>
          <w:bCs/>
          <w:iCs/>
          <w:sz w:val="24"/>
          <w:szCs w:val="24"/>
          <w:highlight w:val="yellow"/>
          <w:lang w:eastAsia="ru-RU"/>
        </w:rPr>
        <w:t xml:space="preserve"> в дальнейшем «Исполнитель», </w:t>
      </w:r>
      <w:r w:rsidR="0046027F" w:rsidRPr="00677E07">
        <w:rPr>
          <w:rFonts w:ascii="Times New Roman" w:hAnsi="Times New Roman"/>
          <w:bCs/>
          <w:iCs/>
          <w:sz w:val="24"/>
          <w:szCs w:val="24"/>
          <w:highlight w:val="yellow"/>
          <w:lang w:eastAsia="ru-RU"/>
        </w:rPr>
        <w:t>действующий</w:t>
      </w:r>
      <w:r w:rsidR="001613F1" w:rsidRPr="00677E07">
        <w:rPr>
          <w:rFonts w:ascii="Times New Roman" w:hAnsi="Times New Roman"/>
          <w:bCs/>
          <w:iCs/>
          <w:sz w:val="24"/>
          <w:szCs w:val="24"/>
          <w:highlight w:val="yellow"/>
          <w:lang w:eastAsia="ru-RU"/>
        </w:rPr>
        <w:t xml:space="preserve"> на основании </w:t>
      </w:r>
      <w:r w:rsidR="0046027F" w:rsidRPr="00677E07">
        <w:rPr>
          <w:rFonts w:ascii="Times New Roman" w:hAnsi="Times New Roman"/>
          <w:bCs/>
          <w:iCs/>
          <w:sz w:val="24"/>
          <w:szCs w:val="24"/>
          <w:highlight w:val="yellow"/>
          <w:lang w:eastAsia="ru-RU"/>
        </w:rPr>
        <w:t xml:space="preserve"> свидетельства__________</w:t>
      </w:r>
      <w:r w:rsidRPr="00677E07">
        <w:rPr>
          <w:rFonts w:ascii="Times New Roman" w:hAnsi="Times New Roman"/>
          <w:bCs/>
          <w:iCs/>
          <w:sz w:val="24"/>
          <w:szCs w:val="24"/>
          <w:highlight w:val="yellow"/>
          <w:lang w:eastAsia="ru-RU"/>
        </w:rPr>
        <w:t>,</w:t>
      </w:r>
      <w:r>
        <w:rPr>
          <w:rFonts w:ascii="Times New Roman" w:hAnsi="Times New Roman"/>
          <w:bCs/>
          <w:iCs/>
          <w:sz w:val="24"/>
          <w:szCs w:val="24"/>
          <w:lang w:eastAsia="ru-RU"/>
        </w:rPr>
        <w:t xml:space="preserve"> с другой стороны, совместно именуемые «Стороны», а по отдельности — «Сторона», на основании пункта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выполнение работ (далее — Договор) о нижеследующем:</w:t>
      </w:r>
    </w:p>
    <w:p w:rsidR="0075240A" w:rsidRDefault="0075240A">
      <w:pPr>
        <w:spacing w:after="0" w:line="240" w:lineRule="auto"/>
        <w:contextualSpacing/>
        <w:jc w:val="both"/>
        <w:rPr>
          <w:rFonts w:ascii="Times New Roman" w:hAnsi="Times New Roman"/>
          <w:bCs/>
          <w:iCs/>
          <w:sz w:val="12"/>
          <w:szCs w:val="12"/>
          <w:lang w:eastAsia="ru-RU"/>
        </w:rPr>
      </w:pPr>
    </w:p>
    <w:p w:rsidR="0075240A" w:rsidRDefault="0075240A">
      <w:pPr>
        <w:numPr>
          <w:ilvl w:val="0"/>
          <w:numId w:val="2"/>
        </w:numPr>
        <w:spacing w:after="0" w:line="240" w:lineRule="auto"/>
        <w:contextualSpacing/>
        <w:jc w:val="center"/>
        <w:rPr>
          <w:rFonts w:ascii="Times New Roman" w:hAnsi="Times New Roman"/>
          <w:sz w:val="12"/>
          <w:szCs w:val="12"/>
        </w:rPr>
      </w:pPr>
      <w:r>
        <w:rPr>
          <w:rFonts w:ascii="Times New Roman" w:hAnsi="Times New Roman"/>
          <w:sz w:val="24"/>
          <w:szCs w:val="24"/>
        </w:rPr>
        <w:t>ПРЕДМЕТ ДОГОВОРА</w:t>
      </w:r>
    </w:p>
    <w:p w:rsidR="0075240A" w:rsidRDefault="0075240A">
      <w:pPr>
        <w:spacing w:after="0" w:line="240" w:lineRule="auto"/>
        <w:contextualSpacing/>
        <w:rPr>
          <w:rFonts w:ascii="Times New Roman" w:hAnsi="Times New Roman"/>
          <w:sz w:val="12"/>
          <w:szCs w:val="12"/>
        </w:rPr>
      </w:pPr>
    </w:p>
    <w:p w:rsidR="0075240A" w:rsidRDefault="0075240A">
      <w:pPr>
        <w:numPr>
          <w:ilvl w:val="1"/>
          <w:numId w:val="2"/>
        </w:numPr>
        <w:spacing w:after="0" w:line="240" w:lineRule="auto"/>
        <w:ind w:left="0" w:firstLine="0"/>
        <w:contextualSpacing/>
        <w:jc w:val="both"/>
        <w:rPr>
          <w:rFonts w:ascii="Times New Roman" w:hAnsi="Times New Roman"/>
          <w:bCs/>
          <w:iCs/>
          <w:sz w:val="24"/>
          <w:szCs w:val="24"/>
          <w:lang w:eastAsia="ru-RU"/>
        </w:rPr>
      </w:pPr>
      <w:r>
        <w:rPr>
          <w:rFonts w:ascii="Times New Roman" w:hAnsi="Times New Roman"/>
          <w:bCs/>
          <w:iCs/>
          <w:sz w:val="24"/>
          <w:szCs w:val="24"/>
          <w:lang w:eastAsia="ru-RU"/>
        </w:rPr>
        <w:t xml:space="preserve">По настоящему Договору ЗАКАЗЧИК поручает, а ИСПОЛНИТЕЛЬ принимает на себя обязательство выполнить работы по ремонту и регулировке окон в профиле ПВХ, установленных в помещениях ЗАКАЗЧИКА, расположенных по адресу: </w:t>
      </w:r>
      <w:r w:rsidR="00EC1465">
        <w:rPr>
          <w:rFonts w:ascii="Times New Roman" w:hAnsi="Times New Roman"/>
          <w:bCs/>
          <w:iCs/>
          <w:sz w:val="24"/>
          <w:szCs w:val="24"/>
          <w:lang w:eastAsia="ru-RU"/>
        </w:rPr>
        <w:t xml:space="preserve">Красноярский край, </w:t>
      </w:r>
      <w:proofErr w:type="spellStart"/>
      <w:r w:rsidR="00EC1465">
        <w:rPr>
          <w:rFonts w:ascii="Times New Roman" w:hAnsi="Times New Roman"/>
          <w:bCs/>
          <w:iCs/>
          <w:sz w:val="24"/>
          <w:szCs w:val="24"/>
          <w:lang w:eastAsia="ru-RU"/>
        </w:rPr>
        <w:t>г.Железногорск</w:t>
      </w:r>
      <w:proofErr w:type="spellEnd"/>
      <w:r w:rsidR="00EC1465">
        <w:rPr>
          <w:rFonts w:ascii="Times New Roman" w:hAnsi="Times New Roman"/>
          <w:bCs/>
          <w:iCs/>
          <w:sz w:val="24"/>
          <w:szCs w:val="24"/>
          <w:lang w:eastAsia="ru-RU"/>
        </w:rPr>
        <w:t>, ул. Кирова, дом 11</w:t>
      </w:r>
      <w:r>
        <w:rPr>
          <w:rFonts w:ascii="Times New Roman" w:hAnsi="Times New Roman"/>
          <w:bCs/>
          <w:iCs/>
          <w:sz w:val="24"/>
          <w:szCs w:val="24"/>
          <w:lang w:eastAsia="ru-RU"/>
        </w:rPr>
        <w:t>, помещение 2 (далее — работы), и сдать результат выполненных работ ЗАКАЗЧИКУ, а ЗАКАЗЧИК обязуется принять результат выполненных работ и оплатить его в порядке и на условиях, предусмотренных настоящим Договором.</w:t>
      </w:r>
    </w:p>
    <w:p w:rsidR="0075240A" w:rsidRDefault="0075240A">
      <w:pPr>
        <w:numPr>
          <w:ilvl w:val="1"/>
          <w:numId w:val="2"/>
        </w:numPr>
        <w:spacing w:after="0" w:line="240" w:lineRule="auto"/>
        <w:ind w:left="0" w:firstLine="0"/>
        <w:contextualSpacing/>
        <w:jc w:val="both"/>
        <w:rPr>
          <w:sz w:val="12"/>
          <w:szCs w:val="12"/>
        </w:rPr>
      </w:pPr>
      <w:r>
        <w:rPr>
          <w:rFonts w:ascii="Times New Roman" w:hAnsi="Times New Roman"/>
          <w:bCs/>
          <w:iCs/>
          <w:sz w:val="24"/>
          <w:szCs w:val="24"/>
          <w:lang w:eastAsia="ru-RU"/>
        </w:rPr>
        <w:t xml:space="preserve">Наименование, объем и стоимость работ, оказываемых в рамках настоящего Договора, указываются в Приложении № 1, являющемся неотъемлемой частью настоящего Договора. </w:t>
      </w:r>
    </w:p>
    <w:p w:rsidR="0075240A" w:rsidRDefault="0075240A">
      <w:pPr>
        <w:spacing w:after="0" w:line="240" w:lineRule="auto"/>
        <w:contextualSpacing/>
        <w:jc w:val="both"/>
        <w:rPr>
          <w:sz w:val="12"/>
          <w:szCs w:val="12"/>
        </w:rPr>
      </w:pPr>
    </w:p>
    <w:p w:rsidR="0075240A" w:rsidRDefault="0075240A">
      <w:pPr>
        <w:numPr>
          <w:ilvl w:val="0"/>
          <w:numId w:val="2"/>
        </w:numPr>
        <w:spacing w:after="0" w:line="240" w:lineRule="auto"/>
        <w:contextualSpacing/>
        <w:jc w:val="center"/>
        <w:rPr>
          <w:rFonts w:ascii="Times New Roman" w:hAnsi="Times New Roman"/>
          <w:sz w:val="12"/>
          <w:szCs w:val="12"/>
        </w:rPr>
      </w:pPr>
      <w:r>
        <w:rPr>
          <w:rFonts w:ascii="Times New Roman" w:hAnsi="Times New Roman"/>
          <w:sz w:val="24"/>
          <w:szCs w:val="24"/>
        </w:rPr>
        <w:t>ОБЯЗАТЕЛЬСТВА СТОРОН</w:t>
      </w:r>
    </w:p>
    <w:p w:rsidR="0075240A" w:rsidRDefault="0075240A">
      <w:pPr>
        <w:spacing w:after="0" w:line="240" w:lineRule="auto"/>
        <w:contextualSpacing/>
        <w:rPr>
          <w:rFonts w:ascii="Times New Roman" w:hAnsi="Times New Roman"/>
          <w:sz w:val="12"/>
          <w:szCs w:val="12"/>
        </w:rPr>
      </w:pP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ИСПОЛНИТЕЛЬ обязуется:</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Своими силами и средствами выполнить работы по адресу и в сроки, предусмотренные настоящим Договором.</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Выполнить все работы в соответствии с действующими нормами и техническими условиями.</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Использовать материалы, не имеющие производственных и иных дефектов.</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До начала выполнения работ назначить уполномоченного представителя, ответственного за выполнение работ, для решения всех организационных и технических вопросов на весь период действия настоящего Договора.</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Информировать уполномоченного представителя ЗАКАЗЧИКА не позднее, чем за сутки о дате, времени проведения работ, составе сотрудников, выполняющих работы.</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Обеспечивать постоянный контроль за выполнением работ по Договору, незамедлительно принимать меры по устранению выявленных недостатков.</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Организовать ежедневную уборку помещений от мусора, образовавшегося в ходе выполнения работ, с вывозом на свалку. Не использовать для этих целей мусорные контейнеры ЗАКАЗЧИКА.</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После завершения работ вывести весь мусор и оборудование.</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ИСПОЛНИТЕЛЬ вправе:</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Требовать оплаты за выполненные работы на условиях настоящего Договора и в соответствии с их объемом и качеством.</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ЗАКАЗЧИК обязуется:</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Назначить своего уполномоченного представителя, который осуществляет контроль и приемку работ по Договору, а также решает текущие организационные и технические вопросы.</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Принять от ИСПОЛНИТЕЛЯ работы, выполненные по настоящему Договору, по Акту сдачи-приемки выполненных работ и оплатить их стоимость в соответствии с разделом 4 </w:t>
      </w:r>
      <w:r>
        <w:rPr>
          <w:rFonts w:ascii="Times New Roman" w:hAnsi="Times New Roman"/>
          <w:sz w:val="24"/>
          <w:szCs w:val="24"/>
        </w:rPr>
        <w:lastRenderedPageBreak/>
        <w:t>настоящего Договора либо в течение 5 (пяти) рабочих дней предоставить мотивированный отказ с указанием обнаруженных недостатков и сроков их устранения.</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Обеспечить готовность места работы к моменту начала работ, выполняемых ИСПОЛНИТЕЛЕМ по настоящему Договору, включая завершение всех выполняемых ЗАКАЗЧИКОМ или другими его исполнителями в данном месте работ в случае, если такие работы препятствуют проведению работ ИСПОЛНИТЕЛЕМ.</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Обеспечить допуск представителей ИСПОЛНИТЕЛЯ к месту выполнения работ и проход в здание, возможность проезда автотранспорта ИСПОЛНИТЕЛЯ, а также возможность установки соответствующего оборудования.</w:t>
      </w:r>
    </w:p>
    <w:p w:rsidR="0075240A" w:rsidRDefault="0075240A">
      <w:pPr>
        <w:numPr>
          <w:ilvl w:val="2"/>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Обеспечить возможность подключения электроинструмента и оборудования, обеспечить возможность выполнения ИСПОЛНИТЕЛЕМ подготовительных и прочих работ.</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ЗАКАЗЧИК вправе:</w:t>
      </w:r>
    </w:p>
    <w:p w:rsidR="0075240A" w:rsidRDefault="0075240A">
      <w:pPr>
        <w:numPr>
          <w:ilvl w:val="2"/>
          <w:numId w:val="2"/>
        </w:numPr>
        <w:spacing w:after="0" w:line="240" w:lineRule="auto"/>
        <w:ind w:left="0" w:firstLine="0"/>
        <w:contextualSpacing/>
        <w:jc w:val="both"/>
        <w:rPr>
          <w:rFonts w:ascii="Times New Roman" w:hAnsi="Times New Roman"/>
          <w:sz w:val="12"/>
          <w:szCs w:val="12"/>
        </w:rPr>
      </w:pPr>
      <w:r>
        <w:rPr>
          <w:rFonts w:ascii="Times New Roman" w:hAnsi="Times New Roman"/>
          <w:sz w:val="24"/>
          <w:szCs w:val="24"/>
        </w:rPr>
        <w:t xml:space="preserve">Расторгнуть настоящий Договор в одностороннем порядке в случае ненадлежащего выполнения ИСПОЛНИТЕЛЕМ своих обязанностей с письменным уведомлением ИСПОЛНИТЕЛЯ не менее, чем за 14 (четырнадцать) календарных дней до наступления даты расторжения. </w:t>
      </w:r>
    </w:p>
    <w:p w:rsidR="0075240A" w:rsidRDefault="0075240A">
      <w:pPr>
        <w:spacing w:after="0" w:line="240" w:lineRule="auto"/>
        <w:contextualSpacing/>
        <w:rPr>
          <w:rFonts w:ascii="Times New Roman" w:hAnsi="Times New Roman"/>
          <w:sz w:val="12"/>
          <w:szCs w:val="12"/>
        </w:rPr>
      </w:pPr>
    </w:p>
    <w:p w:rsidR="0075240A" w:rsidRDefault="0075240A">
      <w:pPr>
        <w:numPr>
          <w:ilvl w:val="0"/>
          <w:numId w:val="2"/>
        </w:numPr>
        <w:spacing w:after="0" w:line="240" w:lineRule="auto"/>
        <w:contextualSpacing/>
        <w:jc w:val="center"/>
        <w:rPr>
          <w:rFonts w:ascii="Times New Roman" w:hAnsi="Times New Roman"/>
          <w:sz w:val="12"/>
          <w:szCs w:val="12"/>
        </w:rPr>
      </w:pPr>
      <w:r>
        <w:rPr>
          <w:rFonts w:ascii="Times New Roman" w:hAnsi="Times New Roman"/>
          <w:sz w:val="24"/>
          <w:szCs w:val="24"/>
        </w:rPr>
        <w:t>СРОКИ И ПОРЯДОК ВЫПОЛНЕНИЯ РАБОТ</w:t>
      </w:r>
    </w:p>
    <w:p w:rsidR="0075240A" w:rsidRDefault="0075240A">
      <w:pPr>
        <w:spacing w:after="0" w:line="240" w:lineRule="auto"/>
        <w:contextualSpacing/>
        <w:rPr>
          <w:rFonts w:ascii="Times New Roman" w:hAnsi="Times New Roman"/>
          <w:sz w:val="12"/>
          <w:szCs w:val="12"/>
        </w:rPr>
      </w:pP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Работы, указанные в пункте 1.1 настоящего Договора, выполняются из материалов ИСПОЛНИТЕЛЯ, его силами и средствами. </w:t>
      </w:r>
    </w:p>
    <w:p w:rsidR="0075240A" w:rsidRDefault="0075240A">
      <w:pPr>
        <w:numPr>
          <w:ilvl w:val="1"/>
          <w:numId w:val="2"/>
        </w:numPr>
        <w:spacing w:after="0" w:line="240" w:lineRule="auto"/>
        <w:ind w:left="0" w:firstLine="0"/>
        <w:contextualSpacing/>
        <w:jc w:val="both"/>
        <w:rPr>
          <w:rFonts w:ascii="Times New Roman" w:hAnsi="Times New Roman"/>
          <w:color w:val="000000"/>
          <w:sz w:val="24"/>
          <w:szCs w:val="24"/>
        </w:rPr>
      </w:pPr>
      <w:r>
        <w:rPr>
          <w:rFonts w:ascii="Times New Roman" w:hAnsi="Times New Roman"/>
          <w:sz w:val="24"/>
          <w:szCs w:val="24"/>
        </w:rPr>
        <w:t xml:space="preserve">Ремонт и регулировка окон ЗАКАЗЧИКА </w:t>
      </w:r>
      <w:proofErr w:type="gramStart"/>
      <w:r>
        <w:rPr>
          <w:rFonts w:ascii="Times New Roman" w:hAnsi="Times New Roman"/>
          <w:sz w:val="24"/>
          <w:szCs w:val="24"/>
        </w:rPr>
        <w:t>производится</w:t>
      </w:r>
      <w:proofErr w:type="gramEnd"/>
      <w:r>
        <w:rPr>
          <w:rFonts w:ascii="Times New Roman" w:hAnsi="Times New Roman"/>
          <w:sz w:val="24"/>
          <w:szCs w:val="24"/>
        </w:rPr>
        <w:t xml:space="preserve"> в месте их установки.</w:t>
      </w:r>
    </w:p>
    <w:p w:rsidR="0075240A" w:rsidRDefault="0075240A">
      <w:pPr>
        <w:numPr>
          <w:ilvl w:val="1"/>
          <w:numId w:val="2"/>
        </w:numPr>
        <w:spacing w:after="0" w:line="240" w:lineRule="auto"/>
        <w:ind w:left="0" w:firstLine="0"/>
        <w:contextualSpacing/>
        <w:jc w:val="both"/>
        <w:rPr>
          <w:rFonts w:ascii="Times New Roman" w:hAnsi="Times New Roman"/>
          <w:color w:val="000000"/>
          <w:sz w:val="24"/>
          <w:szCs w:val="24"/>
        </w:rPr>
      </w:pPr>
      <w:r w:rsidRPr="00C841DC">
        <w:rPr>
          <w:rFonts w:ascii="Times New Roman" w:hAnsi="Times New Roman"/>
          <w:color w:val="000000"/>
          <w:sz w:val="24"/>
          <w:szCs w:val="24"/>
          <w:highlight w:val="cyan"/>
        </w:rPr>
        <w:t xml:space="preserve">Дата начала работ по настоящему Договору определяется по предварительной договоренности Сторон, но не позднее </w:t>
      </w:r>
      <w:r w:rsidRPr="00C841DC">
        <w:rPr>
          <w:rFonts w:ascii="Times New Roman" w:hAnsi="Times New Roman"/>
          <w:sz w:val="24"/>
          <w:szCs w:val="24"/>
          <w:highlight w:val="cyan"/>
        </w:rPr>
        <w:t>5 (пяти) рабочих дней</w:t>
      </w:r>
      <w:r>
        <w:rPr>
          <w:rFonts w:ascii="Times New Roman" w:hAnsi="Times New Roman"/>
          <w:color w:val="000000"/>
          <w:sz w:val="24"/>
          <w:szCs w:val="24"/>
        </w:rPr>
        <w:t xml:space="preserve"> с момента подписания настоящего Договора.</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color w:val="000000"/>
          <w:sz w:val="24"/>
          <w:szCs w:val="24"/>
        </w:rPr>
        <w:t xml:space="preserve">ИСПОЛНИТЕЛЬ обязуется выполнить работы в срок </w:t>
      </w:r>
      <w:r w:rsidRPr="00C841DC">
        <w:rPr>
          <w:rFonts w:ascii="Times New Roman" w:hAnsi="Times New Roman"/>
          <w:color w:val="000000"/>
          <w:sz w:val="24"/>
          <w:szCs w:val="24"/>
          <w:highlight w:val="cyan"/>
        </w:rPr>
        <w:t xml:space="preserve">не позднее </w:t>
      </w:r>
      <w:r w:rsidR="00C841DC">
        <w:rPr>
          <w:rFonts w:ascii="Times New Roman" w:hAnsi="Times New Roman"/>
          <w:color w:val="000000"/>
          <w:sz w:val="24"/>
          <w:szCs w:val="24"/>
          <w:highlight w:val="cyan"/>
        </w:rPr>
        <w:t>31</w:t>
      </w:r>
      <w:r w:rsidRPr="00C841DC">
        <w:rPr>
          <w:rFonts w:ascii="Times New Roman" w:hAnsi="Times New Roman"/>
          <w:sz w:val="24"/>
          <w:szCs w:val="24"/>
          <w:highlight w:val="cyan"/>
        </w:rPr>
        <w:t xml:space="preserve"> </w:t>
      </w:r>
      <w:r w:rsidR="00C841DC">
        <w:rPr>
          <w:rFonts w:ascii="Times New Roman" w:hAnsi="Times New Roman"/>
          <w:sz w:val="24"/>
          <w:szCs w:val="24"/>
          <w:highlight w:val="cyan"/>
        </w:rPr>
        <w:t>августа</w:t>
      </w:r>
      <w:r w:rsidRPr="00C841DC">
        <w:rPr>
          <w:rFonts w:ascii="Times New Roman" w:hAnsi="Times New Roman"/>
          <w:sz w:val="24"/>
          <w:szCs w:val="24"/>
          <w:highlight w:val="cyan"/>
        </w:rPr>
        <w:t xml:space="preserve"> 202</w:t>
      </w:r>
      <w:r w:rsidR="00C841DC">
        <w:rPr>
          <w:rFonts w:ascii="Times New Roman" w:hAnsi="Times New Roman"/>
          <w:sz w:val="24"/>
          <w:szCs w:val="24"/>
          <w:highlight w:val="cyan"/>
        </w:rPr>
        <w:t>6</w:t>
      </w:r>
      <w:r w:rsidRPr="00C841DC">
        <w:rPr>
          <w:rFonts w:ascii="Times New Roman" w:hAnsi="Times New Roman"/>
          <w:sz w:val="24"/>
          <w:szCs w:val="24"/>
          <w:highlight w:val="cyan"/>
        </w:rPr>
        <w:t xml:space="preserve"> года</w:t>
      </w:r>
      <w:r w:rsidRPr="00C841DC">
        <w:rPr>
          <w:rFonts w:ascii="Times New Roman" w:hAnsi="Times New Roman"/>
          <w:color w:val="FF0000"/>
          <w:sz w:val="24"/>
          <w:szCs w:val="24"/>
          <w:highlight w:val="cyan"/>
        </w:rPr>
        <w:t>.</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По окончании выполнения работ ИСПОЛНИТЕЛЬ обязан уведомить ЗАКАЗЧИКА о готовности работ к сдаче. ИСПОЛНИТЕЛЬ представляет результаты работ вместе с Актом сдачи-приемки выполненных работ</w:t>
      </w:r>
      <w:r w:rsidR="00677E07">
        <w:rPr>
          <w:rFonts w:ascii="Times New Roman" w:hAnsi="Times New Roman"/>
          <w:sz w:val="24"/>
          <w:szCs w:val="24"/>
        </w:rPr>
        <w:t xml:space="preserve"> или УПД</w:t>
      </w:r>
      <w:r>
        <w:rPr>
          <w:rFonts w:ascii="Times New Roman" w:hAnsi="Times New Roman"/>
          <w:sz w:val="24"/>
          <w:szCs w:val="24"/>
        </w:rPr>
        <w:t>.</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Сдача ИСПОЛНИТЕЛЕМ </w:t>
      </w:r>
      <w:r w:rsidR="001613F1">
        <w:rPr>
          <w:rFonts w:ascii="Times New Roman" w:hAnsi="Times New Roman"/>
          <w:sz w:val="24"/>
          <w:szCs w:val="24"/>
        </w:rPr>
        <w:t xml:space="preserve">результата выполненных работ по </w:t>
      </w:r>
      <w:r>
        <w:rPr>
          <w:rFonts w:ascii="Times New Roman" w:hAnsi="Times New Roman"/>
          <w:sz w:val="24"/>
          <w:szCs w:val="24"/>
        </w:rPr>
        <w:t>Договору и ее приемка ЗАКАЗЧИКОМ оформляется Актом сдачи-приемки выполненных работ</w:t>
      </w:r>
      <w:r w:rsidR="00677E07">
        <w:rPr>
          <w:rFonts w:ascii="Times New Roman" w:hAnsi="Times New Roman"/>
          <w:sz w:val="24"/>
          <w:szCs w:val="24"/>
        </w:rPr>
        <w:t xml:space="preserve"> или УПД</w:t>
      </w:r>
      <w:r>
        <w:rPr>
          <w:rFonts w:ascii="Times New Roman" w:hAnsi="Times New Roman"/>
          <w:sz w:val="24"/>
          <w:szCs w:val="24"/>
        </w:rPr>
        <w:t xml:space="preserve">, подписанным </w:t>
      </w:r>
      <w:proofErr w:type="spellStart"/>
      <w:r>
        <w:rPr>
          <w:rFonts w:ascii="Times New Roman" w:hAnsi="Times New Roman"/>
          <w:sz w:val="24"/>
          <w:szCs w:val="24"/>
        </w:rPr>
        <w:t>уполномочными</w:t>
      </w:r>
      <w:proofErr w:type="spellEnd"/>
      <w:r>
        <w:rPr>
          <w:rFonts w:ascii="Times New Roman" w:hAnsi="Times New Roman"/>
          <w:sz w:val="24"/>
          <w:szCs w:val="24"/>
        </w:rPr>
        <w:t xml:space="preserve"> представителями Сторон. В случае, если представленные результаты работ в полной мере соответствуют обязательствам, принятым ИСПОЛНИТЕЛЕМ по Договору, ЗАКАЗЧИК принимает результаты работ и подписывает Акт сдачи-приемки выполненных работ</w:t>
      </w:r>
      <w:r w:rsidR="00677E07">
        <w:rPr>
          <w:rFonts w:ascii="Times New Roman" w:hAnsi="Times New Roman"/>
          <w:sz w:val="24"/>
          <w:szCs w:val="24"/>
        </w:rPr>
        <w:t xml:space="preserve"> или УПД</w:t>
      </w:r>
      <w:r>
        <w:rPr>
          <w:rFonts w:ascii="Times New Roman" w:hAnsi="Times New Roman"/>
          <w:sz w:val="24"/>
          <w:szCs w:val="24"/>
        </w:rPr>
        <w:t>.</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В случае, если представленные результаты работ не соответствуют обязательствам, принятым ИСПОЛНИТЕЛЕМ по Договору, ЗАКАЗЧИК направляет ИСПОЛНИТЕЛЮ уведомление с указанием недостатков, которые ИСПОЛНИТЕЛЬ своими силами и без увеличения стоимости работ обязан устранить в сроки, согласованные с ЗАКАЗЧИКОМ, </w:t>
      </w:r>
      <w:r>
        <w:rPr>
          <w:rFonts w:ascii="Times New Roman" w:hAnsi="Times New Roman"/>
          <w:sz w:val="24"/>
          <w:szCs w:val="24"/>
        </w:rPr>
        <w:br/>
        <w:t xml:space="preserve">но не позднее </w:t>
      </w:r>
      <w:r w:rsidRPr="001613F1">
        <w:rPr>
          <w:rFonts w:ascii="Times New Roman" w:hAnsi="Times New Roman"/>
          <w:sz w:val="24"/>
          <w:szCs w:val="24"/>
        </w:rPr>
        <w:t>3 (трех) рабочих дней</w:t>
      </w:r>
      <w:r>
        <w:rPr>
          <w:rFonts w:ascii="Times New Roman" w:hAnsi="Times New Roman"/>
          <w:sz w:val="24"/>
          <w:szCs w:val="24"/>
        </w:rPr>
        <w:t xml:space="preserve"> с даты получения уведомления. При невыполнении ИСПОЛНИТЕЛЕМ этой обязанности ЗАКАЗЧИК вправе для исправления некачественно выполненных работ привлечь другую организацию с оплатой расходов за счет ИСПОЛНИТЕЛЯ.</w:t>
      </w:r>
    </w:p>
    <w:p w:rsidR="0075240A" w:rsidRDefault="0075240A">
      <w:pPr>
        <w:numPr>
          <w:ilvl w:val="1"/>
          <w:numId w:val="2"/>
        </w:numPr>
        <w:spacing w:after="0" w:line="240" w:lineRule="auto"/>
        <w:ind w:left="0" w:firstLine="0"/>
        <w:contextualSpacing/>
        <w:jc w:val="both"/>
        <w:rPr>
          <w:rFonts w:ascii="Times New Roman" w:hAnsi="Times New Roman"/>
          <w:sz w:val="12"/>
          <w:szCs w:val="12"/>
        </w:rPr>
      </w:pPr>
      <w:r>
        <w:rPr>
          <w:rFonts w:ascii="Times New Roman" w:hAnsi="Times New Roman"/>
          <w:sz w:val="24"/>
          <w:szCs w:val="24"/>
        </w:rPr>
        <w:t>Акт сдачи-приемки выполненных работ</w:t>
      </w:r>
      <w:r w:rsidR="00677E07">
        <w:rPr>
          <w:rFonts w:ascii="Times New Roman" w:hAnsi="Times New Roman"/>
          <w:sz w:val="24"/>
          <w:szCs w:val="24"/>
        </w:rPr>
        <w:t xml:space="preserve"> или УПД</w:t>
      </w:r>
      <w:r>
        <w:rPr>
          <w:rFonts w:ascii="Times New Roman" w:hAnsi="Times New Roman"/>
          <w:sz w:val="24"/>
          <w:szCs w:val="24"/>
        </w:rPr>
        <w:t xml:space="preserve"> подписывается в двух экземплярах, один из которых передается ИСПОЛНИТЕЛЮ, а второй находится у ЗАКАЗЧИКА.</w:t>
      </w:r>
    </w:p>
    <w:p w:rsidR="0075240A" w:rsidRDefault="0075240A">
      <w:pPr>
        <w:tabs>
          <w:tab w:val="left" w:pos="567"/>
        </w:tabs>
        <w:spacing w:after="0" w:line="240" w:lineRule="auto"/>
        <w:contextualSpacing/>
        <w:jc w:val="both"/>
        <w:rPr>
          <w:rFonts w:ascii="Times New Roman" w:hAnsi="Times New Roman"/>
          <w:sz w:val="12"/>
          <w:szCs w:val="12"/>
        </w:rPr>
      </w:pPr>
    </w:p>
    <w:p w:rsidR="0075240A" w:rsidRDefault="0075240A">
      <w:pPr>
        <w:numPr>
          <w:ilvl w:val="0"/>
          <w:numId w:val="2"/>
        </w:numPr>
        <w:spacing w:after="0" w:line="240" w:lineRule="auto"/>
        <w:contextualSpacing/>
        <w:jc w:val="center"/>
        <w:rPr>
          <w:rFonts w:ascii="Times New Roman" w:hAnsi="Times New Roman"/>
          <w:sz w:val="12"/>
          <w:szCs w:val="12"/>
        </w:rPr>
      </w:pPr>
      <w:r>
        <w:rPr>
          <w:rFonts w:ascii="Times New Roman" w:hAnsi="Times New Roman"/>
          <w:sz w:val="24"/>
          <w:szCs w:val="24"/>
        </w:rPr>
        <w:t xml:space="preserve">СТОИМОСТЬ ДОГОВОРА И ПОРЯДОК РАСЧЕТОВ </w:t>
      </w:r>
    </w:p>
    <w:p w:rsidR="0075240A" w:rsidRDefault="0075240A">
      <w:pPr>
        <w:pStyle w:val="Normal1"/>
        <w:spacing w:line="240" w:lineRule="auto"/>
        <w:ind w:firstLine="0"/>
        <w:contextualSpacing/>
        <w:rPr>
          <w:rFonts w:ascii="Times New Roman" w:hAnsi="Times New Roman" w:cs="Times New Roman"/>
          <w:sz w:val="12"/>
          <w:szCs w:val="12"/>
        </w:rPr>
      </w:pP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Стоимость работ по настоящему Договору составляет </w:t>
      </w:r>
      <w:r w:rsidR="00677E07" w:rsidRPr="00677E07">
        <w:rPr>
          <w:rFonts w:ascii="Times New Roman" w:hAnsi="Times New Roman"/>
          <w:color w:val="000000"/>
          <w:sz w:val="24"/>
          <w:szCs w:val="24"/>
          <w:highlight w:val="yellow"/>
        </w:rPr>
        <w:t>_______________________________</w:t>
      </w:r>
      <w:r w:rsidR="00677E07">
        <w:rPr>
          <w:rFonts w:ascii="Times New Roman" w:hAnsi="Times New Roman"/>
          <w:color w:val="000000"/>
          <w:sz w:val="24"/>
          <w:szCs w:val="24"/>
        </w:rPr>
        <w:t>_</w:t>
      </w:r>
      <w:r>
        <w:rPr>
          <w:rFonts w:ascii="Times New Roman" w:hAnsi="Times New Roman"/>
          <w:color w:val="000000"/>
          <w:sz w:val="24"/>
          <w:szCs w:val="24"/>
        </w:rPr>
        <w:t xml:space="preserve">, </w:t>
      </w:r>
      <w:r w:rsidR="001613F1" w:rsidRPr="00677E07">
        <w:rPr>
          <w:rFonts w:ascii="Times New Roman" w:hAnsi="Times New Roman"/>
          <w:sz w:val="24"/>
          <w:szCs w:val="24"/>
          <w:highlight w:val="yellow"/>
        </w:rPr>
        <w:t>(НДС не облагается на основании применения упрощенной системы налогообложения</w:t>
      </w:r>
      <w:r w:rsidR="001613F1" w:rsidRPr="001613F1">
        <w:rPr>
          <w:rFonts w:ascii="Times New Roman" w:hAnsi="Times New Roman"/>
          <w:sz w:val="24"/>
          <w:szCs w:val="24"/>
        </w:rPr>
        <w:t>)</w:t>
      </w:r>
      <w:r w:rsidRPr="001613F1">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Сумма Договора является твердой на протяжении действия Договора и изменению не подлежит.</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В стоимость работ включены: все материальные затраты, производственные затраты (основная заработная плата работников ИСПОЛНИТЕЛЯ, социальные отчисления, затраты на содержание и эксплуатацию оборудования, складских помещений), внепроизводственные затраты, произведённые при выполнении работ, в т.ч. стоимость материалов, изделий и </w:t>
      </w:r>
      <w:r>
        <w:rPr>
          <w:rFonts w:ascii="Times New Roman" w:hAnsi="Times New Roman"/>
          <w:sz w:val="24"/>
          <w:szCs w:val="24"/>
        </w:rPr>
        <w:lastRenderedPageBreak/>
        <w:t>оборудования, стоимость их транспортировки к месту выполнения работ и разгрузка, вынос из помещений ЗАКАЗЧИКА и вывоз строительного мусора (демонтированных элементов фурнитуры и прочего мусора, полученного в ходе выполнения работ), непредвиденные расходы, а также расходы на страхование, уплату таможенных пошлин, налогов, сборов и других обязательных платежей.</w:t>
      </w:r>
    </w:p>
    <w:p w:rsidR="0075240A" w:rsidRDefault="0075240A">
      <w:pPr>
        <w:numPr>
          <w:ilvl w:val="1"/>
          <w:numId w:val="2"/>
        </w:numPr>
        <w:spacing w:after="0" w:line="240" w:lineRule="auto"/>
        <w:ind w:left="0" w:firstLine="0"/>
        <w:contextualSpacing/>
        <w:jc w:val="both"/>
        <w:rPr>
          <w:rFonts w:ascii="Times New Roman" w:hAnsi="Times New Roman"/>
          <w:color w:val="000000"/>
          <w:sz w:val="24"/>
          <w:szCs w:val="24"/>
        </w:rPr>
      </w:pPr>
      <w:r>
        <w:rPr>
          <w:rFonts w:ascii="Times New Roman" w:hAnsi="Times New Roman"/>
          <w:sz w:val="24"/>
          <w:szCs w:val="24"/>
        </w:rPr>
        <w:t xml:space="preserve">Оплата по настоящему Договору производится ЗАКАЗЧИКОМ в строгом соответствии с объемами и источниками выделенных бюджетных ассигнований, путем перечисления денежных средств на расчетный счет ИСПОЛНИТЕЛЯ, указанный в настоящем Договоре. В случае изменения расчетного счета ИСПОЛНИТЕЛЯ,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w:t>
      </w:r>
      <w:proofErr w:type="gramStart"/>
      <w:r>
        <w:rPr>
          <w:rFonts w:ascii="Times New Roman" w:hAnsi="Times New Roman"/>
          <w:sz w:val="24"/>
          <w:szCs w:val="24"/>
        </w:rPr>
        <w:t>счет  ИСПОЛНИТЕЛЯ</w:t>
      </w:r>
      <w:proofErr w:type="gramEnd"/>
      <w:r>
        <w:rPr>
          <w:rFonts w:ascii="Times New Roman" w:hAnsi="Times New Roman"/>
          <w:sz w:val="24"/>
          <w:szCs w:val="24"/>
        </w:rPr>
        <w:t xml:space="preserve"> несет ИСПОЛНИТЕЛЬ. </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color w:val="000000"/>
          <w:sz w:val="24"/>
          <w:szCs w:val="24"/>
        </w:rPr>
        <w:t>Оплата за выполненные в соответствии с условиями настоящего Договора работы осуществляется ЗАКАЗЧИКОМ на основании надлежащим образом оформленных ИСПОЛНИТЕЛЕМ документов:</w:t>
      </w:r>
      <w:r>
        <w:rPr>
          <w:rFonts w:ascii="Times New Roman" w:hAnsi="Times New Roman"/>
          <w:color w:val="FF0000"/>
          <w:sz w:val="24"/>
          <w:szCs w:val="24"/>
        </w:rPr>
        <w:t xml:space="preserve"> </w:t>
      </w:r>
      <w:r w:rsidRPr="001613F1">
        <w:rPr>
          <w:rFonts w:ascii="Times New Roman" w:hAnsi="Times New Roman"/>
          <w:sz w:val="24"/>
          <w:szCs w:val="24"/>
        </w:rPr>
        <w:t>Акта сдачи-приёмки выполненных работ, счета и/или счета-фактуры либо универсального передаточного документа (УПД),</w:t>
      </w:r>
      <w:r>
        <w:rPr>
          <w:rFonts w:ascii="Times New Roman" w:hAnsi="Times New Roman"/>
          <w:color w:val="FF0000"/>
          <w:sz w:val="24"/>
          <w:szCs w:val="24"/>
        </w:rPr>
        <w:t xml:space="preserve"> </w:t>
      </w:r>
      <w:r>
        <w:rPr>
          <w:rFonts w:ascii="Times New Roman" w:hAnsi="Times New Roman"/>
          <w:color w:val="000000"/>
          <w:sz w:val="24"/>
          <w:szCs w:val="24"/>
        </w:rPr>
        <w:t xml:space="preserve">путем безналичного перечисления денежных средств на расчетный счет Исполнителя в течение </w:t>
      </w:r>
      <w:r w:rsidRPr="001613F1">
        <w:rPr>
          <w:rFonts w:ascii="Times New Roman" w:hAnsi="Times New Roman"/>
          <w:sz w:val="24"/>
          <w:szCs w:val="24"/>
        </w:rPr>
        <w:t xml:space="preserve">10 (десяти) рабочих дней </w:t>
      </w:r>
      <w:r>
        <w:rPr>
          <w:rFonts w:ascii="Times New Roman" w:hAnsi="Times New Roman"/>
          <w:color w:val="000000"/>
          <w:sz w:val="24"/>
          <w:szCs w:val="24"/>
        </w:rPr>
        <w:t xml:space="preserve">с даты подписания уполномоченными представителями Сторон указанных документов. </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Датой оплаты работ считается дата списания денежных средств с расчётного счета ЗАКАЗЧИКА. Обязательства ЗАКАЗЧИКА по оплате работ считаются выполненными с вышеуказанной даты.</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Условия оплаты дополнительных работ, не предусмотренных настоящим Договором, согласовываются ИСПОЛНИТЕЛЕМ отдельно с ЗАКАЗЧИКОМ.</w:t>
      </w:r>
    </w:p>
    <w:p w:rsidR="0075240A" w:rsidRDefault="0075240A">
      <w:pPr>
        <w:numPr>
          <w:ilvl w:val="1"/>
          <w:numId w:val="2"/>
        </w:numPr>
        <w:spacing w:after="0" w:line="240" w:lineRule="auto"/>
        <w:ind w:left="0" w:firstLine="0"/>
        <w:contextualSpacing/>
        <w:jc w:val="both"/>
        <w:rPr>
          <w:rFonts w:ascii="Times New Roman" w:hAnsi="Times New Roman"/>
          <w:sz w:val="12"/>
          <w:szCs w:val="12"/>
        </w:rPr>
      </w:pPr>
      <w:r>
        <w:rPr>
          <w:rFonts w:ascii="Times New Roman" w:hAnsi="Times New Roman"/>
          <w:sz w:val="24"/>
          <w:szCs w:val="24"/>
        </w:rPr>
        <w:t xml:space="preserve">Уполномоченный представитель ЗАКАЗЧИКА, ответственный за решение вопросов, связанных с выполнением условий по настоящему Договору, а также за согласование вопросов о расчетах и оформление необходимых документов: </w:t>
      </w:r>
      <w:r w:rsidR="007F3BDF">
        <w:rPr>
          <w:rFonts w:ascii="Times New Roman" w:hAnsi="Times New Roman"/>
          <w:sz w:val="24"/>
          <w:szCs w:val="24"/>
        </w:rPr>
        <w:t xml:space="preserve">Николаева </w:t>
      </w:r>
      <w:proofErr w:type="spellStart"/>
      <w:r w:rsidR="007F3BDF">
        <w:rPr>
          <w:rFonts w:ascii="Times New Roman" w:hAnsi="Times New Roman"/>
          <w:sz w:val="24"/>
          <w:szCs w:val="24"/>
        </w:rPr>
        <w:t>Росимя</w:t>
      </w:r>
      <w:proofErr w:type="spellEnd"/>
      <w:r w:rsidR="007F3BDF">
        <w:rPr>
          <w:rFonts w:ascii="Times New Roman" w:hAnsi="Times New Roman"/>
          <w:sz w:val="24"/>
          <w:szCs w:val="24"/>
        </w:rPr>
        <w:t xml:space="preserve"> </w:t>
      </w:r>
      <w:proofErr w:type="spellStart"/>
      <w:r w:rsidR="007F3BDF">
        <w:rPr>
          <w:rFonts w:ascii="Times New Roman" w:hAnsi="Times New Roman"/>
          <w:sz w:val="24"/>
          <w:szCs w:val="24"/>
        </w:rPr>
        <w:t>Гельфановна</w:t>
      </w:r>
      <w:proofErr w:type="spellEnd"/>
      <w:r>
        <w:rPr>
          <w:rFonts w:ascii="Times New Roman" w:hAnsi="Times New Roman"/>
          <w:sz w:val="24"/>
          <w:szCs w:val="24"/>
        </w:rPr>
        <w:t xml:space="preserve"> (контактный телефон 8</w:t>
      </w:r>
      <w:r w:rsidR="007F3BDF">
        <w:rPr>
          <w:rFonts w:ascii="Times New Roman" w:hAnsi="Times New Roman"/>
          <w:sz w:val="24"/>
          <w:szCs w:val="24"/>
        </w:rPr>
        <w:t>3919745973</w:t>
      </w:r>
      <w:r>
        <w:rPr>
          <w:rFonts w:ascii="Times New Roman" w:hAnsi="Times New Roman"/>
          <w:sz w:val="24"/>
          <w:szCs w:val="24"/>
        </w:rPr>
        <w:t>).</w:t>
      </w:r>
    </w:p>
    <w:p w:rsidR="0075240A" w:rsidRDefault="0075240A">
      <w:pPr>
        <w:tabs>
          <w:tab w:val="left" w:pos="567"/>
        </w:tabs>
        <w:spacing w:after="0" w:line="240" w:lineRule="auto"/>
        <w:contextualSpacing/>
        <w:jc w:val="both"/>
        <w:rPr>
          <w:rFonts w:ascii="Times New Roman" w:hAnsi="Times New Roman"/>
          <w:sz w:val="12"/>
          <w:szCs w:val="12"/>
        </w:rPr>
      </w:pPr>
    </w:p>
    <w:p w:rsidR="0075240A" w:rsidRDefault="0075240A">
      <w:pPr>
        <w:numPr>
          <w:ilvl w:val="0"/>
          <w:numId w:val="2"/>
        </w:numPr>
        <w:spacing w:after="0" w:line="240" w:lineRule="auto"/>
        <w:contextualSpacing/>
        <w:jc w:val="center"/>
        <w:rPr>
          <w:rFonts w:ascii="Times New Roman" w:hAnsi="Times New Roman"/>
          <w:sz w:val="12"/>
          <w:szCs w:val="12"/>
        </w:rPr>
      </w:pPr>
      <w:r>
        <w:rPr>
          <w:rFonts w:ascii="Times New Roman" w:hAnsi="Times New Roman"/>
          <w:sz w:val="24"/>
          <w:szCs w:val="24"/>
        </w:rPr>
        <w:t>ГАРАНТИЙНЫЕ ОБЯЗАТЕЛЬСТВА</w:t>
      </w:r>
    </w:p>
    <w:p w:rsidR="0075240A" w:rsidRDefault="0075240A">
      <w:pPr>
        <w:spacing w:after="0" w:line="240" w:lineRule="auto"/>
        <w:contextualSpacing/>
        <w:rPr>
          <w:rFonts w:ascii="Times New Roman" w:hAnsi="Times New Roman"/>
          <w:sz w:val="12"/>
          <w:szCs w:val="12"/>
        </w:rPr>
      </w:pP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ИСПОЛНИТЕЛЬ гарантирует:</w:t>
      </w:r>
    </w:p>
    <w:p w:rsidR="0075240A" w:rsidRDefault="0075240A">
      <w:pPr>
        <w:widowControl w:val="0"/>
        <w:numPr>
          <w:ilvl w:val="0"/>
          <w:numId w:val="1"/>
        </w:numPr>
        <w:shd w:val="clear" w:color="auto" w:fill="FFFFFF"/>
        <w:tabs>
          <w:tab w:val="left" w:pos="1111"/>
        </w:tabs>
        <w:autoSpaceDE w:val="0"/>
        <w:spacing w:after="0" w:line="240" w:lineRule="auto"/>
        <w:ind w:left="0" w:firstLine="737"/>
        <w:contextualSpacing/>
        <w:jc w:val="both"/>
        <w:rPr>
          <w:rFonts w:ascii="Times New Roman" w:hAnsi="Times New Roman"/>
          <w:sz w:val="24"/>
          <w:szCs w:val="24"/>
        </w:rPr>
      </w:pPr>
      <w:r>
        <w:rPr>
          <w:rFonts w:ascii="Times New Roman" w:hAnsi="Times New Roman"/>
          <w:sz w:val="24"/>
          <w:szCs w:val="24"/>
        </w:rPr>
        <w:t>надлежащее качество используемых материалов;</w:t>
      </w:r>
    </w:p>
    <w:p w:rsidR="0075240A" w:rsidRDefault="0075240A">
      <w:pPr>
        <w:widowControl w:val="0"/>
        <w:numPr>
          <w:ilvl w:val="0"/>
          <w:numId w:val="1"/>
        </w:numPr>
        <w:tabs>
          <w:tab w:val="left" w:pos="1111"/>
        </w:tabs>
        <w:autoSpaceDE w:val="0"/>
        <w:spacing w:after="0" w:line="240" w:lineRule="auto"/>
        <w:ind w:left="0" w:firstLine="737"/>
        <w:contextualSpacing/>
        <w:jc w:val="both"/>
        <w:rPr>
          <w:rFonts w:ascii="Times New Roman" w:hAnsi="Times New Roman"/>
          <w:sz w:val="24"/>
          <w:szCs w:val="24"/>
        </w:rPr>
      </w:pPr>
      <w:r>
        <w:rPr>
          <w:rFonts w:ascii="Times New Roman" w:hAnsi="Times New Roman"/>
          <w:sz w:val="24"/>
          <w:szCs w:val="24"/>
        </w:rPr>
        <w:t>выполнение всех работ в соответствии с действующими нормами и техническими условиями;</w:t>
      </w:r>
    </w:p>
    <w:p w:rsidR="0075240A" w:rsidRDefault="0075240A">
      <w:pPr>
        <w:widowControl w:val="0"/>
        <w:numPr>
          <w:ilvl w:val="0"/>
          <w:numId w:val="1"/>
        </w:numPr>
        <w:tabs>
          <w:tab w:val="left" w:pos="1111"/>
        </w:tabs>
        <w:autoSpaceDE w:val="0"/>
        <w:spacing w:after="0" w:line="240" w:lineRule="auto"/>
        <w:ind w:left="0" w:firstLine="737"/>
        <w:contextualSpacing/>
        <w:jc w:val="both"/>
        <w:rPr>
          <w:rFonts w:ascii="Times New Roman" w:hAnsi="Times New Roman"/>
          <w:sz w:val="24"/>
          <w:szCs w:val="24"/>
        </w:rPr>
      </w:pPr>
      <w:r>
        <w:rPr>
          <w:rFonts w:ascii="Times New Roman" w:hAnsi="Times New Roman"/>
          <w:sz w:val="24"/>
          <w:szCs w:val="24"/>
        </w:rPr>
        <w:t>своевременное устранение недостатков и дефектов, выявленных при приемке работ и в период гарантийной срока;</w:t>
      </w:r>
    </w:p>
    <w:p w:rsidR="0075240A" w:rsidRDefault="0075240A">
      <w:pPr>
        <w:widowControl w:val="0"/>
        <w:numPr>
          <w:ilvl w:val="0"/>
          <w:numId w:val="1"/>
        </w:numPr>
        <w:tabs>
          <w:tab w:val="left" w:pos="1111"/>
        </w:tabs>
        <w:autoSpaceDE w:val="0"/>
        <w:spacing w:after="0" w:line="240" w:lineRule="auto"/>
        <w:ind w:left="0" w:firstLine="737"/>
        <w:contextualSpacing/>
        <w:jc w:val="both"/>
        <w:rPr>
          <w:rFonts w:ascii="Times New Roman" w:hAnsi="Times New Roman"/>
          <w:sz w:val="24"/>
          <w:szCs w:val="24"/>
        </w:rPr>
      </w:pPr>
      <w:r>
        <w:rPr>
          <w:rFonts w:ascii="Times New Roman" w:hAnsi="Times New Roman"/>
          <w:sz w:val="24"/>
          <w:szCs w:val="24"/>
        </w:rPr>
        <w:t>качество выполненных работ в течение 6 (шести) месяцев с момента подписания уполномоченными представителями Сторон Акта сдачи-приемки выполненных работ.</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Если в период гарантийного срока обнаружатся дефекты, препятствующие нормальной эксплуатации оборудования, ИСПОЛНИТЕЛЬ обязан их устранить за свой счет и в согласованные с ЗАКАЗЧИКОМ сроки. Для участия в составлении акта, фиксирующего дефекты, согласования порядков и сроков их устранения, ИСПОЛНИТЕЛЬ обязан направить своего представителя не позднее 3 (трех) рабочих дней со дня письменного извещения от ЗАКАЗЧИКА. Гарантийный срок в этом случае продлевается соответственно на период устранения дефектов. Если в указанный срок представитель ИСПОЛНИТЕЛЯ не был направлен, ЗАКАЗЧИК вправе составить акт о выявленных недостатках в одностороннем порядке и указать соразмерный срок устранения недостатков, направив его ИСПОЛНИТЕЛЮ, а ИСПОЛНИТЕЛЬ обязан устранить выявленные недостатки в установленный ЗАКАЗЧИКОМ срок.</w:t>
      </w:r>
    </w:p>
    <w:p w:rsidR="0075240A" w:rsidRDefault="0075240A">
      <w:pPr>
        <w:numPr>
          <w:ilvl w:val="1"/>
          <w:numId w:val="2"/>
        </w:numPr>
        <w:spacing w:after="0" w:line="240" w:lineRule="auto"/>
        <w:ind w:left="0" w:firstLine="0"/>
        <w:contextualSpacing/>
        <w:jc w:val="both"/>
        <w:rPr>
          <w:rFonts w:ascii="Times New Roman" w:hAnsi="Times New Roman"/>
          <w:sz w:val="12"/>
          <w:szCs w:val="12"/>
        </w:rPr>
      </w:pPr>
      <w:r>
        <w:rPr>
          <w:rFonts w:ascii="Times New Roman" w:hAnsi="Times New Roman"/>
          <w:sz w:val="24"/>
          <w:szCs w:val="24"/>
        </w:rPr>
        <w:t>При сдаче работы ЗАКАЗЧИКУ ИСПОЛНИТЕЛЬ обязан сообщить ему о требованиях, которые необходимо соблюдать для эффективного и безопасного использования результатов работы, а также о возможных для самого ЗАКАЗЧИКА и других лиц последствиях несоблюдения соответствующих требований.</w:t>
      </w:r>
    </w:p>
    <w:p w:rsidR="0075240A" w:rsidRDefault="0075240A">
      <w:pPr>
        <w:spacing w:after="0" w:line="240" w:lineRule="auto"/>
        <w:contextualSpacing/>
        <w:jc w:val="both"/>
        <w:rPr>
          <w:rFonts w:ascii="Times New Roman" w:hAnsi="Times New Roman"/>
          <w:sz w:val="12"/>
          <w:szCs w:val="12"/>
        </w:rPr>
      </w:pPr>
    </w:p>
    <w:p w:rsidR="0075240A" w:rsidRDefault="0075240A">
      <w:pPr>
        <w:numPr>
          <w:ilvl w:val="0"/>
          <w:numId w:val="2"/>
        </w:numPr>
        <w:spacing w:after="0" w:line="240" w:lineRule="auto"/>
        <w:contextualSpacing/>
        <w:jc w:val="center"/>
        <w:rPr>
          <w:rFonts w:ascii="Times New Roman" w:hAnsi="Times New Roman"/>
          <w:sz w:val="12"/>
          <w:szCs w:val="12"/>
        </w:rPr>
      </w:pPr>
      <w:r>
        <w:rPr>
          <w:rFonts w:ascii="Times New Roman" w:hAnsi="Times New Roman"/>
          <w:sz w:val="24"/>
          <w:szCs w:val="24"/>
        </w:rPr>
        <w:t>ОТВЕТСТВЕННОСТЬ СТОРОН</w:t>
      </w:r>
    </w:p>
    <w:p w:rsidR="0075240A" w:rsidRDefault="0075240A">
      <w:pPr>
        <w:spacing w:after="0" w:line="240" w:lineRule="auto"/>
        <w:contextualSpacing/>
        <w:jc w:val="both"/>
        <w:rPr>
          <w:rFonts w:ascii="Times New Roman" w:hAnsi="Times New Roman"/>
          <w:sz w:val="12"/>
          <w:szCs w:val="12"/>
        </w:rPr>
      </w:pP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lastRenderedPageBreak/>
        <w:t>За неисполнение или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Стороны не несут ответственности, предусмотренной действующим законодательством Российской Федерации и настоящим Договором, если надлежащее исполнение условий Договора оказалось невозможным вследствие обстоятельств непреодолимой силы (форс-мажорных обстоятельств), указанных в пункте 7.1 настоящего Договора.</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ИСПОЛНИТЕЛЬ несет ответственность: </w:t>
      </w:r>
    </w:p>
    <w:p w:rsidR="0075240A" w:rsidRDefault="0075240A">
      <w:pPr>
        <w:widowControl w:val="0"/>
        <w:numPr>
          <w:ilvl w:val="0"/>
          <w:numId w:val="1"/>
        </w:numPr>
        <w:tabs>
          <w:tab w:val="left" w:pos="1111"/>
        </w:tabs>
        <w:autoSpaceDE w:val="0"/>
        <w:spacing w:after="0" w:line="240" w:lineRule="auto"/>
        <w:ind w:left="0" w:firstLine="737"/>
        <w:contextualSpacing/>
        <w:jc w:val="both"/>
        <w:rPr>
          <w:rFonts w:ascii="Times New Roman" w:hAnsi="Times New Roman"/>
          <w:sz w:val="24"/>
          <w:szCs w:val="24"/>
        </w:rPr>
      </w:pPr>
      <w:r>
        <w:rPr>
          <w:rFonts w:ascii="Times New Roman" w:hAnsi="Times New Roman"/>
          <w:sz w:val="24"/>
          <w:szCs w:val="24"/>
        </w:rPr>
        <w:t>за соответствие используемых материалов и оборудования действующим в Российской Федерации государственным стандартам и техническим условиям;</w:t>
      </w:r>
    </w:p>
    <w:p w:rsidR="0075240A" w:rsidRDefault="0075240A">
      <w:pPr>
        <w:widowControl w:val="0"/>
        <w:numPr>
          <w:ilvl w:val="0"/>
          <w:numId w:val="1"/>
        </w:numPr>
        <w:tabs>
          <w:tab w:val="left" w:pos="1111"/>
        </w:tabs>
        <w:autoSpaceDE w:val="0"/>
        <w:spacing w:after="0" w:line="240" w:lineRule="auto"/>
        <w:ind w:left="0" w:firstLine="737"/>
        <w:contextualSpacing/>
        <w:jc w:val="both"/>
        <w:rPr>
          <w:rFonts w:ascii="Times New Roman" w:hAnsi="Times New Roman"/>
          <w:sz w:val="24"/>
          <w:szCs w:val="24"/>
        </w:rPr>
      </w:pPr>
      <w:r>
        <w:rPr>
          <w:rFonts w:ascii="Times New Roman" w:hAnsi="Times New Roman"/>
          <w:sz w:val="24"/>
          <w:szCs w:val="24"/>
        </w:rPr>
        <w:t>за соблюдение при производстве работ техники безопасности, пожарной безопасности и производственной санитарии;</w:t>
      </w:r>
    </w:p>
    <w:p w:rsidR="0075240A" w:rsidRDefault="0075240A">
      <w:pPr>
        <w:widowControl w:val="0"/>
        <w:numPr>
          <w:ilvl w:val="0"/>
          <w:numId w:val="1"/>
        </w:numPr>
        <w:tabs>
          <w:tab w:val="left" w:pos="1111"/>
        </w:tabs>
        <w:autoSpaceDE w:val="0"/>
        <w:spacing w:after="0" w:line="240" w:lineRule="auto"/>
        <w:ind w:left="0" w:firstLine="737"/>
        <w:contextualSpacing/>
        <w:jc w:val="both"/>
        <w:rPr>
          <w:rFonts w:ascii="Times New Roman" w:hAnsi="Times New Roman"/>
          <w:sz w:val="24"/>
          <w:szCs w:val="24"/>
        </w:rPr>
      </w:pPr>
      <w:r>
        <w:rPr>
          <w:rFonts w:ascii="Times New Roman" w:hAnsi="Times New Roman"/>
          <w:sz w:val="24"/>
          <w:szCs w:val="24"/>
        </w:rPr>
        <w:t>за действия третьих лиц, если он привлек их для выполнения работ по настоящему Договору;</w:t>
      </w:r>
    </w:p>
    <w:p w:rsidR="0075240A" w:rsidRDefault="0075240A">
      <w:pPr>
        <w:widowControl w:val="0"/>
        <w:numPr>
          <w:ilvl w:val="0"/>
          <w:numId w:val="1"/>
        </w:numPr>
        <w:tabs>
          <w:tab w:val="left" w:pos="1111"/>
        </w:tabs>
        <w:autoSpaceDE w:val="0"/>
        <w:spacing w:after="0" w:line="240" w:lineRule="auto"/>
        <w:ind w:left="0" w:firstLine="737"/>
        <w:contextualSpacing/>
        <w:jc w:val="both"/>
        <w:rPr>
          <w:rFonts w:ascii="Times New Roman" w:hAnsi="Times New Roman"/>
          <w:sz w:val="24"/>
          <w:szCs w:val="24"/>
        </w:rPr>
      </w:pPr>
      <w:r>
        <w:rPr>
          <w:rFonts w:ascii="Times New Roman" w:hAnsi="Times New Roman"/>
          <w:sz w:val="24"/>
          <w:szCs w:val="24"/>
        </w:rPr>
        <w:t>в случае причинения вреда имуществу третьих лиц в результате проведения работ по настоящему Договору;</w:t>
      </w:r>
    </w:p>
    <w:p w:rsidR="0075240A" w:rsidRDefault="0075240A">
      <w:pPr>
        <w:widowControl w:val="0"/>
        <w:numPr>
          <w:ilvl w:val="0"/>
          <w:numId w:val="1"/>
        </w:numPr>
        <w:tabs>
          <w:tab w:val="left" w:pos="1111"/>
        </w:tabs>
        <w:autoSpaceDE w:val="0"/>
        <w:spacing w:after="0" w:line="240" w:lineRule="auto"/>
        <w:ind w:left="0" w:firstLine="737"/>
        <w:contextualSpacing/>
        <w:jc w:val="both"/>
        <w:rPr>
          <w:rFonts w:ascii="Times New Roman" w:hAnsi="Times New Roman"/>
          <w:sz w:val="24"/>
          <w:szCs w:val="24"/>
        </w:rPr>
      </w:pPr>
      <w:r>
        <w:rPr>
          <w:rFonts w:ascii="Times New Roman" w:hAnsi="Times New Roman"/>
          <w:sz w:val="24"/>
          <w:szCs w:val="24"/>
        </w:rPr>
        <w:t>проведение необходимых мероприятий для обеспечения безопасных условий труда персонала.</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Риск случайной гибели или случайного повреждения материалов или оборудования несет предоставившая их Сторона.</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Риск случайной гибели или случайного повреждения результата выполненной работы до его приемки ЗАКАЗЧИКОМ несет ИСПОЛНИТЕЛЬ.</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В случае невыполнения ИСПОЛНИТЕЛЕМ условий настоящего Договора, ИСПОЛНИТЕЛЬ по требованию ЗАКАЗЧИКА выплачивает пеню на основе выставляемых счетов из расчета 0,01% от стоимости работ за каждый день просрочки выполнения своих обязательств.</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За нарушение сроков исполнения обязательств, предусмотренных пунктами 4.3 и 4.4 настоящего Договора, ИСПОЛНИТЕЛЬ вправе потребовать от ЗАКАЗЧИКА уплату пени в размере одной трехсотой действующей на дату уплаты пеней ключевой ставки Центрального банка Российской Федерации. Неустойка (пени) начисляется за каждый день просрочки исполнения обязательства, начиная со дня, </w:t>
      </w:r>
      <w:proofErr w:type="gramStart"/>
      <w:r>
        <w:rPr>
          <w:rFonts w:ascii="Times New Roman" w:hAnsi="Times New Roman"/>
          <w:sz w:val="24"/>
          <w:szCs w:val="24"/>
        </w:rPr>
        <w:t>следующего после дня истечения</w:t>
      </w:r>
      <w:proofErr w:type="gramEnd"/>
      <w:r>
        <w:rPr>
          <w:rFonts w:ascii="Times New Roman" w:hAnsi="Times New Roman"/>
          <w:sz w:val="24"/>
          <w:szCs w:val="24"/>
        </w:rPr>
        <w:t xml:space="preserve"> установленного настоящим Договором срока исполнения обязательства. Все претензии выставляются ЗАКАЗЧИКУ только в письменном виде.</w:t>
      </w:r>
    </w:p>
    <w:p w:rsidR="0075240A" w:rsidRDefault="0075240A">
      <w:pPr>
        <w:numPr>
          <w:ilvl w:val="1"/>
          <w:numId w:val="2"/>
        </w:numPr>
        <w:spacing w:after="0" w:line="240" w:lineRule="auto"/>
        <w:ind w:left="0" w:firstLine="0"/>
        <w:contextualSpacing/>
        <w:jc w:val="both"/>
        <w:rPr>
          <w:rFonts w:ascii="Times New Roman" w:hAnsi="Times New Roman"/>
          <w:sz w:val="12"/>
          <w:szCs w:val="12"/>
        </w:rPr>
      </w:pPr>
      <w:r>
        <w:rPr>
          <w:rFonts w:ascii="Times New Roman" w:hAnsi="Times New Roman"/>
          <w:sz w:val="24"/>
          <w:szCs w:val="24"/>
        </w:rPr>
        <w:t>Уплата неустойки (штрафа, пени) и возмещение убытков, причиненных неисполнением или ненадлежащим исполнением обязательств, не освобождает Стороны от исполнения обязательств.</w:t>
      </w:r>
    </w:p>
    <w:p w:rsidR="0075240A" w:rsidRDefault="0075240A">
      <w:pPr>
        <w:spacing w:after="0" w:line="240" w:lineRule="auto"/>
        <w:contextualSpacing/>
        <w:jc w:val="both"/>
        <w:rPr>
          <w:rFonts w:ascii="Times New Roman" w:hAnsi="Times New Roman"/>
          <w:sz w:val="12"/>
          <w:szCs w:val="12"/>
        </w:rPr>
      </w:pPr>
    </w:p>
    <w:p w:rsidR="0075240A" w:rsidRDefault="0075240A">
      <w:pPr>
        <w:numPr>
          <w:ilvl w:val="0"/>
          <w:numId w:val="2"/>
        </w:numPr>
        <w:spacing w:after="0" w:line="240" w:lineRule="auto"/>
        <w:contextualSpacing/>
        <w:jc w:val="center"/>
        <w:rPr>
          <w:rFonts w:ascii="Times New Roman" w:hAnsi="Times New Roman"/>
          <w:sz w:val="12"/>
          <w:szCs w:val="12"/>
        </w:rPr>
      </w:pPr>
      <w:r>
        <w:rPr>
          <w:rFonts w:ascii="Times New Roman" w:hAnsi="Times New Roman"/>
          <w:sz w:val="24"/>
          <w:szCs w:val="24"/>
        </w:rPr>
        <w:t>ОБСТОЯТЕЛЬСТВА НЕПРЕОДОЛИМОЙ СИЛЫ (ФОРС-МАЖОР)</w:t>
      </w:r>
    </w:p>
    <w:p w:rsidR="0075240A" w:rsidRDefault="0075240A">
      <w:pPr>
        <w:spacing w:after="0" w:line="240" w:lineRule="auto"/>
        <w:contextualSpacing/>
        <w:rPr>
          <w:rFonts w:ascii="Times New Roman" w:hAnsi="Times New Roman"/>
          <w:sz w:val="12"/>
          <w:szCs w:val="12"/>
        </w:rPr>
      </w:pP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эпидемия, блокада, эмбарго, пожары, землетрясения, наводнения и другие природные стихийные бедствия.</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В случае возникновения обстоятельств, делающих невозможным выполнение ИСПОЛНИТЕЛЕМ своих обязательств по причинам, не зависящим от </w:t>
      </w:r>
      <w:proofErr w:type="gramStart"/>
      <w:r>
        <w:rPr>
          <w:rFonts w:ascii="Times New Roman" w:hAnsi="Times New Roman"/>
          <w:sz w:val="24"/>
          <w:szCs w:val="24"/>
        </w:rPr>
        <w:t>ИСПОЛНИТЕЛЯ,</w:t>
      </w:r>
      <w:r>
        <w:rPr>
          <w:rFonts w:ascii="Times New Roman" w:hAnsi="Times New Roman"/>
          <w:sz w:val="24"/>
          <w:szCs w:val="24"/>
        </w:rPr>
        <w:br/>
        <w:t>он</w:t>
      </w:r>
      <w:proofErr w:type="gramEnd"/>
      <w:r>
        <w:rPr>
          <w:rFonts w:ascii="Times New Roman" w:hAnsi="Times New Roman"/>
          <w:sz w:val="24"/>
          <w:szCs w:val="24"/>
        </w:rPr>
        <w:t xml:space="preserve"> в кратчайший срок согласует с ЗАКАЗЧИКОМ возможность продолжения работ при иных условиях.</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Стороны согласны, что к обстоятельствам непреодолимой силы не относятся, в частности, нарушения обязанностей со стороны контрагентов должника, отсутствие на рынке нужных для исполнения материалов, отсутствие необходимых денежных средств.</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lastRenderedPageBreak/>
        <w:t>В случае изменения, уничтожения и повреждения результата работ вследствие стихийных бедствий в течение гарантийного срока, ИСПОЛНИТЕЛЬ снимает с себя обязательства по гарантийному обслуживанию.</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Сторона, которая не исполняет своего обязательства вследствие действий непреодолимой силы, должна в течение 5 (пяти) дней известить другую Сторону о таких обстоятельствах и их влиянии на исполнение обязательств по Договору.</w:t>
      </w:r>
    </w:p>
    <w:p w:rsidR="0075240A" w:rsidRDefault="0075240A">
      <w:pPr>
        <w:numPr>
          <w:ilvl w:val="1"/>
          <w:numId w:val="2"/>
        </w:numPr>
        <w:spacing w:after="0" w:line="240" w:lineRule="auto"/>
        <w:ind w:left="0" w:firstLine="0"/>
        <w:contextualSpacing/>
        <w:jc w:val="both"/>
        <w:rPr>
          <w:rFonts w:ascii="Times New Roman" w:hAnsi="Times New Roman"/>
          <w:sz w:val="12"/>
          <w:szCs w:val="12"/>
        </w:rPr>
      </w:pPr>
      <w:r>
        <w:rPr>
          <w:rFonts w:ascii="Times New Roman" w:hAnsi="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w:t>
      </w:r>
    </w:p>
    <w:p w:rsidR="0075240A" w:rsidRDefault="0075240A">
      <w:pPr>
        <w:tabs>
          <w:tab w:val="left" w:pos="567"/>
        </w:tabs>
        <w:spacing w:after="0" w:line="240" w:lineRule="auto"/>
        <w:contextualSpacing/>
        <w:jc w:val="both"/>
        <w:rPr>
          <w:rFonts w:ascii="Times New Roman" w:hAnsi="Times New Roman"/>
          <w:sz w:val="12"/>
          <w:szCs w:val="12"/>
        </w:rPr>
      </w:pPr>
    </w:p>
    <w:p w:rsidR="0075240A" w:rsidRDefault="0075240A">
      <w:pPr>
        <w:numPr>
          <w:ilvl w:val="0"/>
          <w:numId w:val="2"/>
        </w:numPr>
        <w:spacing w:after="0" w:line="240" w:lineRule="auto"/>
        <w:contextualSpacing/>
        <w:jc w:val="center"/>
        <w:rPr>
          <w:rFonts w:ascii="Times New Roman" w:hAnsi="Times New Roman"/>
          <w:sz w:val="12"/>
          <w:szCs w:val="12"/>
        </w:rPr>
      </w:pPr>
      <w:r>
        <w:rPr>
          <w:rFonts w:ascii="Times New Roman" w:hAnsi="Times New Roman"/>
          <w:sz w:val="24"/>
          <w:szCs w:val="24"/>
        </w:rPr>
        <w:t>ПОРЯДОК РАЗРЕШЕНИЯ СПОРОВ</w:t>
      </w:r>
    </w:p>
    <w:p w:rsidR="0075240A" w:rsidRDefault="0075240A">
      <w:pPr>
        <w:spacing w:after="0" w:line="240" w:lineRule="auto"/>
        <w:contextualSpacing/>
        <w:rPr>
          <w:rFonts w:ascii="Times New Roman" w:hAnsi="Times New Roman"/>
          <w:sz w:val="12"/>
          <w:szCs w:val="12"/>
        </w:rPr>
      </w:pP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Все споры или разногласия, возникающие между Сторонами по настоящему Договору или в связи с ним, разрешаются путем переговоров между ними.</w:t>
      </w:r>
    </w:p>
    <w:p w:rsidR="0075240A" w:rsidRDefault="0075240A">
      <w:pPr>
        <w:numPr>
          <w:ilvl w:val="1"/>
          <w:numId w:val="2"/>
        </w:numPr>
        <w:spacing w:after="0" w:line="240" w:lineRule="auto"/>
        <w:ind w:left="0" w:firstLine="0"/>
        <w:contextualSpacing/>
        <w:jc w:val="both"/>
        <w:rPr>
          <w:rFonts w:ascii="Times New Roman" w:hAnsi="Times New Roman"/>
          <w:sz w:val="12"/>
          <w:szCs w:val="12"/>
        </w:rPr>
      </w:pPr>
      <w:r>
        <w:rPr>
          <w:rFonts w:ascii="Times New Roman" w:hAnsi="Times New Roman"/>
          <w:sz w:val="24"/>
          <w:szCs w:val="24"/>
        </w:rPr>
        <w:t>В случае невозможности разрешения разногласий путем переговоров они подлежат рассмотрению в Арбитражном суде согласно установленному законодательством Российской Федерации порядку.</w:t>
      </w:r>
    </w:p>
    <w:p w:rsidR="0075240A" w:rsidRDefault="0075240A">
      <w:pPr>
        <w:tabs>
          <w:tab w:val="left" w:pos="567"/>
        </w:tabs>
        <w:spacing w:after="0" w:line="240" w:lineRule="auto"/>
        <w:contextualSpacing/>
        <w:jc w:val="both"/>
        <w:rPr>
          <w:rFonts w:ascii="Times New Roman" w:hAnsi="Times New Roman"/>
          <w:sz w:val="12"/>
          <w:szCs w:val="12"/>
        </w:rPr>
      </w:pPr>
    </w:p>
    <w:p w:rsidR="0075240A" w:rsidRDefault="0075240A">
      <w:pPr>
        <w:numPr>
          <w:ilvl w:val="0"/>
          <w:numId w:val="2"/>
        </w:numPr>
        <w:spacing w:after="0" w:line="240" w:lineRule="auto"/>
        <w:contextualSpacing/>
        <w:jc w:val="center"/>
        <w:rPr>
          <w:rFonts w:ascii="Times New Roman" w:hAnsi="Times New Roman"/>
          <w:sz w:val="12"/>
          <w:szCs w:val="12"/>
        </w:rPr>
      </w:pPr>
      <w:r>
        <w:rPr>
          <w:rFonts w:ascii="Times New Roman" w:hAnsi="Times New Roman"/>
          <w:sz w:val="24"/>
          <w:szCs w:val="24"/>
        </w:rPr>
        <w:t>ПОРЯДОК ИЗМЕНЕНИЯ И РАСТОРЖЕНИЯ ДОГОВОРА</w:t>
      </w:r>
    </w:p>
    <w:p w:rsidR="0075240A" w:rsidRDefault="0075240A">
      <w:pPr>
        <w:pStyle w:val="Normal1"/>
        <w:spacing w:line="240" w:lineRule="auto"/>
        <w:ind w:firstLine="0"/>
        <w:rPr>
          <w:rFonts w:ascii="Times New Roman" w:hAnsi="Times New Roman" w:cs="Times New Roman"/>
          <w:sz w:val="12"/>
          <w:szCs w:val="12"/>
        </w:rPr>
      </w:pPr>
    </w:p>
    <w:p w:rsidR="0075240A" w:rsidRDefault="0075240A">
      <w:pPr>
        <w:numPr>
          <w:ilvl w:val="1"/>
          <w:numId w:val="2"/>
        </w:numPr>
        <w:spacing w:after="0" w:line="240" w:lineRule="auto"/>
        <w:ind w:left="0" w:firstLine="0"/>
        <w:contextualSpacing/>
        <w:jc w:val="both"/>
        <w:rPr>
          <w:rFonts w:ascii="Times New Roman" w:hAnsi="Times New Roman"/>
          <w:sz w:val="12"/>
          <w:szCs w:val="12"/>
        </w:rPr>
      </w:pPr>
      <w:r>
        <w:rPr>
          <w:rFonts w:ascii="Times New Roman" w:hAnsi="Times New Roman"/>
          <w:sz w:val="24"/>
          <w:szCs w:val="24"/>
        </w:rPr>
        <w:t>Любые изменения и дополнения к настоящему Договору, если иное не предусмотрено Договором, имеют силу только в том случае, если они оформлены в письменном виде и подписаны обеими Сторонами.</w:t>
      </w:r>
    </w:p>
    <w:p w:rsidR="0075240A" w:rsidRDefault="0075240A">
      <w:pPr>
        <w:spacing w:after="0" w:line="240" w:lineRule="auto"/>
        <w:contextualSpacing/>
        <w:jc w:val="both"/>
        <w:rPr>
          <w:rFonts w:ascii="Times New Roman" w:hAnsi="Times New Roman"/>
          <w:sz w:val="12"/>
          <w:szCs w:val="12"/>
        </w:rPr>
      </w:pPr>
    </w:p>
    <w:p w:rsidR="0075240A" w:rsidRDefault="0075240A">
      <w:pPr>
        <w:numPr>
          <w:ilvl w:val="0"/>
          <w:numId w:val="2"/>
        </w:numPr>
        <w:spacing w:after="0" w:line="240" w:lineRule="auto"/>
        <w:contextualSpacing/>
        <w:jc w:val="center"/>
        <w:rPr>
          <w:sz w:val="12"/>
          <w:szCs w:val="12"/>
        </w:rPr>
      </w:pPr>
      <w:r>
        <w:rPr>
          <w:rFonts w:ascii="Times New Roman" w:hAnsi="Times New Roman"/>
          <w:sz w:val="24"/>
          <w:szCs w:val="24"/>
        </w:rPr>
        <w:t>СРОК ДЕЙСТВИЯ ДОГОВОРА. ПРОЧИЕ УСЛОВИЯ</w:t>
      </w:r>
    </w:p>
    <w:p w:rsidR="0075240A" w:rsidRDefault="0075240A">
      <w:pPr>
        <w:spacing w:after="0" w:line="240" w:lineRule="auto"/>
        <w:contextualSpacing/>
        <w:jc w:val="both"/>
        <w:rPr>
          <w:sz w:val="12"/>
          <w:szCs w:val="12"/>
        </w:rPr>
      </w:pP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Настоящий Договор вступает в силу с момента </w:t>
      </w:r>
      <w:r w:rsidR="008114DE">
        <w:rPr>
          <w:rFonts w:ascii="Times New Roman" w:hAnsi="Times New Roman"/>
          <w:sz w:val="24"/>
          <w:szCs w:val="24"/>
        </w:rPr>
        <w:t>его подписания и действует</w:t>
      </w:r>
      <w:r w:rsidR="008114DE">
        <w:rPr>
          <w:rFonts w:ascii="Times New Roman" w:hAnsi="Times New Roman"/>
          <w:sz w:val="24"/>
          <w:szCs w:val="24"/>
        </w:rPr>
        <w:br/>
        <w:t>по 30</w:t>
      </w:r>
      <w:r>
        <w:rPr>
          <w:rFonts w:ascii="Times New Roman" w:hAnsi="Times New Roman"/>
          <w:sz w:val="24"/>
          <w:szCs w:val="24"/>
        </w:rPr>
        <w:t xml:space="preserve"> </w:t>
      </w:r>
      <w:r w:rsidR="008114DE">
        <w:rPr>
          <w:rFonts w:ascii="Times New Roman" w:hAnsi="Times New Roman"/>
          <w:sz w:val="24"/>
          <w:szCs w:val="24"/>
        </w:rPr>
        <w:t>сентября</w:t>
      </w:r>
      <w:r>
        <w:rPr>
          <w:rFonts w:ascii="Times New Roman" w:hAnsi="Times New Roman"/>
          <w:sz w:val="24"/>
          <w:szCs w:val="24"/>
        </w:rPr>
        <w:t xml:space="preserve"> 202</w:t>
      </w:r>
      <w:r w:rsidR="008114DE">
        <w:rPr>
          <w:rFonts w:ascii="Times New Roman" w:hAnsi="Times New Roman"/>
          <w:sz w:val="24"/>
          <w:szCs w:val="24"/>
        </w:rPr>
        <w:t>6</w:t>
      </w:r>
      <w:r>
        <w:rPr>
          <w:rFonts w:ascii="Times New Roman" w:hAnsi="Times New Roman"/>
          <w:sz w:val="24"/>
          <w:szCs w:val="24"/>
        </w:rPr>
        <w:t xml:space="preserve"> года, а в части финансовых обязательств — до полного выполнения их Сторонами.</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Ни одна из Сторон не может передавать третьим лицам никакие сведения, относящиеся к деловой и коммерческой тайне Сторон и использовать их для целей, не связанных с исполнением настоящего Договора.</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Каждая из Сторон имеет право досрочно расторгнуть договор, письменно уведомив об этом другую Сторону не позднее, чем за 14 (четырнадцать) календарных дней до предполагаемой даты расторжения. До даты расторжения договора Стороны обязаны урегулировать взаимные обязательства и произвести все необходимые взаиморасчеты.</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В случаях, не предусмотренных настоящим Договором, Стороны должны руководствоваться действующим законодательством Российской Федерации.</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75240A" w:rsidRDefault="0075240A">
      <w:pPr>
        <w:numPr>
          <w:ilvl w:val="1"/>
          <w:numId w:val="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Все приложения к настоящему Договору являются его неотъемлемой частью:</w:t>
      </w:r>
    </w:p>
    <w:p w:rsidR="0075240A" w:rsidRDefault="0075240A">
      <w:pPr>
        <w:tabs>
          <w:tab w:val="left" w:pos="456"/>
        </w:tabs>
        <w:spacing w:after="0" w:line="240" w:lineRule="auto"/>
        <w:ind w:firstLine="709"/>
        <w:jc w:val="both"/>
        <w:rPr>
          <w:rFonts w:ascii="Times New Roman" w:hAnsi="Times New Roman"/>
          <w:sz w:val="24"/>
          <w:szCs w:val="24"/>
        </w:rPr>
      </w:pPr>
      <w:r>
        <w:rPr>
          <w:rFonts w:ascii="Times New Roman" w:hAnsi="Times New Roman"/>
          <w:sz w:val="24"/>
          <w:szCs w:val="24"/>
        </w:rPr>
        <w:t>Наименование, объем и стоимость работ по</w:t>
      </w:r>
      <w:r>
        <w:rPr>
          <w:rFonts w:ascii="Times New Roman" w:hAnsi="Times New Roman"/>
          <w:bCs/>
          <w:iCs/>
          <w:sz w:val="24"/>
          <w:szCs w:val="24"/>
          <w:lang w:eastAsia="ru-RU"/>
        </w:rPr>
        <w:t xml:space="preserve"> ремонту и регулировке окон в профиле ПВХ, установленных в помещениях Межрегионального управления № 51 ФМБА России, расположенных по адресу: </w:t>
      </w:r>
      <w:r w:rsidR="008114DE">
        <w:rPr>
          <w:rFonts w:ascii="Times New Roman" w:hAnsi="Times New Roman"/>
          <w:bCs/>
          <w:iCs/>
          <w:sz w:val="24"/>
          <w:szCs w:val="24"/>
          <w:lang w:eastAsia="ru-RU"/>
        </w:rPr>
        <w:t xml:space="preserve">Красноярский край, </w:t>
      </w:r>
      <w:proofErr w:type="spellStart"/>
      <w:r w:rsidR="008114DE">
        <w:rPr>
          <w:rFonts w:ascii="Times New Roman" w:hAnsi="Times New Roman"/>
          <w:bCs/>
          <w:iCs/>
          <w:sz w:val="24"/>
          <w:szCs w:val="24"/>
          <w:lang w:eastAsia="ru-RU"/>
        </w:rPr>
        <w:t>г.Железногорск</w:t>
      </w:r>
      <w:proofErr w:type="spellEnd"/>
      <w:r w:rsidR="008114DE">
        <w:rPr>
          <w:rFonts w:ascii="Times New Roman" w:hAnsi="Times New Roman"/>
          <w:bCs/>
          <w:iCs/>
          <w:sz w:val="24"/>
          <w:szCs w:val="24"/>
          <w:lang w:eastAsia="ru-RU"/>
        </w:rPr>
        <w:t>, ул. Кирова, дом 11, помещение 2</w:t>
      </w:r>
      <w:r>
        <w:rPr>
          <w:rFonts w:ascii="Times New Roman" w:hAnsi="Times New Roman"/>
          <w:sz w:val="24"/>
          <w:szCs w:val="24"/>
        </w:rPr>
        <w:t xml:space="preserve"> — Приложение № 1 к Договору.</w:t>
      </w:r>
    </w:p>
    <w:p w:rsidR="001613F1" w:rsidRDefault="001613F1">
      <w:pPr>
        <w:tabs>
          <w:tab w:val="left" w:pos="456"/>
        </w:tabs>
        <w:spacing w:after="0" w:line="240" w:lineRule="auto"/>
        <w:ind w:firstLine="709"/>
        <w:jc w:val="both"/>
        <w:rPr>
          <w:rFonts w:ascii="Times New Roman" w:hAnsi="Times New Roman"/>
          <w:sz w:val="24"/>
          <w:szCs w:val="24"/>
        </w:rPr>
      </w:pPr>
    </w:p>
    <w:p w:rsidR="0075240A" w:rsidRDefault="0075240A">
      <w:pPr>
        <w:numPr>
          <w:ilvl w:val="0"/>
          <w:numId w:val="2"/>
        </w:numPr>
        <w:spacing w:after="0" w:line="240" w:lineRule="auto"/>
        <w:contextualSpacing/>
        <w:jc w:val="center"/>
        <w:rPr>
          <w:sz w:val="12"/>
          <w:szCs w:val="12"/>
        </w:rPr>
      </w:pPr>
      <w:r>
        <w:rPr>
          <w:rFonts w:ascii="Times New Roman" w:hAnsi="Times New Roman"/>
          <w:sz w:val="24"/>
          <w:szCs w:val="24"/>
        </w:rPr>
        <w:t>ЮРИДИЧЕСКИЕ АДРЕСА И БАНКОВСКИЕ РЕКВИЗИТЫ СТОРОН</w:t>
      </w:r>
    </w:p>
    <w:p w:rsidR="0075240A" w:rsidRDefault="0075240A">
      <w:pPr>
        <w:spacing w:after="0" w:line="240" w:lineRule="auto"/>
        <w:contextualSpacing/>
        <w:jc w:val="center"/>
        <w:rPr>
          <w:sz w:val="12"/>
          <w:szCs w:val="12"/>
        </w:rPr>
      </w:pPr>
    </w:p>
    <w:tbl>
      <w:tblPr>
        <w:tblW w:w="5000" w:type="pct"/>
        <w:tblLayout w:type="fixed"/>
        <w:tblCellMar>
          <w:left w:w="0" w:type="dxa"/>
          <w:right w:w="0" w:type="dxa"/>
        </w:tblCellMar>
        <w:tblLook w:val="0000" w:firstRow="0" w:lastRow="0" w:firstColumn="0" w:lastColumn="0" w:noHBand="0" w:noVBand="0"/>
      </w:tblPr>
      <w:tblGrid>
        <w:gridCol w:w="5103"/>
        <w:gridCol w:w="4853"/>
      </w:tblGrid>
      <w:tr w:rsidR="0075240A" w:rsidTr="00DE2C31">
        <w:trPr>
          <w:trHeight w:val="335"/>
        </w:trPr>
        <w:tc>
          <w:tcPr>
            <w:tcW w:w="5103" w:type="dxa"/>
            <w:tcBorders>
              <w:bottom w:val="single" w:sz="4" w:space="0" w:color="auto"/>
            </w:tcBorders>
            <w:shd w:val="clear" w:color="auto" w:fill="auto"/>
          </w:tcPr>
          <w:p w:rsidR="0075240A" w:rsidRDefault="0075240A">
            <w:pPr>
              <w:spacing w:after="0" w:line="240" w:lineRule="auto"/>
              <w:jc w:val="center"/>
            </w:pPr>
            <w:r>
              <w:rPr>
                <w:rFonts w:ascii="Times New Roman" w:hAnsi="Times New Roman"/>
                <w:sz w:val="24"/>
                <w:szCs w:val="24"/>
              </w:rPr>
              <w:t>ЗАКАЗЧИК:</w:t>
            </w:r>
          </w:p>
        </w:tc>
        <w:tc>
          <w:tcPr>
            <w:tcW w:w="4853" w:type="dxa"/>
            <w:tcBorders>
              <w:bottom w:val="single" w:sz="4" w:space="0" w:color="auto"/>
            </w:tcBorders>
            <w:shd w:val="clear" w:color="auto" w:fill="auto"/>
          </w:tcPr>
          <w:p w:rsidR="0075240A" w:rsidRDefault="0075240A">
            <w:pPr>
              <w:spacing w:after="0" w:line="240" w:lineRule="auto"/>
              <w:jc w:val="center"/>
            </w:pPr>
            <w:r>
              <w:rPr>
                <w:rFonts w:ascii="Times New Roman" w:hAnsi="Times New Roman"/>
                <w:sz w:val="24"/>
                <w:szCs w:val="24"/>
              </w:rPr>
              <w:t>ИСПОЛНИТЕЛЬ:</w:t>
            </w:r>
          </w:p>
        </w:tc>
      </w:tr>
      <w:tr w:rsidR="0075240A" w:rsidTr="00DE2C31">
        <w:trPr>
          <w:trHeight w:val="1018"/>
        </w:trPr>
        <w:tc>
          <w:tcPr>
            <w:tcW w:w="5103" w:type="dxa"/>
            <w:tcBorders>
              <w:top w:val="single" w:sz="4" w:space="0" w:color="auto"/>
              <w:left w:val="single" w:sz="4" w:space="0" w:color="auto"/>
              <w:bottom w:val="single" w:sz="4" w:space="0" w:color="auto"/>
              <w:right w:val="single" w:sz="4" w:space="0" w:color="auto"/>
            </w:tcBorders>
            <w:shd w:val="clear" w:color="auto" w:fill="auto"/>
          </w:tcPr>
          <w:p w:rsidR="00796B51" w:rsidRPr="00796B51" w:rsidRDefault="00796B51" w:rsidP="00796B51">
            <w:pPr>
              <w:spacing w:after="0" w:line="240" w:lineRule="auto"/>
              <w:jc w:val="center"/>
              <w:rPr>
                <w:rFonts w:ascii="Times New Roman" w:hAnsi="Times New Roman"/>
                <w:bCs/>
                <w:iCs/>
                <w:sz w:val="24"/>
                <w:szCs w:val="24"/>
                <w:lang w:eastAsia="ru-RU"/>
              </w:rPr>
            </w:pPr>
            <w:r w:rsidRPr="00796B51">
              <w:rPr>
                <w:rFonts w:ascii="Times New Roman" w:hAnsi="Times New Roman"/>
                <w:bCs/>
                <w:iCs/>
                <w:sz w:val="24"/>
                <w:szCs w:val="24"/>
                <w:lang w:eastAsia="ru-RU"/>
              </w:rPr>
              <w:t>Межрегиональное управление № 51</w:t>
            </w:r>
          </w:p>
          <w:p w:rsidR="00796B51" w:rsidRPr="00796B51" w:rsidRDefault="00796B51" w:rsidP="00796B51">
            <w:pPr>
              <w:spacing w:after="0" w:line="240" w:lineRule="auto"/>
              <w:jc w:val="center"/>
              <w:rPr>
                <w:rFonts w:ascii="Times New Roman" w:hAnsi="Times New Roman"/>
                <w:bCs/>
                <w:iCs/>
                <w:sz w:val="24"/>
                <w:szCs w:val="24"/>
                <w:lang w:eastAsia="ru-RU"/>
              </w:rPr>
            </w:pPr>
            <w:r w:rsidRPr="00796B51">
              <w:rPr>
                <w:rFonts w:ascii="Times New Roman" w:hAnsi="Times New Roman"/>
                <w:bCs/>
                <w:iCs/>
                <w:sz w:val="24"/>
                <w:szCs w:val="24"/>
                <w:lang w:eastAsia="ru-RU"/>
              </w:rPr>
              <w:t>Федерального медико-биологического агентства</w:t>
            </w:r>
          </w:p>
          <w:p w:rsidR="00DE2C31" w:rsidRPr="00796B51" w:rsidRDefault="00796B51" w:rsidP="00810AB6">
            <w:pPr>
              <w:spacing w:after="0" w:line="240" w:lineRule="auto"/>
              <w:jc w:val="center"/>
              <w:rPr>
                <w:rFonts w:ascii="Times New Roman" w:hAnsi="Times New Roman"/>
                <w:bCs/>
                <w:iCs/>
                <w:sz w:val="24"/>
                <w:szCs w:val="24"/>
                <w:lang w:eastAsia="ru-RU"/>
              </w:rPr>
            </w:pPr>
            <w:r w:rsidRPr="00796B51">
              <w:rPr>
                <w:rFonts w:ascii="Times New Roman" w:hAnsi="Times New Roman"/>
                <w:bCs/>
                <w:iCs/>
                <w:sz w:val="24"/>
                <w:szCs w:val="24"/>
                <w:lang w:eastAsia="ru-RU"/>
              </w:rPr>
              <w:t xml:space="preserve">(Межрегиональное управление № 51 </w:t>
            </w:r>
            <w:r w:rsidRPr="00796B51">
              <w:rPr>
                <w:rFonts w:ascii="Times New Roman" w:hAnsi="Times New Roman"/>
                <w:bCs/>
                <w:iCs/>
                <w:sz w:val="24"/>
                <w:szCs w:val="24"/>
                <w:lang w:eastAsia="ru-RU"/>
              </w:rPr>
              <w:br/>
              <w:t>ФМБА России)</w:t>
            </w:r>
          </w:p>
        </w:tc>
        <w:tc>
          <w:tcPr>
            <w:tcW w:w="4853" w:type="dxa"/>
            <w:tcBorders>
              <w:top w:val="single" w:sz="4" w:space="0" w:color="auto"/>
              <w:left w:val="single" w:sz="4" w:space="0" w:color="auto"/>
              <w:bottom w:val="single" w:sz="4" w:space="0" w:color="auto"/>
              <w:right w:val="single" w:sz="4" w:space="0" w:color="auto"/>
            </w:tcBorders>
            <w:shd w:val="clear" w:color="auto" w:fill="auto"/>
          </w:tcPr>
          <w:p w:rsidR="0075240A" w:rsidRDefault="0075240A" w:rsidP="00101D76">
            <w:pPr>
              <w:spacing w:after="0" w:line="240" w:lineRule="auto"/>
              <w:jc w:val="center"/>
              <w:rPr>
                <w:rFonts w:ascii="Times New Roman" w:hAnsi="Times New Roman"/>
                <w:sz w:val="24"/>
                <w:szCs w:val="24"/>
              </w:rPr>
            </w:pPr>
          </w:p>
        </w:tc>
      </w:tr>
      <w:tr w:rsidR="0075240A" w:rsidTr="00DE2C31">
        <w:trPr>
          <w:trHeight w:val="237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lastRenderedPageBreak/>
              <w:t>Юридический адрес: 662971, Красноярский край, г. Железногорск, ул. Кирова, дом 11</w:t>
            </w:r>
          </w:p>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t xml:space="preserve">Фактический адрес: 662971, Красноярский </w:t>
            </w:r>
            <w:proofErr w:type="gramStart"/>
            <w:r w:rsidRPr="00DE2C31">
              <w:rPr>
                <w:rFonts w:ascii="Times New Roman" w:hAnsi="Times New Roman"/>
                <w:color w:val="000000"/>
                <w:sz w:val="24"/>
                <w:szCs w:val="24"/>
              </w:rPr>
              <w:t>край,  г.</w:t>
            </w:r>
            <w:proofErr w:type="gramEnd"/>
            <w:r w:rsidRPr="00DE2C31">
              <w:rPr>
                <w:rFonts w:ascii="Times New Roman" w:hAnsi="Times New Roman"/>
                <w:color w:val="000000"/>
                <w:sz w:val="24"/>
                <w:szCs w:val="24"/>
              </w:rPr>
              <w:t> Железногорск, ул. Кирова, дом 11</w:t>
            </w:r>
          </w:p>
          <w:p w:rsidR="00DE2C31" w:rsidRPr="00DE2C31" w:rsidRDefault="00DE2C31" w:rsidP="00810AB6">
            <w:pPr>
              <w:spacing w:after="0" w:line="240" w:lineRule="auto"/>
              <w:rPr>
                <w:rFonts w:ascii="Times New Roman" w:hAnsi="Times New Roman"/>
                <w:color w:val="000000"/>
                <w:sz w:val="24"/>
                <w:szCs w:val="24"/>
              </w:rPr>
            </w:pPr>
          </w:p>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t>Телефон/факс: 8(3919)722-493; 745-996 (главный бухгалтер)</w:t>
            </w:r>
          </w:p>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t>E-</w:t>
            </w:r>
            <w:proofErr w:type="spellStart"/>
            <w:r w:rsidRPr="00DE2C31">
              <w:rPr>
                <w:rFonts w:ascii="Times New Roman" w:hAnsi="Times New Roman"/>
                <w:color w:val="000000"/>
                <w:sz w:val="24"/>
                <w:szCs w:val="24"/>
              </w:rPr>
              <w:t>mail</w:t>
            </w:r>
            <w:proofErr w:type="spellEnd"/>
            <w:r w:rsidRPr="00DE2C31">
              <w:rPr>
                <w:rFonts w:ascii="Times New Roman" w:hAnsi="Times New Roman"/>
                <w:color w:val="000000"/>
                <w:sz w:val="24"/>
                <w:szCs w:val="24"/>
              </w:rPr>
              <w:t>: mru51@fmbamail.ru</w:t>
            </w:r>
          </w:p>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t>ИНН: 2452031311</w:t>
            </w:r>
          </w:p>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t>КПП: 245201001</w:t>
            </w:r>
          </w:p>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t>УФК по Красноярскому краю (Межрегиональное управление № 51 ФМБА России, л/с 03191822080)</w:t>
            </w:r>
          </w:p>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t xml:space="preserve">ОКЦ № 1 </w:t>
            </w:r>
            <w:proofErr w:type="spellStart"/>
            <w:r w:rsidRPr="00DE2C31">
              <w:rPr>
                <w:rFonts w:ascii="Times New Roman" w:hAnsi="Times New Roman"/>
                <w:color w:val="000000"/>
                <w:sz w:val="24"/>
                <w:szCs w:val="24"/>
              </w:rPr>
              <w:t>СибГУ</w:t>
            </w:r>
            <w:proofErr w:type="spellEnd"/>
            <w:r w:rsidRPr="00DE2C31">
              <w:rPr>
                <w:rFonts w:ascii="Times New Roman" w:hAnsi="Times New Roman"/>
                <w:color w:val="000000"/>
                <w:sz w:val="24"/>
                <w:szCs w:val="24"/>
              </w:rPr>
              <w:t xml:space="preserve"> Банка России//УФК по Новосибирской области, г. Новосибирск</w:t>
            </w:r>
          </w:p>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t>БИК 015004950</w:t>
            </w:r>
          </w:p>
          <w:p w:rsidR="00DE2C31" w:rsidRPr="00DE2C31" w:rsidRDefault="00DE2C31" w:rsidP="00810AB6">
            <w:pPr>
              <w:spacing w:after="0" w:line="240" w:lineRule="auto"/>
              <w:rPr>
                <w:rFonts w:ascii="Times New Roman" w:hAnsi="Times New Roman"/>
                <w:color w:val="000000"/>
                <w:sz w:val="24"/>
                <w:szCs w:val="24"/>
              </w:rPr>
            </w:pPr>
            <w:r w:rsidRPr="00DE2C31">
              <w:rPr>
                <w:rFonts w:ascii="Times New Roman" w:hAnsi="Times New Roman"/>
                <w:color w:val="000000"/>
                <w:sz w:val="24"/>
                <w:szCs w:val="24"/>
              </w:rPr>
              <w:t>ЕКС 40102810445370000043</w:t>
            </w:r>
          </w:p>
          <w:p w:rsidR="0075240A" w:rsidRDefault="00DE2C31" w:rsidP="00810AB6">
            <w:pPr>
              <w:spacing w:after="0" w:line="240" w:lineRule="auto"/>
              <w:rPr>
                <w:rFonts w:ascii="Times New Roman" w:hAnsi="Times New Roman"/>
                <w:sz w:val="24"/>
                <w:szCs w:val="24"/>
              </w:rPr>
            </w:pPr>
            <w:r w:rsidRPr="00DE2C31">
              <w:rPr>
                <w:rFonts w:ascii="Times New Roman" w:hAnsi="Times New Roman"/>
                <w:color w:val="000000"/>
                <w:sz w:val="24"/>
                <w:szCs w:val="24"/>
              </w:rPr>
              <w:t>казначейский счет 03211643000000015107</w:t>
            </w:r>
          </w:p>
        </w:tc>
        <w:tc>
          <w:tcPr>
            <w:tcW w:w="4853" w:type="dxa"/>
            <w:tcBorders>
              <w:top w:val="single" w:sz="4" w:space="0" w:color="auto"/>
              <w:left w:val="single" w:sz="4" w:space="0" w:color="auto"/>
              <w:bottom w:val="single" w:sz="4" w:space="0" w:color="auto"/>
              <w:right w:val="single" w:sz="4" w:space="0" w:color="auto"/>
            </w:tcBorders>
            <w:shd w:val="clear" w:color="auto" w:fill="auto"/>
          </w:tcPr>
          <w:p w:rsidR="0075240A" w:rsidRDefault="0075240A" w:rsidP="00810AB6">
            <w:pPr>
              <w:spacing w:after="0" w:line="240" w:lineRule="auto"/>
              <w:rPr>
                <w:rFonts w:ascii="Times New Roman" w:hAnsi="Times New Roman"/>
                <w:sz w:val="24"/>
                <w:szCs w:val="24"/>
              </w:rPr>
            </w:pPr>
          </w:p>
        </w:tc>
      </w:tr>
      <w:tr w:rsidR="0075240A" w:rsidRPr="002569A4" w:rsidTr="00DE2C31">
        <w:tc>
          <w:tcPr>
            <w:tcW w:w="5103" w:type="dxa"/>
            <w:tcBorders>
              <w:top w:val="single" w:sz="4" w:space="0" w:color="auto"/>
            </w:tcBorders>
            <w:shd w:val="clear" w:color="auto" w:fill="auto"/>
          </w:tcPr>
          <w:p w:rsidR="009F280A" w:rsidRDefault="009F280A">
            <w:pPr>
              <w:spacing w:after="0" w:line="240" w:lineRule="auto"/>
              <w:rPr>
                <w:rFonts w:ascii="Times New Roman" w:hAnsi="Times New Roman"/>
                <w:sz w:val="24"/>
                <w:szCs w:val="24"/>
              </w:rPr>
            </w:pPr>
          </w:p>
          <w:p w:rsidR="0075240A" w:rsidRDefault="0075240A">
            <w:pPr>
              <w:spacing w:after="0" w:line="240" w:lineRule="auto"/>
              <w:rPr>
                <w:rFonts w:ascii="Times New Roman" w:hAnsi="Times New Roman"/>
                <w:sz w:val="24"/>
                <w:szCs w:val="24"/>
              </w:rPr>
            </w:pPr>
            <w:r>
              <w:rPr>
                <w:rFonts w:ascii="Times New Roman" w:hAnsi="Times New Roman"/>
                <w:sz w:val="24"/>
                <w:szCs w:val="24"/>
              </w:rPr>
              <w:t>Руководитель</w:t>
            </w:r>
          </w:p>
          <w:p w:rsidR="0075240A" w:rsidRDefault="0075240A">
            <w:pPr>
              <w:spacing w:after="0" w:line="240" w:lineRule="auto"/>
              <w:rPr>
                <w:rFonts w:ascii="Times New Roman" w:hAnsi="Times New Roman"/>
                <w:sz w:val="24"/>
                <w:szCs w:val="24"/>
              </w:rPr>
            </w:pPr>
          </w:p>
          <w:p w:rsidR="0075240A" w:rsidRDefault="0075240A">
            <w:pPr>
              <w:spacing w:after="0" w:line="240" w:lineRule="auto"/>
              <w:rPr>
                <w:rFonts w:ascii="Times New Roman" w:hAnsi="Times New Roman"/>
                <w:sz w:val="24"/>
                <w:szCs w:val="24"/>
              </w:rPr>
            </w:pPr>
            <w:r>
              <w:rPr>
                <w:rFonts w:ascii="Times New Roman" w:hAnsi="Times New Roman"/>
                <w:sz w:val="24"/>
                <w:szCs w:val="24"/>
              </w:rPr>
              <w:t>__________________ В.П. Блохин</w:t>
            </w:r>
          </w:p>
          <w:p w:rsidR="0075240A" w:rsidRDefault="0075240A">
            <w:pPr>
              <w:spacing w:after="0" w:line="240" w:lineRule="auto"/>
              <w:rPr>
                <w:rFonts w:ascii="Times New Roman" w:hAnsi="Times New Roman"/>
                <w:sz w:val="24"/>
                <w:szCs w:val="24"/>
              </w:rPr>
            </w:pPr>
          </w:p>
          <w:p w:rsidR="0075240A" w:rsidRDefault="0075240A">
            <w:pPr>
              <w:spacing w:after="0" w:line="240" w:lineRule="auto"/>
              <w:rPr>
                <w:rFonts w:ascii="Times New Roman" w:hAnsi="Times New Roman"/>
                <w:sz w:val="24"/>
                <w:szCs w:val="24"/>
              </w:rPr>
            </w:pPr>
          </w:p>
          <w:p w:rsidR="0075240A" w:rsidRDefault="0075240A">
            <w:pPr>
              <w:spacing w:after="0" w:line="240" w:lineRule="auto"/>
            </w:pPr>
            <w:r>
              <w:rPr>
                <w:rFonts w:ascii="Times New Roman" w:hAnsi="Times New Roman"/>
                <w:sz w:val="24"/>
                <w:szCs w:val="24"/>
              </w:rPr>
              <w:t>М.П.</w:t>
            </w:r>
          </w:p>
        </w:tc>
        <w:tc>
          <w:tcPr>
            <w:tcW w:w="4853" w:type="dxa"/>
            <w:tcBorders>
              <w:top w:val="single" w:sz="4" w:space="0" w:color="auto"/>
            </w:tcBorders>
            <w:shd w:val="clear" w:color="auto" w:fill="auto"/>
          </w:tcPr>
          <w:p w:rsidR="009F280A" w:rsidRPr="002569A4" w:rsidRDefault="009F280A">
            <w:pPr>
              <w:spacing w:after="0" w:line="240" w:lineRule="auto"/>
              <w:rPr>
                <w:rFonts w:ascii="Times New Roman" w:hAnsi="Times New Roman"/>
                <w:sz w:val="24"/>
                <w:szCs w:val="24"/>
                <w:highlight w:val="yellow"/>
              </w:rPr>
            </w:pPr>
          </w:p>
          <w:p w:rsidR="009F280A" w:rsidRPr="002569A4" w:rsidRDefault="009F280A">
            <w:pPr>
              <w:spacing w:after="0" w:line="240" w:lineRule="auto"/>
              <w:rPr>
                <w:rFonts w:ascii="Times New Roman" w:hAnsi="Times New Roman"/>
                <w:sz w:val="24"/>
                <w:szCs w:val="24"/>
                <w:highlight w:val="yellow"/>
              </w:rPr>
            </w:pPr>
          </w:p>
          <w:p w:rsidR="009F280A" w:rsidRPr="002569A4" w:rsidRDefault="009F280A">
            <w:pPr>
              <w:spacing w:after="0" w:line="240" w:lineRule="auto"/>
              <w:rPr>
                <w:rFonts w:ascii="Times New Roman" w:hAnsi="Times New Roman"/>
                <w:sz w:val="24"/>
                <w:szCs w:val="24"/>
                <w:highlight w:val="yellow"/>
              </w:rPr>
            </w:pPr>
            <w:r w:rsidRPr="002569A4">
              <w:rPr>
                <w:rFonts w:ascii="Times New Roman" w:hAnsi="Times New Roman"/>
                <w:sz w:val="24"/>
                <w:szCs w:val="24"/>
                <w:highlight w:val="yellow"/>
              </w:rPr>
              <w:t>________________________</w:t>
            </w:r>
          </w:p>
          <w:p w:rsidR="0075240A" w:rsidRPr="002569A4" w:rsidRDefault="0075240A">
            <w:pPr>
              <w:spacing w:after="0" w:line="240" w:lineRule="auto"/>
              <w:rPr>
                <w:rFonts w:ascii="Times New Roman" w:hAnsi="Times New Roman"/>
                <w:sz w:val="24"/>
                <w:szCs w:val="24"/>
                <w:highlight w:val="yellow"/>
              </w:rPr>
            </w:pPr>
          </w:p>
          <w:p w:rsidR="0075240A" w:rsidRPr="002569A4" w:rsidRDefault="0075240A">
            <w:pPr>
              <w:spacing w:after="0" w:line="240" w:lineRule="auto"/>
              <w:rPr>
                <w:rFonts w:ascii="Times New Roman" w:hAnsi="Times New Roman"/>
                <w:sz w:val="24"/>
                <w:szCs w:val="24"/>
                <w:highlight w:val="yellow"/>
              </w:rPr>
            </w:pPr>
          </w:p>
          <w:p w:rsidR="0075240A" w:rsidRPr="002569A4" w:rsidRDefault="0075240A">
            <w:pPr>
              <w:spacing w:after="0" w:line="240" w:lineRule="auto"/>
              <w:rPr>
                <w:highlight w:val="yellow"/>
              </w:rPr>
            </w:pPr>
            <w:r w:rsidRPr="002569A4">
              <w:rPr>
                <w:rFonts w:ascii="Times New Roman" w:hAnsi="Times New Roman"/>
                <w:sz w:val="24"/>
                <w:szCs w:val="24"/>
                <w:highlight w:val="yellow"/>
              </w:rPr>
              <w:t>М.П.</w:t>
            </w:r>
          </w:p>
        </w:tc>
      </w:tr>
    </w:tbl>
    <w:p w:rsidR="0075240A" w:rsidRDefault="0075240A">
      <w:pPr>
        <w:spacing w:after="0" w:line="240" w:lineRule="auto"/>
        <w:ind w:left="720"/>
        <w:contextualSpacing/>
        <w:rPr>
          <w:rFonts w:ascii="Times New Roman" w:hAnsi="Times New Roman"/>
          <w:sz w:val="24"/>
          <w:szCs w:val="24"/>
        </w:rPr>
      </w:pPr>
    </w:p>
    <w:p w:rsidR="0075240A" w:rsidRPr="00101D76" w:rsidRDefault="0075240A" w:rsidP="00101D76">
      <w:pPr>
        <w:spacing w:after="0" w:line="240" w:lineRule="auto"/>
        <w:contextualSpacing/>
        <w:rPr>
          <w:rFonts w:ascii="Times New Roman" w:hAnsi="Times New Roman"/>
          <w:sz w:val="24"/>
          <w:szCs w:val="24"/>
        </w:rPr>
        <w:sectPr w:rsidR="0075240A" w:rsidRPr="00101D76">
          <w:headerReference w:type="default" r:id="rId7"/>
          <w:headerReference w:type="first" r:id="rId8"/>
          <w:pgSz w:w="11906" w:h="16838"/>
          <w:pgMar w:top="1043" w:right="842" w:bottom="902" w:left="1108" w:header="644" w:footer="720" w:gutter="0"/>
          <w:cols w:space="720"/>
          <w:titlePg/>
          <w:docGrid w:linePitch="360"/>
        </w:sectPr>
      </w:pPr>
      <w:r>
        <w:rPr>
          <w:rFonts w:ascii="Times New Roman" w:eastAsia="Times New Roman" w:hAnsi="Times New Roman"/>
          <w:sz w:val="24"/>
          <w:szCs w:val="24"/>
        </w:rPr>
        <w:t xml:space="preserve"> </w:t>
      </w:r>
    </w:p>
    <w:p w:rsidR="0075240A" w:rsidRDefault="0075240A">
      <w:pPr>
        <w:spacing w:after="0" w:line="240" w:lineRule="auto"/>
        <w:contextualSpacing/>
        <w:jc w:val="right"/>
        <w:rPr>
          <w:rFonts w:ascii="Times New Roman" w:hAnsi="Times New Roman"/>
          <w:sz w:val="20"/>
          <w:szCs w:val="20"/>
        </w:rPr>
      </w:pPr>
      <w:r>
        <w:rPr>
          <w:rFonts w:ascii="Times New Roman" w:hAnsi="Times New Roman"/>
          <w:sz w:val="20"/>
          <w:szCs w:val="20"/>
        </w:rPr>
        <w:lastRenderedPageBreak/>
        <w:t xml:space="preserve">Приложение № 1 </w:t>
      </w:r>
    </w:p>
    <w:p w:rsidR="0075240A" w:rsidRDefault="0075240A">
      <w:pPr>
        <w:spacing w:after="0" w:line="240" w:lineRule="auto"/>
        <w:contextualSpacing/>
        <w:jc w:val="right"/>
        <w:rPr>
          <w:rFonts w:ascii="Times New Roman" w:hAnsi="Times New Roman"/>
          <w:sz w:val="20"/>
          <w:szCs w:val="20"/>
        </w:rPr>
      </w:pPr>
      <w:r>
        <w:rPr>
          <w:rFonts w:ascii="Times New Roman" w:hAnsi="Times New Roman"/>
          <w:sz w:val="20"/>
          <w:szCs w:val="20"/>
        </w:rPr>
        <w:t>к Договору на выполнение работ</w:t>
      </w:r>
    </w:p>
    <w:p w:rsidR="0075240A" w:rsidRDefault="0075240A">
      <w:pPr>
        <w:spacing w:after="0" w:line="240" w:lineRule="auto"/>
        <w:contextualSpacing/>
        <w:jc w:val="right"/>
        <w:rPr>
          <w:rFonts w:ascii="Times New Roman" w:hAnsi="Times New Roman"/>
          <w:sz w:val="24"/>
          <w:szCs w:val="24"/>
        </w:rPr>
      </w:pPr>
      <w:r>
        <w:rPr>
          <w:rFonts w:ascii="Times New Roman" w:hAnsi="Times New Roman"/>
          <w:sz w:val="20"/>
          <w:szCs w:val="20"/>
        </w:rPr>
        <w:t>№</w:t>
      </w:r>
      <w:r>
        <w:rPr>
          <w:rFonts w:ascii="Times New Roman" w:eastAsia="Times New Roman" w:hAnsi="Times New Roman"/>
          <w:sz w:val="20"/>
          <w:szCs w:val="20"/>
        </w:rPr>
        <w:t xml:space="preserve"> </w:t>
      </w:r>
      <w:r w:rsidR="009F280A">
        <w:rPr>
          <w:rFonts w:ascii="Times New Roman" w:hAnsi="Times New Roman"/>
          <w:sz w:val="20"/>
          <w:szCs w:val="20"/>
        </w:rPr>
        <w:t>________</w:t>
      </w:r>
      <w:r w:rsidR="00D11E40">
        <w:rPr>
          <w:rFonts w:ascii="Times New Roman" w:hAnsi="Times New Roman"/>
          <w:sz w:val="20"/>
          <w:szCs w:val="20"/>
        </w:rPr>
        <w:t xml:space="preserve"> </w:t>
      </w:r>
      <w:r>
        <w:rPr>
          <w:rFonts w:ascii="Times New Roman" w:hAnsi="Times New Roman"/>
          <w:sz w:val="20"/>
          <w:szCs w:val="20"/>
        </w:rPr>
        <w:t>от «___» ___________202</w:t>
      </w:r>
      <w:r w:rsidR="009F280A">
        <w:rPr>
          <w:rFonts w:ascii="Times New Roman" w:hAnsi="Times New Roman"/>
          <w:sz w:val="20"/>
          <w:szCs w:val="20"/>
        </w:rPr>
        <w:t>6</w:t>
      </w:r>
      <w:r>
        <w:rPr>
          <w:rFonts w:ascii="Times New Roman" w:hAnsi="Times New Roman"/>
          <w:sz w:val="20"/>
          <w:szCs w:val="20"/>
        </w:rPr>
        <w:t xml:space="preserve"> года</w:t>
      </w:r>
    </w:p>
    <w:p w:rsidR="0075240A" w:rsidRDefault="0075240A">
      <w:pPr>
        <w:spacing w:after="0" w:line="240" w:lineRule="auto"/>
        <w:jc w:val="right"/>
        <w:rPr>
          <w:rFonts w:ascii="Times New Roman" w:hAnsi="Times New Roman"/>
          <w:sz w:val="24"/>
          <w:szCs w:val="24"/>
        </w:rPr>
      </w:pPr>
    </w:p>
    <w:p w:rsidR="0075240A" w:rsidRDefault="0075240A">
      <w:pPr>
        <w:tabs>
          <w:tab w:val="left" w:pos="456"/>
        </w:tabs>
        <w:spacing w:after="0" w:line="240" w:lineRule="auto"/>
        <w:jc w:val="center"/>
        <w:rPr>
          <w:rFonts w:ascii="Times New Roman" w:hAnsi="Times New Roman"/>
          <w:sz w:val="24"/>
          <w:szCs w:val="24"/>
        </w:rPr>
      </w:pPr>
      <w:r>
        <w:rPr>
          <w:rFonts w:ascii="Times New Roman" w:hAnsi="Times New Roman"/>
          <w:sz w:val="24"/>
          <w:szCs w:val="24"/>
        </w:rPr>
        <w:t xml:space="preserve">Наименование, объем и стоимость работ </w:t>
      </w:r>
    </w:p>
    <w:p w:rsidR="0075240A" w:rsidRDefault="0075240A">
      <w:pPr>
        <w:tabs>
          <w:tab w:val="left" w:pos="456"/>
        </w:tabs>
        <w:spacing w:after="0" w:line="240" w:lineRule="auto"/>
        <w:jc w:val="center"/>
        <w:rPr>
          <w:rFonts w:ascii="Times New Roman" w:hAnsi="Times New Roman"/>
          <w:bCs/>
          <w:iCs/>
          <w:sz w:val="24"/>
          <w:szCs w:val="24"/>
          <w:lang w:eastAsia="ru-RU"/>
        </w:rPr>
      </w:pPr>
      <w:r>
        <w:rPr>
          <w:rFonts w:ascii="Times New Roman" w:hAnsi="Times New Roman"/>
          <w:sz w:val="24"/>
          <w:szCs w:val="24"/>
        </w:rPr>
        <w:t>по</w:t>
      </w:r>
      <w:r>
        <w:rPr>
          <w:rFonts w:ascii="Times New Roman" w:hAnsi="Times New Roman"/>
          <w:bCs/>
          <w:iCs/>
          <w:sz w:val="24"/>
          <w:szCs w:val="24"/>
          <w:lang w:eastAsia="ru-RU"/>
        </w:rPr>
        <w:t xml:space="preserve"> ремонту и регулировке окон в профиле ПВХ, установленных в помещениях </w:t>
      </w:r>
    </w:p>
    <w:p w:rsidR="0075240A" w:rsidRDefault="0075240A">
      <w:pPr>
        <w:tabs>
          <w:tab w:val="left" w:pos="456"/>
        </w:tabs>
        <w:spacing w:after="0" w:line="240" w:lineRule="auto"/>
        <w:jc w:val="center"/>
        <w:rPr>
          <w:rFonts w:ascii="Times New Roman" w:hAnsi="Times New Roman"/>
          <w:bCs/>
          <w:iCs/>
          <w:sz w:val="24"/>
          <w:szCs w:val="24"/>
          <w:lang w:eastAsia="ru-RU"/>
        </w:rPr>
      </w:pPr>
      <w:r>
        <w:rPr>
          <w:rFonts w:ascii="Times New Roman" w:hAnsi="Times New Roman"/>
          <w:bCs/>
          <w:iCs/>
          <w:sz w:val="24"/>
          <w:szCs w:val="24"/>
          <w:lang w:eastAsia="ru-RU"/>
        </w:rPr>
        <w:t xml:space="preserve">Межрегионального управления № 51 ФМБА России, расположенных по адресу: </w:t>
      </w:r>
    </w:p>
    <w:p w:rsidR="0075240A" w:rsidRDefault="00E226AB">
      <w:pPr>
        <w:tabs>
          <w:tab w:val="left" w:pos="456"/>
        </w:tabs>
        <w:spacing w:after="0" w:line="240" w:lineRule="auto"/>
        <w:jc w:val="center"/>
        <w:rPr>
          <w:rFonts w:ascii="Times New Roman" w:hAnsi="Times New Roman"/>
          <w:sz w:val="24"/>
          <w:szCs w:val="24"/>
        </w:rPr>
      </w:pPr>
      <w:r>
        <w:rPr>
          <w:rFonts w:ascii="Times New Roman" w:hAnsi="Times New Roman"/>
          <w:bCs/>
          <w:iCs/>
          <w:sz w:val="24"/>
          <w:szCs w:val="24"/>
          <w:lang w:eastAsia="ru-RU"/>
        </w:rPr>
        <w:t xml:space="preserve">Красноярский край, </w:t>
      </w:r>
      <w:proofErr w:type="spellStart"/>
      <w:r>
        <w:rPr>
          <w:rFonts w:ascii="Times New Roman" w:hAnsi="Times New Roman"/>
          <w:bCs/>
          <w:iCs/>
          <w:sz w:val="24"/>
          <w:szCs w:val="24"/>
          <w:lang w:eastAsia="ru-RU"/>
        </w:rPr>
        <w:t>г.Железногорск</w:t>
      </w:r>
      <w:proofErr w:type="spellEnd"/>
      <w:r>
        <w:rPr>
          <w:rFonts w:ascii="Times New Roman" w:hAnsi="Times New Roman"/>
          <w:bCs/>
          <w:iCs/>
          <w:sz w:val="24"/>
          <w:szCs w:val="24"/>
          <w:lang w:eastAsia="ru-RU"/>
        </w:rPr>
        <w:t>, ул. Кирова, дом 11, помещение 2</w:t>
      </w:r>
    </w:p>
    <w:p w:rsidR="0075240A" w:rsidRDefault="0075240A">
      <w:pPr>
        <w:tabs>
          <w:tab w:val="left" w:pos="456"/>
        </w:tabs>
        <w:spacing w:after="0" w:line="240" w:lineRule="auto"/>
        <w:jc w:val="center"/>
        <w:rPr>
          <w:rFonts w:ascii="Times New Roman" w:hAnsi="Times New Roman"/>
          <w:sz w:val="24"/>
          <w:szCs w:val="24"/>
        </w:rPr>
      </w:pPr>
    </w:p>
    <w:tbl>
      <w:tblPr>
        <w:tblW w:w="10065" w:type="dxa"/>
        <w:tblInd w:w="108" w:type="dxa"/>
        <w:tblLayout w:type="fixed"/>
        <w:tblLook w:val="0000" w:firstRow="0" w:lastRow="0" w:firstColumn="0" w:lastColumn="0" w:noHBand="0" w:noVBand="0"/>
      </w:tblPr>
      <w:tblGrid>
        <w:gridCol w:w="438"/>
        <w:gridCol w:w="5963"/>
        <w:gridCol w:w="619"/>
        <w:gridCol w:w="617"/>
        <w:gridCol w:w="1159"/>
        <w:gridCol w:w="1269"/>
      </w:tblGrid>
      <w:tr w:rsidR="00E226AB"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9143E0">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lastRenderedPageBreak/>
              <w:t>№</w:t>
            </w:r>
          </w:p>
        </w:tc>
        <w:tc>
          <w:tcPr>
            <w:tcW w:w="5963"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9143E0">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Наименование работ</w:t>
            </w:r>
          </w:p>
        </w:tc>
        <w:tc>
          <w:tcPr>
            <w:tcW w:w="619"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9143E0">
            <w:pPr>
              <w:spacing w:after="0"/>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Ед.</w:t>
            </w:r>
          </w:p>
          <w:p w:rsidR="00E226AB" w:rsidRPr="009143E0" w:rsidRDefault="00E226AB" w:rsidP="009143E0">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Изм.</w:t>
            </w:r>
          </w:p>
        </w:tc>
        <w:tc>
          <w:tcPr>
            <w:tcW w:w="617"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9143E0">
            <w:pPr>
              <w:spacing w:line="240" w:lineRule="auto"/>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Кол- во</w:t>
            </w:r>
          </w:p>
        </w:tc>
        <w:tc>
          <w:tcPr>
            <w:tcW w:w="1159"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9143E0">
            <w:pPr>
              <w:spacing w:line="240" w:lineRule="auto"/>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Цена за ед., руб. без НДС</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6AB" w:rsidRPr="009143E0" w:rsidRDefault="00E226AB" w:rsidP="009143E0">
            <w:pPr>
              <w:spacing w:line="240" w:lineRule="auto"/>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Сумма, руб. без</w:t>
            </w:r>
          </w:p>
          <w:p w:rsidR="00E226AB" w:rsidRPr="009143E0" w:rsidRDefault="00E226AB" w:rsidP="009143E0">
            <w:pPr>
              <w:spacing w:line="240" w:lineRule="auto"/>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НДС</w:t>
            </w:r>
          </w:p>
        </w:tc>
      </w:tr>
      <w:tr w:rsidR="007E7B5A" w:rsidTr="007E7B5A">
        <w:trPr>
          <w:trHeight w:val="372"/>
          <w:tblHead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7B5A" w:rsidRPr="009143E0" w:rsidRDefault="007E7B5A" w:rsidP="00E226AB">
            <w:pPr>
              <w:spacing w:after="0" w:line="240" w:lineRule="auto"/>
              <w:ind w:left="-113" w:right="-57"/>
              <w:jc w:val="center"/>
              <w:rPr>
                <w:rFonts w:ascii="Times New Roman" w:hAnsi="Times New Roman"/>
                <w:bCs/>
                <w:iCs/>
                <w:sz w:val="24"/>
                <w:szCs w:val="24"/>
                <w:lang w:eastAsia="ru-RU"/>
              </w:rPr>
            </w:pPr>
            <w:r w:rsidRPr="009143E0">
              <w:rPr>
                <w:rFonts w:ascii="Times New Roman" w:hAnsi="Times New Roman"/>
                <w:b/>
                <w:bCs/>
                <w:iCs/>
                <w:sz w:val="24"/>
                <w:szCs w:val="24"/>
                <w:lang w:eastAsia="ru-RU"/>
              </w:rPr>
              <w:t>Кабинет №3</w:t>
            </w:r>
          </w:p>
        </w:tc>
      </w:tr>
      <w:tr w:rsidR="00E226AB"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p>
        </w:tc>
        <w:tc>
          <w:tcPr>
            <w:tcW w:w="5963"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9143E0">
            <w:pPr>
              <w:spacing w:line="240" w:lineRule="auto"/>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Замена монтажной пены под водоотливом окна ПВХ, со стороны улицы</w:t>
            </w:r>
          </w:p>
        </w:tc>
        <w:tc>
          <w:tcPr>
            <w:tcW w:w="619"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p>
        </w:tc>
        <w:tc>
          <w:tcPr>
            <w:tcW w:w="1159"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p>
        </w:tc>
      </w:tr>
      <w:tr w:rsidR="00E226AB"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2.</w:t>
            </w:r>
          </w:p>
        </w:tc>
        <w:tc>
          <w:tcPr>
            <w:tcW w:w="5963"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9143E0">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Замена уплотнительного контура (створка + рама)</w:t>
            </w:r>
          </w:p>
        </w:tc>
        <w:tc>
          <w:tcPr>
            <w:tcW w:w="619"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p>
        </w:tc>
        <w:tc>
          <w:tcPr>
            <w:tcW w:w="1159" w:type="dxa"/>
            <w:tcBorders>
              <w:top w:val="single" w:sz="4" w:space="0" w:color="000000"/>
              <w:left w:val="single" w:sz="4" w:space="0" w:color="000000"/>
              <w:bottom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6AB" w:rsidRPr="009143E0" w:rsidRDefault="00E226AB" w:rsidP="00E226AB">
            <w:pPr>
              <w:ind w:left="-113" w:right="-57"/>
              <w:jc w:val="center"/>
              <w:rPr>
                <w:rFonts w:ascii="Times New Roman" w:hAnsi="Times New Roman"/>
                <w:bCs/>
                <w:iCs/>
                <w:sz w:val="24"/>
                <w:szCs w:val="24"/>
                <w:lang w:eastAsia="ru-RU"/>
              </w:rPr>
            </w:pPr>
          </w:p>
        </w:tc>
      </w:tr>
      <w:tr w:rsidR="007E7B5A" w:rsidTr="007E7B5A">
        <w:trPr>
          <w:trHeight w:val="359"/>
          <w:tblHead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7B5A" w:rsidRPr="009143E0" w:rsidRDefault="007E7B5A" w:rsidP="00E226AB">
            <w:pPr>
              <w:spacing w:after="0" w:line="240" w:lineRule="auto"/>
              <w:ind w:left="-113" w:right="-57"/>
              <w:jc w:val="center"/>
              <w:rPr>
                <w:rFonts w:ascii="Times New Roman" w:hAnsi="Times New Roman"/>
                <w:bCs/>
                <w:iCs/>
                <w:sz w:val="24"/>
                <w:szCs w:val="24"/>
                <w:lang w:eastAsia="ru-RU"/>
              </w:rPr>
            </w:pPr>
            <w:r w:rsidRPr="009143E0">
              <w:rPr>
                <w:rFonts w:ascii="Times New Roman" w:hAnsi="Times New Roman"/>
                <w:b/>
                <w:bCs/>
                <w:iCs/>
                <w:sz w:val="24"/>
                <w:szCs w:val="24"/>
                <w:lang w:eastAsia="ru-RU"/>
              </w:rPr>
              <w:t>Кабинет №5</w:t>
            </w: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3.</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spacing w:line="240" w:lineRule="auto"/>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Замена монтажной пены под водоотливом окна ПВХ, со стороны улицы</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3</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4.</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Замена уплотнительного контура (створка + рама)</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4</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5.</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spacing w:line="240" w:lineRule="auto"/>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Корректировка геометрии створки путем расклинивания стеклопакета</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7E7B5A" w:rsidTr="007E7B5A">
        <w:trPr>
          <w:trHeight w:val="398"/>
          <w:tblHead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7B5A" w:rsidRPr="009143E0" w:rsidRDefault="007E7B5A" w:rsidP="00E226AB">
            <w:pPr>
              <w:spacing w:after="0" w:line="240" w:lineRule="auto"/>
              <w:ind w:left="-113" w:right="-57"/>
              <w:jc w:val="center"/>
              <w:rPr>
                <w:rFonts w:ascii="Times New Roman" w:hAnsi="Times New Roman"/>
                <w:bCs/>
                <w:iCs/>
                <w:sz w:val="24"/>
                <w:szCs w:val="24"/>
                <w:lang w:eastAsia="ru-RU"/>
              </w:rPr>
            </w:pPr>
            <w:r w:rsidRPr="009143E0">
              <w:rPr>
                <w:rFonts w:ascii="Times New Roman" w:hAnsi="Times New Roman"/>
                <w:b/>
                <w:bCs/>
                <w:iCs/>
                <w:sz w:val="24"/>
                <w:szCs w:val="24"/>
                <w:lang w:eastAsia="ru-RU"/>
              </w:rPr>
              <w:t>Кабинет №6</w:t>
            </w: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Pr>
                <w:rFonts w:ascii="Times New Roman" w:hAnsi="Times New Roman"/>
                <w:bCs/>
                <w:iCs/>
                <w:sz w:val="24"/>
                <w:szCs w:val="24"/>
                <w:lang w:eastAsia="ru-RU"/>
              </w:rPr>
              <w:t>6</w:t>
            </w:r>
            <w:r w:rsidRPr="009143E0">
              <w:rPr>
                <w:rFonts w:ascii="Times New Roman" w:hAnsi="Times New Roman"/>
                <w:bCs/>
                <w:iCs/>
                <w:sz w:val="24"/>
                <w:szCs w:val="24"/>
                <w:lang w:eastAsia="ru-RU"/>
              </w:rPr>
              <w:t>.</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spacing w:line="240" w:lineRule="auto"/>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Замена монтажной пены под водоотливом окна ПВХ, со стороны улицы</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2</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Pr>
                <w:rFonts w:ascii="Times New Roman" w:hAnsi="Times New Roman"/>
                <w:bCs/>
                <w:iCs/>
                <w:sz w:val="24"/>
                <w:szCs w:val="24"/>
                <w:lang w:eastAsia="ru-RU"/>
              </w:rPr>
              <w:t>7</w:t>
            </w:r>
            <w:r w:rsidRPr="009143E0">
              <w:rPr>
                <w:rFonts w:ascii="Times New Roman" w:hAnsi="Times New Roman"/>
                <w:bCs/>
                <w:iCs/>
                <w:sz w:val="24"/>
                <w:szCs w:val="24"/>
                <w:lang w:eastAsia="ru-RU"/>
              </w:rPr>
              <w:t>.</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Замена уплотнительного контура (створка + рама)</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2</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7E7B5A" w:rsidTr="007E7B5A">
        <w:trPr>
          <w:trHeight w:val="356"/>
          <w:tblHead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7B5A" w:rsidRPr="009143E0" w:rsidRDefault="007E7B5A" w:rsidP="00E226AB">
            <w:pPr>
              <w:spacing w:after="0" w:line="240" w:lineRule="auto"/>
              <w:ind w:left="-113" w:right="-57"/>
              <w:jc w:val="center"/>
              <w:rPr>
                <w:rFonts w:ascii="Times New Roman" w:hAnsi="Times New Roman"/>
                <w:bCs/>
                <w:iCs/>
                <w:sz w:val="24"/>
                <w:szCs w:val="24"/>
                <w:lang w:eastAsia="ru-RU"/>
              </w:rPr>
            </w:pPr>
            <w:r w:rsidRPr="009143E0">
              <w:rPr>
                <w:rFonts w:ascii="Times New Roman" w:hAnsi="Times New Roman"/>
                <w:b/>
                <w:bCs/>
                <w:iCs/>
                <w:sz w:val="24"/>
                <w:szCs w:val="24"/>
                <w:lang w:eastAsia="ru-RU"/>
              </w:rPr>
              <w:t>Кабинет №10</w:t>
            </w: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Pr>
                <w:rFonts w:ascii="Times New Roman" w:hAnsi="Times New Roman"/>
                <w:bCs/>
                <w:iCs/>
                <w:sz w:val="24"/>
                <w:szCs w:val="24"/>
                <w:lang w:eastAsia="ru-RU"/>
              </w:rPr>
              <w:t>8</w:t>
            </w:r>
            <w:r w:rsidRPr="009143E0">
              <w:rPr>
                <w:rFonts w:ascii="Times New Roman" w:hAnsi="Times New Roman"/>
                <w:bCs/>
                <w:iCs/>
                <w:sz w:val="24"/>
                <w:szCs w:val="24"/>
                <w:lang w:eastAsia="ru-RU"/>
              </w:rPr>
              <w:t>.</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Замена уплотнительного контура (створка + рама)</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7E7B5A" w:rsidTr="007E7B5A">
        <w:trPr>
          <w:trHeight w:val="458"/>
          <w:tblHead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7B5A" w:rsidRPr="009143E0" w:rsidRDefault="007E7B5A" w:rsidP="00E226AB">
            <w:pPr>
              <w:spacing w:after="0" w:line="240" w:lineRule="auto"/>
              <w:ind w:left="-113" w:right="-57"/>
              <w:jc w:val="center"/>
              <w:rPr>
                <w:rFonts w:ascii="Times New Roman" w:hAnsi="Times New Roman"/>
                <w:bCs/>
                <w:iCs/>
                <w:sz w:val="24"/>
                <w:szCs w:val="24"/>
                <w:lang w:eastAsia="ru-RU"/>
              </w:rPr>
            </w:pPr>
            <w:r w:rsidRPr="009143E0">
              <w:rPr>
                <w:rFonts w:ascii="Times New Roman" w:hAnsi="Times New Roman"/>
                <w:b/>
                <w:bCs/>
                <w:iCs/>
                <w:sz w:val="24"/>
                <w:szCs w:val="24"/>
                <w:lang w:eastAsia="ru-RU"/>
              </w:rPr>
              <w:t>Кабинет №14</w:t>
            </w: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Pr>
                <w:rFonts w:ascii="Times New Roman" w:hAnsi="Times New Roman"/>
                <w:bCs/>
                <w:iCs/>
                <w:sz w:val="24"/>
                <w:szCs w:val="24"/>
                <w:lang w:eastAsia="ru-RU"/>
              </w:rPr>
              <w:t>9</w:t>
            </w:r>
            <w:r w:rsidRPr="009143E0">
              <w:rPr>
                <w:rFonts w:ascii="Times New Roman" w:hAnsi="Times New Roman"/>
                <w:bCs/>
                <w:iCs/>
                <w:sz w:val="24"/>
                <w:szCs w:val="24"/>
                <w:lang w:eastAsia="ru-RU"/>
              </w:rPr>
              <w:t>.</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Замена уплотнительного контура (створка + рама)</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7E7B5A" w:rsidTr="007E7B5A">
        <w:trPr>
          <w:trHeight w:val="306"/>
          <w:tblHead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7B5A" w:rsidRPr="009143E0" w:rsidRDefault="007E7B5A" w:rsidP="00E226AB">
            <w:pPr>
              <w:spacing w:after="0" w:line="240" w:lineRule="auto"/>
              <w:ind w:left="-113" w:right="-57"/>
              <w:jc w:val="center"/>
              <w:rPr>
                <w:rFonts w:ascii="Times New Roman" w:hAnsi="Times New Roman"/>
                <w:bCs/>
                <w:iCs/>
                <w:sz w:val="24"/>
                <w:szCs w:val="24"/>
                <w:lang w:eastAsia="ru-RU"/>
              </w:rPr>
            </w:pPr>
            <w:r w:rsidRPr="009143E0">
              <w:rPr>
                <w:rFonts w:ascii="Times New Roman" w:hAnsi="Times New Roman"/>
                <w:b/>
                <w:bCs/>
                <w:iCs/>
                <w:sz w:val="24"/>
                <w:szCs w:val="24"/>
                <w:lang w:eastAsia="ru-RU"/>
              </w:rPr>
              <w:t>Кабинет №15</w:t>
            </w: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1</w:t>
            </w:r>
            <w:r>
              <w:rPr>
                <w:rFonts w:ascii="Times New Roman" w:hAnsi="Times New Roman"/>
                <w:bCs/>
                <w:iCs/>
                <w:sz w:val="24"/>
                <w:szCs w:val="24"/>
                <w:lang w:eastAsia="ru-RU"/>
              </w:rPr>
              <w:t>0</w:t>
            </w:r>
            <w:r w:rsidRPr="009143E0">
              <w:rPr>
                <w:rFonts w:ascii="Times New Roman" w:hAnsi="Times New Roman"/>
                <w:bCs/>
                <w:iCs/>
                <w:sz w:val="24"/>
                <w:szCs w:val="24"/>
                <w:lang w:eastAsia="ru-RU"/>
              </w:rPr>
              <w:t>.</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Замена оконного ограничителя - гребенки</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1</w:t>
            </w:r>
            <w:r>
              <w:rPr>
                <w:rFonts w:ascii="Times New Roman" w:hAnsi="Times New Roman"/>
                <w:bCs/>
                <w:iCs/>
                <w:sz w:val="24"/>
                <w:szCs w:val="24"/>
                <w:lang w:eastAsia="ru-RU"/>
              </w:rPr>
              <w:t>1</w:t>
            </w:r>
            <w:r w:rsidRPr="009143E0">
              <w:rPr>
                <w:rFonts w:ascii="Times New Roman" w:hAnsi="Times New Roman"/>
                <w:bCs/>
                <w:iCs/>
                <w:sz w:val="24"/>
                <w:szCs w:val="24"/>
                <w:lang w:eastAsia="ru-RU"/>
              </w:rPr>
              <w:t>.</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Герметизация внутреннего шва окна ПВХ</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7E7B5A" w:rsidTr="007E7B5A">
        <w:trPr>
          <w:trHeight w:val="408"/>
          <w:tblHead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7B5A" w:rsidRPr="009143E0" w:rsidRDefault="007E7B5A" w:rsidP="00E226AB">
            <w:pPr>
              <w:spacing w:after="0" w:line="240" w:lineRule="auto"/>
              <w:ind w:left="-113" w:right="-57"/>
              <w:jc w:val="center"/>
              <w:rPr>
                <w:rFonts w:ascii="Times New Roman" w:hAnsi="Times New Roman"/>
                <w:bCs/>
                <w:iCs/>
                <w:sz w:val="24"/>
                <w:szCs w:val="24"/>
                <w:lang w:eastAsia="ru-RU"/>
              </w:rPr>
            </w:pPr>
            <w:r w:rsidRPr="009143E0">
              <w:rPr>
                <w:rFonts w:ascii="Times New Roman" w:hAnsi="Times New Roman"/>
                <w:b/>
                <w:bCs/>
                <w:iCs/>
                <w:sz w:val="24"/>
                <w:szCs w:val="24"/>
                <w:lang w:eastAsia="ru-RU"/>
              </w:rPr>
              <w:t>Кабинет руководителя</w:t>
            </w: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r>
              <w:rPr>
                <w:rFonts w:ascii="Times New Roman" w:hAnsi="Times New Roman"/>
                <w:bCs/>
                <w:iCs/>
                <w:sz w:val="24"/>
                <w:szCs w:val="24"/>
                <w:lang w:eastAsia="ru-RU"/>
              </w:rPr>
              <w:t>2</w:t>
            </w:r>
            <w:r w:rsidRPr="009143E0">
              <w:rPr>
                <w:rFonts w:ascii="Times New Roman" w:hAnsi="Times New Roman"/>
                <w:bCs/>
                <w:iCs/>
                <w:sz w:val="24"/>
                <w:szCs w:val="24"/>
                <w:lang w:eastAsia="ru-RU"/>
              </w:rPr>
              <w:t>.</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Герметизация внутреннего шва окна ПВХ</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2</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7E7B5A" w:rsidTr="007E7B5A">
        <w:trPr>
          <w:trHeight w:val="311"/>
          <w:tblHead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7B5A" w:rsidRPr="009143E0" w:rsidRDefault="007E7B5A" w:rsidP="00E226AB">
            <w:pPr>
              <w:spacing w:after="0" w:line="240" w:lineRule="auto"/>
              <w:ind w:left="-113" w:right="-57"/>
              <w:jc w:val="center"/>
              <w:rPr>
                <w:rFonts w:ascii="Times New Roman" w:hAnsi="Times New Roman"/>
                <w:bCs/>
                <w:iCs/>
                <w:sz w:val="24"/>
                <w:szCs w:val="24"/>
                <w:lang w:eastAsia="ru-RU"/>
              </w:rPr>
            </w:pPr>
            <w:r w:rsidRPr="009143E0">
              <w:rPr>
                <w:rFonts w:ascii="Times New Roman" w:hAnsi="Times New Roman"/>
                <w:b/>
                <w:bCs/>
                <w:iCs/>
                <w:sz w:val="24"/>
                <w:szCs w:val="24"/>
                <w:lang w:eastAsia="ru-RU"/>
              </w:rPr>
              <w:t>Коридор (возле 5 кабинета)</w:t>
            </w: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1076A0">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1</w:t>
            </w:r>
            <w:r>
              <w:rPr>
                <w:rFonts w:ascii="Times New Roman" w:hAnsi="Times New Roman"/>
                <w:bCs/>
                <w:iCs/>
                <w:sz w:val="24"/>
                <w:szCs w:val="24"/>
                <w:lang w:eastAsia="ru-RU"/>
              </w:rPr>
              <w:t>3</w:t>
            </w:r>
            <w:r w:rsidRPr="009143E0">
              <w:rPr>
                <w:rFonts w:ascii="Times New Roman" w:hAnsi="Times New Roman"/>
                <w:bCs/>
                <w:iCs/>
                <w:sz w:val="24"/>
                <w:szCs w:val="24"/>
                <w:lang w:eastAsia="ru-RU"/>
              </w:rPr>
              <w:t>.</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Герметизация внутреннего шва окна ПВХ</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bookmarkStart w:id="0" w:name="_GoBack"/>
            <w:bookmarkEnd w:id="0"/>
          </w:p>
        </w:tc>
      </w:tr>
      <w:tr w:rsidR="00CD2A23" w:rsidTr="007E7B5A">
        <w:trPr>
          <w:trHeight w:val="327"/>
          <w:tblHead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spacing w:after="0" w:line="240" w:lineRule="auto"/>
              <w:ind w:left="-113" w:right="-57"/>
              <w:jc w:val="center"/>
              <w:rPr>
                <w:rFonts w:ascii="Times New Roman" w:hAnsi="Times New Roman"/>
                <w:bCs/>
                <w:iCs/>
                <w:sz w:val="24"/>
                <w:szCs w:val="24"/>
                <w:lang w:eastAsia="ru-RU"/>
              </w:rPr>
            </w:pPr>
            <w:r w:rsidRPr="009143E0">
              <w:rPr>
                <w:rFonts w:ascii="Times New Roman" w:hAnsi="Times New Roman"/>
                <w:b/>
                <w:bCs/>
                <w:iCs/>
                <w:sz w:val="24"/>
                <w:szCs w:val="24"/>
                <w:lang w:eastAsia="ru-RU"/>
              </w:rPr>
              <w:lastRenderedPageBreak/>
              <w:t>Санузлы</w:t>
            </w:r>
          </w:p>
        </w:tc>
      </w:tr>
      <w:tr w:rsidR="00CD2A23" w:rsidTr="00E226AB">
        <w:trPr>
          <w:trHeight w:val="799"/>
          <w:tblHeader/>
        </w:trPr>
        <w:tc>
          <w:tcPr>
            <w:tcW w:w="438"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1076A0">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1</w:t>
            </w:r>
            <w:r>
              <w:rPr>
                <w:rFonts w:ascii="Times New Roman" w:hAnsi="Times New Roman"/>
                <w:bCs/>
                <w:iCs/>
                <w:sz w:val="24"/>
                <w:szCs w:val="24"/>
                <w:lang w:eastAsia="ru-RU"/>
              </w:rPr>
              <w:t>4</w:t>
            </w:r>
            <w:r w:rsidRPr="009143E0">
              <w:rPr>
                <w:rFonts w:ascii="Times New Roman" w:hAnsi="Times New Roman"/>
                <w:bCs/>
                <w:iCs/>
                <w:sz w:val="24"/>
                <w:szCs w:val="24"/>
                <w:lang w:eastAsia="ru-RU"/>
              </w:rPr>
              <w:t>.</w:t>
            </w:r>
          </w:p>
        </w:tc>
        <w:tc>
          <w:tcPr>
            <w:tcW w:w="5963"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rPr>
                <w:rFonts w:ascii="Times New Roman" w:hAnsi="Times New Roman"/>
                <w:bCs/>
                <w:iCs/>
                <w:sz w:val="24"/>
                <w:szCs w:val="24"/>
                <w:lang w:eastAsia="ru-RU"/>
              </w:rPr>
            </w:pPr>
            <w:r w:rsidRPr="009143E0">
              <w:rPr>
                <w:rFonts w:ascii="Times New Roman" w:hAnsi="Times New Roman"/>
                <w:bCs/>
                <w:iCs/>
                <w:sz w:val="24"/>
                <w:szCs w:val="24"/>
                <w:lang w:eastAsia="ru-RU"/>
              </w:rPr>
              <w:t>Герметизация внутреннего шва окна ПВХ</w:t>
            </w:r>
          </w:p>
        </w:tc>
        <w:tc>
          <w:tcPr>
            <w:tcW w:w="61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шт.</w:t>
            </w:r>
          </w:p>
        </w:tc>
        <w:tc>
          <w:tcPr>
            <w:tcW w:w="617"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r w:rsidRPr="009143E0">
              <w:rPr>
                <w:rFonts w:ascii="Times New Roman" w:hAnsi="Times New Roman"/>
                <w:bCs/>
                <w:iCs/>
                <w:sz w:val="24"/>
                <w:szCs w:val="24"/>
                <w:lang w:eastAsia="ru-RU"/>
              </w:rPr>
              <w:t>5</w:t>
            </w:r>
          </w:p>
        </w:tc>
        <w:tc>
          <w:tcPr>
            <w:tcW w:w="1159" w:type="dxa"/>
            <w:tcBorders>
              <w:top w:val="single" w:sz="4" w:space="0" w:color="000000"/>
              <w:left w:val="single" w:sz="4" w:space="0" w:color="000000"/>
              <w:bottom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9143E0" w:rsidRDefault="00CD2A23" w:rsidP="00CD2A23">
            <w:pPr>
              <w:ind w:left="-113" w:right="-57"/>
              <w:jc w:val="center"/>
              <w:rPr>
                <w:rFonts w:ascii="Times New Roman" w:hAnsi="Times New Roman"/>
                <w:bCs/>
                <w:iCs/>
                <w:sz w:val="24"/>
                <w:szCs w:val="24"/>
                <w:lang w:eastAsia="ru-RU"/>
              </w:rPr>
            </w:pPr>
          </w:p>
        </w:tc>
      </w:tr>
      <w:tr w:rsidR="00CD2A23" w:rsidTr="003D5C25">
        <w:trPr>
          <w:trHeight w:val="799"/>
          <w:tblHeader/>
        </w:trPr>
        <w:tc>
          <w:tcPr>
            <w:tcW w:w="8796" w:type="dxa"/>
            <w:gridSpan w:val="5"/>
            <w:tcBorders>
              <w:top w:val="single" w:sz="4" w:space="0" w:color="000000"/>
              <w:left w:val="single" w:sz="4" w:space="0" w:color="000000"/>
              <w:bottom w:val="single" w:sz="4" w:space="0" w:color="000000"/>
            </w:tcBorders>
            <w:shd w:val="clear" w:color="auto" w:fill="auto"/>
            <w:vAlign w:val="center"/>
          </w:tcPr>
          <w:p w:rsidR="00CD2A23" w:rsidRPr="00D866FE" w:rsidRDefault="00CD2A23" w:rsidP="00CD2A23">
            <w:pPr>
              <w:spacing w:after="0" w:line="240" w:lineRule="auto"/>
              <w:ind w:left="-113" w:right="-57"/>
              <w:jc w:val="center"/>
              <w:rPr>
                <w:rFonts w:ascii="Times New Roman" w:hAnsi="Times New Roman"/>
                <w:b/>
                <w:bCs/>
                <w:iCs/>
                <w:sz w:val="24"/>
                <w:szCs w:val="24"/>
                <w:lang w:eastAsia="ru-RU"/>
              </w:rPr>
            </w:pPr>
            <w:r w:rsidRPr="00D866FE">
              <w:rPr>
                <w:rFonts w:ascii="Times New Roman" w:hAnsi="Times New Roman"/>
                <w:b/>
                <w:bCs/>
                <w:iCs/>
                <w:sz w:val="24"/>
                <w:szCs w:val="24"/>
                <w:lang w:eastAsia="ru-RU"/>
              </w:rPr>
              <w:t>Итого</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A23" w:rsidRPr="00D866FE" w:rsidRDefault="00CD2A23" w:rsidP="00CD2A23">
            <w:pPr>
              <w:ind w:left="-113" w:right="-57"/>
              <w:jc w:val="center"/>
              <w:rPr>
                <w:rFonts w:ascii="Times New Roman" w:hAnsi="Times New Roman"/>
                <w:b/>
                <w:bCs/>
                <w:iCs/>
                <w:sz w:val="24"/>
                <w:szCs w:val="24"/>
                <w:lang w:eastAsia="ru-RU"/>
              </w:rPr>
            </w:pPr>
          </w:p>
        </w:tc>
      </w:tr>
    </w:tbl>
    <w:p w:rsidR="0075240A" w:rsidRDefault="0075240A">
      <w:pPr>
        <w:widowControl w:val="0"/>
        <w:spacing w:after="0" w:line="240" w:lineRule="auto"/>
        <w:ind w:firstLine="737"/>
        <w:jc w:val="both"/>
      </w:pPr>
    </w:p>
    <w:p w:rsidR="0075240A" w:rsidRDefault="0075240A">
      <w:pPr>
        <w:widowControl w:val="0"/>
        <w:spacing w:after="0" w:line="240" w:lineRule="auto"/>
        <w:ind w:firstLine="737"/>
        <w:jc w:val="both"/>
        <w:rPr>
          <w:rFonts w:ascii="Times New Roman" w:hAnsi="Times New Roman"/>
          <w:b/>
          <w:sz w:val="24"/>
          <w:szCs w:val="24"/>
        </w:rPr>
      </w:pPr>
      <w:r w:rsidRPr="007E7B5A">
        <w:rPr>
          <w:rFonts w:ascii="Times New Roman" w:hAnsi="Times New Roman"/>
          <w:sz w:val="24"/>
          <w:szCs w:val="24"/>
          <w:highlight w:val="yellow"/>
        </w:rPr>
        <w:t xml:space="preserve">Общая сумма, подлежащая оплате: </w:t>
      </w:r>
    </w:p>
    <w:p w:rsidR="0075240A" w:rsidRDefault="0075240A">
      <w:pPr>
        <w:spacing w:after="0" w:line="240" w:lineRule="auto"/>
        <w:rPr>
          <w:rFonts w:ascii="Times New Roman" w:hAnsi="Times New Roman"/>
          <w:b/>
          <w:sz w:val="24"/>
          <w:szCs w:val="24"/>
        </w:rPr>
      </w:pPr>
    </w:p>
    <w:p w:rsidR="0075240A" w:rsidRDefault="0075240A">
      <w:pPr>
        <w:spacing w:after="0" w:line="240" w:lineRule="auto"/>
        <w:rPr>
          <w:rFonts w:ascii="Times New Roman" w:hAnsi="Times New Roman"/>
          <w:b/>
          <w:sz w:val="24"/>
          <w:szCs w:val="24"/>
        </w:rPr>
      </w:pPr>
    </w:p>
    <w:tbl>
      <w:tblPr>
        <w:tblW w:w="5000" w:type="pct"/>
        <w:tblInd w:w="109" w:type="dxa"/>
        <w:tblLayout w:type="fixed"/>
        <w:tblCellMar>
          <w:top w:w="55" w:type="dxa"/>
          <w:bottom w:w="55" w:type="dxa"/>
        </w:tblCellMar>
        <w:tblLook w:val="0000" w:firstRow="0" w:lastRow="0" w:firstColumn="0" w:lastColumn="0" w:noHBand="0" w:noVBand="0"/>
      </w:tblPr>
      <w:tblGrid>
        <w:gridCol w:w="4978"/>
        <w:gridCol w:w="4978"/>
      </w:tblGrid>
      <w:tr w:rsidR="0075240A" w:rsidTr="00895039">
        <w:trPr>
          <w:trHeight w:val="486"/>
        </w:trPr>
        <w:tc>
          <w:tcPr>
            <w:tcW w:w="4978" w:type="dxa"/>
            <w:shd w:val="clear" w:color="auto" w:fill="auto"/>
          </w:tcPr>
          <w:p w:rsidR="0075240A" w:rsidRDefault="0075240A">
            <w:pPr>
              <w:widowControl w:val="0"/>
              <w:spacing w:after="0" w:line="240" w:lineRule="auto"/>
              <w:jc w:val="center"/>
            </w:pPr>
            <w:r>
              <w:rPr>
                <w:rFonts w:ascii="Times New Roman" w:hAnsi="Times New Roman"/>
                <w:color w:val="000000"/>
                <w:sz w:val="24"/>
                <w:szCs w:val="24"/>
                <w:lang w:eastAsia="ru-RU"/>
              </w:rPr>
              <w:t>ЗАКАЗЧИК:</w:t>
            </w:r>
          </w:p>
        </w:tc>
        <w:tc>
          <w:tcPr>
            <w:tcW w:w="4978" w:type="dxa"/>
            <w:shd w:val="clear" w:color="auto" w:fill="auto"/>
          </w:tcPr>
          <w:p w:rsidR="0075240A" w:rsidRDefault="0075240A">
            <w:pPr>
              <w:widowControl w:val="0"/>
              <w:spacing w:after="0" w:line="240" w:lineRule="auto"/>
              <w:jc w:val="center"/>
            </w:pPr>
            <w:r>
              <w:rPr>
                <w:rFonts w:ascii="Times New Roman" w:hAnsi="Times New Roman"/>
                <w:color w:val="000000"/>
                <w:sz w:val="24"/>
                <w:szCs w:val="24"/>
                <w:lang w:eastAsia="ru-RU"/>
              </w:rPr>
              <w:t>ИСПОЛНИТЕЛЬ:</w:t>
            </w:r>
          </w:p>
        </w:tc>
      </w:tr>
      <w:tr w:rsidR="0075240A" w:rsidTr="00895039">
        <w:trPr>
          <w:trHeight w:val="847"/>
        </w:trPr>
        <w:tc>
          <w:tcPr>
            <w:tcW w:w="4978" w:type="dxa"/>
            <w:shd w:val="clear" w:color="auto" w:fill="auto"/>
          </w:tcPr>
          <w:p w:rsidR="002D1BD2" w:rsidRDefault="0075240A" w:rsidP="002D1BD2">
            <w:pPr>
              <w:widowControl w:val="0"/>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lang w:eastAsia="ru-RU"/>
              </w:rPr>
              <w:t>Межрегиональное управление № 51</w:t>
            </w:r>
          </w:p>
          <w:p w:rsidR="0075240A" w:rsidRPr="002D1BD2" w:rsidRDefault="002D1BD2" w:rsidP="002D1BD2">
            <w:pPr>
              <w:widowControl w:val="0"/>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lang w:eastAsia="ru-RU"/>
              </w:rPr>
              <w:t>ФМБА России</w:t>
            </w:r>
          </w:p>
        </w:tc>
        <w:tc>
          <w:tcPr>
            <w:tcW w:w="4978" w:type="dxa"/>
            <w:shd w:val="clear" w:color="auto" w:fill="auto"/>
          </w:tcPr>
          <w:p w:rsidR="002D1BD2" w:rsidRDefault="002D1BD2" w:rsidP="002D1BD2">
            <w:pPr>
              <w:spacing w:after="0" w:line="240" w:lineRule="auto"/>
              <w:rPr>
                <w:rFonts w:ascii="Times New Roman" w:hAnsi="Times New Roman"/>
                <w:sz w:val="24"/>
                <w:szCs w:val="24"/>
              </w:rPr>
            </w:pPr>
          </w:p>
          <w:p w:rsidR="00D11E40" w:rsidRDefault="00D11E40" w:rsidP="00494061">
            <w:pPr>
              <w:spacing w:after="0" w:line="240" w:lineRule="auto"/>
              <w:rPr>
                <w:rFonts w:ascii="Times New Roman" w:hAnsi="Times New Roman"/>
                <w:sz w:val="24"/>
                <w:szCs w:val="24"/>
              </w:rPr>
            </w:pPr>
          </w:p>
        </w:tc>
      </w:tr>
      <w:tr w:rsidR="0075240A" w:rsidTr="00895039">
        <w:tc>
          <w:tcPr>
            <w:tcW w:w="4978" w:type="dxa"/>
            <w:shd w:val="clear" w:color="auto" w:fill="auto"/>
          </w:tcPr>
          <w:p w:rsidR="0075240A" w:rsidRDefault="0075240A">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Руководитель</w:t>
            </w:r>
          </w:p>
          <w:p w:rsidR="0075240A" w:rsidRDefault="0075240A">
            <w:pPr>
              <w:widowControl w:val="0"/>
              <w:spacing w:after="0" w:line="240" w:lineRule="auto"/>
              <w:rPr>
                <w:rFonts w:ascii="Times New Roman" w:hAnsi="Times New Roman"/>
                <w:color w:val="000000"/>
                <w:sz w:val="24"/>
                <w:szCs w:val="24"/>
                <w:lang w:eastAsia="ru-RU"/>
              </w:rPr>
            </w:pPr>
          </w:p>
          <w:p w:rsidR="0075240A" w:rsidRDefault="0075240A">
            <w:pPr>
              <w:widowControl w:val="0"/>
              <w:spacing w:after="0" w:line="240" w:lineRule="auto"/>
              <w:rPr>
                <w:rFonts w:ascii="Times New Roman" w:hAnsi="Times New Roman"/>
                <w:color w:val="000000"/>
                <w:sz w:val="24"/>
                <w:szCs w:val="24"/>
                <w:lang w:eastAsia="ru-RU"/>
              </w:rPr>
            </w:pPr>
          </w:p>
          <w:p w:rsidR="0075240A" w:rsidRDefault="0075240A">
            <w:pPr>
              <w:widowControl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__________________ В.П. Блохин</w:t>
            </w:r>
          </w:p>
          <w:p w:rsidR="0075240A" w:rsidRDefault="0075240A">
            <w:pPr>
              <w:widowControl w:val="0"/>
              <w:spacing w:after="0" w:line="240" w:lineRule="auto"/>
              <w:rPr>
                <w:rFonts w:ascii="Times New Roman" w:hAnsi="Times New Roman"/>
                <w:color w:val="000000"/>
                <w:sz w:val="24"/>
                <w:szCs w:val="24"/>
                <w:lang w:eastAsia="ru-RU"/>
              </w:rPr>
            </w:pPr>
          </w:p>
          <w:p w:rsidR="0075240A" w:rsidRDefault="0075240A">
            <w:pPr>
              <w:widowControl w:val="0"/>
              <w:spacing w:after="0" w:line="240" w:lineRule="auto"/>
              <w:rPr>
                <w:rFonts w:ascii="Times New Roman" w:hAnsi="Times New Roman"/>
                <w:color w:val="000000"/>
                <w:sz w:val="24"/>
                <w:szCs w:val="24"/>
                <w:lang w:eastAsia="ru-RU"/>
              </w:rPr>
            </w:pPr>
          </w:p>
          <w:p w:rsidR="0075240A" w:rsidRDefault="0075240A">
            <w:pPr>
              <w:widowControl w:val="0"/>
              <w:spacing w:after="0" w:line="240" w:lineRule="auto"/>
            </w:pPr>
            <w:r>
              <w:rPr>
                <w:rFonts w:ascii="Times New Roman" w:hAnsi="Times New Roman"/>
                <w:color w:val="000000"/>
                <w:sz w:val="24"/>
                <w:szCs w:val="24"/>
                <w:lang w:eastAsia="ru-RU"/>
              </w:rPr>
              <w:t>М.П.</w:t>
            </w:r>
          </w:p>
        </w:tc>
        <w:tc>
          <w:tcPr>
            <w:tcW w:w="4978" w:type="dxa"/>
            <w:shd w:val="clear" w:color="auto" w:fill="auto"/>
          </w:tcPr>
          <w:p w:rsidR="00494061" w:rsidRDefault="00494061" w:rsidP="00494061">
            <w:pPr>
              <w:spacing w:after="0" w:line="240" w:lineRule="auto"/>
              <w:rPr>
                <w:rFonts w:ascii="Times New Roman" w:hAnsi="Times New Roman"/>
                <w:sz w:val="24"/>
                <w:szCs w:val="24"/>
              </w:rPr>
            </w:pPr>
          </w:p>
          <w:p w:rsidR="00494061" w:rsidRDefault="00494061" w:rsidP="00494061">
            <w:pPr>
              <w:spacing w:after="0" w:line="240" w:lineRule="auto"/>
              <w:rPr>
                <w:rFonts w:ascii="Times New Roman" w:hAnsi="Times New Roman"/>
                <w:sz w:val="24"/>
                <w:szCs w:val="24"/>
              </w:rPr>
            </w:pPr>
          </w:p>
          <w:p w:rsidR="00494061" w:rsidRDefault="00494061" w:rsidP="00494061">
            <w:pPr>
              <w:spacing w:after="0" w:line="240" w:lineRule="auto"/>
              <w:rPr>
                <w:rFonts w:ascii="Times New Roman" w:hAnsi="Times New Roman"/>
                <w:sz w:val="24"/>
                <w:szCs w:val="24"/>
              </w:rPr>
            </w:pPr>
          </w:p>
          <w:p w:rsidR="00494061" w:rsidRDefault="00494061" w:rsidP="00494061">
            <w:pPr>
              <w:spacing w:after="0" w:line="240" w:lineRule="auto"/>
              <w:rPr>
                <w:rFonts w:ascii="Times New Roman" w:hAnsi="Times New Roman"/>
                <w:sz w:val="24"/>
                <w:szCs w:val="24"/>
              </w:rPr>
            </w:pPr>
            <w:r>
              <w:rPr>
                <w:rFonts w:ascii="Times New Roman" w:hAnsi="Times New Roman"/>
                <w:sz w:val="24"/>
                <w:szCs w:val="24"/>
              </w:rPr>
              <w:t>________________________</w:t>
            </w:r>
          </w:p>
          <w:p w:rsidR="0075240A" w:rsidRDefault="0075240A">
            <w:pPr>
              <w:widowControl w:val="0"/>
              <w:spacing w:after="0" w:line="240" w:lineRule="auto"/>
              <w:rPr>
                <w:rFonts w:ascii="Times New Roman" w:hAnsi="Times New Roman"/>
                <w:color w:val="000000"/>
                <w:sz w:val="24"/>
                <w:szCs w:val="24"/>
                <w:lang w:eastAsia="ru-RU"/>
              </w:rPr>
            </w:pPr>
          </w:p>
          <w:p w:rsidR="0075240A" w:rsidRDefault="0075240A">
            <w:pPr>
              <w:widowControl w:val="0"/>
              <w:spacing w:after="0" w:line="240" w:lineRule="auto"/>
            </w:pPr>
            <w:r>
              <w:rPr>
                <w:rFonts w:ascii="Times New Roman" w:hAnsi="Times New Roman"/>
                <w:color w:val="000000"/>
                <w:sz w:val="24"/>
                <w:szCs w:val="24"/>
                <w:lang w:eastAsia="ru-RU"/>
              </w:rPr>
              <w:t>М.П.</w:t>
            </w:r>
          </w:p>
        </w:tc>
      </w:tr>
    </w:tbl>
    <w:p w:rsidR="0075240A" w:rsidRDefault="0075240A">
      <w:pPr>
        <w:spacing w:after="0" w:line="240" w:lineRule="auto"/>
        <w:rPr>
          <w:rFonts w:ascii="Times New Roman" w:hAnsi="Times New Roman"/>
          <w:b/>
          <w:sz w:val="24"/>
          <w:szCs w:val="24"/>
        </w:rPr>
      </w:pPr>
    </w:p>
    <w:p w:rsidR="0075240A" w:rsidRDefault="0075240A">
      <w:pPr>
        <w:spacing w:after="0" w:line="240" w:lineRule="auto"/>
        <w:contextualSpacing/>
      </w:pPr>
    </w:p>
    <w:sectPr w:rsidR="0075240A">
      <w:headerReference w:type="even" r:id="rId9"/>
      <w:headerReference w:type="default" r:id="rId10"/>
      <w:headerReference w:type="first" r:id="rId11"/>
      <w:pgSz w:w="11906" w:h="16838"/>
      <w:pgMar w:top="1043" w:right="842" w:bottom="902" w:left="1108" w:header="64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68B" w:rsidRDefault="00A1768B">
      <w:pPr>
        <w:spacing w:after="0" w:line="240" w:lineRule="auto"/>
      </w:pPr>
      <w:r>
        <w:separator/>
      </w:r>
    </w:p>
  </w:endnote>
  <w:endnote w:type="continuationSeparator" w:id="0">
    <w:p w:rsidR="00A1768B" w:rsidRDefault="00A1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68B" w:rsidRDefault="00A1768B">
      <w:pPr>
        <w:spacing w:after="0" w:line="240" w:lineRule="auto"/>
      </w:pPr>
      <w:r>
        <w:separator/>
      </w:r>
    </w:p>
  </w:footnote>
  <w:footnote w:type="continuationSeparator" w:id="0">
    <w:p w:rsidR="00A1768B" w:rsidRDefault="00A17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0A" w:rsidRDefault="0075240A">
    <w:pPr>
      <w:pStyle w:val="ac"/>
      <w:jc w:val="cente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B739EC">
      <w:rPr>
        <w:rFonts w:ascii="Times New Roman" w:hAnsi="Times New Roman"/>
        <w:noProof/>
        <w:sz w:val="20"/>
        <w:szCs w:val="20"/>
      </w:rPr>
      <w:t>6</w:t>
    </w:r>
    <w:r>
      <w:rPr>
        <w:rFonts w:ascii="Times New Roman" w:hAnsi="Times New Roman"/>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0A" w:rsidRDefault="0075240A">
    <w:pPr>
      <w:pStyle w:val="ac"/>
      <w:jc w:val="center"/>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0A" w:rsidRDefault="0075240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0A" w:rsidRDefault="0075240A">
    <w:pPr>
      <w:pStyle w:val="ac"/>
      <w:jc w:val="cente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B739EC">
      <w:rPr>
        <w:rFonts w:ascii="Times New Roman" w:hAnsi="Times New Roman"/>
        <w:noProof/>
        <w:sz w:val="20"/>
        <w:szCs w:val="20"/>
      </w:rPr>
      <w:t>3</w:t>
    </w:r>
    <w:r>
      <w:rPr>
        <w:rFonts w:ascii="Times New Roman" w:hAnsi="Times New Roman"/>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0A" w:rsidRDefault="007524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firstLine="1080"/>
      </w:pPr>
      <w:rPr>
        <w:rFonts w:ascii="Symbol" w:hAnsi="Symbol" w:cs="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decimal"/>
      <w:isLgl/>
      <w:lvlText w:val="%1.%2."/>
      <w:lvlJc w:val="left"/>
      <w:pPr>
        <w:tabs>
          <w:tab w:val="num" w:pos="0"/>
        </w:tabs>
        <w:ind w:left="876" w:hanging="450"/>
      </w:pPr>
      <w:rPr>
        <w:rFonts w:ascii="Times New Roman" w:hAnsi="Times New Roman" w:cs="Times New Roman" w:hint="default"/>
        <w:color w:val="000000"/>
        <w:sz w:val="24"/>
        <w:szCs w:val="24"/>
      </w:rPr>
    </w:lvl>
    <w:lvl w:ilvl="2">
      <w:start w:val="1"/>
      <w:numFmt w:val="decimal"/>
      <w:isLgl/>
      <w:lvlText w:val="%1.%2.%3."/>
      <w:lvlJc w:val="left"/>
      <w:pPr>
        <w:tabs>
          <w:tab w:val="num" w:pos="0"/>
        </w:tabs>
        <w:ind w:left="720" w:hanging="720"/>
      </w:pPr>
      <w:rPr>
        <w:rFonts w:ascii="Times New Roman" w:hAnsi="Times New Roman" w:cs="Times New Roman" w:hint="default"/>
        <w:sz w:val="24"/>
        <w:szCs w:val="24"/>
      </w:rPr>
    </w:lvl>
    <w:lvl w:ilvl="3">
      <w:start w:val="1"/>
      <w:numFmt w:val="decimal"/>
      <w:isLgl/>
      <w:lvlText w:val="%1.%2.%3.%4."/>
      <w:lvlJc w:val="left"/>
      <w:pPr>
        <w:tabs>
          <w:tab w:val="num" w:pos="0"/>
        </w:tabs>
        <w:ind w:left="1080" w:hanging="720"/>
      </w:pPr>
      <w:rPr>
        <w:rFonts w:ascii="Times New Roman" w:hAnsi="Times New Roman" w:cs="Times New Roman" w:hint="default"/>
        <w:sz w:val="24"/>
        <w:szCs w:val="24"/>
      </w:rPr>
    </w:lvl>
    <w:lvl w:ilvl="4">
      <w:start w:val="1"/>
      <w:numFmt w:val="decimal"/>
      <w:isLgl/>
      <w:lvlText w:val="%1.%2.%3.%4.%5."/>
      <w:lvlJc w:val="left"/>
      <w:pPr>
        <w:tabs>
          <w:tab w:val="num" w:pos="0"/>
        </w:tabs>
        <w:ind w:left="1440" w:hanging="1080"/>
      </w:pPr>
      <w:rPr>
        <w:rFonts w:ascii="Times New Roman" w:hAnsi="Times New Roman" w:cs="Times New Roman" w:hint="default"/>
        <w:sz w:val="24"/>
        <w:szCs w:val="24"/>
      </w:rPr>
    </w:lvl>
    <w:lvl w:ilvl="5">
      <w:start w:val="1"/>
      <w:numFmt w:val="decimal"/>
      <w:isLgl/>
      <w:lvlText w:val="%1.%2.%3.%4.%5.%6."/>
      <w:lvlJc w:val="left"/>
      <w:pPr>
        <w:tabs>
          <w:tab w:val="num" w:pos="0"/>
        </w:tabs>
        <w:ind w:left="1440" w:hanging="1080"/>
      </w:pPr>
      <w:rPr>
        <w:rFonts w:ascii="Times New Roman" w:hAnsi="Times New Roman" w:cs="Times New Roman" w:hint="default"/>
        <w:sz w:val="24"/>
        <w:szCs w:val="24"/>
      </w:rPr>
    </w:lvl>
    <w:lvl w:ilvl="6">
      <w:start w:val="1"/>
      <w:numFmt w:val="decimal"/>
      <w:isLgl/>
      <w:lvlText w:val="%1.%2.%3.%4.%5.%6.%7."/>
      <w:lvlJc w:val="left"/>
      <w:pPr>
        <w:tabs>
          <w:tab w:val="num" w:pos="0"/>
        </w:tabs>
        <w:ind w:left="1800" w:hanging="1440"/>
      </w:pPr>
      <w:rPr>
        <w:rFonts w:ascii="Times New Roman" w:hAnsi="Times New Roman" w:cs="Times New Roman" w:hint="default"/>
        <w:sz w:val="24"/>
        <w:szCs w:val="24"/>
      </w:rPr>
    </w:lvl>
    <w:lvl w:ilvl="7">
      <w:start w:val="1"/>
      <w:numFmt w:val="decimal"/>
      <w:isLgl/>
      <w:lvlText w:val="%1.%2.%3.%4.%5.%6.%7.%8."/>
      <w:lvlJc w:val="left"/>
      <w:pPr>
        <w:tabs>
          <w:tab w:val="num" w:pos="0"/>
        </w:tabs>
        <w:ind w:left="1800" w:hanging="1440"/>
      </w:pPr>
      <w:rPr>
        <w:rFonts w:ascii="Times New Roman" w:hAnsi="Times New Roman" w:cs="Times New Roman" w:hint="default"/>
        <w:sz w:val="24"/>
        <w:szCs w:val="24"/>
      </w:rPr>
    </w:lvl>
    <w:lvl w:ilvl="8">
      <w:start w:val="1"/>
      <w:numFmt w:val="decimal"/>
      <w:isLgl/>
      <w:lvlText w:val="%1.%2.%3.%4.%5.%6.%7.%8.%9."/>
      <w:lvlJc w:val="left"/>
      <w:pPr>
        <w:tabs>
          <w:tab w:val="num" w:pos="0"/>
        </w:tabs>
        <w:ind w:left="2160" w:hanging="1800"/>
      </w:pPr>
      <w:rPr>
        <w:rFonts w:ascii="Times New Roman" w:hAnsi="Times New Roman" w:cs="Times New Roman" w:hint="default"/>
        <w:sz w:val="24"/>
        <w:szCs w:val="24"/>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F1"/>
    <w:rsid w:val="00101D76"/>
    <w:rsid w:val="001076A0"/>
    <w:rsid w:val="00147217"/>
    <w:rsid w:val="001613F1"/>
    <w:rsid w:val="001A32BA"/>
    <w:rsid w:val="001C4F3C"/>
    <w:rsid w:val="002569A4"/>
    <w:rsid w:val="002D1BD2"/>
    <w:rsid w:val="003C1585"/>
    <w:rsid w:val="003D5C25"/>
    <w:rsid w:val="0046027F"/>
    <w:rsid w:val="00494061"/>
    <w:rsid w:val="00677E07"/>
    <w:rsid w:val="0075240A"/>
    <w:rsid w:val="00796B51"/>
    <w:rsid w:val="007E7B5A"/>
    <w:rsid w:val="007F3BDF"/>
    <w:rsid w:val="00810AB6"/>
    <w:rsid w:val="008114DE"/>
    <w:rsid w:val="00865D3D"/>
    <w:rsid w:val="00895039"/>
    <w:rsid w:val="009143E0"/>
    <w:rsid w:val="00935916"/>
    <w:rsid w:val="009F280A"/>
    <w:rsid w:val="00A1768B"/>
    <w:rsid w:val="00B71F8A"/>
    <w:rsid w:val="00B739EC"/>
    <w:rsid w:val="00C841DC"/>
    <w:rsid w:val="00CD2A23"/>
    <w:rsid w:val="00D11E40"/>
    <w:rsid w:val="00D866FE"/>
    <w:rsid w:val="00DC2DAF"/>
    <w:rsid w:val="00DC6E90"/>
    <w:rsid w:val="00DE2C31"/>
    <w:rsid w:val="00E226AB"/>
    <w:rsid w:val="00E366E8"/>
    <w:rsid w:val="00E72EEA"/>
    <w:rsid w:val="00EC1465"/>
    <w:rsid w:val="00FC4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3608A19-2C50-4100-9479-69A1D216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E40"/>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Times New Roman" w:hAnsi="Times New Roman" w:cs="Times New Roman" w:hint="default"/>
      <w:sz w:val="24"/>
      <w:szCs w:val="24"/>
    </w:rPr>
  </w:style>
  <w:style w:type="character" w:customStyle="1" w:styleId="WW8Num2z1">
    <w:name w:val="WW8Num2z1"/>
    <w:rPr>
      <w:rFonts w:ascii="Times New Roman" w:hAnsi="Times New Roman" w:cs="Times New Roman" w:hint="default"/>
      <w:color w:val="000000"/>
      <w:sz w:val="24"/>
      <w:szCs w:val="24"/>
    </w:rPr>
  </w:style>
  <w:style w:type="character" w:customStyle="1" w:styleId="WW8Num3z0">
    <w:name w:val="WW8Num3z0"/>
    <w:rPr>
      <w:rFonts w:ascii="Times New Roman" w:hAnsi="Times New Roman" w:cs="Times New Roman" w:hint="default"/>
      <w:sz w:val="24"/>
      <w:szCs w:val="24"/>
    </w:rPr>
  </w:style>
  <w:style w:type="character" w:customStyle="1" w:styleId="WW8Num3z1">
    <w:name w:val="WW8Num3z1"/>
    <w:rPr>
      <w:rFonts w:ascii="Times New Roman" w:hAnsi="Times New Roman" w:cs="Times New Roman" w:hint="default"/>
      <w:color w:val="000000"/>
      <w:sz w:val="24"/>
      <w:szCs w:val="24"/>
    </w:rPr>
  </w:style>
  <w:style w:type="character" w:customStyle="1" w:styleId="WW8Num2z2">
    <w:name w:val="WW8Num2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b/>
      <w:sz w:val="22"/>
      <w:szCs w:val="22"/>
    </w:rPr>
  </w:style>
  <w:style w:type="character" w:customStyle="1" w:styleId="WW8Num9z1">
    <w:name w:val="WW8Num9z1"/>
    <w:rPr>
      <w:rFonts w:hint="default"/>
      <w:sz w:val="22"/>
      <w:szCs w:val="22"/>
    </w:rPr>
  </w:style>
  <w:style w:type="character" w:customStyle="1" w:styleId="WW8Num9z2">
    <w:name w:val="WW8Num9z2"/>
    <w:rPr>
      <w:rFonts w:hint="default"/>
    </w:rPr>
  </w:style>
  <w:style w:type="character" w:customStyle="1" w:styleId="WW8Num10z0">
    <w:name w:val="WW8Num10z0"/>
    <w:rPr>
      <w:rFonts w:hint="default"/>
    </w:rPr>
  </w:style>
  <w:style w:type="character" w:customStyle="1" w:styleId="1">
    <w:name w:val="Основной шрифт абзаца1"/>
  </w:style>
  <w:style w:type="character" w:styleId="a3">
    <w:name w:val="Hyperlink"/>
    <w:rPr>
      <w:color w:val="0000FF"/>
      <w:u w:val="single"/>
    </w:rPr>
  </w:style>
  <w:style w:type="character" w:customStyle="1" w:styleId="a4">
    <w:name w:val="Верхний колонтитул Знак"/>
    <w:basedOn w:val="1"/>
  </w:style>
  <w:style w:type="character" w:customStyle="1" w:styleId="a5">
    <w:name w:val="Нижний колонтитул Знак"/>
    <w:basedOn w:val="1"/>
  </w:style>
  <w:style w:type="character" w:customStyle="1" w:styleId="a6">
    <w:name w:val="Текст выноски Знак"/>
    <w:rPr>
      <w:rFonts w:ascii="Segoe UI" w:hAnsi="Segoe UI" w:cs="Segoe UI"/>
      <w:sz w:val="18"/>
      <w:szCs w:val="18"/>
    </w:rPr>
  </w:style>
  <w:style w:type="character" w:customStyle="1" w:styleId="a7">
    <w:name w:val="Символ нумерации"/>
  </w:style>
  <w:style w:type="character" w:customStyle="1" w:styleId="ListLabel28">
    <w:name w:val="ListLabel 28"/>
  </w:style>
  <w:style w:type="character" w:customStyle="1" w:styleId="ListLabel29">
    <w:name w:val="ListLabel 29"/>
    <w:rPr>
      <w:rFonts w:ascii="Times New Roman" w:hAnsi="Times New Roman" w:cs="Times New Roman"/>
      <w:sz w:val="22"/>
      <w:szCs w:val="22"/>
    </w:rPr>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paragraph" w:customStyle="1" w:styleId="a8">
    <w:name w:val="Заголовок"/>
    <w:basedOn w:val="a"/>
    <w:next w:val="a9"/>
    <w:pPr>
      <w:keepNext/>
      <w:spacing w:before="240" w:after="120"/>
    </w:pPr>
    <w:rPr>
      <w:rFonts w:ascii="Liberation Sans" w:eastAsia="Tahoma" w:hAnsi="Liberation Sans" w:cs="Noto Sans"/>
      <w:sz w:val="28"/>
      <w:szCs w:val="28"/>
    </w:rPr>
  </w:style>
  <w:style w:type="paragraph" w:styleId="a9">
    <w:name w:val="Body Text"/>
    <w:basedOn w:val="a"/>
    <w:pPr>
      <w:spacing w:after="140"/>
    </w:pPr>
  </w:style>
  <w:style w:type="paragraph" w:styleId="aa">
    <w:name w:val="List"/>
    <w:basedOn w:val="a9"/>
    <w:rPr>
      <w:rFonts w:cs="Noto Sans"/>
    </w:rPr>
  </w:style>
  <w:style w:type="paragraph" w:styleId="ab">
    <w:name w:val="caption"/>
    <w:basedOn w:val="a"/>
    <w:qFormat/>
    <w:pPr>
      <w:suppressLineNumbers/>
      <w:spacing w:before="120" w:after="120"/>
    </w:pPr>
    <w:rPr>
      <w:rFonts w:cs="Noto Sans"/>
      <w:i/>
      <w:iCs/>
      <w:sz w:val="24"/>
      <w:szCs w:val="24"/>
    </w:rPr>
  </w:style>
  <w:style w:type="paragraph" w:customStyle="1" w:styleId="10">
    <w:name w:val="Указатель1"/>
    <w:basedOn w:val="a"/>
    <w:pPr>
      <w:suppressLineNumbers/>
    </w:pPr>
    <w:rPr>
      <w:rFonts w:cs="Noto Sans"/>
    </w:rPr>
  </w:style>
  <w:style w:type="paragraph" w:customStyle="1" w:styleId="caption1">
    <w:name w:val="caption1"/>
    <w:basedOn w:val="a"/>
    <w:pPr>
      <w:suppressLineNumbers/>
      <w:spacing w:before="120" w:after="120"/>
    </w:pPr>
    <w:rPr>
      <w:i/>
      <w:iCs/>
      <w:sz w:val="24"/>
      <w:szCs w:val="24"/>
    </w:rPr>
  </w:style>
  <w:style w:type="paragraph" w:customStyle="1" w:styleId="caption11">
    <w:name w:val="caption11"/>
    <w:basedOn w:val="a"/>
    <w:pPr>
      <w:suppressLineNumbers/>
      <w:spacing w:before="120" w:after="120"/>
    </w:pPr>
    <w:rPr>
      <w:rFonts w:cs="Noto Sans"/>
      <w:i/>
      <w:iCs/>
      <w:sz w:val="24"/>
      <w:szCs w:val="24"/>
    </w:rPr>
  </w:style>
  <w:style w:type="paragraph" w:customStyle="1" w:styleId="caption111">
    <w:name w:val="caption111"/>
    <w:basedOn w:val="a"/>
    <w:pPr>
      <w:suppressLineNumbers/>
      <w:spacing w:before="120" w:after="120"/>
    </w:pPr>
    <w:rPr>
      <w:rFonts w:cs="Noto Sans"/>
      <w:i/>
      <w:iCs/>
      <w:sz w:val="24"/>
      <w:szCs w:val="24"/>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spacing w:after="0" w:line="240" w:lineRule="auto"/>
    </w:pPr>
  </w:style>
  <w:style w:type="paragraph" w:styleId="ad">
    <w:name w:val="footer"/>
    <w:basedOn w:val="a"/>
    <w:pPr>
      <w:spacing w:after="0" w:line="240" w:lineRule="auto"/>
    </w:pPr>
  </w:style>
  <w:style w:type="paragraph" w:customStyle="1" w:styleId="Normal1">
    <w:name w:val="Normal1"/>
    <w:pPr>
      <w:widowControl w:val="0"/>
      <w:suppressAutoHyphens/>
      <w:spacing w:line="312" w:lineRule="auto"/>
      <w:ind w:firstLine="700"/>
      <w:jc w:val="both"/>
    </w:pPr>
    <w:rPr>
      <w:rFonts w:ascii="Arial" w:hAnsi="Arial" w:cs="Arial"/>
      <w:sz w:val="18"/>
      <w:lang w:eastAsia="zh-CN"/>
    </w:rPr>
  </w:style>
  <w:style w:type="paragraph" w:customStyle="1" w:styleId="ae">
    <w:name w:val="Îáû÷íûé"/>
    <w:pPr>
      <w:widowControl w:val="0"/>
      <w:suppressAutoHyphens/>
    </w:pPr>
    <w:rPr>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
    <w:name w:val="Balloon Text"/>
    <w:basedOn w:val="a"/>
    <w:pPr>
      <w:spacing w:after="0" w:line="240" w:lineRule="auto"/>
    </w:pPr>
    <w:rPr>
      <w:rFonts w:ascii="Segoe UI" w:hAnsi="Segoe UI" w:cs="Segoe UI"/>
      <w:sz w:val="18"/>
      <w:szCs w:val="18"/>
    </w:rPr>
  </w:style>
  <w:style w:type="paragraph" w:customStyle="1" w:styleId="11">
    <w:name w:val="Абзац списка1"/>
    <w:basedOn w:val="a"/>
    <w:pPr>
      <w:spacing w:line="240" w:lineRule="auto"/>
      <w:ind w:left="720"/>
      <w:contextualSpacing/>
    </w:pPr>
    <w:rPr>
      <w:rFonts w:ascii="Times New Roman" w:eastAsia="Times New Roman" w:hAnsi="Times New Roman"/>
      <w:sz w:val="20"/>
      <w:szCs w:val="20"/>
    </w:rPr>
  </w:style>
  <w:style w:type="paragraph" w:customStyle="1" w:styleId="af0">
    <w:name w:val="Содержимое таблицы"/>
    <w:basedOn w:val="a"/>
    <w:pPr>
      <w:widowControl w:val="0"/>
      <w:suppressLineNumbers/>
    </w:pPr>
  </w:style>
  <w:style w:type="paragraph" w:customStyle="1" w:styleId="af1">
    <w:name w:val="Заголовок таблицы"/>
    <w:basedOn w:val="af0"/>
    <w:pPr>
      <w:jc w:val="center"/>
    </w:pPr>
    <w:rPr>
      <w:b/>
      <w:bCs/>
    </w:rPr>
  </w:style>
  <w:style w:type="character" w:customStyle="1" w:styleId="af2">
    <w:name w:val="Основной текст_"/>
    <w:link w:val="12"/>
    <w:rsid w:val="00810AB6"/>
    <w:rPr>
      <w:rFonts w:ascii="Cambria" w:eastAsia="Cambria" w:hAnsi="Cambria" w:cs="Cambria"/>
      <w:shd w:val="clear" w:color="auto" w:fill="FFFFFF"/>
    </w:rPr>
  </w:style>
  <w:style w:type="paragraph" w:customStyle="1" w:styleId="12">
    <w:name w:val="Основной текст1"/>
    <w:basedOn w:val="a"/>
    <w:link w:val="af2"/>
    <w:rsid w:val="00810AB6"/>
    <w:pPr>
      <w:widowControl w:val="0"/>
      <w:shd w:val="clear" w:color="auto" w:fill="FFFFFF"/>
      <w:suppressAutoHyphens w:val="0"/>
      <w:spacing w:line="254" w:lineRule="auto"/>
    </w:pPr>
    <w:rPr>
      <w:rFonts w:ascii="Cambria" w:eastAsia="Cambria" w:hAnsi="Cambria" w:cs="Cambria"/>
      <w:sz w:val="20"/>
      <w:szCs w:val="20"/>
      <w:lang w:eastAsia="ru-RU"/>
    </w:rPr>
  </w:style>
  <w:style w:type="character" w:customStyle="1" w:styleId="af3">
    <w:name w:val="Другое_"/>
    <w:link w:val="af4"/>
    <w:rsid w:val="00E226AB"/>
    <w:rPr>
      <w:rFonts w:ascii="Cambria" w:eastAsia="Cambria" w:hAnsi="Cambria" w:cs="Cambria"/>
      <w:shd w:val="clear" w:color="auto" w:fill="FFFFFF"/>
    </w:rPr>
  </w:style>
  <w:style w:type="paragraph" w:customStyle="1" w:styleId="af4">
    <w:name w:val="Другое"/>
    <w:basedOn w:val="a"/>
    <w:link w:val="af3"/>
    <w:rsid w:val="00E226AB"/>
    <w:pPr>
      <w:widowControl w:val="0"/>
      <w:shd w:val="clear" w:color="auto" w:fill="FFFFFF"/>
      <w:suppressAutoHyphens w:val="0"/>
      <w:spacing w:after="0" w:line="240" w:lineRule="auto"/>
    </w:pPr>
    <w:rPr>
      <w:rFonts w:ascii="Cambria" w:eastAsia="Cambria" w:hAnsi="Cambria" w:cs="Cambr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2746</Words>
  <Characters>15654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Константин</dc:creator>
  <cp:keywords/>
  <cp:lastModifiedBy>Козина ЕП</cp:lastModifiedBy>
  <cp:revision>4</cp:revision>
  <cp:lastPrinted>2024-05-31T07:40:00Z</cp:lastPrinted>
  <dcterms:created xsi:type="dcterms:W3CDTF">2026-06-25T06:04:00Z</dcterms:created>
  <dcterms:modified xsi:type="dcterms:W3CDTF">2026-06-25T06:32:00Z</dcterms:modified>
</cp:coreProperties>
</file>