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F066E" w14:textId="77777777" w:rsidR="0089718B" w:rsidRPr="00823AA7" w:rsidRDefault="0089718B" w:rsidP="00FA41A3">
      <w:pPr>
        <w:pStyle w:val="a3"/>
        <w:jc w:val="center"/>
        <w:rPr>
          <w:b/>
        </w:rPr>
      </w:pPr>
      <w:r w:rsidRPr="00823AA7">
        <w:rPr>
          <w:b/>
          <w:color w:val="000000"/>
        </w:rPr>
        <w:t>ТЕХНИЧЕСКОЕ ЗАДАНИЕ НА</w:t>
      </w:r>
      <w:r w:rsidR="00BE6B27" w:rsidRPr="00823AA7">
        <w:rPr>
          <w:b/>
          <w:color w:val="000000"/>
        </w:rPr>
        <w:t xml:space="preserve"> ПРОДЛЕНИЕ ПРЕДОСТАВЛЕНИЯ</w:t>
      </w:r>
      <w:r w:rsidRPr="00823AA7">
        <w:rPr>
          <w:b/>
          <w:color w:val="000000"/>
        </w:rPr>
        <w:t xml:space="preserve"> </w:t>
      </w:r>
      <w:r w:rsidR="00764128" w:rsidRPr="00823AA7">
        <w:rPr>
          <w:rFonts w:eastAsia="Calibri"/>
          <w:b/>
          <w:kern w:val="1"/>
          <w:lang w:eastAsia="zh-CN"/>
        </w:rPr>
        <w:t xml:space="preserve">ПРАВА ИСПОЛЬЗОВАНИЯ ПРОГРАММЫ ДЛЯ ЭВМ </w:t>
      </w:r>
      <w:r w:rsidR="00DE3F1F" w:rsidRPr="00823AA7">
        <w:rPr>
          <w:rFonts w:eastAsia="Calibri"/>
          <w:b/>
          <w:kern w:val="1"/>
          <w:lang w:eastAsia="zh-CN"/>
        </w:rPr>
        <w:t xml:space="preserve">ДЛЯ </w:t>
      </w:r>
      <w:r w:rsidR="00764128" w:rsidRPr="00823AA7">
        <w:rPr>
          <w:rFonts w:eastAsia="Calibri"/>
          <w:b/>
          <w:kern w:val="1"/>
          <w:lang w:eastAsia="zh-CN"/>
        </w:rPr>
        <w:t xml:space="preserve">ПРОВЕРКИ </w:t>
      </w:r>
      <w:r w:rsidRPr="00823AA7">
        <w:rPr>
          <w:b/>
        </w:rPr>
        <w:t>КОНТРАГЕНТОВ</w:t>
      </w:r>
    </w:p>
    <w:p w14:paraId="77768AB1" w14:textId="77777777" w:rsidR="00FA43F6" w:rsidRPr="003576E5" w:rsidRDefault="00FA43F6" w:rsidP="0089718B">
      <w:pPr>
        <w:pStyle w:val="a3"/>
        <w:jc w:val="center"/>
        <w:rPr>
          <w:b/>
          <w:i/>
        </w:rPr>
      </w:pPr>
    </w:p>
    <w:p w14:paraId="19716FED" w14:textId="77777777" w:rsidR="0089718B" w:rsidRPr="00823AA7" w:rsidRDefault="0089718B" w:rsidP="00C330C6">
      <w:pPr>
        <w:contextualSpacing/>
        <w:jc w:val="both"/>
      </w:pPr>
    </w:p>
    <w:p w14:paraId="2FDF8900" w14:textId="77777777" w:rsidR="00C7143C" w:rsidRPr="00823AA7" w:rsidRDefault="0089718B" w:rsidP="00A810D8">
      <w:pPr>
        <w:pStyle w:val="a4"/>
        <w:numPr>
          <w:ilvl w:val="0"/>
          <w:numId w:val="1"/>
        </w:numPr>
        <w:ind w:left="0" w:firstLine="0"/>
        <w:jc w:val="both"/>
        <w:rPr>
          <w:b/>
        </w:rPr>
      </w:pPr>
      <w:r w:rsidRPr="00823AA7">
        <w:rPr>
          <w:b/>
        </w:rPr>
        <w:t>ОБЩИЕ СВЕДЕНИЯ</w:t>
      </w:r>
    </w:p>
    <w:p w14:paraId="2D979DCB" w14:textId="0D5A8F21" w:rsidR="0089718B" w:rsidRPr="00823AA7" w:rsidRDefault="0089718B" w:rsidP="00A810D8">
      <w:pPr>
        <w:pStyle w:val="a4"/>
        <w:numPr>
          <w:ilvl w:val="1"/>
          <w:numId w:val="1"/>
        </w:numPr>
        <w:ind w:left="0" w:firstLine="0"/>
        <w:jc w:val="both"/>
        <w:rPr>
          <w:b/>
        </w:rPr>
      </w:pPr>
      <w:r w:rsidRPr="00823AA7">
        <w:t xml:space="preserve">В настоящем техническом задании описаны требования, предъявляемые к </w:t>
      </w:r>
      <w:r w:rsidR="00764128" w:rsidRPr="00823AA7">
        <w:t xml:space="preserve">программе </w:t>
      </w:r>
      <w:r w:rsidR="00416373" w:rsidRPr="00823AA7">
        <w:t>для проверки контрагентов</w:t>
      </w:r>
      <w:r w:rsidR="00D35B3B" w:rsidRPr="00823AA7">
        <w:t xml:space="preserve"> «Контур-Фокус»</w:t>
      </w:r>
      <w:r w:rsidRPr="00823AA7">
        <w:t xml:space="preserve"> (далее − Система).</w:t>
      </w:r>
    </w:p>
    <w:p w14:paraId="2C8D3197" w14:textId="77777777" w:rsidR="00BE6B27" w:rsidRPr="00823AA7" w:rsidRDefault="00BE6B27" w:rsidP="00A810D8">
      <w:pPr>
        <w:pStyle w:val="a4"/>
        <w:numPr>
          <w:ilvl w:val="1"/>
          <w:numId w:val="1"/>
        </w:numPr>
        <w:ind w:left="0" w:firstLine="0"/>
        <w:jc w:val="both"/>
      </w:pPr>
      <w:r w:rsidRPr="00823AA7">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3FB43437" w14:textId="77777777" w:rsidR="0089718B" w:rsidRPr="00823AA7" w:rsidRDefault="0089718B" w:rsidP="003265B2">
      <w:pPr>
        <w:pStyle w:val="a3"/>
        <w:jc w:val="both"/>
        <w:rPr>
          <w:color w:val="000000"/>
        </w:rPr>
      </w:pPr>
    </w:p>
    <w:p w14:paraId="7F43EAF5" w14:textId="77777777" w:rsidR="0089718B" w:rsidRPr="00823AA7" w:rsidRDefault="0089718B" w:rsidP="00A810D8">
      <w:pPr>
        <w:pStyle w:val="a3"/>
        <w:numPr>
          <w:ilvl w:val="0"/>
          <w:numId w:val="1"/>
        </w:numPr>
        <w:ind w:left="0" w:firstLine="0"/>
        <w:jc w:val="both"/>
        <w:rPr>
          <w:color w:val="000000"/>
        </w:rPr>
      </w:pPr>
      <w:r w:rsidRPr="00823AA7">
        <w:rPr>
          <w:b/>
          <w:color w:val="000000"/>
        </w:rPr>
        <w:t>ТРЕБОВАНИЯ, ПРЕДЪЯВЛЯЕМЫЕ К СИСТЕМЕ</w:t>
      </w:r>
    </w:p>
    <w:p w14:paraId="6B99B60F" w14:textId="77777777" w:rsidR="00EB51C0" w:rsidRPr="00823AA7" w:rsidRDefault="00EB51C0" w:rsidP="003265B2">
      <w:pPr>
        <w:pStyle w:val="a3"/>
        <w:jc w:val="both"/>
        <w:rPr>
          <w:color w:val="000000"/>
        </w:rPr>
      </w:pPr>
    </w:p>
    <w:p w14:paraId="02EA3D70" w14:textId="77777777" w:rsidR="00764128" w:rsidRPr="00823AA7" w:rsidRDefault="0089718B" w:rsidP="00A810D8">
      <w:pPr>
        <w:pStyle w:val="a4"/>
        <w:numPr>
          <w:ilvl w:val="1"/>
          <w:numId w:val="1"/>
        </w:numPr>
        <w:suppressAutoHyphens/>
        <w:ind w:left="0" w:firstLine="0"/>
        <w:jc w:val="both"/>
        <w:rPr>
          <w:color w:val="000000"/>
        </w:rPr>
      </w:pPr>
      <w:r w:rsidRPr="00823AA7">
        <w:rPr>
          <w:rFonts w:eastAsia="Calibri"/>
          <w:kern w:val="1"/>
          <w:lang w:eastAsia="zh-CN"/>
        </w:rPr>
        <w:t>Система</w:t>
      </w:r>
      <w:r w:rsidRPr="00823AA7">
        <w:rPr>
          <w:color w:val="000000"/>
        </w:rPr>
        <w:t xml:space="preserve"> должн</w:t>
      </w:r>
      <w:r w:rsidR="00262247" w:rsidRPr="00823AA7">
        <w:rPr>
          <w:color w:val="000000"/>
        </w:rPr>
        <w:t xml:space="preserve">а представлять собой </w:t>
      </w:r>
      <w:r w:rsidR="00804DE4" w:rsidRPr="00823AA7">
        <w:rPr>
          <w:color w:val="000000"/>
        </w:rPr>
        <w:t>веб-сервис, позволяющий искать и находить информацию о юридических лицах и индивидуальных предпринимателях</w:t>
      </w:r>
      <w:r w:rsidR="00764128" w:rsidRPr="00823AA7">
        <w:rPr>
          <w:color w:val="000000"/>
        </w:rPr>
        <w:t>.</w:t>
      </w:r>
    </w:p>
    <w:p w14:paraId="6F439906" w14:textId="77777777" w:rsidR="00764128"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должна содержать </w:t>
      </w:r>
      <w:r w:rsidR="00D35064" w:rsidRPr="00823AA7">
        <w:rPr>
          <w:rFonts w:eastAsia="Calibri"/>
          <w:kern w:val="1"/>
          <w:lang w:eastAsia="zh-CN"/>
        </w:rPr>
        <w:t>информацию</w:t>
      </w:r>
      <w:r w:rsidRPr="00823AA7">
        <w:rPr>
          <w:rFonts w:eastAsia="Calibri"/>
          <w:kern w:val="1"/>
          <w:lang w:eastAsia="zh-CN"/>
        </w:rPr>
        <w:t xml:space="preserve"> обо всех организациях и индивидуальных предпринимателях, сведения о которых имеются в Едином государст</w:t>
      </w:r>
      <w:r w:rsidR="0016157B" w:rsidRPr="00823AA7">
        <w:rPr>
          <w:rFonts w:eastAsia="Calibri"/>
          <w:kern w:val="1"/>
          <w:lang w:eastAsia="zh-CN"/>
        </w:rPr>
        <w:t xml:space="preserve">венном реестре юридических лиц </w:t>
      </w:r>
      <w:r w:rsidRPr="00823AA7">
        <w:rPr>
          <w:rFonts w:eastAsia="Calibri"/>
          <w:kern w:val="1"/>
          <w:lang w:eastAsia="zh-CN"/>
        </w:rPr>
        <w:t>(далее – ЕГРЮЛ) и Едином государственном реестре индивидуальных предпринимателей (далее – ЕГРИП).</w:t>
      </w:r>
    </w:p>
    <w:p w14:paraId="0F5262E3" w14:textId="77777777" w:rsidR="00D35064"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Поиск юридических лиц и индивидуальных предпринимателей </w:t>
      </w:r>
      <w:r w:rsidR="00917338" w:rsidRPr="00823AA7">
        <w:rPr>
          <w:rFonts w:eastAsia="Calibri"/>
          <w:kern w:val="1"/>
          <w:lang w:eastAsia="zh-CN"/>
        </w:rPr>
        <w:t xml:space="preserve">Российской Федерации </w:t>
      </w:r>
      <w:r w:rsidRPr="00823AA7">
        <w:rPr>
          <w:rFonts w:eastAsia="Calibri"/>
          <w:kern w:val="1"/>
          <w:lang w:eastAsia="zh-CN"/>
        </w:rPr>
        <w:t xml:space="preserve">в Системе должен осуществляться по основным реквизитам, таким как: </w:t>
      </w:r>
    </w:p>
    <w:p w14:paraId="66A851A4" w14:textId="1EFA9791"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н</w:t>
      </w:r>
      <w:r w:rsidR="00D35064" w:rsidRPr="00823AA7">
        <w:rPr>
          <w:rFonts w:eastAsia="Calibri"/>
          <w:kern w:val="1"/>
          <w:lang w:eastAsia="zh-CN"/>
        </w:rPr>
        <w:t>аименование компании;</w:t>
      </w:r>
    </w:p>
    <w:p w14:paraId="6250DCBD" w14:textId="1429408B"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р</w:t>
      </w:r>
      <w:r w:rsidR="00D35064" w:rsidRPr="00823AA7">
        <w:rPr>
          <w:rFonts w:eastAsia="Calibri"/>
          <w:kern w:val="1"/>
          <w:lang w:eastAsia="zh-CN"/>
        </w:rPr>
        <w:t>егистрационный код:</w:t>
      </w:r>
      <w:r w:rsidR="00764128" w:rsidRPr="00823AA7">
        <w:rPr>
          <w:rFonts w:eastAsia="Calibri"/>
          <w:kern w:val="1"/>
          <w:lang w:eastAsia="zh-CN"/>
        </w:rPr>
        <w:t xml:space="preserve"> </w:t>
      </w:r>
      <w:r w:rsidR="00D35064" w:rsidRPr="00823AA7">
        <w:rPr>
          <w:rFonts w:eastAsia="Calibri"/>
          <w:kern w:val="1"/>
          <w:lang w:eastAsia="zh-CN"/>
        </w:rPr>
        <w:t>ИНН, ОГРН, ОКПО;</w:t>
      </w:r>
    </w:p>
    <w:p w14:paraId="53312888" w14:textId="7C1B49F3"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ф</w:t>
      </w:r>
      <w:r w:rsidR="00764128" w:rsidRPr="00823AA7">
        <w:rPr>
          <w:rFonts w:eastAsia="Calibri"/>
          <w:kern w:val="1"/>
          <w:lang w:eastAsia="zh-CN"/>
        </w:rPr>
        <w:t>амилия, имя и отчество (далее – ФИО)</w:t>
      </w:r>
      <w:r w:rsidR="00D35064" w:rsidRPr="00823AA7">
        <w:rPr>
          <w:rFonts w:eastAsia="Calibri"/>
          <w:kern w:val="1"/>
          <w:lang w:eastAsia="zh-CN"/>
        </w:rPr>
        <w:t>;</w:t>
      </w:r>
    </w:p>
    <w:p w14:paraId="1FECDC80" w14:textId="5DCCE2B0"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а</w:t>
      </w:r>
      <w:r w:rsidR="00D35064" w:rsidRPr="00823AA7">
        <w:rPr>
          <w:rFonts w:eastAsia="Calibri"/>
          <w:kern w:val="1"/>
          <w:lang w:eastAsia="zh-CN"/>
        </w:rPr>
        <w:t>дрес;</w:t>
      </w:r>
    </w:p>
    <w:p w14:paraId="5CD3CDF9" w14:textId="567472F7"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т</w:t>
      </w:r>
      <w:r w:rsidR="00D35064" w:rsidRPr="00823AA7">
        <w:rPr>
          <w:rFonts w:eastAsia="Calibri"/>
          <w:kern w:val="1"/>
          <w:lang w:eastAsia="zh-CN"/>
        </w:rPr>
        <w:t>елефон;</w:t>
      </w:r>
    </w:p>
    <w:p w14:paraId="4491C17E" w14:textId="75437B04" w:rsidR="00D35064" w:rsidRPr="00823AA7" w:rsidRDefault="00130C79" w:rsidP="00A810D8">
      <w:pPr>
        <w:pStyle w:val="a4"/>
        <w:numPr>
          <w:ilvl w:val="0"/>
          <w:numId w:val="2"/>
        </w:numPr>
        <w:suppressAutoHyphens/>
        <w:jc w:val="both"/>
        <w:rPr>
          <w:rFonts w:eastAsia="Calibri"/>
          <w:kern w:val="1"/>
          <w:lang w:eastAsia="zh-CN"/>
        </w:rPr>
      </w:pPr>
      <w:proofErr w:type="gramStart"/>
      <w:r w:rsidRPr="00823AA7">
        <w:rPr>
          <w:rFonts w:eastAsia="Calibri"/>
          <w:kern w:val="1"/>
          <w:lang w:val="en-US" w:eastAsia="zh-CN"/>
        </w:rPr>
        <w:t>w</w:t>
      </w:r>
      <w:r w:rsidR="00D35064" w:rsidRPr="00823AA7">
        <w:rPr>
          <w:rFonts w:eastAsia="Calibri"/>
          <w:kern w:val="1"/>
          <w:lang w:val="en-US" w:eastAsia="zh-CN"/>
        </w:rPr>
        <w:t>e</w:t>
      </w:r>
      <w:r w:rsidR="00D35064" w:rsidRPr="00823AA7">
        <w:rPr>
          <w:rFonts w:eastAsia="Calibri"/>
          <w:kern w:val="1"/>
          <w:lang w:eastAsia="zh-CN"/>
        </w:rPr>
        <w:t>b</w:t>
      </w:r>
      <w:r w:rsidR="00D35064" w:rsidRPr="00823AA7">
        <w:rPr>
          <w:rFonts w:eastAsia="Calibri"/>
          <w:kern w:val="1"/>
          <w:lang w:val="en-US" w:eastAsia="zh-CN"/>
        </w:rPr>
        <w:t>-</w:t>
      </w:r>
      <w:r w:rsidR="00D35064" w:rsidRPr="00823AA7">
        <w:rPr>
          <w:rFonts w:eastAsia="Calibri"/>
          <w:kern w:val="1"/>
          <w:lang w:eastAsia="zh-CN"/>
        </w:rPr>
        <w:t>сайт</w:t>
      </w:r>
      <w:proofErr w:type="gramEnd"/>
      <w:r w:rsidRPr="00823AA7">
        <w:rPr>
          <w:rFonts w:eastAsia="Calibri"/>
          <w:kern w:val="1"/>
          <w:lang w:eastAsia="zh-CN"/>
        </w:rPr>
        <w:t>.</w:t>
      </w:r>
    </w:p>
    <w:p w14:paraId="26B8D82A" w14:textId="77777777" w:rsidR="00764128" w:rsidRPr="00823AA7" w:rsidRDefault="00764128" w:rsidP="0016157B">
      <w:pPr>
        <w:suppressAutoHyphens/>
        <w:jc w:val="both"/>
        <w:rPr>
          <w:rFonts w:eastAsia="Calibri"/>
          <w:kern w:val="1"/>
          <w:lang w:eastAsia="zh-CN"/>
        </w:rPr>
      </w:pPr>
      <w:r w:rsidRPr="00823AA7">
        <w:rPr>
          <w:rFonts w:eastAsia="Calibri"/>
          <w:kern w:val="1"/>
          <w:lang w:eastAsia="zh-CN"/>
        </w:rPr>
        <w:t>Должна быть предусмотрена возможность поиска по сочетанию нескольких реквизитов.</w:t>
      </w:r>
    </w:p>
    <w:p w14:paraId="1C49917C" w14:textId="77777777" w:rsidR="00764128"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w:t>
      </w:r>
      <w:r w:rsidR="0016157B" w:rsidRPr="00823AA7">
        <w:rPr>
          <w:rFonts w:eastAsia="Calibri"/>
          <w:kern w:val="1"/>
          <w:lang w:eastAsia="zh-CN"/>
        </w:rPr>
        <w:t>ы</w:t>
      </w:r>
      <w:r w:rsidRPr="00823AA7">
        <w:rPr>
          <w:rFonts w:eastAsia="Calibri"/>
          <w:kern w:val="1"/>
          <w:lang w:eastAsia="zh-CN"/>
        </w:rPr>
        <w:t xml:space="preserve"> быть пред</w:t>
      </w:r>
      <w:r w:rsidR="0016157B" w:rsidRPr="00823AA7">
        <w:rPr>
          <w:rFonts w:eastAsia="Calibri"/>
          <w:kern w:val="1"/>
          <w:lang w:eastAsia="zh-CN"/>
        </w:rPr>
        <w:t xml:space="preserve">усмотрены подсказки </w:t>
      </w:r>
      <w:r w:rsidR="004436DC" w:rsidRPr="00823AA7">
        <w:rPr>
          <w:rFonts w:eastAsia="Calibri"/>
          <w:kern w:val="1"/>
          <w:lang w:eastAsia="zh-CN"/>
        </w:rPr>
        <w:t xml:space="preserve">по возможным критериям поиска </w:t>
      </w:r>
      <w:r w:rsidRPr="00823AA7">
        <w:rPr>
          <w:rFonts w:eastAsia="Calibri"/>
          <w:kern w:val="1"/>
          <w:lang w:eastAsia="zh-CN"/>
        </w:rPr>
        <w:t>в</w:t>
      </w:r>
      <w:r w:rsidR="0016157B" w:rsidRPr="00823AA7">
        <w:rPr>
          <w:rFonts w:eastAsia="Calibri"/>
          <w:kern w:val="1"/>
          <w:lang w:eastAsia="zh-CN"/>
        </w:rPr>
        <w:t>о время ввода</w:t>
      </w:r>
      <w:r w:rsidRPr="00823AA7">
        <w:rPr>
          <w:rFonts w:eastAsia="Calibri"/>
          <w:kern w:val="1"/>
          <w:lang w:eastAsia="zh-CN"/>
        </w:rPr>
        <w:t xml:space="preserve"> информации</w:t>
      </w:r>
      <w:r w:rsidR="0016157B" w:rsidRPr="00823AA7">
        <w:rPr>
          <w:rFonts w:eastAsia="Calibri"/>
          <w:kern w:val="1"/>
          <w:lang w:eastAsia="zh-CN"/>
        </w:rPr>
        <w:t xml:space="preserve"> в поисковую строку</w:t>
      </w:r>
      <w:r w:rsidR="00C330C6" w:rsidRPr="00823AA7">
        <w:rPr>
          <w:rFonts w:eastAsia="Calibri"/>
          <w:kern w:val="1"/>
          <w:lang w:eastAsia="zh-CN"/>
        </w:rPr>
        <w:t xml:space="preserve">, </w:t>
      </w:r>
      <w:r w:rsidRPr="00823AA7">
        <w:rPr>
          <w:rFonts w:eastAsia="Calibri"/>
          <w:kern w:val="1"/>
          <w:lang w:eastAsia="zh-CN"/>
        </w:rPr>
        <w:t>а также переключение язык</w:t>
      </w:r>
      <w:r w:rsidR="003265B2" w:rsidRPr="00823AA7">
        <w:rPr>
          <w:rFonts w:eastAsia="Calibri"/>
          <w:kern w:val="1"/>
          <w:lang w:eastAsia="zh-CN"/>
        </w:rPr>
        <w:t>а</w:t>
      </w:r>
      <w:r w:rsidRPr="00823AA7">
        <w:rPr>
          <w:rFonts w:eastAsia="Calibri"/>
          <w:kern w:val="1"/>
          <w:lang w:eastAsia="zh-CN"/>
        </w:rPr>
        <w:t xml:space="preserve"> ввода</w:t>
      </w:r>
      <w:r w:rsidR="00C330C6" w:rsidRPr="00823AA7">
        <w:rPr>
          <w:rFonts w:eastAsia="Calibri"/>
          <w:kern w:val="1"/>
          <w:lang w:eastAsia="zh-CN"/>
        </w:rPr>
        <w:t>.</w:t>
      </w:r>
    </w:p>
    <w:p w14:paraId="55F3347D" w14:textId="77777777" w:rsidR="00ED6888" w:rsidRPr="00823AA7" w:rsidRDefault="001B1942" w:rsidP="00A810D8">
      <w:pPr>
        <w:pStyle w:val="a4"/>
        <w:numPr>
          <w:ilvl w:val="1"/>
          <w:numId w:val="1"/>
        </w:numPr>
        <w:suppressAutoHyphens/>
        <w:spacing w:after="160" w:line="259" w:lineRule="auto"/>
        <w:ind w:left="0" w:firstLine="0"/>
        <w:jc w:val="both"/>
        <w:rPr>
          <w:rFonts w:eastAsia="Calibri"/>
          <w:kern w:val="1"/>
          <w:lang w:eastAsia="zh-CN"/>
        </w:rPr>
      </w:pPr>
      <w:r w:rsidRPr="00823AA7">
        <w:rPr>
          <w:rFonts w:eastAsia="Calibri"/>
          <w:kern w:val="1"/>
          <w:lang w:eastAsia="zh-CN"/>
        </w:rPr>
        <w:t xml:space="preserve">Система должна позволять фильтровать результаты поиска </w:t>
      </w:r>
      <w:r w:rsidR="00ED6888" w:rsidRPr="00823AA7">
        <w:rPr>
          <w:rFonts w:eastAsia="Calibri"/>
          <w:kern w:val="1"/>
          <w:lang w:eastAsia="zh-CN"/>
        </w:rPr>
        <w:t xml:space="preserve">по странам, у </w:t>
      </w:r>
      <w:r w:rsidR="00B845B4" w:rsidRPr="00823AA7">
        <w:rPr>
          <w:rFonts w:eastAsia="Calibri"/>
          <w:kern w:val="1"/>
          <w:lang w:eastAsia="zh-CN"/>
        </w:rPr>
        <w:t>российских компаний по регионам и отраслям.</w:t>
      </w:r>
    </w:p>
    <w:p w14:paraId="52A13D73" w14:textId="5317DFD8" w:rsidR="009E35DC" w:rsidRPr="00823AA7" w:rsidRDefault="00764128" w:rsidP="00A810D8">
      <w:pPr>
        <w:pStyle w:val="a4"/>
        <w:numPr>
          <w:ilvl w:val="1"/>
          <w:numId w:val="1"/>
        </w:numPr>
        <w:suppressAutoHyphens/>
        <w:spacing w:after="160" w:line="259" w:lineRule="auto"/>
        <w:ind w:left="0" w:firstLine="0"/>
        <w:jc w:val="both"/>
        <w:rPr>
          <w:rFonts w:eastAsia="Calibri"/>
          <w:kern w:val="1"/>
          <w:lang w:eastAsia="zh-CN"/>
        </w:rPr>
      </w:pPr>
      <w:r w:rsidRPr="00823AA7">
        <w:rPr>
          <w:rFonts w:eastAsia="Calibri"/>
          <w:kern w:val="1"/>
          <w:lang w:eastAsia="zh-CN"/>
        </w:rPr>
        <w:t>В системе должна формироваться карточка контрагента</w:t>
      </w:r>
      <w:r w:rsidR="00917338" w:rsidRPr="00823AA7">
        <w:rPr>
          <w:rFonts w:eastAsia="Calibri"/>
          <w:kern w:val="1"/>
          <w:lang w:eastAsia="zh-CN"/>
        </w:rPr>
        <w:t xml:space="preserve"> по юридическим лицам и индивидуальным предпринимателям Российской Федерации</w:t>
      </w:r>
      <w:r w:rsidRPr="00823AA7">
        <w:rPr>
          <w:rFonts w:eastAsia="Calibri"/>
          <w:kern w:val="1"/>
          <w:lang w:eastAsia="zh-CN"/>
        </w:rPr>
        <w:t>, которая должна включать в себя следующие данные:</w:t>
      </w:r>
    </w:p>
    <w:p w14:paraId="0EBF45AA" w14:textId="16CCE940" w:rsidR="0089718B" w:rsidRPr="00823AA7" w:rsidRDefault="00130C79" w:rsidP="00A810D8">
      <w:pPr>
        <w:pStyle w:val="a4"/>
        <w:numPr>
          <w:ilvl w:val="0"/>
          <w:numId w:val="3"/>
        </w:numPr>
        <w:suppressAutoHyphens/>
        <w:jc w:val="both"/>
        <w:rPr>
          <w:rFonts w:eastAsia="Calibri"/>
          <w:kern w:val="1"/>
        </w:rPr>
      </w:pPr>
      <w:r w:rsidRPr="00823AA7">
        <w:rPr>
          <w:rFonts w:eastAsia="Calibri"/>
          <w:kern w:val="1"/>
        </w:rPr>
        <w:t>п</w:t>
      </w:r>
      <w:r w:rsidR="003D2020" w:rsidRPr="00823AA7">
        <w:rPr>
          <w:rFonts w:eastAsia="Calibri"/>
          <w:kern w:val="1"/>
        </w:rPr>
        <w:t>олное и краткое наименование юридического лица</w:t>
      </w:r>
      <w:r w:rsidR="00764128" w:rsidRPr="00823AA7">
        <w:rPr>
          <w:rFonts w:eastAsia="Calibri"/>
          <w:kern w:val="1"/>
        </w:rPr>
        <w:t>;</w:t>
      </w:r>
    </w:p>
    <w:p w14:paraId="5AE038EA" w14:textId="4A7E1DB4" w:rsidR="0016157B"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16157B" w:rsidRPr="00823AA7">
        <w:rPr>
          <w:rFonts w:eastAsia="Calibri"/>
          <w:kern w:val="1"/>
          <w:lang w:eastAsia="zh-CN"/>
        </w:rPr>
        <w:t>аименование компании на английском языке (</w:t>
      </w:r>
      <w:r w:rsidR="00C330C6" w:rsidRPr="00823AA7">
        <w:rPr>
          <w:rFonts w:eastAsia="Calibri"/>
          <w:kern w:val="1"/>
          <w:lang w:eastAsia="zh-CN"/>
        </w:rPr>
        <w:t>при условии наличие данной информации</w:t>
      </w:r>
      <w:r w:rsidR="0016157B" w:rsidRPr="00823AA7">
        <w:rPr>
          <w:rFonts w:eastAsia="Calibri"/>
          <w:kern w:val="1"/>
          <w:lang w:eastAsia="zh-CN"/>
        </w:rPr>
        <w:t xml:space="preserve"> в ЕГРЮЛ);</w:t>
      </w:r>
    </w:p>
    <w:p w14:paraId="66F43EA6" w14:textId="1D2A96A9" w:rsidR="00917893"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17893" w:rsidRPr="00823AA7">
        <w:rPr>
          <w:rFonts w:eastAsia="Calibri"/>
          <w:kern w:val="1"/>
          <w:lang w:eastAsia="zh-CN"/>
        </w:rPr>
        <w:t>татус предприятия</w:t>
      </w:r>
      <w:r w:rsidR="00764128" w:rsidRPr="00823AA7">
        <w:rPr>
          <w:rFonts w:eastAsia="Calibri"/>
          <w:kern w:val="1"/>
          <w:lang w:eastAsia="zh-CN"/>
        </w:rPr>
        <w:t>;</w:t>
      </w:r>
    </w:p>
    <w:p w14:paraId="431457BF" w14:textId="5FA85E51"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к</w:t>
      </w:r>
      <w:r w:rsidR="009E3AA9" w:rsidRPr="00823AA7">
        <w:rPr>
          <w:rFonts w:eastAsia="Calibri"/>
          <w:kern w:val="1"/>
          <w:lang w:eastAsia="zh-CN"/>
        </w:rPr>
        <w:t xml:space="preserve">оды: </w:t>
      </w:r>
      <w:r w:rsidR="0016157B" w:rsidRPr="00823AA7">
        <w:rPr>
          <w:rFonts w:eastAsia="Calibri"/>
          <w:kern w:val="1"/>
        </w:rPr>
        <w:t>ИНН, КПП, ОГРН</w:t>
      </w:r>
      <w:r w:rsidR="00917893" w:rsidRPr="00823AA7">
        <w:rPr>
          <w:rFonts w:eastAsia="Calibri"/>
          <w:kern w:val="1"/>
        </w:rPr>
        <w:t xml:space="preserve">, </w:t>
      </w:r>
      <w:r w:rsidR="009E3AA9" w:rsidRPr="00823AA7">
        <w:rPr>
          <w:rFonts w:eastAsia="Calibri"/>
          <w:kern w:val="1"/>
        </w:rPr>
        <w:t xml:space="preserve">ОКПО, </w:t>
      </w:r>
      <w:r w:rsidR="009E3AA9" w:rsidRPr="00823AA7">
        <w:rPr>
          <w:rFonts w:eastAsia="Calibri"/>
          <w:kern w:val="1"/>
          <w:lang w:eastAsia="zh-CN"/>
        </w:rPr>
        <w:t>ОКАТО, ОКТМО, ОКОПФ, ОКОГУ, ОКФС;</w:t>
      </w:r>
    </w:p>
    <w:p w14:paraId="7E77145F" w14:textId="378988C0" w:rsidR="0020245E"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92A3D" w:rsidRPr="00823AA7">
        <w:rPr>
          <w:rFonts w:eastAsia="Calibri"/>
          <w:kern w:val="1"/>
          <w:lang w:eastAsia="zh-CN"/>
        </w:rPr>
        <w:t xml:space="preserve">реднесписочную </w:t>
      </w:r>
      <w:r w:rsidR="00205609" w:rsidRPr="00823AA7">
        <w:rPr>
          <w:rFonts w:eastAsia="Calibri"/>
          <w:kern w:val="1"/>
          <w:lang w:eastAsia="zh-CN"/>
        </w:rPr>
        <w:t>численность за предыдущие годы по данным отчётности, представленной в ФНС, начиная с 2017 года;</w:t>
      </w:r>
    </w:p>
    <w:p w14:paraId="3955867C" w14:textId="40EFD82B"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ата</w:t>
      </w:r>
      <w:r w:rsidR="009E3AA9" w:rsidRPr="00823AA7">
        <w:rPr>
          <w:rFonts w:eastAsia="Calibri"/>
          <w:kern w:val="1"/>
        </w:rPr>
        <w:t xml:space="preserve"> образования</w:t>
      </w:r>
      <w:r w:rsidR="009E3AA9" w:rsidRPr="00823AA7">
        <w:rPr>
          <w:rFonts w:eastAsia="Calibri"/>
          <w:kern w:val="1"/>
          <w:lang w:eastAsia="zh-CN"/>
        </w:rPr>
        <w:t>;</w:t>
      </w:r>
    </w:p>
    <w:p w14:paraId="21151432" w14:textId="05B7CFC9"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ю</w:t>
      </w:r>
      <w:r w:rsidR="009E3AA9" w:rsidRPr="00823AA7">
        <w:rPr>
          <w:rFonts w:eastAsia="Calibri"/>
          <w:kern w:val="1"/>
          <w:lang w:eastAsia="zh-CN"/>
        </w:rPr>
        <w:t>ридический</w:t>
      </w:r>
      <w:r w:rsidR="009E3AA9" w:rsidRPr="00823AA7">
        <w:rPr>
          <w:rFonts w:eastAsia="Calibri"/>
          <w:kern w:val="1"/>
        </w:rPr>
        <w:t xml:space="preserve"> а</w:t>
      </w:r>
      <w:r w:rsidR="00917893" w:rsidRPr="00823AA7">
        <w:rPr>
          <w:rFonts w:eastAsia="Calibri"/>
          <w:kern w:val="1"/>
        </w:rPr>
        <w:t xml:space="preserve">дрес </w:t>
      </w:r>
      <w:r w:rsidR="009E3AA9" w:rsidRPr="00823AA7">
        <w:rPr>
          <w:rFonts w:eastAsia="Calibri"/>
          <w:kern w:val="1"/>
        </w:rPr>
        <w:t>регистрации</w:t>
      </w:r>
      <w:r w:rsidR="009E3AA9" w:rsidRPr="00823AA7">
        <w:rPr>
          <w:rFonts w:eastAsia="Calibri"/>
          <w:kern w:val="1"/>
          <w:lang w:eastAsia="zh-CN"/>
        </w:rPr>
        <w:t>;</w:t>
      </w:r>
    </w:p>
    <w:p w14:paraId="40B49124" w14:textId="745E0911"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ержатель реестра акционеров АО</w:t>
      </w:r>
      <w:r w:rsidR="00F94AD6" w:rsidRPr="00823AA7">
        <w:rPr>
          <w:rFonts w:eastAsia="Calibri"/>
          <w:kern w:val="1"/>
          <w:lang w:eastAsia="zh-CN"/>
        </w:rPr>
        <w:t>;</w:t>
      </w:r>
    </w:p>
    <w:p w14:paraId="6A30D6C9" w14:textId="40BB3FB5"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анные лиц, имеющих право подписи без доверенности;</w:t>
      </w:r>
    </w:p>
    <w:p w14:paraId="6EACCC83" w14:textId="7AD8915C"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анные управляющей компании;</w:t>
      </w:r>
    </w:p>
    <w:p w14:paraId="762EA237" w14:textId="7276992F"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т</w:t>
      </w:r>
      <w:r w:rsidR="009E3AA9" w:rsidRPr="00823AA7">
        <w:rPr>
          <w:rFonts w:eastAsia="Calibri"/>
          <w:kern w:val="1"/>
          <w:lang w:eastAsia="zh-CN"/>
        </w:rPr>
        <w:t>елефоны</w:t>
      </w:r>
    </w:p>
    <w:p w14:paraId="76121615" w14:textId="7EC444BE" w:rsidR="008079A6"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8079A6" w:rsidRPr="00823AA7">
        <w:rPr>
          <w:rFonts w:eastAsia="Calibri"/>
          <w:kern w:val="1"/>
          <w:lang w:eastAsia="zh-CN"/>
        </w:rPr>
        <w:t>айт компании</w:t>
      </w:r>
      <w:r w:rsidR="00F94AD6" w:rsidRPr="00823AA7">
        <w:rPr>
          <w:rFonts w:eastAsia="Calibri"/>
          <w:kern w:val="1"/>
          <w:lang w:eastAsia="zh-CN"/>
        </w:rPr>
        <w:t>;</w:t>
      </w:r>
    </w:p>
    <w:p w14:paraId="2EE61872" w14:textId="4AF40132" w:rsidR="005D725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5D7259" w:rsidRPr="00823AA7">
        <w:rPr>
          <w:rFonts w:eastAsia="Calibri"/>
          <w:kern w:val="1"/>
          <w:lang w:eastAsia="zh-CN"/>
        </w:rPr>
        <w:t>сылки на социальные сети компании</w:t>
      </w:r>
    </w:p>
    <w:p w14:paraId="4C4487C8" w14:textId="326B6934"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9E3AA9" w:rsidRPr="00823AA7">
        <w:rPr>
          <w:rFonts w:eastAsia="Calibri"/>
          <w:kern w:val="1"/>
          <w:lang w:eastAsia="zh-CN"/>
        </w:rPr>
        <w:t>омер регистрирующего органа;</w:t>
      </w:r>
    </w:p>
    <w:p w14:paraId="7C19F099" w14:textId="387F6346"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к</w:t>
      </w:r>
      <w:r w:rsidR="009E3AA9" w:rsidRPr="00823AA7">
        <w:rPr>
          <w:rFonts w:eastAsia="Calibri"/>
          <w:kern w:val="1"/>
          <w:lang w:eastAsia="zh-CN"/>
        </w:rPr>
        <w:t>од налогового органа;</w:t>
      </w:r>
    </w:p>
    <w:p w14:paraId="0A3021D6" w14:textId="2F3597A0"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lastRenderedPageBreak/>
        <w:t>д</w:t>
      </w:r>
      <w:r w:rsidR="009E3AA9" w:rsidRPr="00823AA7">
        <w:rPr>
          <w:rFonts w:eastAsia="Calibri"/>
          <w:kern w:val="1"/>
          <w:lang w:eastAsia="zh-CN"/>
        </w:rPr>
        <w:t>ата постановки на учет;</w:t>
      </w:r>
    </w:p>
    <w:p w14:paraId="738EB2C8" w14:textId="39E8E61A"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в</w:t>
      </w:r>
      <w:r w:rsidR="00917893" w:rsidRPr="00823AA7">
        <w:rPr>
          <w:rFonts w:eastAsia="Calibri"/>
          <w:kern w:val="1"/>
          <w:lang w:eastAsia="zh-CN"/>
        </w:rPr>
        <w:t>иды</w:t>
      </w:r>
      <w:r w:rsidR="00917893" w:rsidRPr="00823AA7">
        <w:rPr>
          <w:rFonts w:eastAsia="Calibri"/>
          <w:kern w:val="1"/>
        </w:rPr>
        <w:t xml:space="preserve"> деятельности</w:t>
      </w:r>
      <w:r w:rsidR="009E3AA9" w:rsidRPr="00823AA7">
        <w:rPr>
          <w:rFonts w:eastAsia="Calibri"/>
          <w:kern w:val="1"/>
          <w:lang w:eastAsia="zh-CN"/>
        </w:rPr>
        <w:t xml:space="preserve"> (ОКВЭД);</w:t>
      </w:r>
    </w:p>
    <w:p w14:paraId="446D8AA8" w14:textId="6DCD76BC" w:rsidR="00917893" w:rsidRPr="00823AA7" w:rsidRDefault="00130C79" w:rsidP="00A810D8">
      <w:pPr>
        <w:pStyle w:val="a4"/>
        <w:numPr>
          <w:ilvl w:val="0"/>
          <w:numId w:val="3"/>
        </w:numPr>
        <w:suppressAutoHyphens/>
        <w:jc w:val="both"/>
        <w:rPr>
          <w:rFonts w:eastAsia="Calibri"/>
          <w:kern w:val="1"/>
        </w:rPr>
      </w:pPr>
      <w:r w:rsidRPr="00823AA7">
        <w:rPr>
          <w:rFonts w:eastAsia="Calibri"/>
          <w:kern w:val="1"/>
          <w:lang w:eastAsia="zh-CN"/>
        </w:rPr>
        <w:t>у</w:t>
      </w:r>
      <w:r w:rsidR="008C0B2C" w:rsidRPr="00823AA7">
        <w:rPr>
          <w:rFonts w:eastAsia="Calibri"/>
          <w:kern w:val="1"/>
          <w:lang w:eastAsia="zh-CN"/>
        </w:rPr>
        <w:t>ставный</w:t>
      </w:r>
      <w:r w:rsidR="009E3AA9" w:rsidRPr="00823AA7">
        <w:rPr>
          <w:rFonts w:eastAsia="Calibri"/>
          <w:kern w:val="1"/>
        </w:rPr>
        <w:t xml:space="preserve"> капитал</w:t>
      </w:r>
      <w:r w:rsidR="009E3AA9" w:rsidRPr="00823AA7">
        <w:rPr>
          <w:rFonts w:eastAsia="Calibri"/>
          <w:kern w:val="1"/>
          <w:lang w:eastAsia="zh-CN"/>
        </w:rPr>
        <w:t>;</w:t>
      </w:r>
    </w:p>
    <w:p w14:paraId="396D2D5E" w14:textId="054C0AD7" w:rsidR="00EB51C0" w:rsidRPr="00823AA7" w:rsidRDefault="00130C79" w:rsidP="00A810D8">
      <w:pPr>
        <w:pStyle w:val="a4"/>
        <w:numPr>
          <w:ilvl w:val="0"/>
          <w:numId w:val="3"/>
        </w:numPr>
        <w:suppressAutoHyphens/>
        <w:jc w:val="both"/>
        <w:rPr>
          <w:rFonts w:eastAsia="Calibri"/>
          <w:kern w:val="1"/>
        </w:rPr>
      </w:pPr>
      <w:r w:rsidRPr="00823AA7">
        <w:rPr>
          <w:rFonts w:eastAsia="Calibri"/>
          <w:kern w:val="1"/>
        </w:rPr>
        <w:t>р</w:t>
      </w:r>
      <w:r w:rsidR="00917893" w:rsidRPr="00823AA7">
        <w:rPr>
          <w:rFonts w:eastAsia="Calibri"/>
          <w:kern w:val="1"/>
        </w:rPr>
        <w:t>егистрация во внебюджетных фондах</w:t>
      </w:r>
      <w:r w:rsidR="005F7FC7" w:rsidRPr="00823AA7">
        <w:rPr>
          <w:rFonts w:eastAsia="Calibri"/>
          <w:kern w:val="1"/>
        </w:rPr>
        <w:t xml:space="preserve"> ПФР, ФСС, ФОМС</w:t>
      </w:r>
      <w:r w:rsidR="00764128" w:rsidRPr="00823AA7">
        <w:rPr>
          <w:rFonts w:eastAsia="Calibri"/>
          <w:kern w:val="1"/>
        </w:rPr>
        <w:t>;</w:t>
      </w:r>
    </w:p>
    <w:p w14:paraId="2C723CED" w14:textId="68805262"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а</w:t>
      </w:r>
      <w:r w:rsidR="0092331C" w:rsidRPr="00823AA7">
        <w:rPr>
          <w:rFonts w:eastAsia="Calibri"/>
          <w:kern w:val="1"/>
        </w:rPr>
        <w:t>кционеры по данным эмитентов ценных бумаг</w:t>
      </w:r>
      <w:r w:rsidR="00764128" w:rsidRPr="00823AA7">
        <w:rPr>
          <w:rFonts w:eastAsia="Calibri"/>
          <w:kern w:val="1"/>
        </w:rPr>
        <w:t>;</w:t>
      </w:r>
    </w:p>
    <w:p w14:paraId="35981868" w14:textId="05A17AFB" w:rsidR="005F7FC7" w:rsidRPr="00823AA7" w:rsidRDefault="00130C79" w:rsidP="00A810D8">
      <w:pPr>
        <w:pStyle w:val="a4"/>
        <w:numPr>
          <w:ilvl w:val="0"/>
          <w:numId w:val="3"/>
        </w:numPr>
        <w:suppressAutoHyphens/>
        <w:jc w:val="both"/>
        <w:rPr>
          <w:rFonts w:eastAsia="Calibri"/>
          <w:kern w:val="1"/>
        </w:rPr>
      </w:pPr>
      <w:r w:rsidRPr="00823AA7">
        <w:rPr>
          <w:rFonts w:eastAsia="Calibri"/>
          <w:kern w:val="1"/>
        </w:rPr>
        <w:t>к</w:t>
      </w:r>
      <w:r w:rsidR="005F7FC7" w:rsidRPr="00823AA7">
        <w:rPr>
          <w:rFonts w:eastAsia="Calibri"/>
          <w:kern w:val="1"/>
        </w:rPr>
        <w:t>онечные владельцы;</w:t>
      </w:r>
    </w:p>
    <w:p w14:paraId="26ED0C20" w14:textId="1C1F8AF8"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E3AA9" w:rsidRPr="00823AA7">
        <w:rPr>
          <w:rFonts w:eastAsia="Calibri"/>
          <w:kern w:val="1"/>
          <w:lang w:eastAsia="zh-CN"/>
        </w:rPr>
        <w:t>ообщения о банкротстве</w:t>
      </w:r>
      <w:r w:rsidR="0020245E" w:rsidRPr="00823AA7">
        <w:rPr>
          <w:rFonts w:eastAsia="Calibri"/>
          <w:kern w:val="1"/>
          <w:lang w:eastAsia="zh-CN"/>
        </w:rPr>
        <w:t>;</w:t>
      </w:r>
    </w:p>
    <w:p w14:paraId="6EF6DFE5" w14:textId="35F59E3F" w:rsidR="00917893" w:rsidRPr="00823AA7" w:rsidRDefault="00130C79" w:rsidP="00A810D8">
      <w:pPr>
        <w:pStyle w:val="a4"/>
        <w:numPr>
          <w:ilvl w:val="0"/>
          <w:numId w:val="3"/>
        </w:numPr>
        <w:suppressAutoHyphens/>
        <w:jc w:val="both"/>
        <w:rPr>
          <w:rFonts w:eastAsia="Calibri"/>
          <w:kern w:val="1"/>
        </w:rPr>
      </w:pPr>
      <w:r w:rsidRPr="00823AA7">
        <w:rPr>
          <w:rFonts w:eastAsia="Calibri"/>
          <w:kern w:val="1"/>
        </w:rPr>
        <w:t>и</w:t>
      </w:r>
      <w:r w:rsidR="00917893" w:rsidRPr="00823AA7">
        <w:rPr>
          <w:rFonts w:eastAsia="Calibri"/>
          <w:kern w:val="1"/>
        </w:rPr>
        <w:t>сполнительные производства</w:t>
      </w:r>
      <w:r w:rsidR="00764128" w:rsidRPr="00823AA7">
        <w:rPr>
          <w:rFonts w:eastAsia="Calibri"/>
          <w:kern w:val="1"/>
        </w:rPr>
        <w:t>;</w:t>
      </w:r>
    </w:p>
    <w:p w14:paraId="0FF83DD8" w14:textId="572FA788" w:rsidR="00917893" w:rsidRPr="00823AA7" w:rsidRDefault="00130C79" w:rsidP="00A810D8">
      <w:pPr>
        <w:pStyle w:val="a4"/>
        <w:numPr>
          <w:ilvl w:val="0"/>
          <w:numId w:val="3"/>
        </w:numPr>
        <w:suppressAutoHyphens/>
        <w:jc w:val="both"/>
        <w:rPr>
          <w:rFonts w:eastAsia="Calibri"/>
          <w:kern w:val="1"/>
        </w:rPr>
      </w:pPr>
      <w:r w:rsidRPr="00823AA7">
        <w:rPr>
          <w:rFonts w:eastAsia="Calibri"/>
          <w:kern w:val="1"/>
        </w:rPr>
        <w:t>а</w:t>
      </w:r>
      <w:r w:rsidR="00917893" w:rsidRPr="00823AA7">
        <w:rPr>
          <w:rFonts w:eastAsia="Calibri"/>
          <w:kern w:val="1"/>
        </w:rPr>
        <w:t>рбитражные дела</w:t>
      </w:r>
      <w:r w:rsidR="00764128" w:rsidRPr="00823AA7">
        <w:rPr>
          <w:rFonts w:eastAsia="Calibri"/>
          <w:kern w:val="1"/>
        </w:rPr>
        <w:t>;</w:t>
      </w:r>
    </w:p>
    <w:p w14:paraId="41693F71" w14:textId="2365D09E" w:rsidR="00917893" w:rsidRPr="00823AA7" w:rsidRDefault="00130C79" w:rsidP="00A810D8">
      <w:pPr>
        <w:pStyle w:val="a4"/>
        <w:numPr>
          <w:ilvl w:val="0"/>
          <w:numId w:val="3"/>
        </w:numPr>
        <w:suppressAutoHyphens/>
        <w:jc w:val="both"/>
        <w:rPr>
          <w:rFonts w:eastAsia="Calibri"/>
          <w:kern w:val="1"/>
        </w:rPr>
      </w:pPr>
      <w:r w:rsidRPr="00823AA7">
        <w:rPr>
          <w:rFonts w:eastAsia="Calibri"/>
          <w:kern w:val="1"/>
          <w:lang w:eastAsia="zh-CN"/>
        </w:rPr>
        <w:t>ф</w:t>
      </w:r>
      <w:r w:rsidR="009E3AA9" w:rsidRPr="00823AA7">
        <w:rPr>
          <w:rFonts w:eastAsia="Calibri"/>
          <w:kern w:val="1"/>
          <w:lang w:eastAsia="zh-CN"/>
        </w:rPr>
        <w:t>инансовое состояние по данным</w:t>
      </w:r>
      <w:r w:rsidR="00917893" w:rsidRPr="00823AA7">
        <w:rPr>
          <w:rFonts w:eastAsia="Calibri"/>
          <w:kern w:val="1"/>
        </w:rPr>
        <w:t xml:space="preserve"> </w:t>
      </w:r>
      <w:r w:rsidR="0092331C" w:rsidRPr="00823AA7">
        <w:rPr>
          <w:rFonts w:eastAsia="Calibri"/>
          <w:kern w:val="1"/>
        </w:rPr>
        <w:t>ГМЦ Росстат</w:t>
      </w:r>
      <w:r w:rsidR="00764128" w:rsidRPr="00823AA7">
        <w:rPr>
          <w:rFonts w:eastAsia="Calibri"/>
          <w:kern w:val="1"/>
        </w:rPr>
        <w:t>;</w:t>
      </w:r>
    </w:p>
    <w:p w14:paraId="7DB39FD3" w14:textId="05C354EB"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9E3AA9" w:rsidRPr="00823AA7">
        <w:rPr>
          <w:rFonts w:eastAsia="Calibri"/>
          <w:kern w:val="1"/>
          <w:lang w:eastAsia="zh-CN"/>
        </w:rPr>
        <w:t>алоги и сборы по данным ФНС</w:t>
      </w:r>
      <w:r w:rsidR="00F94AD6" w:rsidRPr="00823AA7">
        <w:rPr>
          <w:rFonts w:eastAsia="Calibri"/>
          <w:kern w:val="1"/>
          <w:lang w:eastAsia="zh-CN"/>
        </w:rPr>
        <w:t>;</w:t>
      </w:r>
    </w:p>
    <w:p w14:paraId="6F075052" w14:textId="7F75EF37" w:rsidR="0092331C" w:rsidRPr="00823AA7" w:rsidRDefault="00130C79" w:rsidP="00A810D8">
      <w:pPr>
        <w:pStyle w:val="a4"/>
        <w:numPr>
          <w:ilvl w:val="0"/>
          <w:numId w:val="3"/>
        </w:numPr>
        <w:suppressAutoHyphens/>
        <w:jc w:val="both"/>
        <w:rPr>
          <w:rFonts w:eastAsia="Calibri"/>
          <w:kern w:val="1"/>
        </w:rPr>
      </w:pPr>
      <w:proofErr w:type="spellStart"/>
      <w:r w:rsidRPr="00823AA7">
        <w:rPr>
          <w:rFonts w:eastAsia="Calibri"/>
          <w:kern w:val="1"/>
        </w:rPr>
        <w:t>г</w:t>
      </w:r>
      <w:r w:rsidR="0092331C" w:rsidRPr="00823AA7">
        <w:rPr>
          <w:rFonts w:eastAsia="Calibri"/>
          <w:kern w:val="1"/>
        </w:rPr>
        <w:t>ос</w:t>
      </w:r>
      <w:r w:rsidR="00FC1D3B" w:rsidRPr="00823AA7">
        <w:rPr>
          <w:rFonts w:eastAsia="Calibri"/>
          <w:kern w:val="1"/>
        </w:rPr>
        <w:t>закупки</w:t>
      </w:r>
      <w:proofErr w:type="spellEnd"/>
      <w:r w:rsidR="00764128" w:rsidRPr="00823AA7">
        <w:rPr>
          <w:rFonts w:eastAsia="Calibri"/>
          <w:kern w:val="1"/>
        </w:rPr>
        <w:t>;</w:t>
      </w:r>
    </w:p>
    <w:p w14:paraId="06A13E92" w14:textId="10725995" w:rsidR="00E428EB" w:rsidRPr="00823AA7" w:rsidRDefault="00130C79" w:rsidP="00A810D8">
      <w:pPr>
        <w:pStyle w:val="a4"/>
        <w:numPr>
          <w:ilvl w:val="0"/>
          <w:numId w:val="3"/>
        </w:numPr>
        <w:suppressAutoHyphens/>
        <w:jc w:val="both"/>
        <w:rPr>
          <w:rFonts w:eastAsia="Calibri"/>
          <w:kern w:val="1"/>
        </w:rPr>
      </w:pPr>
      <w:r w:rsidRPr="00823AA7">
        <w:rPr>
          <w:rFonts w:eastAsia="Calibri"/>
          <w:kern w:val="1"/>
        </w:rPr>
        <w:t>ф</w:t>
      </w:r>
      <w:r w:rsidR="0092331C" w:rsidRPr="00823AA7">
        <w:rPr>
          <w:rFonts w:eastAsia="Calibri"/>
          <w:kern w:val="1"/>
        </w:rPr>
        <w:t>илиалы и представительства юридических лиц</w:t>
      </w:r>
      <w:r w:rsidR="00764128" w:rsidRPr="00823AA7">
        <w:rPr>
          <w:rFonts w:eastAsia="Calibri"/>
          <w:kern w:val="1"/>
        </w:rPr>
        <w:t>;</w:t>
      </w:r>
    </w:p>
    <w:p w14:paraId="72EA265A" w14:textId="699D72DD" w:rsidR="00E428EB" w:rsidRPr="00823AA7" w:rsidRDefault="00130C79" w:rsidP="00A810D8">
      <w:pPr>
        <w:pStyle w:val="a4"/>
        <w:numPr>
          <w:ilvl w:val="0"/>
          <w:numId w:val="3"/>
        </w:numPr>
        <w:suppressAutoHyphens/>
        <w:jc w:val="both"/>
        <w:rPr>
          <w:rFonts w:eastAsia="Calibri"/>
          <w:kern w:val="1"/>
        </w:rPr>
      </w:pPr>
      <w:r w:rsidRPr="00823AA7">
        <w:t>д</w:t>
      </w:r>
      <w:r w:rsidR="00E428EB" w:rsidRPr="00823AA7">
        <w:t>окументы на внесение изменений в ЕГРЮЛ;</w:t>
      </w:r>
    </w:p>
    <w:p w14:paraId="1BCE3732" w14:textId="06460CD3" w:rsidR="00302F1D"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з</w:t>
      </w:r>
      <w:r w:rsidR="00302F1D" w:rsidRPr="00823AA7">
        <w:rPr>
          <w:rFonts w:eastAsia="Calibri"/>
          <w:kern w:val="1"/>
          <w:lang w:eastAsia="zh-CN"/>
        </w:rPr>
        <w:t>аписи в ЕГРЮЛ/ЕГРИП;</w:t>
      </w:r>
    </w:p>
    <w:p w14:paraId="51282D3D" w14:textId="27D986A7"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у</w:t>
      </w:r>
      <w:r w:rsidR="0092331C" w:rsidRPr="00823AA7">
        <w:rPr>
          <w:rFonts w:eastAsia="Calibri"/>
          <w:kern w:val="1"/>
        </w:rPr>
        <w:t>чрежденные юр</w:t>
      </w:r>
      <w:r w:rsidR="00C8555F" w:rsidRPr="00823AA7">
        <w:rPr>
          <w:rFonts w:eastAsia="Calibri"/>
          <w:kern w:val="1"/>
        </w:rPr>
        <w:t>идические ли</w:t>
      </w:r>
      <w:r w:rsidR="0092331C" w:rsidRPr="00823AA7">
        <w:rPr>
          <w:rFonts w:eastAsia="Calibri"/>
          <w:kern w:val="1"/>
        </w:rPr>
        <w:t>ца</w:t>
      </w:r>
      <w:r w:rsidR="00764128" w:rsidRPr="00823AA7">
        <w:rPr>
          <w:rFonts w:eastAsia="Calibri"/>
          <w:kern w:val="1"/>
        </w:rPr>
        <w:t>;</w:t>
      </w:r>
    </w:p>
    <w:p w14:paraId="0D5C6038" w14:textId="6E3D780D"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и</w:t>
      </w:r>
      <w:r w:rsidR="005376BC" w:rsidRPr="00823AA7">
        <w:rPr>
          <w:rFonts w:eastAsia="Calibri"/>
          <w:kern w:val="1"/>
          <w:lang w:eastAsia="zh-CN"/>
        </w:rPr>
        <w:t>сторические данные по вносимым в реквизиты компании изменениям (КПП, адрес, название, уставный капитал, руководители, учредители)</w:t>
      </w:r>
      <w:r w:rsidR="0020245E" w:rsidRPr="00823AA7">
        <w:rPr>
          <w:rFonts w:eastAsia="Calibri"/>
          <w:kern w:val="1"/>
          <w:lang w:eastAsia="zh-CN"/>
        </w:rPr>
        <w:t>;</w:t>
      </w:r>
    </w:p>
    <w:p w14:paraId="2BE3FCC4" w14:textId="44EFE545"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данные о лицензиях</w:t>
      </w:r>
      <w:r w:rsidR="00764128" w:rsidRPr="00823AA7">
        <w:rPr>
          <w:rFonts w:eastAsia="Calibri"/>
          <w:kern w:val="1"/>
        </w:rPr>
        <w:t>;</w:t>
      </w:r>
    </w:p>
    <w:p w14:paraId="6464BC6C" w14:textId="66E702AA" w:rsidR="006D6FF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п</w:t>
      </w:r>
      <w:r w:rsidR="006D6FF9" w:rsidRPr="00823AA7">
        <w:rPr>
          <w:rFonts w:eastAsia="Calibri"/>
          <w:kern w:val="1"/>
          <w:lang w:eastAsia="zh-CN"/>
        </w:rPr>
        <w:t>опадание компании в реестр недобросовестных поставщиков;</w:t>
      </w:r>
    </w:p>
    <w:p w14:paraId="079D778B" w14:textId="03CB583E" w:rsidR="008079A6"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8079A6" w:rsidRPr="00823AA7">
        <w:rPr>
          <w:rFonts w:eastAsia="Calibri"/>
          <w:kern w:val="1"/>
          <w:lang w:eastAsia="zh-CN"/>
        </w:rPr>
        <w:t>аличие заблокированных счетов</w:t>
      </w:r>
      <w:r w:rsidR="0020245E" w:rsidRPr="00823AA7">
        <w:rPr>
          <w:rFonts w:eastAsia="Calibri"/>
          <w:kern w:val="1"/>
          <w:lang w:eastAsia="zh-CN"/>
        </w:rPr>
        <w:t>;</w:t>
      </w:r>
    </w:p>
    <w:p w14:paraId="3EFFD016" w14:textId="002276FD" w:rsidR="006D6FF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данные о банковских гарантиях</w:t>
      </w:r>
      <w:r w:rsidR="0020245E" w:rsidRPr="00823AA7">
        <w:rPr>
          <w:rFonts w:eastAsia="Calibri"/>
          <w:kern w:val="1"/>
          <w:lang w:eastAsia="zh-CN"/>
        </w:rPr>
        <w:t>;</w:t>
      </w:r>
    </w:p>
    <w:p w14:paraId="76DEA57E" w14:textId="5BA12E91"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с</w:t>
      </w:r>
      <w:r w:rsidR="0092331C" w:rsidRPr="00823AA7">
        <w:rPr>
          <w:rFonts w:eastAsia="Calibri"/>
          <w:kern w:val="1"/>
        </w:rPr>
        <w:t>вязанные товарные знаки</w:t>
      </w:r>
      <w:r w:rsidR="00764128" w:rsidRPr="00823AA7">
        <w:rPr>
          <w:rFonts w:eastAsia="Calibri"/>
          <w:kern w:val="1"/>
        </w:rPr>
        <w:t>;</w:t>
      </w:r>
    </w:p>
    <w:p w14:paraId="567FDA3E" w14:textId="5DF45B8D"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м</w:t>
      </w:r>
      <w:r w:rsidR="005376BC" w:rsidRPr="00823AA7">
        <w:rPr>
          <w:rFonts w:eastAsia="Calibri"/>
          <w:kern w:val="1"/>
          <w:lang w:eastAsia="zh-CN"/>
        </w:rPr>
        <w:t>аркеры автоматической проверки;</w:t>
      </w:r>
    </w:p>
    <w:p w14:paraId="01E465F4" w14:textId="14B38278"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5376BC" w:rsidRPr="00823AA7">
        <w:rPr>
          <w:rFonts w:eastAsia="Calibri"/>
          <w:kern w:val="1"/>
          <w:lang w:eastAsia="zh-CN"/>
        </w:rPr>
        <w:t>вязанные организации;</w:t>
      </w:r>
    </w:p>
    <w:p w14:paraId="3227E48F" w14:textId="4856C902"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м</w:t>
      </w:r>
      <w:r w:rsidR="005376BC" w:rsidRPr="00823AA7">
        <w:rPr>
          <w:rFonts w:eastAsia="Calibri"/>
          <w:kern w:val="1"/>
          <w:lang w:eastAsia="zh-CN"/>
        </w:rPr>
        <w:t>аркеры автоматической проверки в связанных организациях;</w:t>
      </w:r>
    </w:p>
    <w:p w14:paraId="3F780E27" w14:textId="38698799"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в</w:t>
      </w:r>
      <w:r w:rsidR="008C0B2C" w:rsidRPr="00823AA7">
        <w:rPr>
          <w:rFonts w:eastAsia="Calibri"/>
          <w:kern w:val="1"/>
          <w:lang w:eastAsia="zh-CN"/>
        </w:rPr>
        <w:t>озможность увидеть, что проверяемая компания попадает</w:t>
      </w:r>
      <w:r w:rsidR="005376BC" w:rsidRPr="00823AA7">
        <w:rPr>
          <w:rFonts w:eastAsia="Calibri"/>
          <w:kern w:val="1"/>
          <w:lang w:eastAsia="zh-CN"/>
        </w:rPr>
        <w:t xml:space="preserve"> в созданные или подключенные списки;</w:t>
      </w:r>
    </w:p>
    <w:p w14:paraId="7BC3D497" w14:textId="32717350"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в</w:t>
      </w:r>
      <w:r w:rsidR="008C0B2C" w:rsidRPr="00823AA7">
        <w:rPr>
          <w:rFonts w:eastAsia="Calibri"/>
          <w:kern w:val="1"/>
          <w:lang w:eastAsia="zh-CN"/>
        </w:rPr>
        <w:t>озможность увидеть какие связанные с проверяемой компанией организации попадают в подключенные ил</w:t>
      </w:r>
      <w:r w:rsidR="0040077B" w:rsidRPr="00823AA7">
        <w:rPr>
          <w:rFonts w:eastAsia="Calibri"/>
          <w:kern w:val="1"/>
          <w:lang w:eastAsia="zh-CN"/>
        </w:rPr>
        <w:t>и</w:t>
      </w:r>
      <w:r w:rsidR="008C0B2C" w:rsidRPr="00823AA7">
        <w:rPr>
          <w:rFonts w:eastAsia="Calibri"/>
          <w:kern w:val="1"/>
          <w:lang w:eastAsia="zh-CN"/>
        </w:rPr>
        <w:t xml:space="preserve"> созданные списки;</w:t>
      </w:r>
    </w:p>
    <w:p w14:paraId="22BFB0AC" w14:textId="77777777" w:rsidR="005376BC" w:rsidRPr="00823AA7" w:rsidRDefault="005376BC" w:rsidP="00A810D8">
      <w:pPr>
        <w:pStyle w:val="a4"/>
        <w:numPr>
          <w:ilvl w:val="0"/>
          <w:numId w:val="3"/>
        </w:numPr>
        <w:suppressAutoHyphens/>
        <w:jc w:val="both"/>
        <w:rPr>
          <w:rFonts w:eastAsia="Calibri"/>
          <w:kern w:val="1"/>
          <w:lang w:eastAsia="zh-CN"/>
        </w:rPr>
      </w:pPr>
      <w:r w:rsidRPr="00823AA7">
        <w:rPr>
          <w:rFonts w:eastAsia="Calibri"/>
          <w:kern w:val="1"/>
          <w:lang w:eastAsia="zh-CN"/>
        </w:rPr>
        <w:t>СМИ о компании</w:t>
      </w:r>
      <w:r w:rsidR="00F94AD6" w:rsidRPr="00823AA7">
        <w:rPr>
          <w:rFonts w:eastAsia="Calibri"/>
          <w:kern w:val="1"/>
          <w:lang w:eastAsia="zh-CN"/>
        </w:rPr>
        <w:t>;</w:t>
      </w:r>
    </w:p>
    <w:p w14:paraId="2EE98E3A" w14:textId="6A7BEDBD"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6007DB" w:rsidRPr="00823AA7">
        <w:rPr>
          <w:rFonts w:eastAsia="Calibri"/>
          <w:kern w:val="1"/>
          <w:lang w:eastAsia="zh-CN"/>
        </w:rPr>
        <w:t>анные о вакансиях, указанные в п. 2.84 Технического задания</w:t>
      </w:r>
      <w:r w:rsidR="00F94AD6" w:rsidRPr="00823AA7">
        <w:rPr>
          <w:rFonts w:eastAsia="Calibri"/>
          <w:kern w:val="1"/>
          <w:lang w:eastAsia="zh-CN"/>
        </w:rPr>
        <w:t>;</w:t>
      </w:r>
    </w:p>
    <w:p w14:paraId="51021572" w14:textId="36A60C0F"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а</w:t>
      </w:r>
      <w:r w:rsidR="00844DD2" w:rsidRPr="00823AA7">
        <w:rPr>
          <w:rFonts w:eastAsia="Calibri"/>
          <w:kern w:val="1"/>
          <w:lang w:eastAsia="zh-CN"/>
        </w:rPr>
        <w:t xml:space="preserve">нализ </w:t>
      </w:r>
      <w:r w:rsidR="002C51E3" w:rsidRPr="00823AA7">
        <w:rPr>
          <w:rFonts w:eastAsia="Calibri"/>
          <w:kern w:val="1"/>
          <w:lang w:eastAsia="zh-CN"/>
        </w:rPr>
        <w:t>финансового положения</w:t>
      </w:r>
      <w:r w:rsidR="00844DD2" w:rsidRPr="00823AA7">
        <w:rPr>
          <w:rFonts w:eastAsia="Calibri"/>
          <w:kern w:val="1"/>
          <w:lang w:eastAsia="zh-CN"/>
        </w:rPr>
        <w:t xml:space="preserve"> и прогноз банкротства</w:t>
      </w:r>
      <w:r w:rsidRPr="00823AA7">
        <w:rPr>
          <w:rFonts w:eastAsia="Calibri"/>
          <w:kern w:val="1"/>
          <w:lang w:eastAsia="zh-CN"/>
        </w:rPr>
        <w:t>;</w:t>
      </w:r>
    </w:p>
    <w:p w14:paraId="57FD901A" w14:textId="1B297811"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р</w:t>
      </w:r>
      <w:r w:rsidR="00844DD2" w:rsidRPr="00823AA7">
        <w:rPr>
          <w:rFonts w:eastAsia="Calibri"/>
          <w:kern w:val="1"/>
          <w:lang w:eastAsia="zh-CN"/>
        </w:rPr>
        <w:t>асчетные счета компаний</w:t>
      </w:r>
      <w:r w:rsidRPr="00823AA7">
        <w:rPr>
          <w:rFonts w:eastAsia="Calibri"/>
          <w:kern w:val="1"/>
          <w:lang w:eastAsia="zh-CN"/>
        </w:rPr>
        <w:t>;</w:t>
      </w:r>
    </w:p>
    <w:p w14:paraId="358E1F8B" w14:textId="20EFDBC6"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з</w:t>
      </w:r>
      <w:r w:rsidR="00844DD2" w:rsidRPr="00823AA7">
        <w:rPr>
          <w:rFonts w:eastAsia="Calibri"/>
          <w:kern w:val="1"/>
          <w:lang w:eastAsia="zh-CN"/>
        </w:rPr>
        <w:t>аметки</w:t>
      </w:r>
      <w:r w:rsidRPr="00823AA7">
        <w:rPr>
          <w:rFonts w:eastAsia="Calibri"/>
          <w:kern w:val="1"/>
          <w:lang w:eastAsia="zh-CN"/>
        </w:rPr>
        <w:t>;</w:t>
      </w:r>
    </w:p>
    <w:p w14:paraId="285CF921" w14:textId="75D483DC" w:rsidR="00EC3D73"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844DD2" w:rsidRPr="00823AA7">
        <w:rPr>
          <w:rFonts w:eastAsia="Calibri"/>
          <w:kern w:val="1"/>
          <w:lang w:eastAsia="zh-CN"/>
        </w:rPr>
        <w:t>татистик</w:t>
      </w:r>
      <w:r w:rsidR="002C51E3" w:rsidRPr="00823AA7">
        <w:rPr>
          <w:rFonts w:eastAsia="Calibri"/>
          <w:kern w:val="1"/>
          <w:lang w:eastAsia="zh-CN"/>
        </w:rPr>
        <w:t>а</w:t>
      </w:r>
      <w:r w:rsidR="00844DD2" w:rsidRPr="00823AA7">
        <w:rPr>
          <w:rFonts w:eastAsia="Calibri"/>
          <w:kern w:val="1"/>
          <w:lang w:eastAsia="zh-CN"/>
        </w:rPr>
        <w:t xml:space="preserve"> платежей</w:t>
      </w:r>
      <w:r w:rsidR="00AF09FF" w:rsidRPr="00823AA7">
        <w:rPr>
          <w:rFonts w:eastAsia="Calibri"/>
          <w:kern w:val="1"/>
          <w:lang w:eastAsia="zh-CN"/>
        </w:rPr>
        <w:t xml:space="preserve"> по контрагентам</w:t>
      </w:r>
      <w:r w:rsidRPr="00823AA7">
        <w:rPr>
          <w:rFonts w:eastAsia="Calibri"/>
          <w:kern w:val="1"/>
          <w:lang w:eastAsia="zh-CN"/>
        </w:rPr>
        <w:t>;</w:t>
      </w:r>
    </w:p>
    <w:p w14:paraId="11CE3478" w14:textId="70DAAB54"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п</w:t>
      </w:r>
      <w:r w:rsidR="0092331C" w:rsidRPr="00823AA7">
        <w:rPr>
          <w:rFonts w:eastAsia="Calibri"/>
          <w:kern w:val="1"/>
        </w:rPr>
        <w:t>роверки контролирующими органами</w:t>
      </w:r>
      <w:r w:rsidRPr="00823AA7">
        <w:rPr>
          <w:rFonts w:eastAsia="Calibri"/>
          <w:kern w:val="1"/>
        </w:rPr>
        <w:t>;</w:t>
      </w:r>
    </w:p>
    <w:p w14:paraId="2EBF8C07" w14:textId="031ACFE4" w:rsidR="00DB599E" w:rsidRPr="00823AA7" w:rsidRDefault="00130C79" w:rsidP="00A810D8">
      <w:pPr>
        <w:pStyle w:val="a4"/>
        <w:numPr>
          <w:ilvl w:val="0"/>
          <w:numId w:val="3"/>
        </w:numPr>
        <w:suppressAutoHyphens/>
        <w:jc w:val="both"/>
        <w:rPr>
          <w:rFonts w:eastAsia="Calibri"/>
          <w:kern w:val="1"/>
        </w:rPr>
      </w:pPr>
      <w:r w:rsidRPr="00823AA7">
        <w:rPr>
          <w:rFonts w:eastAsia="Calibri"/>
          <w:kern w:val="1"/>
        </w:rPr>
        <w:t>с</w:t>
      </w:r>
      <w:r w:rsidR="00DB599E" w:rsidRPr="00823AA7">
        <w:rPr>
          <w:rFonts w:eastAsia="Calibri"/>
          <w:kern w:val="1"/>
        </w:rPr>
        <w:t>уды общей юрисдикции</w:t>
      </w:r>
      <w:r w:rsidR="00992A3D" w:rsidRPr="00823AA7">
        <w:rPr>
          <w:rFonts w:eastAsia="Calibri"/>
          <w:kern w:val="1"/>
        </w:rPr>
        <w:t>: должна быть указана роль контрагента в разбирательствах и количество дел.</w:t>
      </w:r>
    </w:p>
    <w:p w14:paraId="056BB75F" w14:textId="77777777" w:rsidR="009E35DC" w:rsidRPr="00823AA7" w:rsidRDefault="0092331C" w:rsidP="00A810D8">
      <w:pPr>
        <w:pStyle w:val="a4"/>
        <w:numPr>
          <w:ilvl w:val="1"/>
          <w:numId w:val="1"/>
        </w:numPr>
        <w:suppressAutoHyphens/>
        <w:ind w:left="0" w:firstLine="0"/>
        <w:jc w:val="both"/>
      </w:pPr>
      <w:r w:rsidRPr="00823AA7">
        <w:rPr>
          <w:rFonts w:eastAsia="Calibri"/>
          <w:kern w:val="1"/>
          <w:lang w:eastAsia="zh-CN"/>
        </w:rPr>
        <w:t>Система</w:t>
      </w:r>
      <w:r w:rsidRPr="00823AA7">
        <w:rPr>
          <w:color w:val="000000"/>
        </w:rPr>
        <w:t xml:space="preserve"> </w:t>
      </w:r>
      <w:r w:rsidR="00764128" w:rsidRPr="00823AA7">
        <w:rPr>
          <w:color w:val="000000"/>
        </w:rPr>
        <w:t>должна предоставлять</w:t>
      </w:r>
      <w:r w:rsidRPr="00823AA7">
        <w:rPr>
          <w:color w:val="000000"/>
        </w:rPr>
        <w:t xml:space="preserve"> данные и</w:t>
      </w:r>
      <w:r w:rsidR="0040386E" w:rsidRPr="00823AA7">
        <w:rPr>
          <w:color w:val="000000"/>
        </w:rPr>
        <w:t xml:space="preserve">з </w:t>
      </w:r>
      <w:r w:rsidR="00FF2059" w:rsidRPr="00823AA7">
        <w:rPr>
          <w:color w:val="000000"/>
        </w:rPr>
        <w:t>особых реестров ФНС:</w:t>
      </w:r>
    </w:p>
    <w:p w14:paraId="0B1889B6" w14:textId="013DE0EF" w:rsidR="00FF2059" w:rsidRPr="00823AA7" w:rsidRDefault="0059750A" w:rsidP="0059750A">
      <w:pPr>
        <w:pStyle w:val="a4"/>
        <w:suppressAutoHyphens/>
        <w:jc w:val="both"/>
      </w:pPr>
      <w:r w:rsidRPr="00823AA7">
        <w:t xml:space="preserve">- </w:t>
      </w:r>
      <w:r w:rsidR="00130C79" w:rsidRPr="00823AA7">
        <w:t>о</w:t>
      </w:r>
      <w:r w:rsidR="00FF2059" w:rsidRPr="00823AA7">
        <w:t>рганизация была найдена в списке юридических лиц, имеющих задолженность по уплате налогов более 1000 руб</w:t>
      </w:r>
      <w:r w:rsidR="0020245E" w:rsidRPr="00823AA7">
        <w:t>.</w:t>
      </w:r>
      <w:r w:rsidR="00FF2059" w:rsidRPr="00823AA7">
        <w:t>, которая направлялась на взыскание судебному приставу-исполнителю</w:t>
      </w:r>
      <w:r w:rsidR="00F94AD6" w:rsidRPr="00823AA7">
        <w:t>;</w:t>
      </w:r>
    </w:p>
    <w:p w14:paraId="4767C377" w14:textId="6A33C71E" w:rsidR="00FF2059" w:rsidRPr="00823AA7" w:rsidRDefault="00130C79" w:rsidP="00A810D8">
      <w:pPr>
        <w:pStyle w:val="a4"/>
        <w:numPr>
          <w:ilvl w:val="0"/>
          <w:numId w:val="4"/>
        </w:numPr>
        <w:suppressAutoHyphens/>
        <w:jc w:val="both"/>
      </w:pPr>
      <w:r w:rsidRPr="00823AA7">
        <w:t>о</w:t>
      </w:r>
      <w:r w:rsidR="00FF2059" w:rsidRPr="00823AA7">
        <w:t>рганизация была найдена в списке юридических лиц, не представляющих налоговую отчетность более года</w:t>
      </w:r>
      <w:r w:rsidRPr="00823AA7">
        <w:t>.</w:t>
      </w:r>
    </w:p>
    <w:p w14:paraId="55C311E6" w14:textId="77777777" w:rsidR="00E428EB" w:rsidRPr="00823AA7" w:rsidRDefault="00903EB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В системе должны быть сведения о юридических лицах и индивидуальных предпринимателях, в отношении которых представлены документы для государственной регистрации.</w:t>
      </w:r>
    </w:p>
    <w:p w14:paraId="37927F85" w14:textId="77777777" w:rsidR="009E35DC" w:rsidRPr="00823AA7" w:rsidRDefault="00FD28A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В </w:t>
      </w:r>
      <w:r w:rsidR="006D6FF9" w:rsidRPr="00823AA7">
        <w:rPr>
          <w:rFonts w:eastAsia="Calibri"/>
          <w:kern w:val="1"/>
          <w:lang w:eastAsia="zh-CN"/>
        </w:rPr>
        <w:t>системе</w:t>
      </w:r>
      <w:r w:rsidRPr="00823AA7">
        <w:rPr>
          <w:rFonts w:eastAsia="Calibri"/>
          <w:kern w:val="1"/>
          <w:lang w:eastAsia="zh-CN"/>
        </w:rPr>
        <w:t xml:space="preserve"> должен осуществляться п</w:t>
      </w:r>
      <w:r w:rsidR="002808EE" w:rsidRPr="00823AA7">
        <w:rPr>
          <w:rFonts w:eastAsia="Calibri"/>
          <w:kern w:val="1"/>
          <w:lang w:eastAsia="zh-CN"/>
        </w:rPr>
        <w:t>оиск аффилированных с физлицом компани</w:t>
      </w:r>
      <w:r w:rsidR="00EB51C0" w:rsidRPr="00823AA7">
        <w:rPr>
          <w:rFonts w:eastAsia="Calibri"/>
          <w:kern w:val="1"/>
          <w:lang w:eastAsia="zh-CN"/>
        </w:rPr>
        <w:t>й</w:t>
      </w:r>
      <w:r w:rsidR="00302F1D" w:rsidRPr="00823AA7">
        <w:rPr>
          <w:rFonts w:eastAsia="Calibri"/>
          <w:kern w:val="1"/>
          <w:lang w:eastAsia="zh-CN"/>
        </w:rPr>
        <w:t xml:space="preserve"> по ИННФЛ и ФИО.</w:t>
      </w:r>
    </w:p>
    <w:p w14:paraId="0A32D86D" w14:textId="77777777" w:rsidR="005F7FC7" w:rsidRPr="00823AA7" w:rsidRDefault="003D227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Должна быть возможность получения</w:t>
      </w:r>
      <w:r w:rsidR="007A6608" w:rsidRPr="00823AA7">
        <w:rPr>
          <w:rFonts w:eastAsia="Calibri"/>
          <w:kern w:val="1"/>
          <w:lang w:eastAsia="zh-CN"/>
        </w:rPr>
        <w:t xml:space="preserve"> выписки из</w:t>
      </w:r>
      <w:r w:rsidR="00443821" w:rsidRPr="00823AA7">
        <w:rPr>
          <w:rFonts w:eastAsia="Calibri"/>
          <w:kern w:val="1"/>
          <w:lang w:eastAsia="zh-CN"/>
        </w:rPr>
        <w:t xml:space="preserve"> </w:t>
      </w:r>
      <w:r w:rsidR="007A6608" w:rsidRPr="00823AA7">
        <w:rPr>
          <w:rFonts w:eastAsia="Calibri"/>
          <w:kern w:val="1"/>
          <w:lang w:eastAsia="zh-CN"/>
        </w:rPr>
        <w:t xml:space="preserve">Единого государственного реестра юридических лиц и Единого государственного реестра индивидуальных </w:t>
      </w:r>
      <w:r w:rsidR="00443821" w:rsidRPr="00823AA7">
        <w:rPr>
          <w:rFonts w:eastAsia="Calibri"/>
          <w:kern w:val="1"/>
          <w:lang w:eastAsia="zh-CN"/>
        </w:rPr>
        <w:t>предпринимателей с возможностью сохранить данны</w:t>
      </w:r>
      <w:r w:rsidR="008578AE" w:rsidRPr="00823AA7">
        <w:rPr>
          <w:rFonts w:eastAsia="Calibri"/>
          <w:kern w:val="1"/>
          <w:lang w:eastAsia="zh-CN"/>
        </w:rPr>
        <w:t>х</w:t>
      </w:r>
      <w:r w:rsidR="00443821" w:rsidRPr="00823AA7">
        <w:rPr>
          <w:rFonts w:eastAsia="Calibri"/>
          <w:kern w:val="1"/>
          <w:lang w:eastAsia="zh-CN"/>
        </w:rPr>
        <w:t xml:space="preserve"> </w:t>
      </w:r>
      <w:r w:rsidR="008578AE" w:rsidRPr="00823AA7">
        <w:rPr>
          <w:rFonts w:eastAsia="Calibri"/>
          <w:kern w:val="1"/>
          <w:lang w:eastAsia="zh-CN"/>
        </w:rPr>
        <w:t xml:space="preserve">в файл формата </w:t>
      </w:r>
      <w:proofErr w:type="spellStart"/>
      <w:r w:rsidR="008578AE" w:rsidRPr="00823AA7">
        <w:rPr>
          <w:rFonts w:eastAsia="Calibri"/>
          <w:kern w:val="1"/>
          <w:lang w:eastAsia="zh-CN"/>
        </w:rPr>
        <w:t>pdf</w:t>
      </w:r>
      <w:proofErr w:type="spellEnd"/>
      <w:r w:rsidR="00443821" w:rsidRPr="00823AA7">
        <w:rPr>
          <w:rFonts w:eastAsia="Calibri"/>
          <w:kern w:val="1"/>
          <w:lang w:eastAsia="zh-CN"/>
        </w:rPr>
        <w:t>.</w:t>
      </w:r>
      <w:r w:rsidR="002C2299" w:rsidRPr="00823AA7">
        <w:rPr>
          <w:rFonts w:eastAsia="Calibri"/>
          <w:kern w:val="1"/>
          <w:lang w:eastAsia="zh-CN"/>
        </w:rPr>
        <w:t xml:space="preserve"> </w:t>
      </w:r>
      <w:r w:rsidR="005F7FC7" w:rsidRPr="00823AA7">
        <w:rPr>
          <w:rFonts w:eastAsia="Calibri"/>
          <w:kern w:val="1"/>
          <w:lang w:eastAsia="zh-CN"/>
        </w:rPr>
        <w:t>Система должна предоставлять возможность формирования выписки из ЕГРЮЛ</w:t>
      </w:r>
      <w:r w:rsidR="002C51E3" w:rsidRPr="00823AA7">
        <w:rPr>
          <w:rFonts w:eastAsia="Calibri"/>
          <w:kern w:val="1"/>
          <w:lang w:eastAsia="zh-CN"/>
        </w:rPr>
        <w:t>/ЕГРИП</w:t>
      </w:r>
      <w:r w:rsidR="005F7FC7" w:rsidRPr="00823AA7">
        <w:rPr>
          <w:rFonts w:eastAsia="Calibri"/>
          <w:kern w:val="1"/>
          <w:lang w:eastAsia="zh-CN"/>
        </w:rPr>
        <w:t xml:space="preserve"> на заданную дату. </w:t>
      </w:r>
    </w:p>
    <w:p w14:paraId="5BA58F88" w14:textId="6AFB83E4" w:rsidR="002A6A19" w:rsidRPr="00823AA7" w:rsidRDefault="005F7FC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 </w:t>
      </w:r>
      <w:r w:rsidR="002A6A19" w:rsidRPr="00823AA7">
        <w:rPr>
          <w:rFonts w:eastAsia="Calibri"/>
          <w:kern w:val="1"/>
          <w:lang w:eastAsia="zh-CN"/>
        </w:rPr>
        <w:t xml:space="preserve">Должна быть возможность получения выписки из ЕГРЮЛ, </w:t>
      </w:r>
      <w:r w:rsidR="0020245E" w:rsidRPr="00823AA7">
        <w:rPr>
          <w:rFonts w:eastAsia="Calibri"/>
          <w:kern w:val="1"/>
          <w:lang w:eastAsia="zh-CN"/>
        </w:rPr>
        <w:t xml:space="preserve">подписанную усиленной квалифицированной электронной подписью </w:t>
      </w:r>
      <w:r w:rsidR="002A6A19" w:rsidRPr="00823AA7">
        <w:rPr>
          <w:rFonts w:eastAsia="Calibri"/>
          <w:kern w:val="1"/>
          <w:lang w:eastAsia="zh-CN"/>
        </w:rPr>
        <w:t>ФНС России.</w:t>
      </w:r>
    </w:p>
    <w:p w14:paraId="4DFFB298" w14:textId="5963B472" w:rsidR="000C00EA" w:rsidRPr="00823AA7" w:rsidRDefault="000C00EA"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иметь архив, в котором должны храниться выгруженные ранее документы.</w:t>
      </w:r>
    </w:p>
    <w:p w14:paraId="79804E9C" w14:textId="77777777" w:rsidR="009E35DC" w:rsidRPr="00823AA7" w:rsidRDefault="005F7FC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w:t>
      </w:r>
      <w:r w:rsidR="00AF6EB2" w:rsidRPr="00823AA7">
        <w:rPr>
          <w:rFonts w:eastAsia="Calibri"/>
          <w:kern w:val="1"/>
          <w:lang w:eastAsia="zh-CN"/>
        </w:rPr>
        <w:t xml:space="preserve"> </w:t>
      </w:r>
      <w:r w:rsidR="008578AE" w:rsidRPr="00823AA7">
        <w:rPr>
          <w:rFonts w:eastAsia="Calibri"/>
          <w:kern w:val="1"/>
          <w:lang w:eastAsia="zh-CN"/>
        </w:rPr>
        <w:t xml:space="preserve">должна </w:t>
      </w:r>
      <w:r w:rsidR="00E428EB" w:rsidRPr="00823AA7">
        <w:rPr>
          <w:rFonts w:eastAsia="Calibri"/>
          <w:kern w:val="1"/>
          <w:lang w:eastAsia="zh-CN"/>
        </w:rPr>
        <w:t>содержать</w:t>
      </w:r>
      <w:r w:rsidR="008578AE" w:rsidRPr="00823AA7">
        <w:rPr>
          <w:rFonts w:eastAsia="Calibri"/>
          <w:kern w:val="1"/>
          <w:lang w:eastAsia="zh-CN"/>
        </w:rPr>
        <w:t xml:space="preserve"> информацию о</w:t>
      </w:r>
      <w:r w:rsidR="008800DF" w:rsidRPr="00823AA7">
        <w:rPr>
          <w:rFonts w:eastAsia="Calibri"/>
          <w:kern w:val="1"/>
          <w:lang w:eastAsia="zh-CN"/>
        </w:rPr>
        <w:t xml:space="preserve"> количеств</w:t>
      </w:r>
      <w:r w:rsidR="008578AE" w:rsidRPr="00823AA7">
        <w:rPr>
          <w:rFonts w:eastAsia="Calibri"/>
          <w:kern w:val="1"/>
          <w:lang w:eastAsia="zh-CN"/>
        </w:rPr>
        <w:t>е</w:t>
      </w:r>
      <w:r w:rsidR="008800DF" w:rsidRPr="00823AA7">
        <w:rPr>
          <w:rFonts w:eastAsia="Calibri"/>
          <w:kern w:val="1"/>
          <w:lang w:eastAsia="zh-CN"/>
        </w:rPr>
        <w:t xml:space="preserve"> компаний</w:t>
      </w:r>
      <w:r w:rsidR="00AF6EB2" w:rsidRPr="00823AA7">
        <w:rPr>
          <w:rFonts w:eastAsia="Calibri"/>
          <w:kern w:val="1"/>
          <w:lang w:eastAsia="zh-CN"/>
        </w:rPr>
        <w:t xml:space="preserve">, которые зарегистрированы по конкретному </w:t>
      </w:r>
      <w:r w:rsidR="008800DF" w:rsidRPr="00823AA7">
        <w:rPr>
          <w:rFonts w:eastAsia="Calibri"/>
          <w:kern w:val="1"/>
          <w:lang w:eastAsia="zh-CN"/>
        </w:rPr>
        <w:t>адресу и предоставля</w:t>
      </w:r>
      <w:r w:rsidR="008578AE" w:rsidRPr="00823AA7">
        <w:rPr>
          <w:rFonts w:eastAsia="Calibri"/>
          <w:kern w:val="1"/>
          <w:lang w:eastAsia="zh-CN"/>
        </w:rPr>
        <w:t>ть</w:t>
      </w:r>
      <w:r w:rsidR="008800DF" w:rsidRPr="00823AA7">
        <w:rPr>
          <w:rFonts w:eastAsia="Calibri"/>
          <w:kern w:val="1"/>
          <w:lang w:eastAsia="zh-CN"/>
        </w:rPr>
        <w:t xml:space="preserve"> перечень этих компаний при пе</w:t>
      </w:r>
      <w:r w:rsidR="001B1942" w:rsidRPr="00823AA7">
        <w:rPr>
          <w:rFonts w:eastAsia="Calibri"/>
          <w:kern w:val="1"/>
          <w:lang w:eastAsia="zh-CN"/>
        </w:rPr>
        <w:t>реходе в соответствующий раздел.</w:t>
      </w:r>
    </w:p>
    <w:p w14:paraId="4A54C0B1" w14:textId="77777777" w:rsidR="002D4B8C" w:rsidRPr="00823AA7" w:rsidRDefault="002D4B8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данные</w:t>
      </w:r>
      <w:r w:rsidR="00035F96" w:rsidRPr="00823AA7">
        <w:rPr>
          <w:rFonts w:eastAsia="Calibri"/>
          <w:kern w:val="1"/>
          <w:lang w:eastAsia="zh-CN"/>
        </w:rPr>
        <w:t xml:space="preserve"> о компаниях</w:t>
      </w:r>
      <w:r w:rsidRPr="00823AA7">
        <w:rPr>
          <w:rFonts w:eastAsia="Calibri"/>
          <w:kern w:val="1"/>
          <w:lang w:eastAsia="zh-CN"/>
        </w:rPr>
        <w:t>, котор</w:t>
      </w:r>
      <w:r w:rsidR="00035F96" w:rsidRPr="00823AA7">
        <w:rPr>
          <w:rFonts w:eastAsia="Calibri"/>
          <w:kern w:val="1"/>
          <w:lang w:eastAsia="zh-CN"/>
        </w:rPr>
        <w:t>ые</w:t>
      </w:r>
      <w:r w:rsidRPr="00823AA7">
        <w:rPr>
          <w:rFonts w:eastAsia="Calibri"/>
          <w:kern w:val="1"/>
          <w:lang w:eastAsia="zh-CN"/>
        </w:rPr>
        <w:t xml:space="preserve"> обязаны раскрывать, согласно российскому законодательству, эмитенты ценных бумаг, в том числе </w:t>
      </w:r>
      <w:r w:rsidR="00FF2059" w:rsidRPr="00823AA7">
        <w:rPr>
          <w:rFonts w:eastAsia="Calibri"/>
          <w:kern w:val="1"/>
          <w:lang w:eastAsia="zh-CN"/>
        </w:rPr>
        <w:t>акционеры</w:t>
      </w:r>
      <w:r w:rsidRPr="00823AA7">
        <w:rPr>
          <w:rFonts w:eastAsia="Calibri"/>
          <w:kern w:val="1"/>
          <w:lang w:eastAsia="zh-CN"/>
        </w:rPr>
        <w:t xml:space="preserve"> компании</w:t>
      </w:r>
      <w:r w:rsidR="00FF2059" w:rsidRPr="00823AA7">
        <w:rPr>
          <w:rFonts w:eastAsia="Calibri"/>
          <w:kern w:val="1"/>
          <w:lang w:eastAsia="zh-CN"/>
        </w:rPr>
        <w:t xml:space="preserve"> и финансовая отчетность</w:t>
      </w:r>
      <w:r w:rsidR="00F94AD6" w:rsidRPr="00823AA7">
        <w:rPr>
          <w:rFonts w:eastAsia="Calibri"/>
          <w:kern w:val="1"/>
          <w:lang w:eastAsia="zh-CN"/>
        </w:rPr>
        <w:t>.</w:t>
      </w:r>
    </w:p>
    <w:p w14:paraId="30711042" w14:textId="77777777" w:rsidR="0072059C" w:rsidRPr="00823AA7" w:rsidRDefault="0072059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наличии компании в реестре малого и среднего предпринимательства</w:t>
      </w:r>
      <w:r w:rsidR="00F35800" w:rsidRPr="00823AA7">
        <w:rPr>
          <w:rFonts w:eastAsia="Calibri"/>
          <w:kern w:val="1"/>
          <w:lang w:eastAsia="zh-CN"/>
        </w:rPr>
        <w:t>, а также дату, когда компания была добавлена в этот реестр</w:t>
      </w:r>
    </w:p>
    <w:p w14:paraId="7C89722A" w14:textId="77777777" w:rsidR="00A04375" w:rsidRPr="00823AA7" w:rsidRDefault="00A0437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раскрытой налоговой тайне:</w:t>
      </w:r>
    </w:p>
    <w:p w14:paraId="3FEDAC52" w14:textId="4AC5A4B8" w:rsidR="00A04375" w:rsidRPr="00823AA7" w:rsidRDefault="00130C79" w:rsidP="00A810D8">
      <w:pPr>
        <w:pStyle w:val="a4"/>
        <w:numPr>
          <w:ilvl w:val="0"/>
          <w:numId w:val="5"/>
        </w:numPr>
        <w:suppressAutoHyphens/>
        <w:jc w:val="both"/>
      </w:pPr>
      <w:r w:rsidRPr="00823AA7">
        <w:t>с</w:t>
      </w:r>
      <w:r w:rsidR="00A04375" w:rsidRPr="00823AA7">
        <w:t>реднесписочная численность</w:t>
      </w:r>
      <w:r w:rsidR="0020245E" w:rsidRPr="00823AA7">
        <w:t>;</w:t>
      </w:r>
    </w:p>
    <w:p w14:paraId="1BF89165" w14:textId="0E147B73" w:rsidR="00A04375" w:rsidRPr="00823AA7" w:rsidRDefault="00130C79" w:rsidP="00A810D8">
      <w:pPr>
        <w:pStyle w:val="a4"/>
        <w:numPr>
          <w:ilvl w:val="0"/>
          <w:numId w:val="5"/>
        </w:numPr>
        <w:suppressAutoHyphens/>
        <w:jc w:val="both"/>
      </w:pPr>
      <w:r w:rsidRPr="00823AA7">
        <w:t>и</w:t>
      </w:r>
      <w:r w:rsidR="00A04375" w:rsidRPr="00823AA7">
        <w:t>нформация о применении специальных налоговых режимов (УСН, ЕС</w:t>
      </w:r>
      <w:r w:rsidR="001A61A2" w:rsidRPr="00823AA7">
        <w:t>Х</w:t>
      </w:r>
      <w:r w:rsidR="00A04375" w:rsidRPr="00823AA7">
        <w:t>Н, ЕНВД, СРП)</w:t>
      </w:r>
      <w:r w:rsidR="0020245E" w:rsidRPr="00823AA7">
        <w:t>;</w:t>
      </w:r>
    </w:p>
    <w:p w14:paraId="29EE8DBC" w14:textId="564E8C90" w:rsidR="00A04375" w:rsidRPr="00823AA7" w:rsidRDefault="00130C79" w:rsidP="00A810D8">
      <w:pPr>
        <w:pStyle w:val="a4"/>
        <w:numPr>
          <w:ilvl w:val="0"/>
          <w:numId w:val="5"/>
        </w:numPr>
        <w:suppressAutoHyphens/>
        <w:jc w:val="both"/>
      </w:pPr>
      <w:r w:rsidRPr="00823AA7">
        <w:t>п</w:t>
      </w:r>
      <w:r w:rsidR="00A04375" w:rsidRPr="00823AA7">
        <w:t>ризнак участника консолидированной группы</w:t>
      </w:r>
      <w:r w:rsidR="0020245E" w:rsidRPr="00823AA7">
        <w:t>;</w:t>
      </w:r>
    </w:p>
    <w:p w14:paraId="3FC0280F" w14:textId="49CDB65F" w:rsidR="00A04375" w:rsidRPr="00823AA7" w:rsidRDefault="00130C79" w:rsidP="00A810D8">
      <w:pPr>
        <w:pStyle w:val="a4"/>
        <w:numPr>
          <w:ilvl w:val="0"/>
          <w:numId w:val="5"/>
        </w:numPr>
        <w:suppressAutoHyphens/>
        <w:jc w:val="both"/>
      </w:pPr>
      <w:r w:rsidRPr="00823AA7">
        <w:t>у</w:t>
      </w:r>
      <w:r w:rsidR="00A04375" w:rsidRPr="00823AA7">
        <w:t>плаченные налоги и сборы</w:t>
      </w:r>
      <w:r w:rsidR="0020245E" w:rsidRPr="00823AA7">
        <w:t>;</w:t>
      </w:r>
    </w:p>
    <w:p w14:paraId="49CD9B38" w14:textId="15FD2806" w:rsidR="006A400B" w:rsidRPr="00823AA7" w:rsidRDefault="00130C79" w:rsidP="00A810D8">
      <w:pPr>
        <w:pStyle w:val="a4"/>
        <w:numPr>
          <w:ilvl w:val="0"/>
          <w:numId w:val="5"/>
        </w:numPr>
        <w:suppressAutoHyphens/>
        <w:jc w:val="both"/>
      </w:pPr>
      <w:r w:rsidRPr="00823AA7">
        <w:t>с</w:t>
      </w:r>
      <w:r w:rsidR="006A400B" w:rsidRPr="00823AA7">
        <w:t>уммы доходов и расходов</w:t>
      </w:r>
      <w:r w:rsidR="0020245E" w:rsidRPr="00823AA7">
        <w:t>;</w:t>
      </w:r>
    </w:p>
    <w:p w14:paraId="6FC89007" w14:textId="1799637A" w:rsidR="006A400B" w:rsidRPr="00823AA7" w:rsidRDefault="00130C79" w:rsidP="00A810D8">
      <w:pPr>
        <w:pStyle w:val="a4"/>
        <w:numPr>
          <w:ilvl w:val="0"/>
          <w:numId w:val="5"/>
        </w:numPr>
        <w:suppressAutoHyphens/>
        <w:jc w:val="both"/>
      </w:pPr>
      <w:r w:rsidRPr="00823AA7">
        <w:t>з</w:t>
      </w:r>
      <w:r w:rsidR="006A400B" w:rsidRPr="00823AA7">
        <w:t>адолженности по налогам (недоимки, штрафы, пени)</w:t>
      </w:r>
      <w:r w:rsidR="0020245E" w:rsidRPr="00823AA7">
        <w:t>.</w:t>
      </w:r>
    </w:p>
    <w:p w14:paraId="7C4A50D4" w14:textId="77777777" w:rsidR="00AE1934" w:rsidRPr="00823AA7" w:rsidRDefault="008578AE"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п</w:t>
      </w:r>
      <w:r w:rsidR="00AE1934" w:rsidRPr="00823AA7">
        <w:rPr>
          <w:rFonts w:eastAsia="Calibri"/>
          <w:kern w:val="1"/>
          <w:lang w:eastAsia="zh-CN"/>
        </w:rPr>
        <w:t>редоставл</w:t>
      </w:r>
      <w:r w:rsidRPr="00823AA7">
        <w:rPr>
          <w:rFonts w:eastAsia="Calibri"/>
          <w:kern w:val="1"/>
          <w:lang w:eastAsia="zh-CN"/>
        </w:rPr>
        <w:t>ять возможность</w:t>
      </w:r>
      <w:r w:rsidR="00AE1934" w:rsidRPr="00823AA7">
        <w:rPr>
          <w:rFonts w:eastAsia="Calibri"/>
          <w:kern w:val="1"/>
          <w:lang w:eastAsia="zh-CN"/>
        </w:rPr>
        <w:t xml:space="preserve"> перехода на сервис </w:t>
      </w:r>
      <w:r w:rsidR="00302F1D" w:rsidRPr="00823AA7">
        <w:rPr>
          <w:rFonts w:eastAsia="Calibri"/>
          <w:kern w:val="1"/>
          <w:lang w:eastAsia="zh-CN"/>
        </w:rPr>
        <w:t>Яндекс Карты</w:t>
      </w:r>
      <w:r w:rsidR="00AE1934" w:rsidRPr="00823AA7">
        <w:rPr>
          <w:rFonts w:eastAsia="Calibri"/>
          <w:kern w:val="1"/>
          <w:lang w:eastAsia="zh-CN"/>
        </w:rPr>
        <w:t xml:space="preserve"> с возможностью определить месторасположения компании на карте и о</w:t>
      </w:r>
      <w:r w:rsidRPr="00823AA7">
        <w:rPr>
          <w:rFonts w:eastAsia="Calibri"/>
          <w:kern w:val="1"/>
          <w:lang w:eastAsia="zh-CN"/>
        </w:rPr>
        <w:t>смотра</w:t>
      </w:r>
      <w:r w:rsidR="00AE1934" w:rsidRPr="00823AA7">
        <w:rPr>
          <w:rFonts w:eastAsia="Calibri"/>
          <w:kern w:val="1"/>
          <w:lang w:eastAsia="zh-CN"/>
        </w:rPr>
        <w:t xml:space="preserve"> панорам</w:t>
      </w:r>
      <w:r w:rsidRPr="00823AA7">
        <w:rPr>
          <w:rFonts w:eastAsia="Calibri"/>
          <w:kern w:val="1"/>
          <w:lang w:eastAsia="zh-CN"/>
        </w:rPr>
        <w:t>ы</w:t>
      </w:r>
      <w:r w:rsidR="00AE1934" w:rsidRPr="00823AA7">
        <w:rPr>
          <w:rFonts w:eastAsia="Calibri"/>
          <w:kern w:val="1"/>
          <w:lang w:eastAsia="zh-CN"/>
        </w:rPr>
        <w:t xml:space="preserve"> здания, где зарегистрировано юридическое лицо по данным </w:t>
      </w:r>
      <w:r w:rsidR="00302F1D" w:rsidRPr="00823AA7">
        <w:rPr>
          <w:rFonts w:eastAsia="Calibri"/>
          <w:kern w:val="1"/>
          <w:lang w:eastAsia="zh-CN"/>
        </w:rPr>
        <w:t>ФНС.</w:t>
      </w:r>
    </w:p>
    <w:p w14:paraId="4A0BD19F" w14:textId="1391C791" w:rsidR="009E35DC" w:rsidRPr="00823AA7" w:rsidRDefault="003D227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бухгалтерс</w:t>
      </w:r>
      <w:r w:rsidR="001B1942" w:rsidRPr="00823AA7">
        <w:rPr>
          <w:rFonts w:eastAsia="Calibri"/>
          <w:kern w:val="1"/>
          <w:lang w:eastAsia="zh-CN"/>
        </w:rPr>
        <w:t>ких балансов из Росстат</w:t>
      </w:r>
      <w:r w:rsidR="00C169F9" w:rsidRPr="00823AA7">
        <w:rPr>
          <w:rFonts w:eastAsia="Calibri"/>
          <w:kern w:val="1"/>
          <w:lang w:eastAsia="zh-CN"/>
        </w:rPr>
        <w:t xml:space="preserve"> </w:t>
      </w:r>
      <w:r w:rsidR="00302F1D" w:rsidRPr="00823AA7">
        <w:rPr>
          <w:rFonts w:eastAsia="Calibri"/>
          <w:kern w:val="1"/>
          <w:lang w:eastAsia="zh-CN"/>
        </w:rPr>
        <w:t>ф</w:t>
      </w:r>
      <w:r w:rsidR="00C169F9" w:rsidRPr="00823AA7">
        <w:rPr>
          <w:rFonts w:eastAsia="Calibri"/>
          <w:kern w:val="1"/>
          <w:lang w:eastAsia="zh-CN"/>
        </w:rPr>
        <w:t xml:space="preserve">ормы </w:t>
      </w:r>
      <w:r w:rsidR="00FA1935" w:rsidRPr="00823AA7">
        <w:rPr>
          <w:rFonts w:eastAsia="Calibri"/>
          <w:kern w:val="1"/>
          <w:lang w:eastAsia="zh-CN"/>
        </w:rPr>
        <w:t>№</w:t>
      </w:r>
      <w:r w:rsidR="00C169F9" w:rsidRPr="00823AA7">
        <w:rPr>
          <w:rFonts w:eastAsia="Calibri"/>
          <w:kern w:val="1"/>
          <w:lang w:eastAsia="zh-CN"/>
        </w:rPr>
        <w:t>1</w:t>
      </w:r>
      <w:r w:rsidR="007F210C" w:rsidRPr="00823AA7">
        <w:rPr>
          <w:rFonts w:eastAsia="Calibri"/>
          <w:kern w:val="1"/>
          <w:lang w:eastAsia="zh-CN"/>
        </w:rPr>
        <w:t>,</w:t>
      </w:r>
      <w:r w:rsidR="00C169F9" w:rsidRPr="00823AA7">
        <w:rPr>
          <w:rFonts w:eastAsia="Calibri"/>
          <w:kern w:val="1"/>
          <w:lang w:eastAsia="zh-CN"/>
        </w:rPr>
        <w:t xml:space="preserve"> </w:t>
      </w:r>
      <w:r w:rsidR="00FA1935" w:rsidRPr="00823AA7">
        <w:rPr>
          <w:rFonts w:eastAsia="Calibri"/>
          <w:kern w:val="1"/>
          <w:lang w:eastAsia="zh-CN"/>
        </w:rPr>
        <w:t>№</w:t>
      </w:r>
      <w:r w:rsidR="0020245E" w:rsidRPr="00823AA7">
        <w:rPr>
          <w:rFonts w:eastAsia="Calibri"/>
          <w:kern w:val="1"/>
          <w:lang w:eastAsia="zh-CN"/>
        </w:rPr>
        <w:t xml:space="preserve"> </w:t>
      </w:r>
      <w:r w:rsidR="00C169F9" w:rsidRPr="00823AA7">
        <w:rPr>
          <w:rFonts w:eastAsia="Calibri"/>
          <w:kern w:val="1"/>
          <w:lang w:eastAsia="zh-CN"/>
        </w:rPr>
        <w:t>2</w:t>
      </w:r>
      <w:r w:rsidR="007F210C" w:rsidRPr="00823AA7">
        <w:rPr>
          <w:rFonts w:eastAsia="Calibri"/>
          <w:kern w:val="1"/>
          <w:lang w:eastAsia="zh-CN"/>
        </w:rPr>
        <w:t xml:space="preserve">,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3,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4,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5,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6</w:t>
      </w:r>
      <w:r w:rsidR="001B1942" w:rsidRPr="00823AA7">
        <w:rPr>
          <w:rFonts w:eastAsia="Calibri"/>
          <w:kern w:val="1"/>
          <w:lang w:eastAsia="zh-CN"/>
        </w:rPr>
        <w:t xml:space="preserve"> </w:t>
      </w:r>
      <w:r w:rsidR="00FA1935" w:rsidRPr="00823AA7">
        <w:rPr>
          <w:rFonts w:eastAsia="Calibri"/>
          <w:kern w:val="1"/>
          <w:lang w:eastAsia="zh-CN"/>
        </w:rPr>
        <w:t>с 2005 года</w:t>
      </w:r>
      <w:r w:rsidR="00ED6888" w:rsidRPr="00823AA7">
        <w:rPr>
          <w:rFonts w:eastAsia="Calibri"/>
          <w:kern w:val="1"/>
          <w:lang w:eastAsia="zh-CN"/>
        </w:rPr>
        <w:t xml:space="preserve"> по 2018 год, с 2019 из ГИР БО ФНС.</w:t>
      </w:r>
    </w:p>
    <w:p w14:paraId="42759D4C" w14:textId="77777777" w:rsidR="001B1942" w:rsidRPr="00823AA7" w:rsidRDefault="001B1942"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в графическом виде представить данные бухгалтерской отчетности</w:t>
      </w:r>
      <w:r w:rsidR="0020245E" w:rsidRPr="00823AA7">
        <w:rPr>
          <w:rFonts w:eastAsia="Calibri"/>
          <w:kern w:val="1"/>
          <w:lang w:eastAsia="zh-CN"/>
        </w:rPr>
        <w:t>.</w:t>
      </w:r>
    </w:p>
    <w:p w14:paraId="352052F6" w14:textId="77777777" w:rsidR="0097135A" w:rsidRPr="00823AA7" w:rsidRDefault="0097135A" w:rsidP="00A810D8">
      <w:pPr>
        <w:pStyle w:val="a4"/>
        <w:numPr>
          <w:ilvl w:val="1"/>
          <w:numId w:val="1"/>
        </w:numPr>
        <w:suppressAutoHyphens/>
        <w:ind w:left="0" w:firstLine="0"/>
        <w:jc w:val="both"/>
        <w:rPr>
          <w:color w:val="000000"/>
        </w:rPr>
      </w:pPr>
      <w:r w:rsidRPr="00823AA7">
        <w:rPr>
          <w:rFonts w:eastAsia="Calibri"/>
          <w:kern w:val="1"/>
          <w:lang w:eastAsia="zh-CN"/>
        </w:rPr>
        <w:t>Система должна иметь возможность на основании бухгалтерских балансов автоматически формировать финансовый анализ</w:t>
      </w:r>
      <w:r w:rsidRPr="00823AA7">
        <w:rPr>
          <w:color w:val="000000"/>
        </w:rPr>
        <w:t xml:space="preserve"> деятельности компаний, включающего: </w:t>
      </w:r>
    </w:p>
    <w:p w14:paraId="341B85DA" w14:textId="60DC2D7E" w:rsidR="0097135A" w:rsidRPr="00823AA7" w:rsidRDefault="00D01453" w:rsidP="00A810D8">
      <w:pPr>
        <w:pStyle w:val="a4"/>
        <w:numPr>
          <w:ilvl w:val="0"/>
          <w:numId w:val="8"/>
        </w:numPr>
        <w:suppressAutoHyphens/>
        <w:jc w:val="both"/>
        <w:rPr>
          <w:rFonts w:eastAsia="Calibri"/>
          <w:kern w:val="1"/>
        </w:rPr>
      </w:pPr>
      <w:r w:rsidRPr="00823AA7">
        <w:rPr>
          <w:rFonts w:eastAsia="Calibri"/>
          <w:kern w:val="1"/>
        </w:rPr>
        <w:t>а</w:t>
      </w:r>
      <w:r w:rsidR="0097135A" w:rsidRPr="00823AA7">
        <w:rPr>
          <w:rFonts w:eastAsia="Calibri"/>
          <w:kern w:val="1"/>
        </w:rPr>
        <w:t>нализ финансового положения (структура имущества и источники его формирования, оценка стоимости чистых активов организации, анализ финансовой устойчивости организации, основные показатели финансовой устойчивости организации, анализ финансовой устойчивости по величине излишка (недостатка) собственных оборотных средств, анализ ликвидности, расчет коэффициентов ликвидности, анализ соотношения активов по степени ликвидности и обязательств по сроку погашения)</w:t>
      </w:r>
      <w:r w:rsidR="00F94AD6" w:rsidRPr="00823AA7">
        <w:rPr>
          <w:rFonts w:eastAsia="Calibri"/>
          <w:kern w:val="1"/>
        </w:rPr>
        <w:t>;</w:t>
      </w:r>
    </w:p>
    <w:p w14:paraId="1EEAD7E9" w14:textId="5AD00253" w:rsidR="0097135A" w:rsidRPr="00823AA7" w:rsidRDefault="0097135A" w:rsidP="00A810D8">
      <w:pPr>
        <w:pStyle w:val="a4"/>
        <w:numPr>
          <w:ilvl w:val="0"/>
          <w:numId w:val="8"/>
        </w:numPr>
        <w:suppressAutoHyphens/>
        <w:jc w:val="both"/>
        <w:rPr>
          <w:rFonts w:eastAsia="Calibri"/>
          <w:kern w:val="1"/>
        </w:rPr>
      </w:pPr>
      <w:r w:rsidRPr="00823AA7">
        <w:rPr>
          <w:rFonts w:eastAsia="Calibri"/>
          <w:kern w:val="1"/>
        </w:rPr>
        <w:t xml:space="preserve"> </w:t>
      </w:r>
      <w:r w:rsidR="00D01453" w:rsidRPr="00823AA7">
        <w:rPr>
          <w:rFonts w:eastAsia="Calibri"/>
          <w:kern w:val="1"/>
        </w:rPr>
        <w:t>а</w:t>
      </w:r>
      <w:r w:rsidRPr="00823AA7">
        <w:rPr>
          <w:rFonts w:eastAsia="Calibri"/>
          <w:kern w:val="1"/>
        </w:rPr>
        <w:t>нализ эффективности деятельности организации (обзор результатов деятельности организации, анализ рентабельности, расчет показателей деловой активности (оборачиваемости))</w:t>
      </w:r>
      <w:r w:rsidR="00F94AD6" w:rsidRPr="00823AA7">
        <w:rPr>
          <w:rFonts w:eastAsia="Calibri"/>
          <w:kern w:val="1"/>
        </w:rPr>
        <w:t>;</w:t>
      </w:r>
    </w:p>
    <w:p w14:paraId="3269C5B6" w14:textId="11373D9C" w:rsidR="0097135A" w:rsidRPr="00823AA7" w:rsidRDefault="0097135A" w:rsidP="00A810D8">
      <w:pPr>
        <w:pStyle w:val="a4"/>
        <w:numPr>
          <w:ilvl w:val="0"/>
          <w:numId w:val="8"/>
        </w:numPr>
        <w:suppressAutoHyphens/>
        <w:jc w:val="both"/>
        <w:rPr>
          <w:rFonts w:eastAsia="Calibri"/>
          <w:kern w:val="1"/>
        </w:rPr>
      </w:pPr>
      <w:r w:rsidRPr="00823AA7">
        <w:rPr>
          <w:rFonts w:eastAsia="Calibri"/>
          <w:kern w:val="1"/>
        </w:rPr>
        <w:t xml:space="preserve"> </w:t>
      </w:r>
      <w:r w:rsidR="00D01453" w:rsidRPr="00823AA7">
        <w:rPr>
          <w:rFonts w:eastAsia="Calibri"/>
          <w:kern w:val="1"/>
        </w:rPr>
        <w:t>в</w:t>
      </w:r>
      <w:r w:rsidRPr="00823AA7">
        <w:rPr>
          <w:rFonts w:eastAsia="Calibri"/>
          <w:kern w:val="1"/>
        </w:rPr>
        <w:t>ыводы по результатам анализа (оценка ключевых показателей, рейтинговая оценка финансового состояния организации)</w:t>
      </w:r>
      <w:r w:rsidR="00D01453" w:rsidRPr="00823AA7">
        <w:rPr>
          <w:rFonts w:eastAsia="Calibri"/>
          <w:kern w:val="1"/>
        </w:rPr>
        <w:t>.</w:t>
      </w:r>
    </w:p>
    <w:p w14:paraId="1ED29636" w14:textId="77777777" w:rsidR="0097135A" w:rsidRPr="00823AA7" w:rsidRDefault="0097135A" w:rsidP="00A810D8">
      <w:pPr>
        <w:pStyle w:val="a4"/>
        <w:numPr>
          <w:ilvl w:val="1"/>
          <w:numId w:val="1"/>
        </w:numPr>
        <w:suppressAutoHyphens/>
        <w:ind w:left="0" w:firstLine="0"/>
        <w:jc w:val="both"/>
        <w:rPr>
          <w:rFonts w:eastAsia="Calibri"/>
          <w:kern w:val="1"/>
        </w:rPr>
      </w:pPr>
      <w:r w:rsidRPr="00823AA7">
        <w:rPr>
          <w:rFonts w:eastAsia="Calibri"/>
          <w:kern w:val="1"/>
        </w:rPr>
        <w:t xml:space="preserve"> </w:t>
      </w:r>
      <w:r w:rsidRPr="00823AA7">
        <w:rPr>
          <w:rFonts w:eastAsia="Calibri"/>
          <w:kern w:val="1"/>
          <w:lang w:eastAsia="zh-CN"/>
        </w:rPr>
        <w:t>Должна</w:t>
      </w:r>
      <w:r w:rsidRPr="00823AA7">
        <w:rPr>
          <w:rFonts w:eastAsia="Calibri"/>
          <w:kern w:val="1"/>
        </w:rPr>
        <w:t xml:space="preserve"> быть возможность построения и выгрузки в формате PDF на свой</w:t>
      </w:r>
      <w:r w:rsidR="00F94AD6" w:rsidRPr="00823AA7">
        <w:rPr>
          <w:rFonts w:eastAsia="Calibri"/>
          <w:kern w:val="1"/>
        </w:rPr>
        <w:t xml:space="preserve"> п</w:t>
      </w:r>
      <w:r w:rsidRPr="00823AA7">
        <w:rPr>
          <w:rFonts w:eastAsia="Calibri"/>
          <w:kern w:val="1"/>
        </w:rPr>
        <w:t>ерсональный компьютер отчета по юридических лицам Российской Федерации с использованием следующих показателей:</w:t>
      </w:r>
    </w:p>
    <w:p w14:paraId="0FD946D9" w14:textId="228D80F8" w:rsidR="0097135A" w:rsidRPr="00823AA7" w:rsidRDefault="00D01453" w:rsidP="00A810D8">
      <w:pPr>
        <w:pStyle w:val="a4"/>
        <w:numPr>
          <w:ilvl w:val="0"/>
          <w:numId w:val="6"/>
        </w:numPr>
        <w:suppressAutoHyphens/>
        <w:jc w:val="both"/>
        <w:rPr>
          <w:rFonts w:eastAsia="Calibri"/>
          <w:kern w:val="1"/>
        </w:rPr>
      </w:pPr>
      <w:r w:rsidRPr="00823AA7">
        <w:rPr>
          <w:rFonts w:eastAsia="Calibri"/>
          <w:kern w:val="1"/>
        </w:rPr>
        <w:t>с</w:t>
      </w:r>
      <w:r w:rsidR="0097135A" w:rsidRPr="00823AA7">
        <w:rPr>
          <w:rFonts w:eastAsia="Calibri"/>
          <w:kern w:val="1"/>
        </w:rPr>
        <w:t>ущественные факты финансово-хозяйственной деятельности</w:t>
      </w:r>
      <w:r w:rsidR="00F94AD6" w:rsidRPr="00823AA7">
        <w:rPr>
          <w:rFonts w:eastAsia="Calibri"/>
          <w:kern w:val="1"/>
        </w:rPr>
        <w:t>;</w:t>
      </w:r>
    </w:p>
    <w:p w14:paraId="1D7FB346" w14:textId="7E1CFF63" w:rsidR="0097135A" w:rsidRPr="00823AA7" w:rsidRDefault="00D01453" w:rsidP="00A810D8">
      <w:pPr>
        <w:pStyle w:val="a4"/>
        <w:numPr>
          <w:ilvl w:val="0"/>
          <w:numId w:val="6"/>
        </w:numPr>
        <w:suppressAutoHyphens/>
        <w:jc w:val="both"/>
        <w:rPr>
          <w:rFonts w:eastAsia="Calibri"/>
          <w:kern w:val="1"/>
        </w:rPr>
      </w:pPr>
      <w:r w:rsidRPr="00823AA7">
        <w:rPr>
          <w:rFonts w:eastAsia="Calibri"/>
          <w:kern w:val="1"/>
        </w:rPr>
        <w:t>п</w:t>
      </w:r>
      <w:r w:rsidR="0097135A" w:rsidRPr="00823AA7">
        <w:rPr>
          <w:rFonts w:eastAsia="Calibri"/>
          <w:kern w:val="1"/>
        </w:rPr>
        <w:t xml:space="preserve">роверка компании на соответствие критериям фирм-однодневок, установленных ИФНС в соответствии с действующей нормативной базой (письма ФНС России от </w:t>
      </w:r>
      <w:r w:rsidR="0097135A" w:rsidRPr="00823AA7">
        <w:rPr>
          <w:rFonts w:eastAsia="Calibri"/>
          <w:kern w:val="1"/>
        </w:rPr>
        <w:lastRenderedPageBreak/>
        <w:t>24.06.16 № ЕД-19-15/104, от 24.07.15 № ЕД-4-2/13005, приказ ФНС России от 30.05.2007 № ММ-3-06/333@.</w:t>
      </w:r>
    </w:p>
    <w:p w14:paraId="789B1410" w14:textId="77777777" w:rsidR="001A3EBC" w:rsidRPr="00823AA7" w:rsidRDefault="001A3EBC" w:rsidP="001A3EBC">
      <w:pPr>
        <w:pStyle w:val="a4"/>
        <w:numPr>
          <w:ilvl w:val="1"/>
          <w:numId w:val="1"/>
        </w:numPr>
        <w:suppressAutoHyphens/>
        <w:ind w:left="0" w:firstLine="284"/>
        <w:jc w:val="both"/>
        <w:rPr>
          <w:rFonts w:eastAsia="Calibri"/>
          <w:kern w:val="1"/>
          <w:lang w:eastAsia="zh-CN"/>
        </w:rPr>
      </w:pPr>
      <w:r w:rsidRPr="00823AA7">
        <w:rPr>
          <w:rFonts w:eastAsia="Calibri"/>
          <w:kern w:val="1"/>
          <w:lang w:eastAsia="zh-CN"/>
        </w:rPr>
        <w:t>Должна</w:t>
      </w:r>
      <w:r w:rsidRPr="00823AA7">
        <w:rPr>
          <w:rFonts w:eastAsia="Calibri"/>
          <w:kern w:val="1"/>
        </w:rPr>
        <w:t xml:space="preserve"> быть возможность получения аудиторских заключений в блоке «Финансы» о бухгалтерской (финансовой) отчетности организаций с 2019 года. Данные должны загружаться из Государственного информационного ресурса бухгалтерской (финансовой) отчетности ФНС России.</w:t>
      </w:r>
    </w:p>
    <w:p w14:paraId="625D02FC" w14:textId="238CD7A8" w:rsidR="00FA1935" w:rsidRPr="00823AA7" w:rsidRDefault="00C169F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строить список связанных организаций. При построении списка учитываются следующие реквизиты: ФИО руководителей и учредителей, их ИНН, адреса организаций, номера телефонов</w:t>
      </w:r>
      <w:r w:rsidR="004E6C9C" w:rsidRPr="00823AA7">
        <w:rPr>
          <w:rFonts w:eastAsia="Calibri"/>
          <w:kern w:val="1"/>
          <w:lang w:eastAsia="zh-CN"/>
        </w:rPr>
        <w:t>.</w:t>
      </w:r>
      <w:r w:rsidR="000C00EA" w:rsidRPr="00823AA7">
        <w:rPr>
          <w:rFonts w:eastAsia="Calibri"/>
          <w:kern w:val="1"/>
          <w:lang w:eastAsia="zh-CN"/>
        </w:rPr>
        <w:t xml:space="preserve"> </w:t>
      </w:r>
    </w:p>
    <w:p w14:paraId="6D3A02B3" w14:textId="261A9373" w:rsidR="000C00EA" w:rsidRPr="00823AA7" w:rsidRDefault="00F60494"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рассчитывать нагрузку организации по конкретному налогу, а также показывать сравнение со средним показателем по отрасли.</w:t>
      </w:r>
    </w:p>
    <w:p w14:paraId="25486639" w14:textId="042AFF89" w:rsidR="00FA1935" w:rsidRPr="00823AA7" w:rsidRDefault="00C74BD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иметь возможность автоматической проверки связанных организаций и с помощью индикаторов (маркеров) показывать тревожные факты (</w:t>
      </w:r>
      <w:r w:rsidR="00035F96" w:rsidRPr="00823AA7">
        <w:rPr>
          <w:rFonts w:eastAsia="Calibri"/>
          <w:kern w:val="1"/>
          <w:lang w:eastAsia="zh-CN"/>
        </w:rPr>
        <w:t>о</w:t>
      </w:r>
      <w:r w:rsidRPr="00823AA7">
        <w:rPr>
          <w:rFonts w:eastAsia="Calibri"/>
          <w:kern w:val="1"/>
          <w:lang w:eastAsia="zh-CN"/>
        </w:rPr>
        <w:t xml:space="preserve">трицательные финансовые индикаторы, Признаки процедуры банкротства, Завершенное банкротство, Значительная сумма исполнительных производств, Задолженность по налогам, </w:t>
      </w:r>
      <w:r w:rsidR="00035F96" w:rsidRPr="00823AA7">
        <w:rPr>
          <w:rFonts w:eastAsia="Calibri"/>
          <w:kern w:val="1"/>
          <w:lang w:eastAsia="zh-CN"/>
        </w:rPr>
        <w:t>п</w:t>
      </w:r>
      <w:r w:rsidRPr="00823AA7">
        <w:rPr>
          <w:rFonts w:eastAsia="Calibri"/>
          <w:kern w:val="1"/>
          <w:lang w:eastAsia="zh-CN"/>
        </w:rPr>
        <w:t>ризнаки отсутствия активности, Ответчик на значительную сумм</w:t>
      </w:r>
      <w:r w:rsidR="00035F96" w:rsidRPr="00823AA7">
        <w:rPr>
          <w:rFonts w:eastAsia="Calibri"/>
          <w:kern w:val="1"/>
          <w:lang w:eastAsia="zh-CN"/>
        </w:rPr>
        <w:t>у</w:t>
      </w:r>
      <w:r w:rsidRPr="00823AA7">
        <w:rPr>
          <w:rFonts w:eastAsia="Calibri"/>
          <w:kern w:val="1"/>
          <w:lang w:eastAsia="zh-CN"/>
        </w:rPr>
        <w:t xml:space="preserve">) о компаниях, их количество, с возможностью просмотра более подробной информации. </w:t>
      </w:r>
    </w:p>
    <w:p w14:paraId="65866907" w14:textId="77777777" w:rsidR="00D16DAD" w:rsidRPr="00823AA7" w:rsidRDefault="00D16DA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w:t>
      </w:r>
      <w:r w:rsidR="00D41343" w:rsidRPr="00823AA7">
        <w:rPr>
          <w:rFonts w:eastAsia="Calibri"/>
          <w:kern w:val="1"/>
          <w:lang w:eastAsia="zh-CN"/>
        </w:rPr>
        <w:t>осуществлять поиск взаимосвязи между заданной парой компаний или компанией и физическим лицом</w:t>
      </w:r>
    </w:p>
    <w:p w14:paraId="707826F4" w14:textId="77777777" w:rsidR="0070369F"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решениях, постановлениях и определениях арбитражных судов по спорам хозяйствующих субъектов с указанием даты, суммы и участников судебного процесса из картотеки арбитражных дел</w:t>
      </w:r>
      <w:r w:rsidR="0020245E" w:rsidRPr="00823AA7">
        <w:rPr>
          <w:rFonts w:eastAsia="Calibri"/>
          <w:kern w:val="1"/>
          <w:lang w:eastAsia="zh-CN"/>
        </w:rPr>
        <w:t>.</w:t>
      </w:r>
    </w:p>
    <w:p w14:paraId="4C7B50AE" w14:textId="77777777" w:rsidR="00FA1935" w:rsidRPr="00823AA7" w:rsidRDefault="00FA193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на категории: в качестве истца, ответчика, в другом качестве</w:t>
      </w:r>
      <w:r w:rsidR="0020245E" w:rsidRPr="00823AA7">
        <w:rPr>
          <w:rFonts w:eastAsia="Calibri"/>
          <w:kern w:val="1"/>
          <w:lang w:eastAsia="zh-CN"/>
        </w:rPr>
        <w:t>.</w:t>
      </w:r>
    </w:p>
    <w:p w14:paraId="31D30EBC" w14:textId="77777777" w:rsidR="00FA1935" w:rsidRPr="00823AA7" w:rsidRDefault="00FA193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на типы: займы и кредиты, корпоративные споры, прочие договоры, договоры по имущественным правам, экономические споры, оказание услуг, договоры энергосбережения, подряд и посредничество, договоры и перевозки, договоры поставки, налоги, договоры купли-продажи, споры по имущественным правам, изменения по договорам</w:t>
      </w:r>
      <w:r w:rsidR="00FF3852" w:rsidRPr="00823AA7">
        <w:rPr>
          <w:rFonts w:eastAsia="Calibri"/>
          <w:kern w:val="1"/>
          <w:lang w:eastAsia="zh-CN"/>
        </w:rPr>
        <w:t xml:space="preserve">, гражданские, административные, </w:t>
      </w:r>
      <w:proofErr w:type="spellStart"/>
      <w:r w:rsidR="00FF3852" w:rsidRPr="00823AA7">
        <w:rPr>
          <w:rFonts w:eastAsia="Calibri"/>
          <w:kern w:val="1"/>
          <w:lang w:eastAsia="zh-CN"/>
        </w:rPr>
        <w:t>банкротные</w:t>
      </w:r>
      <w:proofErr w:type="spellEnd"/>
      <w:r w:rsidRPr="00823AA7">
        <w:rPr>
          <w:rFonts w:eastAsia="Calibri"/>
          <w:kern w:val="1"/>
          <w:lang w:eastAsia="zh-CN"/>
        </w:rPr>
        <w:t>.</w:t>
      </w:r>
    </w:p>
    <w:p w14:paraId="08E90EE1" w14:textId="658F809F" w:rsidR="00FA1935" w:rsidRPr="00823AA7" w:rsidRDefault="00FA193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по исходу дел: проиграны, частично проиграны, не проиграны</w:t>
      </w:r>
      <w:r w:rsidR="00FF3852" w:rsidRPr="00823AA7">
        <w:rPr>
          <w:rFonts w:eastAsia="Calibri"/>
          <w:kern w:val="1"/>
          <w:lang w:eastAsia="zh-CN"/>
        </w:rPr>
        <w:t>, рассматривается, исход определить не удалось, выиграно, частично выиграно, не выиграно</w:t>
      </w:r>
      <w:r w:rsidR="001A61A2" w:rsidRPr="00823AA7">
        <w:rPr>
          <w:rFonts w:eastAsia="Calibri"/>
          <w:kern w:val="1"/>
          <w:lang w:eastAsia="zh-CN"/>
        </w:rPr>
        <w:t>, исход определить не удалось, прекращено</w:t>
      </w:r>
      <w:r w:rsidR="00D01453" w:rsidRPr="00823AA7">
        <w:rPr>
          <w:rFonts w:eastAsia="Calibri"/>
          <w:kern w:val="1"/>
          <w:lang w:eastAsia="zh-CN"/>
        </w:rPr>
        <w:t>.</w:t>
      </w:r>
    </w:p>
    <w:p w14:paraId="101A51A9" w14:textId="77777777" w:rsidR="000C00EA"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w:t>
      </w:r>
      <w:r w:rsidR="008578AE" w:rsidRPr="00823AA7">
        <w:rPr>
          <w:rFonts w:eastAsia="Calibri"/>
          <w:kern w:val="1"/>
          <w:lang w:eastAsia="zh-CN"/>
        </w:rPr>
        <w:t>должна</w:t>
      </w:r>
      <w:r w:rsidRPr="00823AA7">
        <w:rPr>
          <w:rFonts w:eastAsia="Calibri"/>
          <w:kern w:val="1"/>
          <w:lang w:eastAsia="zh-CN"/>
        </w:rPr>
        <w:t xml:space="preserve"> осуществлять поиск по номеру арбитражного дела, закупки или контракта, номеру исполнительного производства, проверки, сообщения о банкротстве в соответствующих разделах без переадресации на сторонние Интернет-ресурсы.</w:t>
      </w:r>
    </w:p>
    <w:p w14:paraId="5D0F44B5" w14:textId="4D46322C" w:rsidR="00E32BC8" w:rsidRPr="00823AA7" w:rsidRDefault="00E32BC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судах общей юрисдикции, полученных из Государственной автоматизированной системы РФ «Правосудие»</w:t>
      </w:r>
      <w:r w:rsidR="00992A3D" w:rsidRPr="00823AA7">
        <w:rPr>
          <w:rFonts w:eastAsia="Calibri"/>
          <w:kern w:val="1"/>
          <w:lang w:eastAsia="zh-CN"/>
        </w:rPr>
        <w:t>, должно быть указаны роль контрагента в разбирательствах и количество дел</w:t>
      </w:r>
      <w:r w:rsidR="00D01453" w:rsidRPr="00823AA7">
        <w:rPr>
          <w:rFonts w:eastAsia="Calibri"/>
          <w:kern w:val="1"/>
          <w:lang w:eastAsia="zh-CN"/>
        </w:rPr>
        <w:t>.</w:t>
      </w:r>
    </w:p>
    <w:p w14:paraId="2DCBAC65" w14:textId="3D3D0C84" w:rsidR="00E32BC8" w:rsidRPr="00823AA7" w:rsidRDefault="00992A3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Информация о с</w:t>
      </w:r>
      <w:r w:rsidR="00E32BC8" w:rsidRPr="00823AA7">
        <w:rPr>
          <w:rFonts w:eastAsia="Calibri"/>
          <w:kern w:val="1"/>
          <w:lang w:eastAsia="zh-CN"/>
        </w:rPr>
        <w:t>уд</w:t>
      </w:r>
      <w:r w:rsidRPr="00823AA7">
        <w:rPr>
          <w:rFonts w:eastAsia="Calibri"/>
          <w:kern w:val="1"/>
          <w:lang w:eastAsia="zh-CN"/>
        </w:rPr>
        <w:t>ах</w:t>
      </w:r>
      <w:r w:rsidR="00E32BC8" w:rsidRPr="00823AA7">
        <w:rPr>
          <w:rFonts w:eastAsia="Calibri"/>
          <w:kern w:val="1"/>
          <w:lang w:eastAsia="zh-CN"/>
        </w:rPr>
        <w:t xml:space="preserve"> общей юрисдикции должн</w:t>
      </w:r>
      <w:r w:rsidRPr="00823AA7">
        <w:rPr>
          <w:rFonts w:eastAsia="Calibri"/>
          <w:kern w:val="1"/>
          <w:lang w:eastAsia="zh-CN"/>
        </w:rPr>
        <w:t>а</w:t>
      </w:r>
      <w:r w:rsidR="00E32BC8" w:rsidRPr="00823AA7">
        <w:rPr>
          <w:rFonts w:eastAsia="Calibri"/>
          <w:kern w:val="1"/>
          <w:lang w:eastAsia="zh-CN"/>
        </w:rPr>
        <w:t xml:space="preserve"> быть разделен</w:t>
      </w:r>
      <w:r w:rsidRPr="00823AA7">
        <w:rPr>
          <w:rFonts w:eastAsia="Calibri"/>
          <w:kern w:val="1"/>
          <w:lang w:eastAsia="zh-CN"/>
        </w:rPr>
        <w:t>а</w:t>
      </w:r>
      <w:r w:rsidR="00E32BC8" w:rsidRPr="00823AA7">
        <w:rPr>
          <w:rFonts w:eastAsia="Calibri"/>
          <w:kern w:val="1"/>
          <w:lang w:eastAsia="zh-CN"/>
        </w:rPr>
        <w:t xml:space="preserve"> на категории: в качестве истца, ответчика, в другом качестве, споры по КоАП.</w:t>
      </w:r>
    </w:p>
    <w:p w14:paraId="79A173F5" w14:textId="77777777" w:rsidR="0070369F"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w:t>
      </w:r>
      <w:r w:rsidR="00953EA0" w:rsidRPr="00823AA7">
        <w:rPr>
          <w:rFonts w:eastAsia="Calibri"/>
          <w:kern w:val="1"/>
          <w:lang w:eastAsia="zh-CN"/>
        </w:rPr>
        <w:t xml:space="preserve"> из банка данных исполнительных производств Федеральной службы судебных приставов</w:t>
      </w:r>
      <w:r w:rsidRPr="00823AA7">
        <w:rPr>
          <w:rFonts w:eastAsia="Calibri"/>
          <w:kern w:val="1"/>
          <w:lang w:eastAsia="zh-CN"/>
        </w:rPr>
        <w:t xml:space="preserve"> об открытых исполнительных производствах</w:t>
      </w:r>
      <w:r w:rsidR="00953EA0" w:rsidRPr="00823AA7">
        <w:rPr>
          <w:rFonts w:eastAsia="Calibri"/>
          <w:kern w:val="1"/>
          <w:lang w:eastAsia="zh-CN"/>
        </w:rPr>
        <w:t xml:space="preserve"> с указанием номера исполнительного производства, сумм выплат и даты </w:t>
      </w:r>
      <w:r w:rsidR="00C8555F" w:rsidRPr="00823AA7">
        <w:rPr>
          <w:rFonts w:eastAsia="Calibri"/>
          <w:kern w:val="1"/>
          <w:lang w:eastAsia="zh-CN"/>
        </w:rPr>
        <w:t>а</w:t>
      </w:r>
      <w:r w:rsidR="00953EA0" w:rsidRPr="00823AA7">
        <w:rPr>
          <w:rFonts w:eastAsia="Calibri"/>
          <w:kern w:val="1"/>
          <w:lang w:eastAsia="zh-CN"/>
        </w:rPr>
        <w:t>кта или исполнительного листа</w:t>
      </w:r>
      <w:r w:rsidRPr="00823AA7">
        <w:rPr>
          <w:rFonts w:eastAsia="Calibri"/>
          <w:kern w:val="1"/>
          <w:lang w:eastAsia="zh-CN"/>
        </w:rPr>
        <w:t>.</w:t>
      </w:r>
    </w:p>
    <w:p w14:paraId="41EA72F8" w14:textId="18FF96BB" w:rsidR="00EC3D73" w:rsidRPr="00823AA7" w:rsidRDefault="00F35800"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в том числе исполнительные производства в отношении физических лиц, которые являются индивидуальными предпринимателями</w:t>
      </w:r>
      <w:r w:rsidR="00D01453" w:rsidRPr="00823AA7">
        <w:rPr>
          <w:rFonts w:eastAsia="Calibri"/>
          <w:kern w:val="1"/>
          <w:lang w:eastAsia="zh-CN"/>
        </w:rPr>
        <w:t>.</w:t>
      </w:r>
    </w:p>
    <w:p w14:paraId="5A495C66" w14:textId="77777777" w:rsidR="00AE1934" w:rsidRPr="00823AA7" w:rsidRDefault="00FF3852"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Исполнительные производства должны быть разделены по типам, предметом которых являются: заработная плата, наложение ареста, кредитные платежи, обращение взыскания на заложенное имущество, налоги и сборы, страховые взносы</w:t>
      </w:r>
      <w:r w:rsidR="0020245E" w:rsidRPr="00823AA7">
        <w:rPr>
          <w:rFonts w:eastAsia="Calibri"/>
          <w:kern w:val="1"/>
          <w:lang w:eastAsia="zh-CN"/>
        </w:rPr>
        <w:t>.</w:t>
      </w:r>
    </w:p>
    <w:p w14:paraId="4B6A99C2" w14:textId="08A82CFE" w:rsidR="004B701B" w:rsidRPr="00823AA7" w:rsidRDefault="00992A3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Информация об и</w:t>
      </w:r>
      <w:r w:rsidR="004B701B" w:rsidRPr="00823AA7">
        <w:rPr>
          <w:rFonts w:eastAsia="Calibri"/>
          <w:kern w:val="1"/>
          <w:lang w:eastAsia="zh-CN"/>
        </w:rPr>
        <w:t>сполнительны</w:t>
      </w:r>
      <w:r w:rsidRPr="00823AA7">
        <w:rPr>
          <w:rFonts w:eastAsia="Calibri"/>
          <w:kern w:val="1"/>
          <w:lang w:eastAsia="zh-CN"/>
        </w:rPr>
        <w:t>х</w:t>
      </w:r>
      <w:r w:rsidR="004B701B" w:rsidRPr="00823AA7">
        <w:rPr>
          <w:rFonts w:eastAsia="Calibri"/>
          <w:kern w:val="1"/>
          <w:lang w:eastAsia="zh-CN"/>
        </w:rPr>
        <w:t xml:space="preserve"> производства</w:t>
      </w:r>
      <w:r w:rsidRPr="00823AA7">
        <w:rPr>
          <w:rFonts w:eastAsia="Calibri"/>
          <w:kern w:val="1"/>
          <w:lang w:eastAsia="zh-CN"/>
        </w:rPr>
        <w:t>х</w:t>
      </w:r>
      <w:r w:rsidR="004B701B" w:rsidRPr="00823AA7">
        <w:rPr>
          <w:rFonts w:eastAsia="Calibri"/>
          <w:kern w:val="1"/>
          <w:lang w:eastAsia="zh-CN"/>
        </w:rPr>
        <w:t xml:space="preserve"> должн</w:t>
      </w:r>
      <w:r w:rsidRPr="00823AA7">
        <w:rPr>
          <w:rFonts w:eastAsia="Calibri"/>
          <w:kern w:val="1"/>
          <w:lang w:eastAsia="zh-CN"/>
        </w:rPr>
        <w:t>а</w:t>
      </w:r>
      <w:r w:rsidR="004B701B" w:rsidRPr="00823AA7">
        <w:rPr>
          <w:rFonts w:eastAsia="Calibri"/>
          <w:kern w:val="1"/>
          <w:lang w:eastAsia="zh-CN"/>
        </w:rPr>
        <w:t xml:space="preserve"> быть разделен</w:t>
      </w:r>
      <w:r w:rsidRPr="00823AA7">
        <w:rPr>
          <w:rFonts w:eastAsia="Calibri"/>
          <w:kern w:val="1"/>
          <w:lang w:eastAsia="zh-CN"/>
        </w:rPr>
        <w:t>а</w:t>
      </w:r>
      <w:r w:rsidR="004B701B" w:rsidRPr="00823AA7">
        <w:rPr>
          <w:rFonts w:eastAsia="Calibri"/>
          <w:kern w:val="1"/>
          <w:lang w:eastAsia="zh-CN"/>
        </w:rPr>
        <w:t xml:space="preserve"> по категориям: «К взысканию», «Исторические», «Возвращено взыскателю».</w:t>
      </w:r>
    </w:p>
    <w:p w14:paraId="5399861C" w14:textId="778BD0EE" w:rsidR="0070369F" w:rsidRPr="00823AA7" w:rsidRDefault="00D01453"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При поиске по ФИО С</w:t>
      </w:r>
      <w:r w:rsidR="0070369F" w:rsidRPr="00823AA7">
        <w:rPr>
          <w:rFonts w:eastAsia="Calibri"/>
          <w:kern w:val="1"/>
          <w:lang w:eastAsia="zh-CN"/>
        </w:rPr>
        <w:t xml:space="preserve">истема </w:t>
      </w:r>
      <w:r w:rsidR="00106519" w:rsidRPr="00823AA7">
        <w:rPr>
          <w:rFonts w:eastAsia="Calibri"/>
          <w:kern w:val="1"/>
          <w:lang w:eastAsia="zh-CN"/>
        </w:rPr>
        <w:t>должна предоставлять</w:t>
      </w:r>
      <w:r w:rsidR="0070369F" w:rsidRPr="00823AA7">
        <w:rPr>
          <w:rFonts w:eastAsia="Calibri"/>
          <w:kern w:val="1"/>
          <w:lang w:eastAsia="zh-CN"/>
        </w:rPr>
        <w:t xml:space="preserve"> информацию о возможных фактах банкротства физических лиц с такими ФИО, если она имеется в Едином федеральном реестре сообщений о банкротстве.</w:t>
      </w:r>
    </w:p>
    <w:p w14:paraId="43BAC9D2" w14:textId="4870DBC9" w:rsidR="00FF7876" w:rsidRPr="00823AA7" w:rsidRDefault="00FF7876"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получения информации по внесудебному банкротству физических лиц. </w:t>
      </w:r>
      <w:r w:rsidR="000C00EA" w:rsidRPr="00823AA7">
        <w:rPr>
          <w:rFonts w:eastAsia="Calibri"/>
          <w:kern w:val="1"/>
          <w:lang w:eastAsia="zh-CN"/>
        </w:rPr>
        <w:t xml:space="preserve"> Система должна рассчитывать нагрузку организации по конкретному налогу, а также показывать сравнение со средним показателем по отрасли.</w:t>
      </w:r>
    </w:p>
    <w:p w14:paraId="6FDD5B79" w14:textId="77777777" w:rsidR="0070369F"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 Должна быть возможность получения информации по сообщения</w:t>
      </w:r>
      <w:r w:rsidR="00AF6EB2" w:rsidRPr="00823AA7">
        <w:rPr>
          <w:rFonts w:eastAsia="Calibri"/>
          <w:kern w:val="1"/>
          <w:lang w:eastAsia="zh-CN"/>
        </w:rPr>
        <w:t>м</w:t>
      </w:r>
      <w:r w:rsidRPr="00823AA7">
        <w:rPr>
          <w:rFonts w:eastAsia="Calibri"/>
          <w:kern w:val="1"/>
          <w:lang w:eastAsia="zh-CN"/>
        </w:rPr>
        <w:t xml:space="preserve"> о банкротстве</w:t>
      </w:r>
      <w:r w:rsidR="00AF6EB2" w:rsidRPr="00823AA7">
        <w:rPr>
          <w:rFonts w:eastAsia="Calibri"/>
          <w:kern w:val="1"/>
          <w:lang w:eastAsia="zh-CN"/>
        </w:rPr>
        <w:t xml:space="preserve"> юридических и физических лиц с ранжированием по дате сообщения</w:t>
      </w:r>
      <w:r w:rsidR="0070369F" w:rsidRPr="00823AA7">
        <w:rPr>
          <w:rFonts w:eastAsia="Calibri"/>
          <w:kern w:val="1"/>
          <w:lang w:eastAsia="zh-CN"/>
        </w:rPr>
        <w:t>.</w:t>
      </w:r>
    </w:p>
    <w:p w14:paraId="1A0B1729" w14:textId="77777777" w:rsidR="00A41D60" w:rsidRPr="00823AA7" w:rsidRDefault="00C74BD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w:t>
      </w:r>
      <w:r w:rsidR="002C2299" w:rsidRPr="00823AA7">
        <w:rPr>
          <w:rFonts w:eastAsia="Calibri"/>
          <w:kern w:val="1"/>
          <w:lang w:eastAsia="zh-CN"/>
        </w:rPr>
        <w:t>: н</w:t>
      </w:r>
      <w:r w:rsidRPr="00823AA7">
        <w:rPr>
          <w:rFonts w:eastAsia="Calibri"/>
          <w:kern w:val="1"/>
          <w:lang w:eastAsia="zh-CN"/>
        </w:rPr>
        <w:t>амерения подать заявление о признании должн</w:t>
      </w:r>
      <w:r w:rsidR="002C2299" w:rsidRPr="00823AA7">
        <w:rPr>
          <w:rFonts w:eastAsia="Calibri"/>
          <w:kern w:val="1"/>
          <w:lang w:eastAsia="zh-CN"/>
        </w:rPr>
        <w:t>ика несостоятельным (банкротом).</w:t>
      </w:r>
    </w:p>
    <w:p w14:paraId="36845071" w14:textId="77777777" w:rsidR="00A41D60"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w:t>
      </w:r>
      <w:r w:rsidR="00EC6DE0" w:rsidRPr="00823AA7">
        <w:rPr>
          <w:rFonts w:eastAsia="Calibri"/>
          <w:kern w:val="1"/>
          <w:lang w:eastAsia="zh-CN"/>
        </w:rPr>
        <w:t>должна содержать информацию о</w:t>
      </w:r>
      <w:r w:rsidRPr="00823AA7">
        <w:rPr>
          <w:rFonts w:eastAsia="Calibri"/>
          <w:kern w:val="1"/>
          <w:lang w:eastAsia="zh-CN"/>
        </w:rPr>
        <w:t xml:space="preserve"> стади</w:t>
      </w:r>
      <w:r w:rsidR="00EC6DE0" w:rsidRPr="00823AA7">
        <w:rPr>
          <w:rFonts w:eastAsia="Calibri"/>
          <w:kern w:val="1"/>
          <w:lang w:eastAsia="zh-CN"/>
        </w:rPr>
        <w:t>ях</w:t>
      </w:r>
      <w:r w:rsidRPr="00823AA7">
        <w:rPr>
          <w:rFonts w:eastAsia="Calibri"/>
          <w:kern w:val="1"/>
          <w:lang w:eastAsia="zh-CN"/>
        </w:rPr>
        <w:t xml:space="preserve"> банкротства организации</w:t>
      </w:r>
      <w:r w:rsidR="00F34327" w:rsidRPr="00823AA7">
        <w:rPr>
          <w:rFonts w:eastAsia="Calibri"/>
          <w:kern w:val="1"/>
          <w:lang w:eastAsia="zh-CN"/>
        </w:rPr>
        <w:t xml:space="preserve"> или</w:t>
      </w:r>
      <w:r w:rsidRPr="00823AA7">
        <w:rPr>
          <w:rFonts w:eastAsia="Calibri"/>
          <w:kern w:val="1"/>
          <w:lang w:eastAsia="zh-CN"/>
        </w:rPr>
        <w:t xml:space="preserve"> индивидуального предпринимателя </w:t>
      </w:r>
      <w:r w:rsidR="00F34327" w:rsidRPr="00823AA7">
        <w:rPr>
          <w:rFonts w:eastAsia="Calibri"/>
          <w:kern w:val="1"/>
          <w:lang w:eastAsia="zh-CN"/>
        </w:rPr>
        <w:t>по</w:t>
      </w:r>
      <w:r w:rsidRPr="00823AA7">
        <w:rPr>
          <w:rFonts w:eastAsia="Calibri"/>
          <w:kern w:val="1"/>
          <w:lang w:eastAsia="zh-CN"/>
        </w:rPr>
        <w:t xml:space="preserve"> содержанию публикуемых сообщений о банкротстве, по статусу организации в ЕГРЮЛ:  </w:t>
      </w:r>
    </w:p>
    <w:p w14:paraId="0D0EE302" w14:textId="32838538"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н</w:t>
      </w:r>
      <w:r w:rsidR="0070369F" w:rsidRPr="00823AA7">
        <w:rPr>
          <w:rFonts w:eastAsia="Calibri"/>
          <w:kern w:val="1"/>
        </w:rPr>
        <w:t>аблюдение</w:t>
      </w:r>
      <w:r w:rsidR="00F94AD6" w:rsidRPr="00823AA7">
        <w:rPr>
          <w:rFonts w:eastAsia="Calibri"/>
          <w:kern w:val="1"/>
        </w:rPr>
        <w:t>;</w:t>
      </w:r>
    </w:p>
    <w:p w14:paraId="0F27830B" w14:textId="0F8F0DAE"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ф</w:t>
      </w:r>
      <w:r w:rsidR="0070369F" w:rsidRPr="00823AA7">
        <w:rPr>
          <w:rFonts w:eastAsia="Calibri"/>
          <w:kern w:val="1"/>
        </w:rPr>
        <w:t>инансовое оздоровление</w:t>
      </w:r>
      <w:r w:rsidR="00F94AD6" w:rsidRPr="00823AA7">
        <w:rPr>
          <w:rFonts w:eastAsia="Calibri"/>
          <w:kern w:val="1"/>
        </w:rPr>
        <w:t>;</w:t>
      </w:r>
    </w:p>
    <w:p w14:paraId="79DB0320" w14:textId="20BF797F"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в</w:t>
      </w:r>
      <w:r w:rsidR="0070369F" w:rsidRPr="00823AA7">
        <w:rPr>
          <w:rFonts w:eastAsia="Calibri"/>
          <w:kern w:val="1"/>
        </w:rPr>
        <w:t>нешнее управление</w:t>
      </w:r>
      <w:r w:rsidR="00F94AD6" w:rsidRPr="00823AA7">
        <w:rPr>
          <w:rFonts w:eastAsia="Calibri"/>
          <w:kern w:val="1"/>
        </w:rPr>
        <w:t>;</w:t>
      </w:r>
    </w:p>
    <w:p w14:paraId="6213E36D" w14:textId="5E0CECCD"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к</w:t>
      </w:r>
      <w:r w:rsidR="0070369F" w:rsidRPr="00823AA7">
        <w:rPr>
          <w:rFonts w:eastAsia="Calibri"/>
          <w:kern w:val="1"/>
        </w:rPr>
        <w:t>онкурсное производство</w:t>
      </w:r>
      <w:r w:rsidR="00F94AD6" w:rsidRPr="00823AA7">
        <w:rPr>
          <w:rFonts w:eastAsia="Calibri"/>
          <w:kern w:val="1"/>
        </w:rPr>
        <w:t>;</w:t>
      </w:r>
    </w:p>
    <w:p w14:paraId="3008AFBB" w14:textId="486CA660"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к</w:t>
      </w:r>
      <w:r w:rsidR="0070369F" w:rsidRPr="00823AA7">
        <w:rPr>
          <w:rFonts w:eastAsia="Calibri"/>
          <w:kern w:val="1"/>
        </w:rPr>
        <w:t>онкурсное производство завершено</w:t>
      </w:r>
      <w:r w:rsidR="00F94AD6" w:rsidRPr="00823AA7">
        <w:rPr>
          <w:rFonts w:eastAsia="Calibri"/>
          <w:kern w:val="1"/>
        </w:rPr>
        <w:t>;</w:t>
      </w:r>
    </w:p>
    <w:p w14:paraId="584A5852" w14:textId="1DB013E0"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еструктуризация долгов</w:t>
      </w:r>
      <w:r w:rsidR="00F94AD6" w:rsidRPr="00823AA7">
        <w:rPr>
          <w:rFonts w:eastAsia="Calibri"/>
          <w:kern w:val="1"/>
        </w:rPr>
        <w:t>;</w:t>
      </w:r>
    </w:p>
    <w:p w14:paraId="372B3541" w14:textId="6C13C572"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еструктуризация долгов завершена</w:t>
      </w:r>
      <w:r w:rsidR="00F94AD6" w:rsidRPr="00823AA7">
        <w:rPr>
          <w:rFonts w:eastAsia="Calibri"/>
          <w:kern w:val="1"/>
        </w:rPr>
        <w:t>;</w:t>
      </w:r>
    </w:p>
    <w:p w14:paraId="0FA6D4EF" w14:textId="76ED19A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еализация имущества</w:t>
      </w:r>
      <w:r w:rsidR="00F94AD6" w:rsidRPr="00823AA7">
        <w:rPr>
          <w:rFonts w:eastAsia="Calibri"/>
          <w:kern w:val="1"/>
        </w:rPr>
        <w:t>;</w:t>
      </w:r>
    </w:p>
    <w:p w14:paraId="0E4391E5" w14:textId="2502FDB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еализация имущества завершена</w:t>
      </w:r>
      <w:r w:rsidR="00F94AD6" w:rsidRPr="00823AA7">
        <w:rPr>
          <w:rFonts w:eastAsia="Calibri"/>
          <w:kern w:val="1"/>
        </w:rPr>
        <w:t>;</w:t>
      </w:r>
    </w:p>
    <w:p w14:paraId="5140B317" w14:textId="700292F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о</w:t>
      </w:r>
      <w:r w:rsidR="0070369F" w:rsidRPr="00823AA7">
        <w:rPr>
          <w:rFonts w:eastAsia="Calibri"/>
          <w:kern w:val="1"/>
        </w:rPr>
        <w:t>тказано в признании должника банкротом</w:t>
      </w:r>
      <w:r w:rsidR="00F94AD6" w:rsidRPr="00823AA7">
        <w:rPr>
          <w:rFonts w:eastAsia="Calibri"/>
          <w:kern w:val="1"/>
        </w:rPr>
        <w:t>;</w:t>
      </w:r>
    </w:p>
    <w:p w14:paraId="3A235C56" w14:textId="2278ECA9"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п</w:t>
      </w:r>
      <w:r w:rsidR="0070369F" w:rsidRPr="00823AA7">
        <w:rPr>
          <w:rFonts w:eastAsia="Calibri"/>
          <w:kern w:val="1"/>
        </w:rPr>
        <w:t>роизводство по делу прекращено</w:t>
      </w:r>
      <w:r w:rsidR="00F94AD6" w:rsidRPr="00823AA7">
        <w:rPr>
          <w:rFonts w:eastAsia="Calibri"/>
          <w:kern w:val="1"/>
        </w:rPr>
        <w:t>.</w:t>
      </w:r>
    </w:p>
    <w:p w14:paraId="799A270E"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получения информации о нахождении компании в реестре Торгово-промышленной </w:t>
      </w:r>
      <w:r w:rsidR="0029439B" w:rsidRPr="00823AA7">
        <w:rPr>
          <w:rFonts w:eastAsia="Calibri"/>
          <w:kern w:val="1"/>
          <w:lang w:eastAsia="zh-CN"/>
        </w:rPr>
        <w:t>палаты</w:t>
      </w:r>
      <w:r w:rsidRPr="00823AA7">
        <w:rPr>
          <w:rFonts w:eastAsia="Calibri"/>
          <w:kern w:val="1"/>
          <w:lang w:eastAsia="zh-CN"/>
        </w:rPr>
        <w:t>.</w:t>
      </w:r>
    </w:p>
    <w:p w14:paraId="29D93FCB"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связанных товарных знаках.</w:t>
      </w:r>
    </w:p>
    <w:p w14:paraId="0E712464" w14:textId="348FCB80"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сайтах</w:t>
      </w:r>
      <w:r w:rsidR="0070369F" w:rsidRPr="00823AA7">
        <w:rPr>
          <w:rFonts w:eastAsia="Calibri"/>
          <w:kern w:val="1"/>
          <w:lang w:eastAsia="zh-CN"/>
        </w:rPr>
        <w:t xml:space="preserve"> компани</w:t>
      </w:r>
      <w:r w:rsidR="00C80A19" w:rsidRPr="00823AA7">
        <w:rPr>
          <w:rFonts w:eastAsia="Calibri"/>
          <w:kern w:val="1"/>
          <w:lang w:eastAsia="zh-CN"/>
        </w:rPr>
        <w:t>и</w:t>
      </w:r>
      <w:r w:rsidR="00D01453" w:rsidRPr="00823AA7">
        <w:rPr>
          <w:rFonts w:eastAsia="Calibri"/>
          <w:kern w:val="1"/>
          <w:lang w:eastAsia="zh-CN"/>
        </w:rPr>
        <w:t>.</w:t>
      </w:r>
    </w:p>
    <w:p w14:paraId="258DDB69" w14:textId="77777777" w:rsidR="005F7FC7"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w:t>
      </w:r>
      <w:r w:rsidR="005F7FC7" w:rsidRPr="00823AA7">
        <w:rPr>
          <w:rFonts w:eastAsia="Calibri"/>
          <w:kern w:val="1"/>
          <w:lang w:eastAsia="zh-CN"/>
        </w:rPr>
        <w:t xml:space="preserve"> </w:t>
      </w:r>
      <w:r w:rsidR="00A41D60" w:rsidRPr="00823AA7">
        <w:rPr>
          <w:rFonts w:eastAsia="Calibri"/>
          <w:kern w:val="1"/>
          <w:lang w:eastAsia="zh-CN"/>
        </w:rPr>
        <w:t>о</w:t>
      </w:r>
      <w:r w:rsidR="005F7FC7" w:rsidRPr="00823AA7">
        <w:rPr>
          <w:rFonts w:eastAsia="Calibri"/>
          <w:kern w:val="1"/>
          <w:lang w:eastAsia="zh-CN"/>
        </w:rPr>
        <w:t>т таких лицензирующих органов как:</w:t>
      </w:r>
    </w:p>
    <w:p w14:paraId="4E26FEC5" w14:textId="5EAA0D0F" w:rsidR="005F7FC7" w:rsidRPr="00823AA7" w:rsidRDefault="00D01453" w:rsidP="00A810D8">
      <w:pPr>
        <w:pStyle w:val="a4"/>
        <w:numPr>
          <w:ilvl w:val="0"/>
          <w:numId w:val="9"/>
        </w:numPr>
        <w:suppressAutoHyphens/>
        <w:jc w:val="both"/>
        <w:rPr>
          <w:rFonts w:eastAsia="Calibri"/>
          <w:kern w:val="1"/>
        </w:rPr>
      </w:pPr>
      <w:proofErr w:type="spellStart"/>
      <w:r w:rsidRPr="00823AA7">
        <w:rPr>
          <w:rFonts w:eastAsia="Calibri"/>
          <w:kern w:val="1"/>
        </w:rPr>
        <w:t>Р</w:t>
      </w:r>
      <w:r w:rsidR="005F7FC7" w:rsidRPr="00823AA7">
        <w:rPr>
          <w:rFonts w:eastAsia="Calibri"/>
          <w:kern w:val="1"/>
        </w:rPr>
        <w:t>осалкогольрегулирование</w:t>
      </w:r>
      <w:proofErr w:type="spellEnd"/>
      <w:r w:rsidR="00191EDD" w:rsidRPr="00823AA7">
        <w:rPr>
          <w:rFonts w:eastAsia="Calibri"/>
          <w:kern w:val="1"/>
        </w:rPr>
        <w:t>;</w:t>
      </w:r>
    </w:p>
    <w:p w14:paraId="4908AB2D" w14:textId="77777777" w:rsidR="005F7FC7" w:rsidRPr="00823AA7" w:rsidRDefault="005F7FC7" w:rsidP="00A810D8">
      <w:pPr>
        <w:pStyle w:val="a4"/>
        <w:numPr>
          <w:ilvl w:val="0"/>
          <w:numId w:val="9"/>
        </w:numPr>
        <w:suppressAutoHyphens/>
        <w:jc w:val="both"/>
        <w:rPr>
          <w:rFonts w:eastAsia="Calibri"/>
          <w:kern w:val="1"/>
        </w:rPr>
      </w:pPr>
      <w:r w:rsidRPr="00823AA7">
        <w:rPr>
          <w:rFonts w:eastAsia="Calibri"/>
          <w:kern w:val="1"/>
        </w:rPr>
        <w:t>Росздравнадзор</w:t>
      </w:r>
      <w:r w:rsidR="00191EDD" w:rsidRPr="00823AA7">
        <w:rPr>
          <w:rFonts w:eastAsia="Calibri"/>
          <w:kern w:val="1"/>
        </w:rPr>
        <w:t>;</w:t>
      </w:r>
    </w:p>
    <w:p w14:paraId="6C9BAE7E"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Рособрнадзор</w:t>
      </w:r>
      <w:proofErr w:type="spellEnd"/>
      <w:r w:rsidR="00191EDD" w:rsidRPr="00823AA7">
        <w:rPr>
          <w:rFonts w:eastAsia="Calibri"/>
          <w:kern w:val="1"/>
        </w:rPr>
        <w:t>;</w:t>
      </w:r>
    </w:p>
    <w:p w14:paraId="2B820D1D"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Роскомнадзор</w:t>
      </w:r>
      <w:proofErr w:type="spellEnd"/>
      <w:r w:rsidR="00191EDD" w:rsidRPr="00823AA7">
        <w:rPr>
          <w:rFonts w:eastAsia="Calibri"/>
          <w:kern w:val="1"/>
        </w:rPr>
        <w:t>;</w:t>
      </w:r>
    </w:p>
    <w:p w14:paraId="373DD665"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Роспотребнадзор</w:t>
      </w:r>
      <w:proofErr w:type="spellEnd"/>
      <w:r w:rsidR="00191EDD" w:rsidRPr="00823AA7">
        <w:rPr>
          <w:rFonts w:eastAsia="Calibri"/>
          <w:kern w:val="1"/>
        </w:rPr>
        <w:t>;</w:t>
      </w:r>
    </w:p>
    <w:p w14:paraId="5A56B7C2"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Росприроднадзор</w:t>
      </w:r>
      <w:proofErr w:type="spellEnd"/>
      <w:r w:rsidR="00191EDD" w:rsidRPr="00823AA7">
        <w:rPr>
          <w:rFonts w:eastAsia="Calibri"/>
          <w:kern w:val="1"/>
        </w:rPr>
        <w:t>;</w:t>
      </w:r>
    </w:p>
    <w:p w14:paraId="4BD469DD"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Ростехнадзор</w:t>
      </w:r>
      <w:proofErr w:type="spellEnd"/>
      <w:r w:rsidR="00191EDD" w:rsidRPr="00823AA7">
        <w:rPr>
          <w:rFonts w:eastAsia="Calibri"/>
          <w:kern w:val="1"/>
        </w:rPr>
        <w:t>;</w:t>
      </w:r>
    </w:p>
    <w:p w14:paraId="7FA988C0" w14:textId="5E35F19B" w:rsidR="009E35DC" w:rsidRPr="00823AA7" w:rsidRDefault="000C00EA" w:rsidP="00A810D8">
      <w:pPr>
        <w:pStyle w:val="a4"/>
        <w:numPr>
          <w:ilvl w:val="0"/>
          <w:numId w:val="9"/>
        </w:numPr>
        <w:suppressAutoHyphens/>
        <w:jc w:val="both"/>
        <w:rPr>
          <w:rFonts w:eastAsia="Calibri"/>
          <w:kern w:val="1"/>
        </w:rPr>
      </w:pPr>
      <w:r w:rsidRPr="00823AA7">
        <w:rPr>
          <w:rFonts w:eastAsia="Calibri"/>
          <w:kern w:val="1"/>
        </w:rPr>
        <w:t>Минкультуры;</w:t>
      </w:r>
    </w:p>
    <w:p w14:paraId="69752BB2" w14:textId="6EBA3597" w:rsidR="000C00EA" w:rsidRPr="00823AA7" w:rsidRDefault="000C00EA" w:rsidP="00A810D8">
      <w:pPr>
        <w:pStyle w:val="a4"/>
        <w:numPr>
          <w:ilvl w:val="0"/>
          <w:numId w:val="9"/>
        </w:numPr>
        <w:suppressAutoHyphens/>
        <w:jc w:val="both"/>
        <w:rPr>
          <w:rFonts w:eastAsia="Calibri"/>
          <w:kern w:val="1"/>
        </w:rPr>
      </w:pPr>
      <w:r w:rsidRPr="00823AA7">
        <w:rPr>
          <w:rFonts w:eastAsia="Calibri"/>
          <w:kern w:val="1"/>
        </w:rPr>
        <w:t>Минстрой (ЖКХ)</w:t>
      </w:r>
      <w:r w:rsidR="00BE4728" w:rsidRPr="00823AA7">
        <w:rPr>
          <w:rFonts w:eastAsia="Calibri"/>
          <w:kern w:val="1"/>
        </w:rPr>
        <w:t>.</w:t>
      </w:r>
    </w:p>
    <w:p w14:paraId="5F398F78" w14:textId="3E41C5BC" w:rsidR="00020217" w:rsidRPr="00823AA7" w:rsidRDefault="0002021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 сведения о которых имеются в ЕГРЮЛ.</w:t>
      </w:r>
    </w:p>
    <w:p w14:paraId="25F02F14" w14:textId="340C843B"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сохранят</w:t>
      </w:r>
      <w:r w:rsidR="0070369F" w:rsidRPr="00823AA7">
        <w:rPr>
          <w:rFonts w:eastAsia="Calibri"/>
          <w:kern w:val="1"/>
          <w:lang w:eastAsia="zh-CN"/>
        </w:rPr>
        <w:t>ь информаци</w:t>
      </w:r>
      <w:r w:rsidR="00035F96" w:rsidRPr="00823AA7">
        <w:rPr>
          <w:rFonts w:eastAsia="Calibri"/>
          <w:kern w:val="1"/>
          <w:lang w:eastAsia="zh-CN"/>
        </w:rPr>
        <w:t>ю</w:t>
      </w:r>
      <w:r w:rsidR="0070369F" w:rsidRPr="00823AA7">
        <w:rPr>
          <w:rFonts w:eastAsia="Calibri"/>
          <w:kern w:val="1"/>
          <w:lang w:eastAsia="zh-CN"/>
        </w:rPr>
        <w:t xml:space="preserve"> о компании </w:t>
      </w:r>
      <w:r w:rsidR="00F34327" w:rsidRPr="00823AA7">
        <w:rPr>
          <w:rFonts w:eastAsia="Calibri"/>
          <w:kern w:val="1"/>
          <w:lang w:eastAsia="zh-CN"/>
        </w:rPr>
        <w:t xml:space="preserve">в файл в </w:t>
      </w:r>
      <w:r w:rsidR="00035F96" w:rsidRPr="00823AA7">
        <w:rPr>
          <w:rFonts w:eastAsia="Calibri"/>
          <w:kern w:val="1"/>
          <w:lang w:eastAsia="zh-CN"/>
        </w:rPr>
        <w:t xml:space="preserve">одном </w:t>
      </w:r>
      <w:r w:rsidR="00F34327" w:rsidRPr="00823AA7">
        <w:rPr>
          <w:rFonts w:eastAsia="Calibri"/>
          <w:kern w:val="1"/>
          <w:lang w:eastAsia="zh-CN"/>
        </w:rPr>
        <w:t>из трех форматов</w:t>
      </w:r>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xlsx</w:t>
      </w:r>
      <w:proofErr w:type="spellEnd"/>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docx</w:t>
      </w:r>
      <w:proofErr w:type="spellEnd"/>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pdf</w:t>
      </w:r>
      <w:proofErr w:type="spellEnd"/>
      <w:r w:rsidR="0070369F" w:rsidRPr="00823AA7">
        <w:rPr>
          <w:rFonts w:eastAsia="Calibri"/>
          <w:kern w:val="1"/>
          <w:lang w:eastAsia="zh-CN"/>
        </w:rPr>
        <w:t xml:space="preserve">  в зависимости от функциональности конкретного раздела.</w:t>
      </w:r>
    </w:p>
    <w:p w14:paraId="0A4AD987"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загружать списки компаний, назначать спискам произвольные названия, видеть</w:t>
      </w:r>
      <w:r w:rsidR="00071147" w:rsidRPr="00823AA7">
        <w:rPr>
          <w:rFonts w:eastAsia="Calibri"/>
          <w:kern w:val="1"/>
          <w:lang w:eastAsia="zh-CN"/>
        </w:rPr>
        <w:t>,</w:t>
      </w:r>
      <w:r w:rsidRPr="00823AA7">
        <w:rPr>
          <w:rFonts w:eastAsia="Calibri"/>
          <w:kern w:val="1"/>
          <w:lang w:eastAsia="zh-CN"/>
        </w:rPr>
        <w:t xml:space="preserve"> что компания находится в списке на карточке этой компании, а также в связанных организациях. </w:t>
      </w:r>
    </w:p>
    <w:p w14:paraId="7487B98D" w14:textId="77777777" w:rsidR="009E35DC" w:rsidRPr="00823AA7" w:rsidRDefault="004E6C9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Предоставлять пользователям доступ к спискам других пользователей после соответствующего разрешения на внесение списка в перечень «Публичных».</w:t>
      </w:r>
    </w:p>
    <w:p w14:paraId="15E64831" w14:textId="77777777" w:rsidR="009E35DC" w:rsidRPr="00823AA7" w:rsidRDefault="0010651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формирования списков с помощью </w:t>
      </w:r>
      <w:r w:rsidR="004E6C9C" w:rsidRPr="00823AA7">
        <w:rPr>
          <w:rFonts w:eastAsia="Calibri"/>
          <w:kern w:val="1"/>
          <w:lang w:eastAsia="zh-CN"/>
        </w:rPr>
        <w:t>перенос</w:t>
      </w:r>
      <w:r w:rsidR="00F46AFF" w:rsidRPr="00823AA7">
        <w:rPr>
          <w:rFonts w:eastAsia="Calibri"/>
          <w:kern w:val="1"/>
          <w:lang w:eastAsia="zh-CN"/>
        </w:rPr>
        <w:t xml:space="preserve">а ИНН и ОГРН компании в </w:t>
      </w:r>
      <w:r w:rsidR="004E6C9C" w:rsidRPr="00823AA7">
        <w:rPr>
          <w:rFonts w:eastAsia="Calibri"/>
          <w:kern w:val="1"/>
          <w:lang w:eastAsia="zh-CN"/>
        </w:rPr>
        <w:t>систему через функцию «копирование»</w:t>
      </w:r>
      <w:r w:rsidR="003744EE" w:rsidRPr="00823AA7">
        <w:rPr>
          <w:rFonts w:eastAsia="Calibri"/>
          <w:kern w:val="1"/>
          <w:lang w:eastAsia="zh-CN"/>
        </w:rPr>
        <w:t xml:space="preserve"> с ПК либо через распознание файла форматов: </w:t>
      </w:r>
      <w:proofErr w:type="spellStart"/>
      <w:r w:rsidR="004E6C9C" w:rsidRPr="00823AA7">
        <w:rPr>
          <w:rFonts w:eastAsia="Calibri"/>
          <w:kern w:val="1"/>
          <w:lang w:eastAsia="zh-CN"/>
        </w:rPr>
        <w:t>xlsx</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xls</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docx</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doc</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rtf</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xml</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json</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html</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csv</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txt</w:t>
      </w:r>
      <w:proofErr w:type="spellEnd"/>
      <w:r w:rsidRPr="00823AA7">
        <w:rPr>
          <w:rFonts w:eastAsia="Calibri"/>
          <w:kern w:val="1"/>
          <w:lang w:eastAsia="zh-CN"/>
        </w:rPr>
        <w:t>.</w:t>
      </w:r>
    </w:p>
    <w:p w14:paraId="3E6C3DEB" w14:textId="5CBB8567" w:rsidR="009E35DC" w:rsidRPr="00823AA7" w:rsidRDefault="0010651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Должна быть в</w:t>
      </w:r>
      <w:r w:rsidR="00F46AFF" w:rsidRPr="00823AA7">
        <w:rPr>
          <w:rFonts w:eastAsia="Calibri"/>
          <w:kern w:val="1"/>
          <w:lang w:eastAsia="zh-CN"/>
        </w:rPr>
        <w:t>озможность разгранич</w:t>
      </w:r>
      <w:r w:rsidRPr="00823AA7">
        <w:rPr>
          <w:rFonts w:eastAsia="Calibri"/>
          <w:kern w:val="1"/>
          <w:lang w:eastAsia="zh-CN"/>
        </w:rPr>
        <w:t>ения</w:t>
      </w:r>
      <w:r w:rsidR="00F46AFF" w:rsidRPr="00823AA7">
        <w:rPr>
          <w:rFonts w:eastAsia="Calibri"/>
          <w:kern w:val="1"/>
          <w:lang w:eastAsia="zh-CN"/>
        </w:rPr>
        <w:t xml:space="preserve"> прав доступа к собственным спискам</w:t>
      </w:r>
      <w:r w:rsidR="003744EE" w:rsidRPr="00823AA7">
        <w:rPr>
          <w:rFonts w:eastAsia="Calibri"/>
          <w:kern w:val="1"/>
          <w:lang w:eastAsia="zh-CN"/>
        </w:rPr>
        <w:t>: права для всех пользователей, права некоторым пользователям, приватные списки.</w:t>
      </w:r>
    </w:p>
    <w:p w14:paraId="20F9A56C" w14:textId="244BF462" w:rsidR="000C00EA" w:rsidRPr="00823AA7" w:rsidRDefault="000C00EA"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проверить, является ли физическое лицо плательщиком налога на профессиональный доход.</w:t>
      </w:r>
    </w:p>
    <w:p w14:paraId="59902A19"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постановки компании</w:t>
      </w:r>
      <w:r w:rsidR="00071147" w:rsidRPr="00823AA7">
        <w:rPr>
          <w:rFonts w:eastAsia="Calibri"/>
          <w:kern w:val="1"/>
          <w:lang w:eastAsia="zh-CN"/>
        </w:rPr>
        <w:t xml:space="preserve"> или</w:t>
      </w:r>
      <w:r w:rsidR="007B0C37" w:rsidRPr="00823AA7">
        <w:rPr>
          <w:rFonts w:eastAsia="Calibri"/>
          <w:kern w:val="1"/>
          <w:lang w:eastAsia="zh-CN"/>
        </w:rPr>
        <w:t xml:space="preserve"> карточки физического лица</w:t>
      </w:r>
      <w:r w:rsidRPr="00823AA7">
        <w:rPr>
          <w:rFonts w:eastAsia="Calibri"/>
          <w:kern w:val="1"/>
          <w:lang w:eastAsia="zh-CN"/>
        </w:rPr>
        <w:t xml:space="preserve"> на наблюдение</w:t>
      </w:r>
      <w:r w:rsidR="00071147" w:rsidRPr="00823AA7">
        <w:rPr>
          <w:rFonts w:eastAsia="Calibri"/>
          <w:kern w:val="1"/>
          <w:lang w:eastAsia="zh-CN"/>
        </w:rPr>
        <w:t xml:space="preserve"> </w:t>
      </w:r>
      <w:r w:rsidR="00696045" w:rsidRPr="00823AA7">
        <w:rPr>
          <w:rFonts w:eastAsia="Calibri"/>
          <w:kern w:val="1"/>
          <w:lang w:eastAsia="zh-CN"/>
        </w:rPr>
        <w:t xml:space="preserve">для </w:t>
      </w:r>
      <w:r w:rsidR="00071147" w:rsidRPr="00823AA7">
        <w:rPr>
          <w:rFonts w:eastAsia="Calibri"/>
          <w:kern w:val="1"/>
          <w:lang w:eastAsia="zh-CN"/>
        </w:rPr>
        <w:t>получ</w:t>
      </w:r>
      <w:r w:rsidR="00696045" w:rsidRPr="00823AA7">
        <w:rPr>
          <w:rFonts w:eastAsia="Calibri"/>
          <w:kern w:val="1"/>
          <w:lang w:eastAsia="zh-CN"/>
        </w:rPr>
        <w:t>ения</w:t>
      </w:r>
      <w:r w:rsidR="00071147" w:rsidRPr="00823AA7">
        <w:rPr>
          <w:rFonts w:eastAsia="Calibri"/>
          <w:kern w:val="1"/>
          <w:lang w:eastAsia="zh-CN"/>
        </w:rPr>
        <w:t xml:space="preserve"> на электронный ящик уведомления об изменениях в хозяйственной деятельности компании или физического лица, </w:t>
      </w:r>
      <w:r w:rsidR="00696045" w:rsidRPr="00823AA7">
        <w:rPr>
          <w:rFonts w:eastAsia="Calibri"/>
          <w:kern w:val="1"/>
          <w:lang w:eastAsia="zh-CN"/>
        </w:rPr>
        <w:t xml:space="preserve">или просмотра этих данных в </w:t>
      </w:r>
      <w:r w:rsidR="00F34327" w:rsidRPr="00823AA7">
        <w:rPr>
          <w:rFonts w:eastAsia="Calibri"/>
          <w:kern w:val="1"/>
          <w:lang w:eastAsia="zh-CN"/>
        </w:rPr>
        <w:t>с</w:t>
      </w:r>
      <w:r w:rsidR="00696045" w:rsidRPr="00823AA7">
        <w:rPr>
          <w:rFonts w:eastAsia="Calibri"/>
          <w:kern w:val="1"/>
          <w:lang w:eastAsia="zh-CN"/>
        </w:rPr>
        <w:t>истеме</w:t>
      </w:r>
      <w:r w:rsidR="005C58A2" w:rsidRPr="00823AA7">
        <w:rPr>
          <w:rFonts w:eastAsia="Calibri"/>
          <w:kern w:val="1"/>
          <w:lang w:eastAsia="zh-CN"/>
        </w:rPr>
        <w:t xml:space="preserve"> в виде ленты</w:t>
      </w:r>
      <w:r w:rsidR="00071147" w:rsidRPr="00823AA7">
        <w:rPr>
          <w:rFonts w:eastAsia="Calibri"/>
          <w:kern w:val="1"/>
          <w:lang w:eastAsia="zh-CN"/>
        </w:rPr>
        <w:t>.</w:t>
      </w:r>
      <w:r w:rsidRPr="00823AA7">
        <w:rPr>
          <w:rFonts w:eastAsia="Calibri"/>
          <w:kern w:val="1"/>
          <w:lang w:eastAsia="zh-CN"/>
        </w:rPr>
        <w:t xml:space="preserve"> </w:t>
      </w:r>
    </w:p>
    <w:p w14:paraId="0AABF719" w14:textId="77777777" w:rsidR="00696045" w:rsidRPr="00823AA7" w:rsidRDefault="0069604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Мониторинг изменений у юридических лиц</w:t>
      </w:r>
      <w:r w:rsidR="005C58A2" w:rsidRPr="00823AA7">
        <w:rPr>
          <w:rFonts w:eastAsia="Calibri"/>
          <w:kern w:val="1"/>
          <w:lang w:eastAsia="zh-CN"/>
        </w:rPr>
        <w:t xml:space="preserve"> и </w:t>
      </w:r>
      <w:r w:rsidR="007417BA" w:rsidRPr="00823AA7">
        <w:rPr>
          <w:rFonts w:eastAsia="Calibri"/>
          <w:kern w:val="1"/>
          <w:lang w:eastAsia="zh-CN"/>
        </w:rPr>
        <w:t>индивидуальных предпринимателей,</w:t>
      </w:r>
      <w:r w:rsidR="005C58A2" w:rsidRPr="00823AA7">
        <w:rPr>
          <w:rFonts w:eastAsia="Calibri"/>
          <w:kern w:val="1"/>
          <w:lang w:eastAsia="zh-CN"/>
        </w:rPr>
        <w:t xml:space="preserve"> включенных в пользовательские списки </w:t>
      </w:r>
      <w:r w:rsidR="00106519" w:rsidRPr="00823AA7">
        <w:rPr>
          <w:rFonts w:eastAsia="Calibri"/>
          <w:kern w:val="1"/>
          <w:lang w:eastAsia="zh-CN"/>
        </w:rPr>
        <w:t xml:space="preserve">должен </w:t>
      </w:r>
      <w:r w:rsidR="007417BA" w:rsidRPr="00823AA7">
        <w:rPr>
          <w:rFonts w:eastAsia="Calibri"/>
          <w:kern w:val="1"/>
          <w:lang w:eastAsia="zh-CN"/>
        </w:rPr>
        <w:t>содерж</w:t>
      </w:r>
      <w:r w:rsidR="00106519" w:rsidRPr="00823AA7">
        <w:rPr>
          <w:rFonts w:eastAsia="Calibri"/>
          <w:kern w:val="1"/>
          <w:lang w:eastAsia="zh-CN"/>
        </w:rPr>
        <w:t>а</w:t>
      </w:r>
      <w:r w:rsidR="007417BA" w:rsidRPr="00823AA7">
        <w:rPr>
          <w:rFonts w:eastAsia="Calibri"/>
          <w:kern w:val="1"/>
          <w:lang w:eastAsia="zh-CN"/>
        </w:rPr>
        <w:t>т</w:t>
      </w:r>
      <w:r w:rsidR="00106519" w:rsidRPr="00823AA7">
        <w:rPr>
          <w:rFonts w:eastAsia="Calibri"/>
          <w:kern w:val="1"/>
          <w:lang w:eastAsia="zh-CN"/>
        </w:rPr>
        <w:t>ь</w:t>
      </w:r>
      <w:r w:rsidR="007417BA" w:rsidRPr="00823AA7">
        <w:rPr>
          <w:rFonts w:eastAsia="Calibri"/>
          <w:kern w:val="1"/>
          <w:lang w:eastAsia="zh-CN"/>
        </w:rPr>
        <w:t>:</w:t>
      </w:r>
      <w:r w:rsidRPr="00823AA7">
        <w:rPr>
          <w:rFonts w:eastAsia="Calibri"/>
          <w:kern w:val="1"/>
          <w:lang w:eastAsia="zh-CN"/>
        </w:rPr>
        <w:t xml:space="preserve"> </w:t>
      </w:r>
    </w:p>
    <w:p w14:paraId="023330C9" w14:textId="1B323D1F"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696045" w:rsidRPr="00823AA7">
        <w:rPr>
          <w:rFonts w:eastAsia="Calibri"/>
          <w:kern w:val="1"/>
        </w:rPr>
        <w:t>зменения в ЕГРЮЛ и ЕГРИП</w:t>
      </w:r>
      <w:r w:rsidR="00106519" w:rsidRPr="00823AA7">
        <w:rPr>
          <w:rFonts w:eastAsia="Calibri"/>
          <w:kern w:val="1"/>
        </w:rPr>
        <w:t>;</w:t>
      </w:r>
    </w:p>
    <w:p w14:paraId="00E33310" w14:textId="7BEF1411"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а</w:t>
      </w:r>
      <w:r w:rsidR="00696045" w:rsidRPr="00823AA7">
        <w:rPr>
          <w:rFonts w:eastAsia="Calibri"/>
          <w:kern w:val="1"/>
        </w:rPr>
        <w:t>рбитражные дела – начало новых и изменение старых</w:t>
      </w:r>
      <w:r w:rsidR="00106519" w:rsidRPr="00823AA7">
        <w:rPr>
          <w:rFonts w:eastAsia="Calibri"/>
          <w:kern w:val="1"/>
        </w:rPr>
        <w:t>;</w:t>
      </w:r>
    </w:p>
    <w:p w14:paraId="272AAE74" w14:textId="77831355"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696045" w:rsidRPr="00823AA7">
        <w:rPr>
          <w:rFonts w:eastAsia="Calibri"/>
          <w:kern w:val="1"/>
        </w:rPr>
        <w:t>сполнительные производства</w:t>
      </w:r>
      <w:r w:rsidR="00106519" w:rsidRPr="00823AA7">
        <w:rPr>
          <w:rFonts w:eastAsia="Calibri"/>
          <w:kern w:val="1"/>
        </w:rPr>
        <w:t>;</w:t>
      </w:r>
    </w:p>
    <w:p w14:paraId="2B73671C" w14:textId="247209C9" w:rsidR="005C58A2" w:rsidRPr="00823AA7" w:rsidRDefault="00D01453" w:rsidP="00A810D8">
      <w:pPr>
        <w:pStyle w:val="a4"/>
        <w:numPr>
          <w:ilvl w:val="0"/>
          <w:numId w:val="10"/>
        </w:numPr>
        <w:suppressAutoHyphens/>
        <w:jc w:val="both"/>
        <w:rPr>
          <w:rFonts w:eastAsia="Calibri"/>
          <w:kern w:val="1"/>
        </w:rPr>
      </w:pPr>
      <w:r w:rsidRPr="00823AA7">
        <w:rPr>
          <w:rFonts w:eastAsia="Calibri"/>
          <w:kern w:val="1"/>
        </w:rPr>
        <w:t>с</w:t>
      </w:r>
      <w:r w:rsidR="005C58A2" w:rsidRPr="00823AA7">
        <w:rPr>
          <w:rFonts w:eastAsia="Calibri"/>
          <w:kern w:val="1"/>
        </w:rPr>
        <w:t>ообщение о банкротстве</w:t>
      </w:r>
      <w:r w:rsidR="00106519" w:rsidRPr="00823AA7">
        <w:rPr>
          <w:rFonts w:eastAsia="Calibri"/>
          <w:kern w:val="1"/>
        </w:rPr>
        <w:t>;</w:t>
      </w:r>
    </w:p>
    <w:p w14:paraId="0547751B" w14:textId="46CC3373" w:rsidR="005C58A2"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5C58A2" w:rsidRPr="00823AA7">
        <w:rPr>
          <w:rFonts w:eastAsia="Calibri"/>
          <w:kern w:val="1"/>
        </w:rPr>
        <w:t>зменение стадии банкротства</w:t>
      </w:r>
      <w:r w:rsidR="00106519" w:rsidRPr="00823AA7">
        <w:rPr>
          <w:rFonts w:eastAsia="Calibri"/>
          <w:kern w:val="1"/>
        </w:rPr>
        <w:t>;</w:t>
      </w:r>
    </w:p>
    <w:p w14:paraId="21643310" w14:textId="7621422E" w:rsidR="00106519" w:rsidRPr="00823AA7" w:rsidRDefault="00D01453" w:rsidP="00A810D8">
      <w:pPr>
        <w:pStyle w:val="a4"/>
        <w:numPr>
          <w:ilvl w:val="0"/>
          <w:numId w:val="10"/>
        </w:numPr>
        <w:suppressAutoHyphens/>
        <w:jc w:val="both"/>
        <w:rPr>
          <w:rFonts w:eastAsia="Calibri"/>
          <w:kern w:val="1"/>
        </w:rPr>
      </w:pPr>
      <w:r w:rsidRPr="00823AA7">
        <w:rPr>
          <w:rFonts w:eastAsia="Calibri"/>
          <w:kern w:val="1"/>
        </w:rPr>
        <w:t>м</w:t>
      </w:r>
      <w:r w:rsidR="005C58A2" w:rsidRPr="00823AA7">
        <w:rPr>
          <w:rFonts w:eastAsia="Calibri"/>
          <w:kern w:val="1"/>
        </w:rPr>
        <w:t>аркеры</w:t>
      </w:r>
      <w:r w:rsidR="00106519" w:rsidRPr="00823AA7">
        <w:rPr>
          <w:rFonts w:eastAsia="Calibri"/>
          <w:kern w:val="1"/>
        </w:rPr>
        <w:t>.</w:t>
      </w:r>
    </w:p>
    <w:p w14:paraId="1C07A905" w14:textId="77777777" w:rsidR="005C58A2" w:rsidRPr="00823AA7" w:rsidRDefault="005C58A2" w:rsidP="00A810D8">
      <w:pPr>
        <w:pStyle w:val="a4"/>
        <w:numPr>
          <w:ilvl w:val="1"/>
          <w:numId w:val="1"/>
        </w:numPr>
        <w:suppressAutoHyphens/>
        <w:ind w:left="0" w:firstLine="0"/>
        <w:jc w:val="both"/>
        <w:rPr>
          <w:color w:val="000000"/>
        </w:rPr>
      </w:pPr>
      <w:r w:rsidRPr="00823AA7">
        <w:rPr>
          <w:rFonts w:eastAsia="Calibri"/>
          <w:kern w:val="1"/>
          <w:lang w:eastAsia="zh-CN"/>
        </w:rPr>
        <w:t>Мониторинг</w:t>
      </w:r>
      <w:r w:rsidRPr="00823AA7">
        <w:rPr>
          <w:color w:val="000000"/>
        </w:rPr>
        <w:t xml:space="preserve"> изменений у физических лиц, включенных в пользовательские списки </w:t>
      </w:r>
      <w:r w:rsidR="00106519" w:rsidRPr="00823AA7">
        <w:rPr>
          <w:color w:val="000000"/>
        </w:rPr>
        <w:t>должен содержать</w:t>
      </w:r>
      <w:r w:rsidRPr="00823AA7">
        <w:rPr>
          <w:color w:val="000000"/>
        </w:rPr>
        <w:t>:</w:t>
      </w:r>
    </w:p>
    <w:p w14:paraId="6CEBE97C" w14:textId="52E4A5FA"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у</w:t>
      </w:r>
      <w:r w:rsidR="005C58A2" w:rsidRPr="00823AA7">
        <w:rPr>
          <w:rFonts w:eastAsia="Calibri"/>
          <w:kern w:val="1"/>
        </w:rPr>
        <w:t>частие в юридических лицах, регистрация и ликвидация юридических лиц и индивидуальных предпринимателей</w:t>
      </w:r>
      <w:r w:rsidR="00106519" w:rsidRPr="00823AA7">
        <w:rPr>
          <w:rFonts w:eastAsia="Calibri"/>
          <w:kern w:val="1"/>
        </w:rPr>
        <w:t>;</w:t>
      </w:r>
    </w:p>
    <w:p w14:paraId="3169393D" w14:textId="5C13014D"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с</w:t>
      </w:r>
      <w:r w:rsidR="005C58A2" w:rsidRPr="00823AA7">
        <w:rPr>
          <w:rFonts w:eastAsia="Calibri"/>
          <w:kern w:val="1"/>
        </w:rPr>
        <w:t>ообщения о банкротстве</w:t>
      </w:r>
      <w:r w:rsidR="00106519" w:rsidRPr="00823AA7">
        <w:rPr>
          <w:rFonts w:eastAsia="Calibri"/>
          <w:kern w:val="1"/>
        </w:rPr>
        <w:t>;</w:t>
      </w:r>
    </w:p>
    <w:p w14:paraId="2CC5ACB5" w14:textId="59030BD0"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и</w:t>
      </w:r>
      <w:r w:rsidR="00106519" w:rsidRPr="00823AA7">
        <w:rPr>
          <w:rFonts w:eastAsia="Calibri"/>
          <w:kern w:val="1"/>
        </w:rPr>
        <w:t>зменение стадии банкротства.</w:t>
      </w:r>
    </w:p>
    <w:p w14:paraId="367F6389" w14:textId="77777777" w:rsidR="009E35DC" w:rsidRPr="00823AA7" w:rsidRDefault="00106519" w:rsidP="00A810D8">
      <w:pPr>
        <w:pStyle w:val="a4"/>
        <w:numPr>
          <w:ilvl w:val="1"/>
          <w:numId w:val="1"/>
        </w:numPr>
        <w:suppressAutoHyphens/>
        <w:ind w:left="0" w:firstLine="0"/>
        <w:jc w:val="both"/>
        <w:rPr>
          <w:color w:val="000000"/>
        </w:rPr>
      </w:pPr>
      <w:r w:rsidRPr="00823AA7">
        <w:rPr>
          <w:rFonts w:eastAsia="Calibri"/>
          <w:kern w:val="1"/>
          <w:lang w:eastAsia="zh-CN"/>
        </w:rPr>
        <w:t>Должна</w:t>
      </w:r>
      <w:r w:rsidRPr="00823AA7">
        <w:rPr>
          <w:color w:val="000000"/>
        </w:rPr>
        <w:t xml:space="preserve"> быть в</w:t>
      </w:r>
      <w:r w:rsidR="00C5695A" w:rsidRPr="00823AA7">
        <w:rPr>
          <w:color w:val="000000"/>
        </w:rPr>
        <w:t>озможность</w:t>
      </w:r>
      <w:r w:rsidR="005D4B8D" w:rsidRPr="00823AA7">
        <w:rPr>
          <w:color w:val="000000"/>
        </w:rPr>
        <w:t xml:space="preserve"> проверить действительность российского паспорта. Для проверки используется список недействительных паспортов, формируемый </w:t>
      </w:r>
      <w:r w:rsidR="00537D6D" w:rsidRPr="00823AA7">
        <w:rPr>
          <w:color w:val="000000"/>
        </w:rPr>
        <w:t>МВД России</w:t>
      </w:r>
      <w:r w:rsidR="005D4B8D" w:rsidRPr="00823AA7">
        <w:rPr>
          <w:color w:val="000000"/>
        </w:rPr>
        <w:t>.</w:t>
      </w:r>
    </w:p>
    <w:p w14:paraId="501A590F" w14:textId="77777777" w:rsidR="005D4B8D" w:rsidRPr="00823AA7" w:rsidRDefault="005D4B8D" w:rsidP="00A810D8">
      <w:pPr>
        <w:pStyle w:val="a4"/>
        <w:numPr>
          <w:ilvl w:val="1"/>
          <w:numId w:val="1"/>
        </w:numPr>
        <w:suppressAutoHyphens/>
        <w:ind w:left="0" w:firstLine="0"/>
        <w:jc w:val="both"/>
        <w:rPr>
          <w:color w:val="000000"/>
        </w:rPr>
      </w:pPr>
      <w:r w:rsidRPr="00823AA7">
        <w:rPr>
          <w:rFonts w:eastAsia="Calibri"/>
          <w:kern w:val="1"/>
          <w:lang w:eastAsia="zh-CN"/>
        </w:rPr>
        <w:t>Возможность</w:t>
      </w:r>
      <w:r w:rsidRPr="00823AA7">
        <w:rPr>
          <w:color w:val="000000"/>
        </w:rPr>
        <w:t xml:space="preserve"> анализировать закупки, проводимые в рамках 44-ФЗ</w:t>
      </w:r>
      <w:r w:rsidR="00CA06B7" w:rsidRPr="00823AA7">
        <w:rPr>
          <w:color w:val="000000"/>
        </w:rPr>
        <w:t xml:space="preserve">, </w:t>
      </w:r>
      <w:r w:rsidRPr="00823AA7">
        <w:rPr>
          <w:color w:val="000000"/>
        </w:rPr>
        <w:t>223-ФЗ</w:t>
      </w:r>
      <w:r w:rsidR="00CA06B7" w:rsidRPr="00823AA7">
        <w:rPr>
          <w:color w:val="000000"/>
        </w:rPr>
        <w:t xml:space="preserve"> и 615-ПП</w:t>
      </w:r>
      <w:r w:rsidRPr="00823AA7">
        <w:rPr>
          <w:color w:val="000000"/>
        </w:rPr>
        <w:t>:</w:t>
      </w:r>
    </w:p>
    <w:p w14:paraId="1DD76992" w14:textId="77777777" w:rsidR="005D4B8D" w:rsidRPr="00823AA7" w:rsidRDefault="005D4B8D" w:rsidP="00502676">
      <w:pPr>
        <w:suppressAutoHyphens/>
        <w:ind w:left="360"/>
        <w:jc w:val="both"/>
        <w:rPr>
          <w:rFonts w:eastAsia="Calibri"/>
          <w:kern w:val="1"/>
        </w:rPr>
      </w:pPr>
      <w:r w:rsidRPr="00823AA7">
        <w:rPr>
          <w:rFonts w:eastAsia="Calibri"/>
          <w:kern w:val="1"/>
        </w:rPr>
        <w:t xml:space="preserve">в качестве участника возможность просмотреть: </w:t>
      </w:r>
    </w:p>
    <w:p w14:paraId="6BF9C6B3" w14:textId="77777777" w:rsidR="005D4B8D"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5D4B8D" w:rsidRPr="00823AA7">
        <w:rPr>
          <w:rFonts w:eastAsia="Calibri"/>
          <w:kern w:val="1"/>
        </w:rPr>
        <w:t xml:space="preserve">оличество </w:t>
      </w:r>
      <w:r w:rsidR="00D772E3" w:rsidRPr="00823AA7">
        <w:rPr>
          <w:rFonts w:eastAsia="Calibri"/>
          <w:kern w:val="1"/>
        </w:rPr>
        <w:t>заключенных</w:t>
      </w:r>
      <w:r w:rsidR="005D4B8D" w:rsidRPr="00823AA7">
        <w:rPr>
          <w:rFonts w:eastAsia="Calibri"/>
          <w:kern w:val="1"/>
        </w:rPr>
        <w:t xml:space="preserve"> контрактов;</w:t>
      </w:r>
    </w:p>
    <w:p w14:paraId="6848B7DD"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выигранных закупок;</w:t>
      </w:r>
    </w:p>
    <w:p w14:paraId="48C2766C"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 xml:space="preserve">оличество не </w:t>
      </w:r>
      <w:r w:rsidR="0070369F" w:rsidRPr="00823AA7">
        <w:rPr>
          <w:rFonts w:eastAsia="Calibri"/>
          <w:kern w:val="1"/>
        </w:rPr>
        <w:t>выигранных закупок</w:t>
      </w:r>
      <w:r w:rsidR="00D772E3" w:rsidRPr="00823AA7">
        <w:rPr>
          <w:rFonts w:eastAsia="Calibri"/>
          <w:kern w:val="1"/>
        </w:rPr>
        <w:t>;</w:t>
      </w:r>
    </w:p>
    <w:p w14:paraId="6745DE9B"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отменных закупок с участием участника;</w:t>
      </w:r>
    </w:p>
    <w:p w14:paraId="7E79C42F"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 xml:space="preserve">оличество </w:t>
      </w:r>
      <w:r w:rsidR="0070369F" w:rsidRPr="00823AA7">
        <w:rPr>
          <w:rFonts w:eastAsia="Calibri"/>
          <w:kern w:val="1"/>
        </w:rPr>
        <w:t>закупок,</w:t>
      </w:r>
      <w:r w:rsidR="00D772E3" w:rsidRPr="00823AA7">
        <w:rPr>
          <w:rFonts w:eastAsia="Calibri"/>
          <w:kern w:val="1"/>
        </w:rPr>
        <w:t xml:space="preserve"> находящихся в работе комиссии;</w:t>
      </w:r>
    </w:p>
    <w:p w14:paraId="20684426"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 с единственным участником;</w:t>
      </w:r>
    </w:p>
    <w:p w14:paraId="5B0B300F"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контрактов</w:t>
      </w:r>
      <w:r w:rsidR="0070369F" w:rsidRPr="00823AA7">
        <w:rPr>
          <w:rFonts w:eastAsia="Calibri"/>
          <w:kern w:val="1"/>
        </w:rPr>
        <w:t>,</w:t>
      </w:r>
      <w:r w:rsidR="00D772E3" w:rsidRPr="00823AA7">
        <w:rPr>
          <w:rFonts w:eastAsia="Calibri"/>
          <w:kern w:val="1"/>
        </w:rPr>
        <w:t xml:space="preserve"> по которым исполнение прекращено;</w:t>
      </w:r>
    </w:p>
    <w:p w14:paraId="573F8983" w14:textId="77777777" w:rsidR="00D772E3" w:rsidRPr="00823AA7" w:rsidRDefault="00D772E3" w:rsidP="00502676">
      <w:pPr>
        <w:suppressAutoHyphens/>
        <w:ind w:left="360"/>
        <w:jc w:val="both"/>
        <w:rPr>
          <w:rFonts w:eastAsia="Calibri"/>
          <w:kern w:val="1"/>
        </w:rPr>
      </w:pPr>
      <w:r w:rsidRPr="00823AA7">
        <w:rPr>
          <w:rFonts w:eastAsia="Calibri"/>
          <w:kern w:val="1"/>
        </w:rPr>
        <w:t>в качестве заказчика возможность просмотреть:</w:t>
      </w:r>
    </w:p>
    <w:p w14:paraId="3B8B4D2B"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w:t>
      </w:r>
      <w:r w:rsidR="0070369F" w:rsidRPr="00823AA7">
        <w:rPr>
          <w:rFonts w:eastAsia="Calibri"/>
          <w:kern w:val="1"/>
        </w:rPr>
        <w:t>,</w:t>
      </w:r>
      <w:r w:rsidR="00D772E3" w:rsidRPr="00823AA7">
        <w:rPr>
          <w:rFonts w:eastAsia="Calibri"/>
          <w:kern w:val="1"/>
        </w:rPr>
        <w:t xml:space="preserve"> находящихся в статусе работа комиссии</w:t>
      </w:r>
      <w:r w:rsidRPr="00823AA7">
        <w:rPr>
          <w:rFonts w:eastAsia="Calibri"/>
          <w:kern w:val="1"/>
        </w:rPr>
        <w:t>;</w:t>
      </w:r>
    </w:p>
    <w:p w14:paraId="6A1C37A5" w14:textId="77777777" w:rsidR="00D772E3" w:rsidRPr="00823AA7" w:rsidRDefault="0070369F" w:rsidP="00A810D8">
      <w:pPr>
        <w:pStyle w:val="a4"/>
        <w:numPr>
          <w:ilvl w:val="0"/>
          <w:numId w:val="13"/>
        </w:numPr>
        <w:suppressAutoHyphens/>
        <w:jc w:val="both"/>
        <w:rPr>
          <w:rFonts w:eastAsia="Calibri"/>
          <w:kern w:val="1"/>
        </w:rPr>
      </w:pPr>
      <w:r w:rsidRPr="00823AA7">
        <w:rPr>
          <w:rFonts w:eastAsia="Calibri"/>
          <w:kern w:val="1"/>
        </w:rPr>
        <w:t>количество закупок,</w:t>
      </w:r>
      <w:r w:rsidR="00D772E3" w:rsidRPr="00823AA7">
        <w:rPr>
          <w:rFonts w:eastAsia="Calibri"/>
          <w:kern w:val="1"/>
        </w:rPr>
        <w:t xml:space="preserve"> по которым определен победитель</w:t>
      </w:r>
      <w:r w:rsidR="00C5695A" w:rsidRPr="00823AA7">
        <w:rPr>
          <w:rFonts w:eastAsia="Calibri"/>
          <w:kern w:val="1"/>
        </w:rPr>
        <w:t>;</w:t>
      </w:r>
    </w:p>
    <w:p w14:paraId="578FAAA7" w14:textId="77777777" w:rsidR="00D772E3" w:rsidRPr="00823AA7" w:rsidRDefault="0070369F" w:rsidP="00A810D8">
      <w:pPr>
        <w:pStyle w:val="a4"/>
        <w:numPr>
          <w:ilvl w:val="0"/>
          <w:numId w:val="13"/>
        </w:numPr>
        <w:suppressAutoHyphens/>
        <w:jc w:val="both"/>
        <w:rPr>
          <w:rFonts w:eastAsia="Calibri"/>
          <w:kern w:val="1"/>
        </w:rPr>
      </w:pPr>
      <w:r w:rsidRPr="00823AA7">
        <w:rPr>
          <w:rFonts w:eastAsia="Calibri"/>
          <w:kern w:val="1"/>
        </w:rPr>
        <w:t>количество закупок,</w:t>
      </w:r>
      <w:r w:rsidR="00D772E3" w:rsidRPr="00823AA7">
        <w:rPr>
          <w:rFonts w:eastAsia="Calibri"/>
          <w:kern w:val="1"/>
        </w:rPr>
        <w:t xml:space="preserve"> по которым заключены контракты</w:t>
      </w:r>
      <w:r w:rsidR="00C5695A" w:rsidRPr="00823AA7">
        <w:rPr>
          <w:rFonts w:eastAsia="Calibri"/>
          <w:kern w:val="1"/>
        </w:rPr>
        <w:t>;</w:t>
      </w:r>
    </w:p>
    <w:p w14:paraId="3D92B038"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количество</w:t>
      </w:r>
      <w:r w:rsidR="00D772E3" w:rsidRPr="00823AA7">
        <w:rPr>
          <w:rFonts w:eastAsia="Calibri"/>
          <w:kern w:val="1"/>
        </w:rPr>
        <w:t xml:space="preserve"> отменных закупок</w:t>
      </w:r>
      <w:r w:rsidRPr="00823AA7">
        <w:rPr>
          <w:rFonts w:eastAsia="Calibri"/>
          <w:kern w:val="1"/>
        </w:rPr>
        <w:t>;</w:t>
      </w:r>
    </w:p>
    <w:p w14:paraId="3F7F2F3B"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 без участников</w:t>
      </w:r>
      <w:r w:rsidRPr="00823AA7">
        <w:rPr>
          <w:rFonts w:eastAsia="Calibri"/>
          <w:kern w:val="1"/>
        </w:rPr>
        <w:t>;</w:t>
      </w:r>
    </w:p>
    <w:p w14:paraId="0D43D0F0"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завершенных закупок.</w:t>
      </w:r>
    </w:p>
    <w:p w14:paraId="7DB34D3E" w14:textId="77777777" w:rsidR="0070369F" w:rsidRPr="00823AA7" w:rsidRDefault="0070369F" w:rsidP="00A810D8">
      <w:pPr>
        <w:pStyle w:val="a4"/>
        <w:numPr>
          <w:ilvl w:val="1"/>
          <w:numId w:val="1"/>
        </w:numPr>
        <w:suppressAutoHyphens/>
        <w:ind w:left="0" w:firstLine="0"/>
        <w:jc w:val="both"/>
      </w:pPr>
      <w:r w:rsidRPr="00823AA7">
        <w:rPr>
          <w:color w:val="000000"/>
        </w:rPr>
        <w:t xml:space="preserve">Система </w:t>
      </w:r>
      <w:r w:rsidR="00106519" w:rsidRPr="00823AA7">
        <w:rPr>
          <w:color w:val="000000"/>
        </w:rPr>
        <w:t>должна предоставля</w:t>
      </w:r>
      <w:r w:rsidRPr="00823AA7">
        <w:rPr>
          <w:color w:val="000000"/>
        </w:rPr>
        <w:t>т</w:t>
      </w:r>
      <w:r w:rsidR="00106519" w:rsidRPr="00823AA7">
        <w:rPr>
          <w:color w:val="000000"/>
        </w:rPr>
        <w:t>ь</w:t>
      </w:r>
      <w:r w:rsidRPr="00823AA7">
        <w:rPr>
          <w:color w:val="000000"/>
        </w:rPr>
        <w:t xml:space="preserve"> сведения </w:t>
      </w:r>
      <w:r w:rsidRPr="00823AA7">
        <w:t xml:space="preserve">о компаниях, включенных в </w:t>
      </w:r>
      <w:r w:rsidR="009F6B64" w:rsidRPr="00823AA7">
        <w:t>р</w:t>
      </w:r>
      <w:r w:rsidRPr="00823AA7">
        <w:t>еестр недобросовестных поставщиков.</w:t>
      </w:r>
    </w:p>
    <w:p w14:paraId="62A73D5B" w14:textId="77777777" w:rsidR="009E35DC" w:rsidRPr="00823AA7" w:rsidRDefault="00106519" w:rsidP="00A810D8">
      <w:pPr>
        <w:pStyle w:val="a4"/>
        <w:numPr>
          <w:ilvl w:val="1"/>
          <w:numId w:val="1"/>
        </w:numPr>
        <w:suppressAutoHyphens/>
        <w:ind w:left="0" w:firstLine="0"/>
        <w:jc w:val="both"/>
        <w:rPr>
          <w:color w:val="000000"/>
        </w:rPr>
      </w:pPr>
      <w:r w:rsidRPr="00823AA7">
        <w:rPr>
          <w:color w:val="000000"/>
        </w:rPr>
        <w:t>Должна быть в</w:t>
      </w:r>
      <w:r w:rsidR="00D772E3" w:rsidRPr="00823AA7">
        <w:rPr>
          <w:color w:val="000000"/>
        </w:rPr>
        <w:t>озможность выявить наличие имущества и обременений на него</w:t>
      </w:r>
      <w:r w:rsidR="00C5695A" w:rsidRPr="00823AA7">
        <w:rPr>
          <w:color w:val="000000"/>
        </w:rPr>
        <w:t xml:space="preserve"> у проверяемой организации</w:t>
      </w:r>
      <w:r w:rsidR="00661EFF" w:rsidRPr="00823AA7">
        <w:rPr>
          <w:color w:val="000000"/>
        </w:rPr>
        <w:t xml:space="preserve"> согласно данным Реестра уведомлений о залоге движимого имущества (оператором которого выступает Федеральная нотариальная палата: </w:t>
      </w:r>
      <w:hyperlink r:id="rId7" w:history="1">
        <w:r w:rsidR="00661EFF" w:rsidRPr="00823AA7">
          <w:rPr>
            <w:color w:val="000000"/>
          </w:rPr>
          <w:t>https://notariat.ru/ru-ru</w:t>
        </w:r>
      </w:hyperlink>
      <w:r w:rsidR="00661EFF" w:rsidRPr="00823AA7">
        <w:rPr>
          <w:color w:val="000000"/>
        </w:rPr>
        <w:t>)</w:t>
      </w:r>
      <w:r w:rsidR="00D772E3" w:rsidRPr="00823AA7">
        <w:rPr>
          <w:color w:val="000000"/>
        </w:rPr>
        <w:t>.</w:t>
      </w:r>
    </w:p>
    <w:p w14:paraId="44E9B362" w14:textId="77777777" w:rsidR="00F51AE3" w:rsidRPr="00823AA7" w:rsidRDefault="00F51AE3" w:rsidP="00A810D8">
      <w:pPr>
        <w:pStyle w:val="a4"/>
        <w:numPr>
          <w:ilvl w:val="1"/>
          <w:numId w:val="1"/>
        </w:numPr>
        <w:suppressAutoHyphens/>
        <w:ind w:left="0" w:firstLine="0"/>
        <w:jc w:val="both"/>
        <w:rPr>
          <w:color w:val="000000"/>
        </w:rPr>
      </w:pPr>
      <w:r w:rsidRPr="00823AA7">
        <w:rPr>
          <w:color w:val="000000"/>
        </w:rPr>
        <w:t xml:space="preserve">Система </w:t>
      </w:r>
      <w:r w:rsidR="00106519" w:rsidRPr="00823AA7">
        <w:rPr>
          <w:color w:val="000000"/>
        </w:rPr>
        <w:t xml:space="preserve">должна </w:t>
      </w:r>
      <w:r w:rsidRPr="00823AA7">
        <w:rPr>
          <w:color w:val="000000"/>
        </w:rPr>
        <w:t>предоставлят</w:t>
      </w:r>
      <w:r w:rsidR="00106519" w:rsidRPr="00823AA7">
        <w:rPr>
          <w:color w:val="000000"/>
        </w:rPr>
        <w:t>ь</w:t>
      </w:r>
      <w:r w:rsidRPr="00823AA7">
        <w:rPr>
          <w:color w:val="000000"/>
        </w:rPr>
        <w:t xml:space="preserve"> информацию </w:t>
      </w:r>
      <w:r w:rsidR="004C73A1" w:rsidRPr="00823AA7">
        <w:rPr>
          <w:color w:val="000000"/>
        </w:rPr>
        <w:t>по залогам движимого</w:t>
      </w:r>
      <w:r w:rsidRPr="00823AA7">
        <w:rPr>
          <w:color w:val="000000"/>
        </w:rPr>
        <w:t xml:space="preserve"> имуществ</w:t>
      </w:r>
      <w:r w:rsidR="004C73A1" w:rsidRPr="00823AA7">
        <w:rPr>
          <w:color w:val="000000"/>
        </w:rPr>
        <w:t>а</w:t>
      </w:r>
      <w:r w:rsidRPr="00823AA7">
        <w:rPr>
          <w:color w:val="000000"/>
        </w:rPr>
        <w:t xml:space="preserve"> компаний:</w:t>
      </w:r>
    </w:p>
    <w:p w14:paraId="5493A2F2"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t>дата исполнения обязательств;</w:t>
      </w:r>
    </w:p>
    <w:p w14:paraId="3EDF10C8"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t>залогодатель и залогодержатель;</w:t>
      </w:r>
    </w:p>
    <w:p w14:paraId="0E938D98"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lastRenderedPageBreak/>
        <w:t>тип и общее описание заложенного имущества;</w:t>
      </w:r>
    </w:p>
    <w:p w14:paraId="4DABB7E4" w14:textId="77777777" w:rsidR="00F51AE3" w:rsidRPr="00823AA7" w:rsidRDefault="00560C27" w:rsidP="00A810D8">
      <w:pPr>
        <w:pStyle w:val="a4"/>
        <w:numPr>
          <w:ilvl w:val="0"/>
          <w:numId w:val="14"/>
        </w:numPr>
        <w:suppressAutoHyphens/>
        <w:jc w:val="both"/>
        <w:rPr>
          <w:rFonts w:eastAsia="Calibri"/>
          <w:kern w:val="1"/>
        </w:rPr>
      </w:pPr>
      <w:r w:rsidRPr="00823AA7">
        <w:rPr>
          <w:rFonts w:eastAsia="Calibri"/>
          <w:kern w:val="1"/>
        </w:rPr>
        <w:t>регистрационный номер уведомления.</w:t>
      </w:r>
    </w:p>
    <w:p w14:paraId="4FBA7E18" w14:textId="77777777" w:rsidR="00B352D3" w:rsidRPr="00823AA7" w:rsidRDefault="00B352D3" w:rsidP="00A810D8">
      <w:pPr>
        <w:pStyle w:val="a4"/>
        <w:numPr>
          <w:ilvl w:val="1"/>
          <w:numId w:val="1"/>
        </w:numPr>
        <w:suppressAutoHyphens/>
        <w:ind w:left="0" w:firstLine="0"/>
        <w:jc w:val="both"/>
        <w:rPr>
          <w:color w:val="000000"/>
        </w:rPr>
      </w:pPr>
      <w:r w:rsidRPr="00823AA7">
        <w:rPr>
          <w:color w:val="000000"/>
        </w:rPr>
        <w:t xml:space="preserve">Система должна содержать информацию о сертификатах и декларациях соответствия из реестра </w:t>
      </w:r>
      <w:proofErr w:type="spellStart"/>
      <w:r w:rsidRPr="00823AA7">
        <w:rPr>
          <w:color w:val="000000"/>
        </w:rPr>
        <w:t>Росаккредитация</w:t>
      </w:r>
      <w:proofErr w:type="spellEnd"/>
      <w:r w:rsidRPr="00823AA7">
        <w:rPr>
          <w:color w:val="000000"/>
        </w:rPr>
        <w:t>.</w:t>
      </w:r>
      <w:r w:rsidR="00106519" w:rsidRPr="00823AA7">
        <w:rPr>
          <w:color w:val="000000"/>
        </w:rPr>
        <w:t xml:space="preserve"> </w:t>
      </w:r>
    </w:p>
    <w:p w14:paraId="40843782" w14:textId="77777777" w:rsidR="00B352D3" w:rsidRPr="00823AA7" w:rsidRDefault="00B352D3" w:rsidP="00A810D8">
      <w:pPr>
        <w:pStyle w:val="a4"/>
        <w:numPr>
          <w:ilvl w:val="1"/>
          <w:numId w:val="1"/>
        </w:numPr>
        <w:suppressAutoHyphens/>
        <w:ind w:left="0" w:firstLine="0"/>
        <w:jc w:val="both"/>
        <w:rPr>
          <w:color w:val="000000"/>
        </w:rPr>
      </w:pPr>
      <w:r w:rsidRPr="00823AA7">
        <w:rPr>
          <w:color w:val="000000"/>
        </w:rPr>
        <w:t xml:space="preserve">Система должна содержать данные о договорах лизинга: </w:t>
      </w:r>
    </w:p>
    <w:p w14:paraId="2B52596F" w14:textId="259A54E3" w:rsidR="00B352D3" w:rsidRPr="00823AA7" w:rsidRDefault="00D01453" w:rsidP="00A810D8">
      <w:pPr>
        <w:pStyle w:val="a4"/>
        <w:numPr>
          <w:ilvl w:val="0"/>
          <w:numId w:val="15"/>
        </w:numPr>
        <w:suppressAutoHyphens/>
        <w:jc w:val="both"/>
        <w:rPr>
          <w:rFonts w:eastAsia="Calibri"/>
          <w:kern w:val="1"/>
        </w:rPr>
      </w:pPr>
      <w:r w:rsidRPr="00823AA7">
        <w:rPr>
          <w:rFonts w:eastAsia="Calibri"/>
          <w:kern w:val="1"/>
        </w:rPr>
        <w:t>д</w:t>
      </w:r>
      <w:r w:rsidR="00B352D3" w:rsidRPr="00823AA7">
        <w:rPr>
          <w:rFonts w:eastAsia="Calibri"/>
          <w:kern w:val="1"/>
        </w:rPr>
        <w:t>ату;</w:t>
      </w:r>
    </w:p>
    <w:p w14:paraId="113DBDAF"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предмет лизинга; </w:t>
      </w:r>
    </w:p>
    <w:p w14:paraId="08A2AB8F"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период лизинга;</w:t>
      </w:r>
    </w:p>
    <w:p w14:paraId="639C3D47"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ИНН;</w:t>
      </w:r>
    </w:p>
    <w:p w14:paraId="7BE7ACB3"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ОГРН;</w:t>
      </w:r>
    </w:p>
    <w:p w14:paraId="01D93C0D"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название лизингодателя; </w:t>
      </w:r>
    </w:p>
    <w:p w14:paraId="05E17D4B"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категорию лизинга;</w:t>
      </w:r>
    </w:p>
    <w:p w14:paraId="36904D10"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номер;</w:t>
      </w:r>
    </w:p>
    <w:p w14:paraId="58E92CBA" w14:textId="77777777" w:rsidR="009F6B64"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статус договора.  </w:t>
      </w:r>
    </w:p>
    <w:p w14:paraId="0465C8E5" w14:textId="77777777" w:rsidR="00B352D3" w:rsidRPr="00823AA7" w:rsidRDefault="009F6B64" w:rsidP="00A810D8">
      <w:pPr>
        <w:pStyle w:val="a4"/>
        <w:numPr>
          <w:ilvl w:val="1"/>
          <w:numId w:val="1"/>
        </w:numPr>
        <w:suppressAutoHyphens/>
        <w:ind w:left="0" w:firstLine="0"/>
        <w:jc w:val="both"/>
        <w:rPr>
          <w:color w:val="000000"/>
        </w:rPr>
      </w:pPr>
      <w:r w:rsidRPr="00823AA7">
        <w:rPr>
          <w:color w:val="000000"/>
        </w:rPr>
        <w:t>Договоры лизинга должны быть разделены на категории</w:t>
      </w:r>
      <w:r w:rsidR="00B352D3" w:rsidRPr="00823AA7">
        <w:rPr>
          <w:color w:val="000000"/>
        </w:rPr>
        <w:t xml:space="preserve">: действующие договоры, истекшие и прекращенные договоры. Также все договоры разбиты на </w:t>
      </w:r>
      <w:r w:rsidRPr="00823AA7">
        <w:rPr>
          <w:color w:val="000000"/>
        </w:rPr>
        <w:t>типы</w:t>
      </w:r>
      <w:r w:rsidR="00B352D3" w:rsidRPr="00823AA7">
        <w:rPr>
          <w:color w:val="000000"/>
        </w:rPr>
        <w:t>: лизи</w:t>
      </w:r>
      <w:r w:rsidRPr="00823AA7">
        <w:rPr>
          <w:color w:val="000000"/>
        </w:rPr>
        <w:t xml:space="preserve">нгодатель и лизингополучатель. </w:t>
      </w:r>
    </w:p>
    <w:p w14:paraId="4FD8AD31" w14:textId="77777777" w:rsidR="009E35DC" w:rsidRPr="00823AA7" w:rsidRDefault="00106519" w:rsidP="00A810D8">
      <w:pPr>
        <w:pStyle w:val="a4"/>
        <w:numPr>
          <w:ilvl w:val="1"/>
          <w:numId w:val="1"/>
        </w:numPr>
        <w:suppressAutoHyphens/>
        <w:ind w:left="0" w:firstLine="0"/>
        <w:jc w:val="both"/>
        <w:rPr>
          <w:color w:val="000000"/>
        </w:rPr>
      </w:pPr>
      <w:r w:rsidRPr="00823AA7">
        <w:rPr>
          <w:color w:val="000000"/>
        </w:rPr>
        <w:t>Должна быть в</w:t>
      </w:r>
      <w:r w:rsidR="00C5695A" w:rsidRPr="00823AA7">
        <w:rPr>
          <w:color w:val="000000"/>
        </w:rPr>
        <w:t xml:space="preserve">озможность </w:t>
      </w:r>
      <w:r w:rsidR="00D772E3" w:rsidRPr="00823AA7">
        <w:rPr>
          <w:color w:val="000000"/>
        </w:rPr>
        <w:t>проводить аналитику произвольного списка организаций</w:t>
      </w:r>
      <w:r w:rsidR="00071147" w:rsidRPr="00823AA7">
        <w:rPr>
          <w:color w:val="000000"/>
        </w:rPr>
        <w:t xml:space="preserve"> </w:t>
      </w:r>
      <w:r w:rsidR="00F46AFF" w:rsidRPr="00823AA7">
        <w:rPr>
          <w:color w:val="000000"/>
        </w:rPr>
        <w:t>или деятельности</w:t>
      </w:r>
      <w:r w:rsidR="00071147" w:rsidRPr="00823AA7">
        <w:rPr>
          <w:color w:val="000000"/>
        </w:rPr>
        <w:t xml:space="preserve"> физического лица</w:t>
      </w:r>
      <w:r w:rsidR="00F46AFF" w:rsidRPr="00823AA7">
        <w:rPr>
          <w:color w:val="000000"/>
        </w:rPr>
        <w:t xml:space="preserve">, </w:t>
      </w:r>
      <w:r w:rsidR="00C8555F" w:rsidRPr="00823AA7">
        <w:rPr>
          <w:color w:val="000000"/>
        </w:rPr>
        <w:t xml:space="preserve">с возможностью </w:t>
      </w:r>
      <w:r w:rsidR="00F46AFF" w:rsidRPr="00823AA7">
        <w:rPr>
          <w:color w:val="000000"/>
        </w:rPr>
        <w:t>выб</w:t>
      </w:r>
      <w:r w:rsidR="00C8555F" w:rsidRPr="00823AA7">
        <w:rPr>
          <w:color w:val="000000"/>
        </w:rPr>
        <w:t>ора</w:t>
      </w:r>
      <w:r w:rsidR="00F46AFF" w:rsidRPr="00823AA7">
        <w:rPr>
          <w:color w:val="000000"/>
        </w:rPr>
        <w:t xml:space="preserve"> фильтр</w:t>
      </w:r>
      <w:r w:rsidR="00C8555F" w:rsidRPr="00823AA7">
        <w:rPr>
          <w:color w:val="000000"/>
        </w:rPr>
        <w:t>ов</w:t>
      </w:r>
      <w:r w:rsidR="00F46AFF" w:rsidRPr="00823AA7">
        <w:rPr>
          <w:color w:val="000000"/>
        </w:rPr>
        <w:t xml:space="preserve"> </w:t>
      </w:r>
      <w:r w:rsidR="00A74F8A" w:rsidRPr="00823AA7">
        <w:rPr>
          <w:color w:val="000000"/>
        </w:rPr>
        <w:t>для анализа</w:t>
      </w:r>
      <w:r w:rsidR="00C5695A" w:rsidRPr="00823AA7">
        <w:rPr>
          <w:color w:val="000000"/>
        </w:rPr>
        <w:t>.</w:t>
      </w:r>
    </w:p>
    <w:p w14:paraId="46790CE3" w14:textId="77777777" w:rsidR="009E35DC" w:rsidRPr="00823AA7" w:rsidRDefault="00C5695A" w:rsidP="00A810D8">
      <w:pPr>
        <w:pStyle w:val="a4"/>
        <w:numPr>
          <w:ilvl w:val="1"/>
          <w:numId w:val="1"/>
        </w:numPr>
        <w:suppressAutoHyphens/>
        <w:ind w:left="0" w:firstLine="0"/>
        <w:jc w:val="both"/>
        <w:rPr>
          <w:color w:val="000000"/>
        </w:rPr>
      </w:pPr>
      <w:r w:rsidRPr="00823AA7">
        <w:rPr>
          <w:color w:val="000000"/>
        </w:rPr>
        <w:t xml:space="preserve">Возможность </w:t>
      </w:r>
      <w:r w:rsidR="00D772E3" w:rsidRPr="00823AA7">
        <w:rPr>
          <w:color w:val="000000"/>
        </w:rPr>
        <w:t>визуально изучать структуру владения в группах компаний. Для определения степени влияния учредителей можно ориентироваться на цветовую дифференциацию и на яв</w:t>
      </w:r>
      <w:r w:rsidR="009F6B64" w:rsidRPr="00823AA7">
        <w:rPr>
          <w:color w:val="000000"/>
        </w:rPr>
        <w:t>но указанные проценты владения.</w:t>
      </w:r>
    </w:p>
    <w:p w14:paraId="2CF0435F" w14:textId="42C5373D" w:rsidR="009E35DC" w:rsidRPr="00823AA7" w:rsidRDefault="00C5695A" w:rsidP="00A810D8">
      <w:pPr>
        <w:pStyle w:val="a4"/>
        <w:numPr>
          <w:ilvl w:val="1"/>
          <w:numId w:val="1"/>
        </w:numPr>
        <w:suppressAutoHyphens/>
        <w:ind w:left="0" w:firstLine="0"/>
        <w:jc w:val="both"/>
      </w:pPr>
      <w:r w:rsidRPr="00823AA7">
        <w:t>Возможность</w:t>
      </w:r>
      <w:r w:rsidR="00D772E3" w:rsidRPr="00823AA7">
        <w:t xml:space="preserve"> автоматически проверять организации по заданному набору критериев, и если какой-то критерий выполняется, то на карточке организации, а также в списке связанных организаций, </w:t>
      </w:r>
      <w:r w:rsidRPr="00823AA7">
        <w:t xml:space="preserve">должен </w:t>
      </w:r>
      <w:r w:rsidR="00D772E3" w:rsidRPr="00823AA7">
        <w:t>выводит</w:t>
      </w:r>
      <w:r w:rsidRPr="00823AA7">
        <w:t>ь</w:t>
      </w:r>
      <w:r w:rsidR="00D772E3" w:rsidRPr="00823AA7">
        <w:t xml:space="preserve">ся цветовой </w:t>
      </w:r>
      <w:r w:rsidR="00F94AD6" w:rsidRPr="00823AA7">
        <w:t>«</w:t>
      </w:r>
      <w:r w:rsidR="00D772E3" w:rsidRPr="00823AA7">
        <w:t>маркер</w:t>
      </w:r>
      <w:r w:rsidR="00F94AD6" w:rsidRPr="00823AA7">
        <w:t>»</w:t>
      </w:r>
      <w:r w:rsidR="00D772E3" w:rsidRPr="00823AA7">
        <w:t xml:space="preserve">. </w:t>
      </w:r>
    </w:p>
    <w:p w14:paraId="22E4EEE3" w14:textId="03EF9091" w:rsidR="00064275" w:rsidRPr="00823AA7" w:rsidRDefault="000A58FB" w:rsidP="00A810D8">
      <w:pPr>
        <w:pStyle w:val="a4"/>
        <w:numPr>
          <w:ilvl w:val="1"/>
          <w:numId w:val="1"/>
        </w:numPr>
        <w:suppressAutoHyphens/>
        <w:ind w:left="0" w:firstLine="0"/>
        <w:jc w:val="both"/>
      </w:pPr>
      <w:r w:rsidRPr="00823AA7">
        <w:t xml:space="preserve">В системе должны визуально отображаться типы связей по </w:t>
      </w:r>
      <w:r w:rsidR="00BE4728" w:rsidRPr="00823AA7">
        <w:t xml:space="preserve">доле </w:t>
      </w:r>
      <w:r w:rsidRPr="00823AA7">
        <w:t>владени</w:t>
      </w:r>
      <w:r w:rsidR="00BE4728" w:rsidRPr="00823AA7">
        <w:t>я</w:t>
      </w:r>
      <w:r w:rsidRPr="00823AA7">
        <w:t xml:space="preserve">, руководству, общему </w:t>
      </w:r>
      <w:r w:rsidR="00BE4728" w:rsidRPr="00823AA7">
        <w:t>юридическому лицу</w:t>
      </w:r>
      <w:r w:rsidRPr="00823AA7">
        <w:t xml:space="preserve">, общему </w:t>
      </w:r>
      <w:r w:rsidR="00BE4728" w:rsidRPr="00823AA7">
        <w:t>физическому лицу</w:t>
      </w:r>
      <w:r w:rsidRPr="00823AA7">
        <w:t>, общему адресу, общему телефону, однофамильцам, а также разделение на актуальные и исторические типы связей.</w:t>
      </w:r>
    </w:p>
    <w:p w14:paraId="3BD6A2E0" w14:textId="3704DABE" w:rsidR="00BC4934" w:rsidRPr="00823AA7" w:rsidRDefault="00BC4934" w:rsidP="00A810D8">
      <w:pPr>
        <w:pStyle w:val="a4"/>
        <w:numPr>
          <w:ilvl w:val="1"/>
          <w:numId w:val="1"/>
        </w:numPr>
        <w:suppressAutoHyphens/>
        <w:ind w:left="0" w:firstLine="0"/>
        <w:jc w:val="both"/>
      </w:pPr>
      <w:r w:rsidRPr="00823AA7">
        <w:t>Система должна содержать в себе раздел истории запросов пользователя. Он должен включать в себя информацию об истории поисковых запросов в открытых карточках за последние 3 месяца, но не более 10 тысяч записей.</w:t>
      </w:r>
    </w:p>
    <w:p w14:paraId="1855645D" w14:textId="77777777" w:rsidR="009E35DC" w:rsidRPr="00823AA7" w:rsidRDefault="00C5695A" w:rsidP="00A810D8">
      <w:pPr>
        <w:pStyle w:val="a4"/>
        <w:numPr>
          <w:ilvl w:val="1"/>
          <w:numId w:val="1"/>
        </w:numPr>
        <w:suppressAutoHyphens/>
        <w:ind w:left="0" w:firstLine="0"/>
        <w:jc w:val="both"/>
        <w:rPr>
          <w:color w:val="000000"/>
        </w:rPr>
      </w:pPr>
      <w:r w:rsidRPr="00823AA7">
        <w:rPr>
          <w:color w:val="000000"/>
        </w:rPr>
        <w:t>Возможность получить информацию</w:t>
      </w:r>
      <w:r w:rsidR="00D772E3" w:rsidRPr="00823AA7">
        <w:rPr>
          <w:color w:val="000000"/>
        </w:rPr>
        <w:t xml:space="preserve"> о плановых проверках</w:t>
      </w:r>
      <w:r w:rsidR="00DA23BB" w:rsidRPr="00823AA7">
        <w:rPr>
          <w:color w:val="000000"/>
        </w:rPr>
        <w:t>: дата проведенной или будущей проверки, название государственного органа, который будет проводить или провел проверку, результат проверки</w:t>
      </w:r>
      <w:r w:rsidR="00F51AE3" w:rsidRPr="00823AA7">
        <w:rPr>
          <w:color w:val="000000"/>
        </w:rPr>
        <w:t xml:space="preserve"> – размещенной в "Едином реестре проверок" на сайте Генеральной прокуратуры </w:t>
      </w:r>
      <w:hyperlink r:id="rId8" w:history="1">
        <w:r w:rsidR="009E35DC" w:rsidRPr="00823AA7">
          <w:rPr>
            <w:color w:val="000000"/>
          </w:rPr>
          <w:t>https://proverki.gov.ru</w:t>
        </w:r>
      </w:hyperlink>
      <w:r w:rsidRPr="00823AA7">
        <w:rPr>
          <w:color w:val="000000"/>
        </w:rPr>
        <w:t>.</w:t>
      </w:r>
    </w:p>
    <w:p w14:paraId="1EF7F6E3" w14:textId="77777777" w:rsidR="009E35DC" w:rsidRPr="00823AA7" w:rsidRDefault="00381ED1" w:rsidP="00A810D8">
      <w:pPr>
        <w:pStyle w:val="a4"/>
        <w:numPr>
          <w:ilvl w:val="1"/>
          <w:numId w:val="1"/>
        </w:numPr>
        <w:suppressAutoHyphens/>
        <w:ind w:left="0" w:firstLine="0"/>
        <w:jc w:val="both"/>
        <w:rPr>
          <w:color w:val="000000"/>
        </w:rPr>
      </w:pPr>
      <w:r w:rsidRPr="00823AA7">
        <w:rPr>
          <w:color w:val="000000"/>
        </w:rPr>
        <w:t xml:space="preserve">Возможность получить информацию о </w:t>
      </w:r>
      <w:r w:rsidR="0008308B" w:rsidRPr="00823AA7">
        <w:rPr>
          <w:color w:val="000000"/>
        </w:rPr>
        <w:t>реестродержателях.</w:t>
      </w:r>
      <w:r w:rsidR="00A46654" w:rsidRPr="00823AA7">
        <w:rPr>
          <w:color w:val="000000"/>
        </w:rPr>
        <w:t xml:space="preserve"> </w:t>
      </w:r>
    </w:p>
    <w:p w14:paraId="29C737A9" w14:textId="3321A542" w:rsidR="00EC3D73" w:rsidRPr="00823AA7" w:rsidRDefault="0008308B" w:rsidP="00A810D8">
      <w:pPr>
        <w:pStyle w:val="a4"/>
        <w:numPr>
          <w:ilvl w:val="1"/>
          <w:numId w:val="1"/>
        </w:numPr>
        <w:suppressAutoHyphens/>
        <w:ind w:left="0" w:firstLine="0"/>
        <w:jc w:val="both"/>
        <w:rPr>
          <w:color w:val="000000"/>
        </w:rPr>
      </w:pPr>
      <w:r w:rsidRPr="00823AA7">
        <w:rPr>
          <w:color w:val="000000"/>
        </w:rPr>
        <w:t>Возможность</w:t>
      </w:r>
      <w:r w:rsidR="00A46654" w:rsidRPr="00823AA7">
        <w:rPr>
          <w:color w:val="000000"/>
        </w:rPr>
        <w:t xml:space="preserve"> создавать п</w:t>
      </w:r>
      <w:r w:rsidRPr="00823AA7">
        <w:rPr>
          <w:color w:val="000000"/>
        </w:rPr>
        <w:t>роизвольные заметки к проверяемым компаниям</w:t>
      </w:r>
      <w:r w:rsidR="00071147" w:rsidRPr="00823AA7">
        <w:rPr>
          <w:color w:val="000000"/>
        </w:rPr>
        <w:t xml:space="preserve"> и </w:t>
      </w:r>
      <w:r w:rsidR="00F46AFF" w:rsidRPr="00823AA7">
        <w:rPr>
          <w:color w:val="000000"/>
        </w:rPr>
        <w:t xml:space="preserve">карточкам </w:t>
      </w:r>
      <w:r w:rsidR="00071147" w:rsidRPr="00823AA7">
        <w:rPr>
          <w:color w:val="000000"/>
        </w:rPr>
        <w:t>ф</w:t>
      </w:r>
      <w:r w:rsidR="00F46AFF" w:rsidRPr="00823AA7">
        <w:rPr>
          <w:color w:val="000000"/>
        </w:rPr>
        <w:t>изических</w:t>
      </w:r>
      <w:r w:rsidR="00071147" w:rsidRPr="00823AA7">
        <w:rPr>
          <w:color w:val="000000"/>
        </w:rPr>
        <w:t xml:space="preserve"> лиц</w:t>
      </w:r>
      <w:r w:rsidR="008B6279" w:rsidRPr="00823AA7">
        <w:rPr>
          <w:color w:val="000000"/>
        </w:rPr>
        <w:t>, с возможностью делиться этими заметками с коллегами в рамках одной лицензии/поставки</w:t>
      </w:r>
      <w:r w:rsidR="00D01453" w:rsidRPr="00823AA7">
        <w:rPr>
          <w:color w:val="000000"/>
        </w:rPr>
        <w:t>.</w:t>
      </w:r>
    </w:p>
    <w:p w14:paraId="5AAF1606" w14:textId="77777777" w:rsidR="00B26192" w:rsidRPr="00823AA7" w:rsidRDefault="0097135A" w:rsidP="00A810D8">
      <w:pPr>
        <w:pStyle w:val="a4"/>
        <w:numPr>
          <w:ilvl w:val="1"/>
          <w:numId w:val="1"/>
        </w:numPr>
        <w:suppressAutoHyphens/>
        <w:ind w:left="0" w:firstLine="0"/>
        <w:jc w:val="both"/>
        <w:rPr>
          <w:rFonts w:eastAsia="Calibri"/>
          <w:kern w:val="1"/>
          <w:lang w:eastAsia="zh-CN"/>
        </w:rPr>
      </w:pPr>
      <w:r w:rsidRPr="00823AA7">
        <w:rPr>
          <w:color w:val="000000"/>
        </w:rPr>
        <w:t>Р</w:t>
      </w:r>
      <w:r w:rsidR="00E05085" w:rsidRPr="00823AA7">
        <w:rPr>
          <w:color w:val="000000"/>
        </w:rPr>
        <w:t xml:space="preserve">азделы </w:t>
      </w:r>
      <w:r w:rsidRPr="00823AA7">
        <w:rPr>
          <w:color w:val="000000"/>
        </w:rPr>
        <w:t>системы</w:t>
      </w:r>
      <w:r w:rsidR="00E05085" w:rsidRPr="00823AA7">
        <w:rPr>
          <w:color w:val="000000"/>
        </w:rPr>
        <w:t xml:space="preserve"> «Исполнительные производства», «Арбитражные дела» и «</w:t>
      </w:r>
      <w:proofErr w:type="spellStart"/>
      <w:r w:rsidR="00E05085" w:rsidRPr="00823AA7">
        <w:rPr>
          <w:color w:val="000000"/>
        </w:rPr>
        <w:t>Госзакупки</w:t>
      </w:r>
      <w:proofErr w:type="spellEnd"/>
      <w:r w:rsidR="00E05085" w:rsidRPr="00823AA7">
        <w:rPr>
          <w:color w:val="000000"/>
        </w:rPr>
        <w:t xml:space="preserve">» </w:t>
      </w:r>
      <w:r w:rsidR="00106519" w:rsidRPr="00823AA7">
        <w:rPr>
          <w:color w:val="000000"/>
        </w:rPr>
        <w:t xml:space="preserve">должны быть </w:t>
      </w:r>
      <w:r w:rsidR="00E05085" w:rsidRPr="00823AA7">
        <w:rPr>
          <w:color w:val="000000"/>
        </w:rPr>
        <w:t xml:space="preserve">дополнены графиками. </w:t>
      </w:r>
    </w:p>
    <w:p w14:paraId="09ECD6E6" w14:textId="4391D7D0"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Данные из социальных сетей компании, таким как </w:t>
      </w:r>
      <w:proofErr w:type="spellStart"/>
      <w:r w:rsidRPr="00823AA7">
        <w:rPr>
          <w:rFonts w:eastAsia="Calibri"/>
          <w:kern w:val="1"/>
          <w:lang w:eastAsia="zh-CN"/>
        </w:rPr>
        <w:t>Вконтакте</w:t>
      </w:r>
      <w:proofErr w:type="spellEnd"/>
      <w:r w:rsidRPr="00823AA7">
        <w:rPr>
          <w:rFonts w:eastAsia="Calibri"/>
          <w:kern w:val="1"/>
          <w:lang w:eastAsia="zh-CN"/>
        </w:rPr>
        <w:t>, Одноклассники</w:t>
      </w:r>
      <w:r w:rsidR="00BE4728" w:rsidRPr="00823AA7">
        <w:rPr>
          <w:rFonts w:eastAsia="Calibri"/>
          <w:kern w:val="1"/>
          <w:lang w:eastAsia="zh-CN"/>
        </w:rPr>
        <w:t>.</w:t>
      </w:r>
    </w:p>
    <w:p w14:paraId="5DFCEC8D" w14:textId="2CCDA168"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Возможность получить </w:t>
      </w:r>
      <w:r w:rsidR="001A61A2" w:rsidRPr="00823AA7">
        <w:rPr>
          <w:rFonts w:eastAsia="Calibri"/>
          <w:kern w:val="1"/>
          <w:lang w:eastAsia="zh-CN"/>
        </w:rPr>
        <w:t>финансовый анализ</w:t>
      </w:r>
      <w:r w:rsidRPr="00823AA7">
        <w:rPr>
          <w:rFonts w:eastAsia="Calibri"/>
          <w:kern w:val="1"/>
          <w:lang w:eastAsia="zh-CN"/>
        </w:rPr>
        <w:t xml:space="preserve"> компании и вероятностный прогноз банкротства</w:t>
      </w:r>
      <w:r w:rsidR="00D01453" w:rsidRPr="00823AA7">
        <w:rPr>
          <w:rFonts w:eastAsia="Calibri"/>
          <w:kern w:val="1"/>
          <w:lang w:eastAsia="zh-CN"/>
        </w:rPr>
        <w:t>.</w:t>
      </w:r>
    </w:p>
    <w:p w14:paraId="4B0BC380" w14:textId="67B5D0BF"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Данные по расчетным счетам компаний</w:t>
      </w:r>
      <w:r w:rsidR="00D01453" w:rsidRPr="00823AA7">
        <w:rPr>
          <w:rFonts w:eastAsia="Calibri"/>
          <w:kern w:val="1"/>
          <w:lang w:eastAsia="zh-CN"/>
        </w:rPr>
        <w:t>.</w:t>
      </w:r>
    </w:p>
    <w:p w14:paraId="1D57DD05" w14:textId="4516118B"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Данные по филиалам, с названием филиала и его КПП при наличии в выписке ЕГРЮЛ</w:t>
      </w:r>
      <w:r w:rsidR="00D01453" w:rsidRPr="00823AA7">
        <w:rPr>
          <w:rFonts w:eastAsia="Calibri"/>
          <w:kern w:val="1"/>
          <w:lang w:eastAsia="zh-CN"/>
        </w:rPr>
        <w:t>.</w:t>
      </w:r>
    </w:p>
    <w:p w14:paraId="4EC6C249" w14:textId="77777777" w:rsidR="00EC3D73"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Данные по статистике платежей — это источник для оценки финансового состояния компании, который оперативно информирует о долгах плательщика, помогает </w:t>
      </w:r>
      <w:r w:rsidRPr="00823AA7">
        <w:rPr>
          <w:rFonts w:eastAsia="Calibri"/>
          <w:kern w:val="1"/>
          <w:lang w:eastAsia="zh-CN"/>
        </w:rPr>
        <w:lastRenderedPageBreak/>
        <w:t>узнавать о своевременности расчетов клиента с поставщиками и вовремя выявлять недобросовестных контрагентов.</w:t>
      </w:r>
    </w:p>
    <w:p w14:paraId="3A185093" w14:textId="77777777" w:rsidR="00E04A8F" w:rsidRPr="00823AA7" w:rsidRDefault="00E04A8F"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Республики Беларусь должна отображаться следующая информация:</w:t>
      </w:r>
    </w:p>
    <w:p w14:paraId="51D7DA03" w14:textId="2DBF8747"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олное и краткое название;</w:t>
      </w:r>
    </w:p>
    <w:p w14:paraId="60D39149" w14:textId="77777777" w:rsidR="00DD1CC5" w:rsidRPr="00823AA7" w:rsidRDefault="00DD1CC5" w:rsidP="00A810D8">
      <w:pPr>
        <w:pStyle w:val="a4"/>
        <w:numPr>
          <w:ilvl w:val="0"/>
          <w:numId w:val="16"/>
        </w:numPr>
        <w:suppressAutoHyphens/>
        <w:jc w:val="both"/>
        <w:rPr>
          <w:rFonts w:eastAsia="Calibri"/>
          <w:kern w:val="1"/>
        </w:rPr>
      </w:pPr>
      <w:r w:rsidRPr="00823AA7">
        <w:rPr>
          <w:rFonts w:eastAsia="Calibri"/>
          <w:kern w:val="1"/>
        </w:rPr>
        <w:t>УНП (Уникальный номер плательщика);</w:t>
      </w:r>
    </w:p>
    <w:p w14:paraId="2F798273" w14:textId="79058F01"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татус компании;</w:t>
      </w:r>
    </w:p>
    <w:p w14:paraId="638E42F4" w14:textId="60FC53E7"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ю</w:t>
      </w:r>
      <w:r w:rsidR="00DD1CC5" w:rsidRPr="00823AA7">
        <w:rPr>
          <w:rFonts w:eastAsia="Calibri"/>
          <w:kern w:val="1"/>
        </w:rPr>
        <w:t>ридический адрес;</w:t>
      </w:r>
    </w:p>
    <w:p w14:paraId="63AB67ED" w14:textId="339A6021"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д</w:t>
      </w:r>
      <w:r w:rsidR="00DD1CC5" w:rsidRPr="00823AA7">
        <w:rPr>
          <w:rFonts w:eastAsia="Calibri"/>
          <w:kern w:val="1"/>
        </w:rPr>
        <w:t>ата регистрации;</w:t>
      </w:r>
    </w:p>
    <w:p w14:paraId="41BECE68" w14:textId="32678F5A"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роверки;</w:t>
      </w:r>
    </w:p>
    <w:p w14:paraId="5001476B" w14:textId="13C390AE"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риказные производства;</w:t>
      </w:r>
    </w:p>
    <w:p w14:paraId="5C1DB354" w14:textId="6162CB07" w:rsidR="00604D6F" w:rsidRPr="00823AA7" w:rsidRDefault="00D01453" w:rsidP="00A810D8">
      <w:pPr>
        <w:pStyle w:val="a4"/>
        <w:numPr>
          <w:ilvl w:val="0"/>
          <w:numId w:val="16"/>
        </w:numPr>
        <w:suppressAutoHyphens/>
        <w:jc w:val="both"/>
        <w:rPr>
          <w:rFonts w:eastAsia="Calibri"/>
          <w:kern w:val="1"/>
        </w:rPr>
      </w:pPr>
      <w:proofErr w:type="spellStart"/>
      <w:r w:rsidRPr="00823AA7">
        <w:rPr>
          <w:rFonts w:eastAsia="Calibri"/>
          <w:kern w:val="1"/>
        </w:rPr>
        <w:t>г</w:t>
      </w:r>
      <w:r w:rsidR="00604D6F" w:rsidRPr="00823AA7">
        <w:rPr>
          <w:rFonts w:eastAsia="Calibri"/>
          <w:kern w:val="1"/>
        </w:rPr>
        <w:t>осконтракты</w:t>
      </w:r>
      <w:proofErr w:type="spellEnd"/>
      <w:r w:rsidR="00604D6F" w:rsidRPr="00823AA7">
        <w:rPr>
          <w:rFonts w:eastAsia="Calibri"/>
          <w:kern w:val="1"/>
        </w:rPr>
        <w:t>;</w:t>
      </w:r>
    </w:p>
    <w:p w14:paraId="7A758716" w14:textId="104386B0" w:rsidR="00604D6F"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604D6F" w:rsidRPr="00823AA7">
        <w:rPr>
          <w:rFonts w:eastAsia="Calibri"/>
          <w:kern w:val="1"/>
        </w:rPr>
        <w:t>удебные решения;</w:t>
      </w:r>
    </w:p>
    <w:p w14:paraId="09CC5493" w14:textId="5C743E7C"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ведения о банкротстве;</w:t>
      </w:r>
    </w:p>
    <w:p w14:paraId="7ED54F5C" w14:textId="4E25F589"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ведения о нахождении компании в реестр</w:t>
      </w:r>
      <w:r w:rsidR="00604D6F" w:rsidRPr="00823AA7">
        <w:rPr>
          <w:rFonts w:eastAsia="Calibri"/>
          <w:kern w:val="1"/>
        </w:rPr>
        <w:t>ах</w:t>
      </w:r>
      <w:r w:rsidR="00DD1CC5" w:rsidRPr="00823AA7">
        <w:rPr>
          <w:rFonts w:eastAsia="Calibri"/>
          <w:kern w:val="1"/>
        </w:rPr>
        <w:t xml:space="preserve"> с повышенном риском совершения правонарушения в экономической сфере</w:t>
      </w:r>
      <w:r w:rsidR="00604D6F" w:rsidRPr="00823AA7">
        <w:rPr>
          <w:rFonts w:eastAsia="Calibri"/>
          <w:kern w:val="1"/>
        </w:rPr>
        <w:t xml:space="preserve"> и в реестре недобросовестных арендаторов</w:t>
      </w:r>
      <w:r w:rsidR="00DD1CC5" w:rsidRPr="00823AA7">
        <w:rPr>
          <w:rFonts w:eastAsia="Calibri"/>
          <w:kern w:val="1"/>
        </w:rPr>
        <w:t>;</w:t>
      </w:r>
    </w:p>
    <w:p w14:paraId="585272F5" w14:textId="1ABCE54A"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ведения о задолженности по налогам и сборам, таможенным платежам</w:t>
      </w:r>
      <w:r w:rsidR="00F60494" w:rsidRPr="00823AA7">
        <w:rPr>
          <w:rFonts w:eastAsia="Calibri"/>
          <w:kern w:val="1"/>
        </w:rPr>
        <w:t xml:space="preserve"> (в т. ч. и исторические)</w:t>
      </w:r>
      <w:r w:rsidR="00DD1CC5" w:rsidRPr="00823AA7">
        <w:rPr>
          <w:rFonts w:eastAsia="Calibri"/>
          <w:kern w:val="1"/>
        </w:rPr>
        <w:t>;</w:t>
      </w:r>
    </w:p>
    <w:p w14:paraId="6E1108A1" w14:textId="4C40A5E2"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534B0C" w:rsidRPr="00823AA7">
        <w:rPr>
          <w:rFonts w:eastAsia="Calibri"/>
          <w:kern w:val="1"/>
        </w:rPr>
        <w:t>ведения о торговых объектах;</w:t>
      </w:r>
    </w:p>
    <w:p w14:paraId="1E84EA59" w14:textId="2422B4B5" w:rsidR="00604D6F"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604D6F" w:rsidRPr="00823AA7">
        <w:rPr>
          <w:rFonts w:eastAsia="Calibri"/>
          <w:kern w:val="1"/>
        </w:rPr>
        <w:t>ведения о нахождении в Торгово-промышле</w:t>
      </w:r>
      <w:r w:rsidR="00823388" w:rsidRPr="00823AA7">
        <w:rPr>
          <w:rFonts w:eastAsia="Calibri"/>
          <w:kern w:val="1"/>
        </w:rPr>
        <w:t>нной палате Республики Беларусь;</w:t>
      </w:r>
    </w:p>
    <w:p w14:paraId="6C1F147F" w14:textId="13151096"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ф</w:t>
      </w:r>
      <w:r w:rsidR="00396101" w:rsidRPr="00823AA7">
        <w:rPr>
          <w:rFonts w:eastAsia="Calibri"/>
          <w:kern w:val="1"/>
        </w:rPr>
        <w:t>инансовая отчетность эмитентов и отчетность ОАО, разместивших сведения на Едином портале финансового рынка</w:t>
      </w:r>
      <w:r w:rsidR="00823388" w:rsidRPr="00823AA7">
        <w:rPr>
          <w:rFonts w:eastAsia="Calibri"/>
          <w:kern w:val="1"/>
        </w:rPr>
        <w:t>;</w:t>
      </w:r>
    </w:p>
    <w:p w14:paraId="7F6246DE" w14:textId="77BEBF93"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б</w:t>
      </w:r>
      <w:r w:rsidRPr="00823AA7">
        <w:rPr>
          <w:rFonts w:eastAsia="Calibri"/>
          <w:kern w:val="1"/>
        </w:rPr>
        <w:t>анковских гарантиях;</w:t>
      </w:r>
    </w:p>
    <w:p w14:paraId="7845A0DD" w14:textId="627B5A38"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в</w:t>
      </w:r>
      <w:r w:rsidR="00887A4A" w:rsidRPr="00823AA7">
        <w:rPr>
          <w:rFonts w:eastAsia="Calibri"/>
          <w:kern w:val="1"/>
        </w:rPr>
        <w:t>ид деятельности юридического лица</w:t>
      </w:r>
      <w:r w:rsidR="00823388" w:rsidRPr="00823AA7">
        <w:rPr>
          <w:rFonts w:eastAsia="Calibri"/>
          <w:kern w:val="1"/>
        </w:rPr>
        <w:t>;</w:t>
      </w:r>
    </w:p>
    <w:p w14:paraId="223945FC" w14:textId="314107B6"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стория записей ЕГР</w:t>
      </w:r>
      <w:r w:rsidR="00823388" w:rsidRPr="00823AA7">
        <w:rPr>
          <w:rFonts w:eastAsia="Calibri"/>
          <w:kern w:val="1"/>
        </w:rPr>
        <w:t>;</w:t>
      </w:r>
    </w:p>
    <w:p w14:paraId="0A3E863A" w14:textId="26D1A424"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нформация о запрете на отчуждение доли участника</w:t>
      </w:r>
      <w:r w:rsidR="00823388" w:rsidRPr="00823AA7">
        <w:rPr>
          <w:rFonts w:eastAsia="Calibri"/>
          <w:kern w:val="1"/>
        </w:rPr>
        <w:t>;</w:t>
      </w:r>
    </w:p>
    <w:p w14:paraId="1BB022F5" w14:textId="5392B672"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р</w:t>
      </w:r>
      <w:r w:rsidR="00887A4A" w:rsidRPr="00823AA7">
        <w:rPr>
          <w:rFonts w:eastAsia="Calibri"/>
          <w:kern w:val="1"/>
        </w:rPr>
        <w:t>езиденты СЭЗ (свободных экономических зон)</w:t>
      </w:r>
      <w:r w:rsidR="00823388" w:rsidRPr="00823AA7">
        <w:rPr>
          <w:rFonts w:eastAsia="Calibri"/>
          <w:kern w:val="1"/>
        </w:rPr>
        <w:t>;</w:t>
      </w:r>
    </w:p>
    <w:p w14:paraId="4F39DA35" w14:textId="3E6E0430"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сполнительные производства</w:t>
      </w:r>
      <w:r w:rsidR="00823388" w:rsidRPr="00823AA7">
        <w:rPr>
          <w:rFonts w:eastAsia="Calibri"/>
          <w:kern w:val="1"/>
        </w:rPr>
        <w:t>;</w:t>
      </w:r>
    </w:p>
    <w:p w14:paraId="79750ED9" w14:textId="1C5CEBCB"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из </w:t>
      </w:r>
      <w:r w:rsidR="00D01453" w:rsidRPr="00823AA7">
        <w:rPr>
          <w:rFonts w:eastAsia="Calibri"/>
          <w:kern w:val="1"/>
        </w:rPr>
        <w:t>р</w:t>
      </w:r>
      <w:r w:rsidR="00887A4A" w:rsidRPr="00823AA7">
        <w:rPr>
          <w:rFonts w:eastAsia="Calibri"/>
          <w:kern w:val="1"/>
        </w:rPr>
        <w:t>еестр</w:t>
      </w:r>
      <w:r w:rsidRPr="00823AA7">
        <w:rPr>
          <w:rFonts w:eastAsia="Calibri"/>
          <w:kern w:val="1"/>
        </w:rPr>
        <w:t>а</w:t>
      </w:r>
      <w:r w:rsidR="00887A4A" w:rsidRPr="00823AA7">
        <w:rPr>
          <w:rFonts w:eastAsia="Calibri"/>
          <w:kern w:val="1"/>
        </w:rPr>
        <w:t xml:space="preserve"> недобросовестных поставщиков</w:t>
      </w:r>
      <w:r w:rsidRPr="00823AA7">
        <w:rPr>
          <w:rFonts w:eastAsia="Calibri"/>
          <w:kern w:val="1"/>
        </w:rPr>
        <w:t>;</w:t>
      </w:r>
    </w:p>
    <w:p w14:paraId="1AC794BE" w14:textId="233CE524"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т</w:t>
      </w:r>
      <w:r w:rsidR="00887A4A" w:rsidRPr="00823AA7">
        <w:rPr>
          <w:rFonts w:eastAsia="Calibri"/>
          <w:kern w:val="1"/>
        </w:rPr>
        <w:t>оварные знаки</w:t>
      </w:r>
      <w:r w:rsidR="00823388" w:rsidRPr="00823AA7">
        <w:rPr>
          <w:rFonts w:eastAsia="Calibri"/>
          <w:kern w:val="1"/>
        </w:rPr>
        <w:t>;</w:t>
      </w:r>
    </w:p>
    <w:p w14:paraId="75A204E0" w14:textId="001FBE73"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л</w:t>
      </w:r>
      <w:r w:rsidRPr="00823AA7">
        <w:rPr>
          <w:rFonts w:eastAsia="Calibri"/>
          <w:kern w:val="1"/>
        </w:rPr>
        <w:t>ицензиях;</w:t>
      </w:r>
    </w:p>
    <w:p w14:paraId="63A20CFE" w14:textId="6CA8E05F" w:rsidR="007E583E"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в</w:t>
      </w:r>
      <w:r w:rsidRPr="00823AA7">
        <w:rPr>
          <w:rFonts w:eastAsia="Calibri"/>
          <w:kern w:val="1"/>
        </w:rPr>
        <w:t>акансиях</w:t>
      </w:r>
      <w:r w:rsidR="006007DB" w:rsidRPr="00823AA7">
        <w:rPr>
          <w:rFonts w:eastAsia="Calibri"/>
          <w:kern w:val="1"/>
        </w:rPr>
        <w:t>, указанные в п. 2.84 Технического задания.</w:t>
      </w:r>
    </w:p>
    <w:p w14:paraId="5AD963C8" w14:textId="7F3DE662" w:rsidR="00EE1AB8" w:rsidRPr="00823AA7" w:rsidRDefault="00EE1AB8" w:rsidP="00A810D8">
      <w:pPr>
        <w:pStyle w:val="a4"/>
        <w:numPr>
          <w:ilvl w:val="1"/>
          <w:numId w:val="1"/>
        </w:numPr>
        <w:shd w:val="clear" w:color="auto" w:fill="FFFFFF"/>
        <w:suppressAutoHyphens/>
        <w:ind w:left="0" w:firstLine="0"/>
        <w:jc w:val="both"/>
        <w:rPr>
          <w:color w:val="111111"/>
          <w:bdr w:val="none" w:sz="0" w:space="0" w:color="auto" w:frame="1"/>
        </w:rPr>
      </w:pPr>
      <w:r w:rsidRPr="00823AA7">
        <w:rPr>
          <w:rFonts w:eastAsia="Calibri"/>
          <w:kern w:val="1"/>
          <w:lang w:eastAsia="zh-CN"/>
        </w:rPr>
        <w:t>Должна быть возможность сохранять информацию о компаниях</w:t>
      </w:r>
      <w:r w:rsidR="00823388" w:rsidRPr="00823AA7">
        <w:rPr>
          <w:rFonts w:eastAsia="Calibri"/>
          <w:kern w:val="1"/>
          <w:lang w:eastAsia="zh-CN"/>
        </w:rPr>
        <w:t xml:space="preserve"> Республики Беларусь</w:t>
      </w:r>
      <w:r w:rsidRPr="00823AA7">
        <w:rPr>
          <w:rFonts w:eastAsia="Calibri"/>
          <w:kern w:val="1"/>
          <w:lang w:eastAsia="zh-CN"/>
        </w:rPr>
        <w:t xml:space="preserve"> в файл в одном из трех форматов .</w:t>
      </w:r>
      <w:proofErr w:type="spellStart"/>
      <w:r w:rsidRPr="00823AA7">
        <w:rPr>
          <w:rFonts w:eastAsia="Calibri"/>
          <w:kern w:val="1"/>
          <w:lang w:eastAsia="zh-CN"/>
        </w:rPr>
        <w:t>xlsx</w:t>
      </w:r>
      <w:proofErr w:type="spellEnd"/>
      <w:r w:rsidRPr="00823AA7">
        <w:rPr>
          <w:rFonts w:eastAsia="Calibri"/>
          <w:kern w:val="1"/>
          <w:lang w:eastAsia="zh-CN"/>
        </w:rPr>
        <w:t>, .</w:t>
      </w:r>
      <w:proofErr w:type="spellStart"/>
      <w:r w:rsidRPr="00823AA7">
        <w:rPr>
          <w:rFonts w:eastAsia="Calibri"/>
          <w:kern w:val="1"/>
          <w:lang w:eastAsia="zh-CN"/>
        </w:rPr>
        <w:t>docx</w:t>
      </w:r>
      <w:proofErr w:type="spellEnd"/>
      <w:r w:rsidRPr="00823AA7">
        <w:rPr>
          <w:rFonts w:eastAsia="Calibri"/>
          <w:kern w:val="1"/>
          <w:lang w:eastAsia="zh-CN"/>
        </w:rPr>
        <w:t>, .</w:t>
      </w:r>
      <w:proofErr w:type="spellStart"/>
      <w:r w:rsidRPr="00823AA7">
        <w:rPr>
          <w:rFonts w:eastAsia="Calibri"/>
          <w:kern w:val="1"/>
          <w:lang w:eastAsia="zh-CN"/>
        </w:rPr>
        <w:t>pdf</w:t>
      </w:r>
      <w:proofErr w:type="spellEnd"/>
      <w:r w:rsidRPr="00823AA7">
        <w:rPr>
          <w:rFonts w:eastAsia="Calibri"/>
          <w:kern w:val="1"/>
          <w:lang w:eastAsia="zh-CN"/>
        </w:rPr>
        <w:t xml:space="preserve">  в зависимости от функциональности конкретного раздела.</w:t>
      </w:r>
    </w:p>
    <w:p w14:paraId="60D5E4FE" w14:textId="0A4C980D" w:rsidR="00E24587" w:rsidRPr="00823AA7" w:rsidRDefault="00E2458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Должна быть возможность добавления компаний из</w:t>
      </w:r>
      <w:r w:rsidR="00823388" w:rsidRPr="00823AA7">
        <w:rPr>
          <w:color w:val="111111"/>
          <w:bdr w:val="none" w:sz="0" w:space="0" w:color="auto" w:frame="1"/>
        </w:rPr>
        <w:t xml:space="preserve"> Республики Беларусь</w:t>
      </w:r>
      <w:r w:rsidRPr="00823AA7">
        <w:rPr>
          <w:color w:val="111111"/>
          <w:bdr w:val="none" w:sz="0" w:space="0" w:color="auto" w:frame="1"/>
        </w:rPr>
        <w:t xml:space="preserve"> в пользовательские списки.</w:t>
      </w:r>
    </w:p>
    <w:p w14:paraId="08BECF5A" w14:textId="0514CCD4" w:rsidR="00E24587" w:rsidRPr="00823AA7" w:rsidRDefault="00E2458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 xml:space="preserve">Должна быть возможность </w:t>
      </w:r>
      <w:r w:rsidRPr="00823AA7">
        <w:rPr>
          <w:rFonts w:eastAsia="Calibri"/>
          <w:kern w:val="1"/>
          <w:lang w:eastAsia="zh-CN"/>
        </w:rPr>
        <w:t xml:space="preserve">постановки компаний из </w:t>
      </w:r>
      <w:r w:rsidR="00823388" w:rsidRPr="00823AA7">
        <w:rPr>
          <w:color w:val="111111"/>
          <w:bdr w:val="none" w:sz="0" w:space="0" w:color="auto" w:frame="1"/>
        </w:rPr>
        <w:t>Республики Беларусь</w:t>
      </w:r>
      <w:r w:rsidRPr="00823AA7">
        <w:rPr>
          <w:rFonts w:eastAsia="Calibri"/>
          <w:kern w:val="1"/>
          <w:lang w:eastAsia="zh-CN"/>
        </w:rPr>
        <w:t xml:space="preserve"> на наблюдение для получения на электронный ящик уведомления об изменениях в хозяйственной деятельности компании или просмотра этих данных в системе в виде ленты.</w:t>
      </w:r>
    </w:p>
    <w:p w14:paraId="1B255277" w14:textId="1ED9A507" w:rsidR="00E24587" w:rsidRPr="00823AA7" w:rsidRDefault="00E2458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Мониторинг изменений у компаний из </w:t>
      </w:r>
      <w:r w:rsidR="00823388" w:rsidRPr="00823AA7">
        <w:rPr>
          <w:color w:val="111111"/>
          <w:bdr w:val="none" w:sz="0" w:space="0" w:color="auto" w:frame="1"/>
        </w:rPr>
        <w:t>Республики Беларусь</w:t>
      </w:r>
      <w:r w:rsidRPr="00823AA7">
        <w:rPr>
          <w:rFonts w:eastAsia="Calibri"/>
          <w:kern w:val="1"/>
          <w:lang w:eastAsia="zh-CN"/>
        </w:rPr>
        <w:t xml:space="preserve">, включенных в пользовательские списки, должен содержать: </w:t>
      </w:r>
    </w:p>
    <w:p w14:paraId="01D95D80" w14:textId="3CF5E5D2"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и</w:t>
      </w:r>
      <w:r w:rsidR="00E24587" w:rsidRPr="00823AA7">
        <w:rPr>
          <w:rFonts w:eastAsia="Calibri"/>
          <w:kern w:val="1"/>
        </w:rPr>
        <w:t>зменение статуса (ЕГР);</w:t>
      </w:r>
    </w:p>
    <w:p w14:paraId="0AE4A8CE" w14:textId="78182498"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и</w:t>
      </w:r>
      <w:r w:rsidR="00E24587" w:rsidRPr="00823AA7">
        <w:rPr>
          <w:rFonts w:eastAsia="Calibri"/>
          <w:kern w:val="1"/>
        </w:rPr>
        <w:t>зменение адреса (ГРП);</w:t>
      </w:r>
    </w:p>
    <w:p w14:paraId="012CAE40" w14:textId="2432D0B0"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н</w:t>
      </w:r>
      <w:r w:rsidR="00E24587" w:rsidRPr="00823AA7">
        <w:rPr>
          <w:rFonts w:eastAsia="Calibri"/>
          <w:kern w:val="1"/>
        </w:rPr>
        <w:t>ачало и завершение банкротства, изменение стадии банкротства;</w:t>
      </w:r>
    </w:p>
    <w:p w14:paraId="2A257554" w14:textId="6581A093"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п</w:t>
      </w:r>
      <w:r w:rsidR="00E24587" w:rsidRPr="00823AA7">
        <w:rPr>
          <w:rFonts w:eastAsia="Calibri"/>
          <w:kern w:val="1"/>
        </w:rPr>
        <w:t>риказные производства;</w:t>
      </w:r>
    </w:p>
    <w:p w14:paraId="7A12E8EA" w14:textId="3EE318B0" w:rsidR="00E24587" w:rsidRPr="00823AA7" w:rsidRDefault="00823388" w:rsidP="00A810D8">
      <w:pPr>
        <w:pStyle w:val="a4"/>
        <w:numPr>
          <w:ilvl w:val="0"/>
          <w:numId w:val="17"/>
        </w:numPr>
        <w:shd w:val="clear" w:color="auto" w:fill="FFFFFF"/>
        <w:suppressAutoHyphens/>
        <w:jc w:val="both"/>
        <w:rPr>
          <w:color w:val="111111"/>
          <w:bdr w:val="none" w:sz="0" w:space="0" w:color="auto" w:frame="1"/>
        </w:rPr>
      </w:pPr>
      <w:r w:rsidRPr="00823AA7">
        <w:rPr>
          <w:rFonts w:eastAsia="Calibri"/>
          <w:kern w:val="1"/>
        </w:rPr>
        <w:t>судебные решения.</w:t>
      </w:r>
    </w:p>
    <w:p w14:paraId="427E4FCF" w14:textId="77777777" w:rsidR="00E04A8F" w:rsidRPr="00823AA7" w:rsidRDefault="00E04A8F"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lastRenderedPageBreak/>
        <w:t>В карточке компании Республики Казахстан должна отображаться следующая информация:</w:t>
      </w:r>
    </w:p>
    <w:p w14:paraId="02C87E90" w14:textId="648AB130"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п</w:t>
      </w:r>
      <w:r w:rsidR="00DD1CC5" w:rsidRPr="00823AA7">
        <w:rPr>
          <w:rFonts w:eastAsia="Calibri"/>
          <w:kern w:val="1"/>
          <w:lang w:eastAsia="zh-CN"/>
        </w:rPr>
        <w:t>олное и краткое название;</w:t>
      </w:r>
    </w:p>
    <w:p w14:paraId="60ABFCED" w14:textId="77777777" w:rsidR="00DD1CC5" w:rsidRPr="00823AA7" w:rsidRDefault="00DD1CC5" w:rsidP="00A810D8">
      <w:pPr>
        <w:pStyle w:val="a4"/>
        <w:numPr>
          <w:ilvl w:val="0"/>
          <w:numId w:val="18"/>
        </w:numPr>
        <w:suppressAutoHyphens/>
        <w:jc w:val="both"/>
        <w:rPr>
          <w:rFonts w:eastAsia="Calibri"/>
          <w:kern w:val="1"/>
          <w:lang w:eastAsia="zh-CN"/>
        </w:rPr>
      </w:pPr>
      <w:r w:rsidRPr="00823AA7">
        <w:rPr>
          <w:rFonts w:eastAsia="Calibri"/>
          <w:kern w:val="1"/>
          <w:lang w:eastAsia="zh-CN"/>
        </w:rPr>
        <w:t>БИН (Бизнес-идентификационный номер);</w:t>
      </w:r>
    </w:p>
    <w:p w14:paraId="41130D28" w14:textId="76BB11FA"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с</w:t>
      </w:r>
      <w:r w:rsidR="00DD1CC5" w:rsidRPr="00823AA7">
        <w:rPr>
          <w:rFonts w:eastAsia="Calibri"/>
          <w:kern w:val="1"/>
          <w:lang w:eastAsia="zh-CN"/>
        </w:rPr>
        <w:t>татус компании;</w:t>
      </w:r>
    </w:p>
    <w:p w14:paraId="12EC8815" w14:textId="7E3AE35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ю</w:t>
      </w:r>
      <w:r w:rsidR="00DD1CC5" w:rsidRPr="00823AA7">
        <w:rPr>
          <w:rFonts w:eastAsia="Calibri"/>
          <w:kern w:val="1"/>
          <w:lang w:eastAsia="zh-CN"/>
        </w:rPr>
        <w:t>ридический адрес;</w:t>
      </w:r>
    </w:p>
    <w:p w14:paraId="172D4B39" w14:textId="35FBF7E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д</w:t>
      </w:r>
      <w:r w:rsidR="00DD1CC5" w:rsidRPr="00823AA7">
        <w:rPr>
          <w:rFonts w:eastAsia="Calibri"/>
          <w:kern w:val="1"/>
          <w:lang w:eastAsia="zh-CN"/>
        </w:rPr>
        <w:t>ата регистрации;</w:t>
      </w:r>
    </w:p>
    <w:p w14:paraId="3FAB8906" w14:textId="20935BB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о</w:t>
      </w:r>
      <w:r w:rsidR="00DD1CC5" w:rsidRPr="00823AA7">
        <w:rPr>
          <w:rFonts w:eastAsia="Calibri"/>
          <w:kern w:val="1"/>
          <w:lang w:eastAsia="zh-CN"/>
        </w:rPr>
        <w:t>сновной вид деятельности;</w:t>
      </w:r>
    </w:p>
    <w:p w14:paraId="32B47150" w14:textId="662133F9"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р</w:t>
      </w:r>
      <w:r w:rsidR="00DD1CC5" w:rsidRPr="00823AA7">
        <w:rPr>
          <w:rFonts w:eastAsia="Calibri"/>
          <w:kern w:val="1"/>
          <w:lang w:eastAsia="zh-CN"/>
        </w:rPr>
        <w:t>уководитель,</w:t>
      </w:r>
    </w:p>
    <w:p w14:paraId="4F6BE480" w14:textId="29825E2E"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ч</w:t>
      </w:r>
      <w:r w:rsidR="00DD1CC5" w:rsidRPr="00823AA7">
        <w:rPr>
          <w:rFonts w:eastAsia="Calibri"/>
          <w:kern w:val="1"/>
          <w:lang w:eastAsia="zh-CN"/>
        </w:rPr>
        <w:t>исленность сотрудников;</w:t>
      </w:r>
    </w:p>
    <w:p w14:paraId="7929E58D" w14:textId="77777777" w:rsidR="00DD1CC5" w:rsidRPr="00823AA7" w:rsidRDefault="00DD1CC5" w:rsidP="00A810D8">
      <w:pPr>
        <w:pStyle w:val="a4"/>
        <w:numPr>
          <w:ilvl w:val="0"/>
          <w:numId w:val="18"/>
        </w:numPr>
        <w:suppressAutoHyphens/>
        <w:jc w:val="both"/>
        <w:rPr>
          <w:rFonts w:eastAsia="Calibri"/>
          <w:kern w:val="1"/>
          <w:lang w:eastAsia="zh-CN"/>
        </w:rPr>
      </w:pPr>
      <w:proofErr w:type="spellStart"/>
      <w:r w:rsidRPr="00823AA7">
        <w:rPr>
          <w:rFonts w:eastAsia="Calibri"/>
          <w:kern w:val="1"/>
          <w:lang w:eastAsia="zh-CN"/>
        </w:rPr>
        <w:t>Госзакупки</w:t>
      </w:r>
      <w:proofErr w:type="spellEnd"/>
      <w:r w:rsidRPr="00823AA7">
        <w:rPr>
          <w:rFonts w:eastAsia="Calibri"/>
          <w:kern w:val="1"/>
          <w:lang w:eastAsia="zh-CN"/>
        </w:rPr>
        <w:t>;</w:t>
      </w:r>
    </w:p>
    <w:p w14:paraId="5758575E" w14:textId="77777777" w:rsidR="00DD1CC5" w:rsidRPr="00823AA7" w:rsidRDefault="00DD1CC5" w:rsidP="00A810D8">
      <w:pPr>
        <w:pStyle w:val="a4"/>
        <w:numPr>
          <w:ilvl w:val="0"/>
          <w:numId w:val="18"/>
        </w:numPr>
        <w:suppressAutoHyphens/>
        <w:jc w:val="both"/>
        <w:rPr>
          <w:rFonts w:eastAsia="Calibri"/>
          <w:kern w:val="1"/>
          <w:lang w:eastAsia="zh-CN"/>
        </w:rPr>
      </w:pPr>
      <w:r w:rsidRPr="00823AA7">
        <w:rPr>
          <w:rFonts w:eastAsia="Calibri"/>
          <w:kern w:val="1"/>
          <w:lang w:eastAsia="zh-CN"/>
        </w:rPr>
        <w:t>нахождение компании в реестрах добросовестных и недобросовестных поставщиков;</w:t>
      </w:r>
    </w:p>
    <w:p w14:paraId="731CA8CE" w14:textId="4717E564"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н</w:t>
      </w:r>
      <w:r w:rsidR="00DD1CC5" w:rsidRPr="00823AA7">
        <w:rPr>
          <w:rFonts w:eastAsia="Calibri"/>
          <w:kern w:val="1"/>
          <w:lang w:eastAsia="zh-CN"/>
        </w:rPr>
        <w:t xml:space="preserve">ахождение компании в реестрах: </w:t>
      </w:r>
      <w:proofErr w:type="spellStart"/>
      <w:r w:rsidR="00DD1CC5" w:rsidRPr="00823AA7">
        <w:rPr>
          <w:rFonts w:eastAsia="Calibri"/>
          <w:kern w:val="1"/>
          <w:lang w:eastAsia="zh-CN"/>
        </w:rPr>
        <w:t>лжепредприятия</w:t>
      </w:r>
      <w:proofErr w:type="spellEnd"/>
      <w:r w:rsidR="00DD1CC5" w:rsidRPr="00823AA7">
        <w:rPr>
          <w:rFonts w:eastAsia="Calibri"/>
          <w:kern w:val="1"/>
          <w:lang w:eastAsia="zh-CN"/>
        </w:rPr>
        <w:t>, предприятия, отсутствующие по юридическому адресу, предприятия, признанные банкротами, предприятия, признанные бездействующими, предприятия регистрация, которых признана недействительной, предприятия, реорганизованные с нарушением норм налогового кодекса;</w:t>
      </w:r>
    </w:p>
    <w:p w14:paraId="2D84EA1D" w14:textId="120415C7"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с</w:t>
      </w:r>
      <w:r w:rsidR="00DD1CC5" w:rsidRPr="00823AA7">
        <w:rPr>
          <w:rFonts w:eastAsia="Calibri"/>
          <w:kern w:val="1"/>
          <w:lang w:eastAsia="zh-CN"/>
        </w:rPr>
        <w:t>ведения о суммах упл</w:t>
      </w:r>
      <w:r w:rsidRPr="00823AA7">
        <w:rPr>
          <w:rFonts w:eastAsia="Calibri"/>
          <w:kern w:val="1"/>
          <w:lang w:eastAsia="zh-CN"/>
        </w:rPr>
        <w:t>аченных налогов и задолженности;</w:t>
      </w:r>
    </w:p>
    <w:p w14:paraId="5F161700" w14:textId="5D931190" w:rsidR="00347226"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и</w:t>
      </w:r>
      <w:r w:rsidR="00800EB1" w:rsidRPr="00823AA7">
        <w:rPr>
          <w:rFonts w:eastAsia="Calibri"/>
          <w:kern w:val="1"/>
          <w:lang w:eastAsia="zh-CN"/>
        </w:rPr>
        <w:t>нформация по финансам организаций, которые являются организациями публичного интереса</w:t>
      </w:r>
      <w:r w:rsidR="007B1E7B" w:rsidRPr="00823AA7">
        <w:rPr>
          <w:rFonts w:eastAsia="Calibri"/>
          <w:kern w:val="1"/>
          <w:lang w:eastAsia="zh-CN"/>
        </w:rPr>
        <w:t>, размещенная в Депозитарии финансовой отчетности министерств</w:t>
      </w:r>
      <w:r w:rsidRPr="00823AA7">
        <w:rPr>
          <w:rFonts w:eastAsia="Calibri"/>
          <w:kern w:val="1"/>
          <w:lang w:eastAsia="zh-CN"/>
        </w:rPr>
        <w:t>а финансов Республики Казахстан;</w:t>
      </w:r>
    </w:p>
    <w:p w14:paraId="6D7D4B3D" w14:textId="7F63C74A" w:rsidR="00591B3C" w:rsidRPr="00823AA7" w:rsidRDefault="00AF09FF" w:rsidP="00A810D8">
      <w:pPr>
        <w:pStyle w:val="a4"/>
        <w:numPr>
          <w:ilvl w:val="0"/>
          <w:numId w:val="18"/>
        </w:numPr>
        <w:suppressAutoHyphens/>
        <w:jc w:val="both"/>
        <w:rPr>
          <w:rFonts w:eastAsia="Calibri"/>
          <w:kern w:val="1"/>
          <w:lang w:eastAsia="zh-CN"/>
        </w:rPr>
      </w:pPr>
      <w:r w:rsidRPr="00823AA7">
        <w:rPr>
          <w:rFonts w:eastAsia="Calibri"/>
          <w:kern w:val="1"/>
          <w:lang w:eastAsia="zh-CN"/>
        </w:rPr>
        <w:t xml:space="preserve">данные о </w:t>
      </w:r>
      <w:r w:rsidR="00823388" w:rsidRPr="00823AA7">
        <w:rPr>
          <w:rFonts w:eastAsia="Calibri"/>
          <w:kern w:val="1"/>
          <w:lang w:eastAsia="zh-CN"/>
        </w:rPr>
        <w:t>в</w:t>
      </w:r>
      <w:r w:rsidR="00591B3C" w:rsidRPr="00823AA7">
        <w:rPr>
          <w:rFonts w:eastAsia="Calibri"/>
          <w:kern w:val="1"/>
          <w:lang w:eastAsia="zh-CN"/>
        </w:rPr>
        <w:t>аканси</w:t>
      </w:r>
      <w:r w:rsidRPr="00823AA7">
        <w:rPr>
          <w:rFonts w:eastAsia="Calibri"/>
          <w:kern w:val="1"/>
          <w:lang w:eastAsia="zh-CN"/>
        </w:rPr>
        <w:t>ях, указанные в п. 2.84 Технического задания</w:t>
      </w:r>
      <w:r w:rsidR="00823388" w:rsidRPr="00823AA7">
        <w:rPr>
          <w:rFonts w:eastAsia="Calibri"/>
          <w:kern w:val="1"/>
          <w:lang w:eastAsia="zh-CN"/>
        </w:rPr>
        <w:t>.</w:t>
      </w:r>
    </w:p>
    <w:p w14:paraId="68FA08E1" w14:textId="00297720" w:rsidR="004C73A1" w:rsidRPr="00823AA7" w:rsidRDefault="004C73A1" w:rsidP="00A810D8">
      <w:pPr>
        <w:pStyle w:val="a4"/>
        <w:numPr>
          <w:ilvl w:val="1"/>
          <w:numId w:val="1"/>
        </w:numPr>
        <w:suppressAutoHyphens/>
        <w:ind w:left="0" w:firstLine="0"/>
        <w:jc w:val="both"/>
        <w:rPr>
          <w:color w:val="000000"/>
        </w:rPr>
      </w:pPr>
      <w:r w:rsidRPr="00823AA7">
        <w:rPr>
          <w:color w:val="000000"/>
        </w:rPr>
        <w:t>Система</w:t>
      </w:r>
      <w:r w:rsidR="00AF09FF" w:rsidRPr="00823AA7">
        <w:rPr>
          <w:color w:val="000000"/>
        </w:rPr>
        <w:t xml:space="preserve"> должна показывать </w:t>
      </w:r>
      <w:r w:rsidR="008D7B1B" w:rsidRPr="00823AA7">
        <w:rPr>
          <w:color w:val="000000"/>
        </w:rPr>
        <w:t>список</w:t>
      </w:r>
      <w:r w:rsidRPr="00823AA7">
        <w:rPr>
          <w:color w:val="000000"/>
        </w:rPr>
        <w:t xml:space="preserve"> вакансий</w:t>
      </w:r>
      <w:r w:rsidR="00AF09FF" w:rsidRPr="00823AA7">
        <w:rPr>
          <w:color w:val="000000"/>
        </w:rPr>
        <w:t xml:space="preserve"> Российской Федерации, Республики Беларусь, Республики Казахстан</w:t>
      </w:r>
      <w:r w:rsidRPr="00823AA7">
        <w:rPr>
          <w:color w:val="000000"/>
        </w:rPr>
        <w:t xml:space="preserve">, которые публикуются на </w:t>
      </w:r>
      <w:proofErr w:type="spellStart"/>
      <w:r w:rsidR="00D16DAD" w:rsidRPr="00823AA7">
        <w:rPr>
          <w:color w:val="000000"/>
        </w:rPr>
        <w:t>HeadHunter</w:t>
      </w:r>
      <w:proofErr w:type="spellEnd"/>
      <w:r w:rsidRPr="00823AA7">
        <w:rPr>
          <w:color w:val="000000"/>
        </w:rPr>
        <w:t xml:space="preserve"> с двумя видами фильтров: «открытые вакансии» и «вакансии в архиве»</w:t>
      </w:r>
      <w:r w:rsidR="00BA2F8A" w:rsidRPr="00823AA7">
        <w:rPr>
          <w:color w:val="000000"/>
        </w:rPr>
        <w:t>,</w:t>
      </w:r>
      <w:r w:rsidRPr="00823AA7">
        <w:rPr>
          <w:color w:val="000000"/>
        </w:rPr>
        <w:t xml:space="preserve"> </w:t>
      </w:r>
      <w:r w:rsidR="008D7B1B" w:rsidRPr="00823AA7">
        <w:rPr>
          <w:color w:val="000000"/>
        </w:rPr>
        <w:t>с указанием информации</w:t>
      </w:r>
      <w:r w:rsidRPr="00823AA7">
        <w:rPr>
          <w:color w:val="000000"/>
        </w:rPr>
        <w:t>:</w:t>
      </w:r>
    </w:p>
    <w:p w14:paraId="5B339393" w14:textId="5E941E77" w:rsidR="004C73A1" w:rsidRPr="00823AA7" w:rsidRDefault="008D7B1B" w:rsidP="00A810D8">
      <w:pPr>
        <w:pStyle w:val="a4"/>
        <w:numPr>
          <w:ilvl w:val="0"/>
          <w:numId w:val="19"/>
        </w:numPr>
        <w:suppressAutoHyphens/>
        <w:jc w:val="both"/>
        <w:rPr>
          <w:rFonts w:eastAsia="Calibri"/>
          <w:kern w:val="1"/>
        </w:rPr>
      </w:pPr>
      <w:r w:rsidRPr="00823AA7">
        <w:rPr>
          <w:rFonts w:eastAsia="Calibri"/>
          <w:kern w:val="1"/>
        </w:rPr>
        <w:t>н</w:t>
      </w:r>
      <w:r w:rsidR="004C73A1" w:rsidRPr="00823AA7">
        <w:rPr>
          <w:rFonts w:eastAsia="Calibri"/>
          <w:kern w:val="1"/>
        </w:rPr>
        <w:t>азвание</w:t>
      </w:r>
      <w:r w:rsidRPr="00823AA7">
        <w:rPr>
          <w:rFonts w:eastAsia="Calibri"/>
          <w:kern w:val="1"/>
        </w:rPr>
        <w:t xml:space="preserve"> вакансии</w:t>
      </w:r>
      <w:r w:rsidR="0001635F" w:rsidRPr="00823AA7">
        <w:rPr>
          <w:rFonts w:eastAsia="Calibri"/>
          <w:kern w:val="1"/>
        </w:rPr>
        <w:t xml:space="preserve">; </w:t>
      </w:r>
    </w:p>
    <w:p w14:paraId="64B1678F" w14:textId="122CD654" w:rsidR="004C73A1" w:rsidRPr="00823AA7" w:rsidRDefault="00823388" w:rsidP="00A810D8">
      <w:pPr>
        <w:pStyle w:val="a4"/>
        <w:numPr>
          <w:ilvl w:val="0"/>
          <w:numId w:val="19"/>
        </w:numPr>
        <w:suppressAutoHyphens/>
        <w:jc w:val="both"/>
        <w:rPr>
          <w:rFonts w:eastAsia="Calibri"/>
          <w:kern w:val="1"/>
        </w:rPr>
      </w:pPr>
      <w:r w:rsidRPr="00823AA7">
        <w:rPr>
          <w:rFonts w:eastAsia="Calibri"/>
          <w:kern w:val="1"/>
        </w:rPr>
        <w:t>у</w:t>
      </w:r>
      <w:r w:rsidR="004C73A1" w:rsidRPr="00823AA7">
        <w:rPr>
          <w:rFonts w:eastAsia="Calibri"/>
          <w:kern w:val="1"/>
        </w:rPr>
        <w:t>ровень заработка</w:t>
      </w:r>
      <w:r w:rsidR="0001635F" w:rsidRPr="00823AA7">
        <w:rPr>
          <w:rFonts w:eastAsia="Calibri"/>
          <w:kern w:val="1"/>
        </w:rPr>
        <w:t xml:space="preserve">; </w:t>
      </w:r>
    </w:p>
    <w:p w14:paraId="04DECE24" w14:textId="1EF7A294" w:rsidR="004C73A1" w:rsidRPr="00823AA7" w:rsidRDefault="00823388" w:rsidP="00A810D8">
      <w:pPr>
        <w:pStyle w:val="a4"/>
        <w:numPr>
          <w:ilvl w:val="0"/>
          <w:numId w:val="19"/>
        </w:numPr>
        <w:suppressAutoHyphens/>
        <w:jc w:val="both"/>
        <w:rPr>
          <w:rFonts w:eastAsia="Calibri"/>
          <w:kern w:val="1"/>
        </w:rPr>
      </w:pPr>
      <w:r w:rsidRPr="00823AA7">
        <w:rPr>
          <w:rFonts w:eastAsia="Calibri"/>
          <w:kern w:val="1"/>
        </w:rPr>
        <w:t>м</w:t>
      </w:r>
      <w:r w:rsidR="004C73A1" w:rsidRPr="00823AA7">
        <w:rPr>
          <w:rFonts w:eastAsia="Calibri"/>
          <w:kern w:val="1"/>
        </w:rPr>
        <w:t>естоположение.</w:t>
      </w:r>
    </w:p>
    <w:p w14:paraId="7296F1D9" w14:textId="2ACA605D" w:rsidR="000F68E7" w:rsidRPr="00823AA7" w:rsidRDefault="000F68E7" w:rsidP="00A810D8">
      <w:pPr>
        <w:pStyle w:val="a4"/>
        <w:numPr>
          <w:ilvl w:val="1"/>
          <w:numId w:val="1"/>
        </w:numPr>
        <w:suppressAutoHyphens/>
        <w:ind w:left="0" w:firstLine="0"/>
        <w:jc w:val="both"/>
        <w:rPr>
          <w:color w:val="000000"/>
        </w:rPr>
      </w:pPr>
      <w:r w:rsidRPr="00823AA7">
        <w:rPr>
          <w:color w:val="000000"/>
        </w:rPr>
        <w:t xml:space="preserve">В карточке компании </w:t>
      </w:r>
      <w:r w:rsidRPr="00823AA7">
        <w:rPr>
          <w:rFonts w:eastAsia="Calibri"/>
          <w:kern w:val="1"/>
          <w:lang w:eastAsia="zh-CN"/>
        </w:rPr>
        <w:t>Германии, Австрии, Люксембурга, Ирландии, Италии, Испании, Великобритании, Франции, Дании, Лихтенштейна, Швейцарии, Португалии, Нидерландов, Норвегии, Швеции, Финляндии, Венгрии, Чехии, Словакии, Польши, Латвии, Литвы, Македонии, Болгарии, Хорватии,</w:t>
      </w:r>
      <w:r w:rsidR="000C00EA" w:rsidRPr="00823AA7">
        <w:rPr>
          <w:rFonts w:eastAsia="Calibri"/>
          <w:kern w:val="1"/>
          <w:lang w:eastAsia="zh-CN"/>
        </w:rPr>
        <w:t xml:space="preserve"> Молдавии,</w:t>
      </w:r>
      <w:r w:rsidRPr="00823AA7">
        <w:rPr>
          <w:rFonts w:eastAsia="Calibri"/>
          <w:kern w:val="1"/>
          <w:lang w:eastAsia="zh-CN"/>
        </w:rPr>
        <w:t xml:space="preserve"> Румынии, Словении, Турции, Сербии, должна </w:t>
      </w:r>
      <w:r w:rsidRPr="00823AA7">
        <w:rPr>
          <w:color w:val="111111"/>
          <w:bdr w:val="none" w:sz="0" w:space="0" w:color="auto" w:frame="1"/>
        </w:rPr>
        <w:t>отображаться следующая информация</w:t>
      </w:r>
      <w:r w:rsidRPr="00823AA7">
        <w:rPr>
          <w:rFonts w:eastAsia="Calibri"/>
          <w:kern w:val="1"/>
          <w:lang w:eastAsia="zh-CN"/>
        </w:rPr>
        <w:t>:</w:t>
      </w:r>
    </w:p>
    <w:p w14:paraId="23C90992" w14:textId="3556B447" w:rsidR="000F68E7" w:rsidRPr="00823AA7" w:rsidRDefault="00823388" w:rsidP="00A810D8">
      <w:pPr>
        <w:pStyle w:val="a4"/>
        <w:numPr>
          <w:ilvl w:val="0"/>
          <w:numId w:val="20"/>
        </w:numPr>
        <w:suppressAutoHyphens/>
        <w:jc w:val="both"/>
        <w:rPr>
          <w:rFonts w:eastAsia="Calibri"/>
          <w:kern w:val="1"/>
          <w:lang w:eastAsia="zh-CN"/>
        </w:rPr>
      </w:pPr>
      <w:r w:rsidRPr="00823AA7">
        <w:rPr>
          <w:rFonts w:eastAsia="Calibri"/>
          <w:kern w:val="1"/>
          <w:lang w:eastAsia="zh-CN"/>
        </w:rPr>
        <w:t>н</w:t>
      </w:r>
      <w:r w:rsidR="000F68E7" w:rsidRPr="00823AA7">
        <w:rPr>
          <w:rFonts w:eastAsia="Calibri"/>
          <w:kern w:val="1"/>
          <w:lang w:eastAsia="zh-CN"/>
        </w:rPr>
        <w:t>аименование организации;</w:t>
      </w:r>
    </w:p>
    <w:p w14:paraId="7280E3B4" w14:textId="1F8A5E2F" w:rsidR="000F68E7" w:rsidRPr="00823AA7" w:rsidRDefault="00823388" w:rsidP="00A810D8">
      <w:pPr>
        <w:pStyle w:val="a4"/>
        <w:numPr>
          <w:ilvl w:val="0"/>
          <w:numId w:val="20"/>
        </w:numPr>
        <w:suppressAutoHyphens/>
        <w:jc w:val="both"/>
        <w:rPr>
          <w:rFonts w:eastAsia="Calibri"/>
          <w:kern w:val="1"/>
          <w:lang w:eastAsia="zh-CN"/>
        </w:rPr>
      </w:pPr>
      <w:r w:rsidRPr="00823AA7">
        <w:rPr>
          <w:rFonts w:eastAsia="Calibri"/>
          <w:kern w:val="1"/>
          <w:lang w:eastAsia="zh-CN"/>
        </w:rPr>
        <w:t>а</w:t>
      </w:r>
      <w:r w:rsidR="000F68E7" w:rsidRPr="00823AA7">
        <w:rPr>
          <w:rFonts w:eastAsia="Calibri"/>
          <w:kern w:val="1"/>
          <w:lang w:eastAsia="zh-CN"/>
        </w:rPr>
        <w:t>дрес организации.</w:t>
      </w:r>
    </w:p>
    <w:p w14:paraId="55AC5D09" w14:textId="77777777" w:rsidR="000F68E7" w:rsidRPr="00823AA7" w:rsidRDefault="000F68E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Китая должна отображаться следующая информация:</w:t>
      </w:r>
    </w:p>
    <w:p w14:paraId="507A0ACB" w14:textId="6E4E8B7E" w:rsidR="000F68E7" w:rsidRPr="00823AA7" w:rsidRDefault="00823388" w:rsidP="00A810D8">
      <w:pPr>
        <w:pStyle w:val="a4"/>
        <w:numPr>
          <w:ilvl w:val="0"/>
          <w:numId w:val="21"/>
        </w:numPr>
        <w:suppressAutoHyphens/>
        <w:jc w:val="both"/>
        <w:rPr>
          <w:rFonts w:eastAsia="Calibri"/>
          <w:kern w:val="1"/>
          <w:lang w:eastAsia="zh-CN"/>
        </w:rPr>
      </w:pPr>
      <w:r w:rsidRPr="00823AA7">
        <w:rPr>
          <w:rFonts w:eastAsia="Calibri"/>
          <w:kern w:val="1"/>
          <w:lang w:eastAsia="zh-CN"/>
        </w:rPr>
        <w:t>н</w:t>
      </w:r>
      <w:r w:rsidR="000F68E7" w:rsidRPr="00823AA7">
        <w:rPr>
          <w:rFonts w:eastAsia="Calibri"/>
          <w:kern w:val="1"/>
          <w:lang w:eastAsia="zh-CN"/>
        </w:rPr>
        <w:t>аименование организации на английском и китайском языках;</w:t>
      </w:r>
    </w:p>
    <w:p w14:paraId="74FCF67E" w14:textId="3D16D1AD" w:rsidR="003C42DE" w:rsidRPr="00823AA7" w:rsidRDefault="00823388" w:rsidP="00A810D8">
      <w:pPr>
        <w:pStyle w:val="a4"/>
        <w:numPr>
          <w:ilvl w:val="0"/>
          <w:numId w:val="21"/>
        </w:numPr>
        <w:suppressAutoHyphens/>
        <w:jc w:val="both"/>
        <w:rPr>
          <w:color w:val="000000"/>
        </w:rPr>
      </w:pPr>
      <w:r w:rsidRPr="00823AA7">
        <w:rPr>
          <w:rFonts w:eastAsia="Calibri"/>
          <w:kern w:val="1"/>
          <w:lang w:eastAsia="zh-CN"/>
        </w:rPr>
        <w:t>р</w:t>
      </w:r>
      <w:r w:rsidR="000F68E7" w:rsidRPr="00823AA7">
        <w:rPr>
          <w:rFonts w:eastAsia="Calibri"/>
          <w:kern w:val="1"/>
          <w:lang w:eastAsia="zh-CN"/>
        </w:rPr>
        <w:t xml:space="preserve">еквизиты </w:t>
      </w:r>
      <w:r w:rsidR="000F68E7" w:rsidRPr="00823AA7">
        <w:rPr>
          <w:rFonts w:eastAsiaTheme="minorHAnsi"/>
          <w:lang w:eastAsia="en-US"/>
        </w:rPr>
        <w:t>AIC и USCC;</w:t>
      </w:r>
    </w:p>
    <w:p w14:paraId="27893D6E" w14:textId="7E323E4E" w:rsidR="000F68E7" w:rsidRPr="00823AA7" w:rsidRDefault="00823388" w:rsidP="00A810D8">
      <w:pPr>
        <w:pStyle w:val="a4"/>
        <w:numPr>
          <w:ilvl w:val="0"/>
          <w:numId w:val="21"/>
        </w:numPr>
        <w:suppressAutoHyphens/>
        <w:jc w:val="both"/>
        <w:rPr>
          <w:color w:val="000000"/>
        </w:rPr>
      </w:pPr>
      <w:r w:rsidRPr="00823AA7">
        <w:rPr>
          <w:rFonts w:eastAsia="Calibri"/>
          <w:kern w:val="1"/>
          <w:lang w:eastAsia="zh-CN"/>
        </w:rPr>
        <w:t>а</w:t>
      </w:r>
      <w:r w:rsidR="000F68E7" w:rsidRPr="00823AA7">
        <w:rPr>
          <w:rFonts w:eastAsia="Calibri"/>
          <w:kern w:val="1"/>
          <w:lang w:eastAsia="zh-CN"/>
        </w:rPr>
        <w:t>дрес организации.</w:t>
      </w:r>
    </w:p>
    <w:p w14:paraId="57066FF7" w14:textId="02038287" w:rsidR="00202B96" w:rsidRPr="00823AA7" w:rsidRDefault="00202B96" w:rsidP="00A810D8">
      <w:pPr>
        <w:pStyle w:val="a4"/>
        <w:numPr>
          <w:ilvl w:val="1"/>
          <w:numId w:val="1"/>
        </w:numPr>
        <w:suppressAutoHyphens/>
        <w:ind w:left="0" w:firstLine="0"/>
        <w:jc w:val="both"/>
        <w:rPr>
          <w:color w:val="000000"/>
        </w:rPr>
      </w:pPr>
      <w:r w:rsidRPr="00823AA7">
        <w:rPr>
          <w:color w:val="000000"/>
        </w:rPr>
        <w:t xml:space="preserve">Система должна предоставлять возможность задать вопрос эксперту, связанный с методологией проверки контрагентов и работой в </w:t>
      </w:r>
      <w:r w:rsidR="00823388" w:rsidRPr="00823AA7">
        <w:rPr>
          <w:color w:val="000000"/>
        </w:rPr>
        <w:t>С</w:t>
      </w:r>
      <w:r w:rsidRPr="00823AA7">
        <w:rPr>
          <w:color w:val="000000"/>
        </w:rPr>
        <w:t>истеме</w:t>
      </w:r>
    </w:p>
    <w:p w14:paraId="2D0229C1" w14:textId="77777777" w:rsidR="00764128" w:rsidRPr="00823AA7" w:rsidRDefault="00764128" w:rsidP="00A810D8">
      <w:pPr>
        <w:pStyle w:val="a4"/>
        <w:numPr>
          <w:ilvl w:val="1"/>
          <w:numId w:val="1"/>
        </w:numPr>
        <w:suppressAutoHyphens/>
        <w:ind w:left="0" w:firstLine="0"/>
        <w:jc w:val="both"/>
        <w:rPr>
          <w:color w:val="000000"/>
        </w:rPr>
      </w:pPr>
      <w:r w:rsidRPr="00823AA7">
        <w:rPr>
          <w:color w:val="000000"/>
        </w:rPr>
        <w:t>Должна быть осуществлена возможность работы с любого компьютера, подключенного к сети Интернет.</w:t>
      </w:r>
    </w:p>
    <w:p w14:paraId="47088E7B" w14:textId="77777777" w:rsidR="00DE3F1F" w:rsidRPr="00823AA7" w:rsidRDefault="00BA2F8A" w:rsidP="00A810D8">
      <w:pPr>
        <w:pStyle w:val="a4"/>
        <w:numPr>
          <w:ilvl w:val="1"/>
          <w:numId w:val="1"/>
        </w:numPr>
        <w:suppressAutoHyphens/>
        <w:ind w:left="0" w:firstLine="0"/>
        <w:jc w:val="both"/>
        <w:rPr>
          <w:color w:val="000000"/>
        </w:rPr>
      </w:pPr>
      <w:r w:rsidRPr="00823AA7">
        <w:rPr>
          <w:color w:val="000000"/>
        </w:rPr>
        <w:t>Система должна быть представлена для платформ</w:t>
      </w:r>
      <w:r w:rsidR="00DE3F1F" w:rsidRPr="00823AA7">
        <w:rPr>
          <w:color w:val="000000"/>
        </w:rPr>
        <w:t xml:space="preserve"> IOS и </w:t>
      </w:r>
      <w:proofErr w:type="spellStart"/>
      <w:r w:rsidR="00DE3F1F" w:rsidRPr="00823AA7">
        <w:rPr>
          <w:color w:val="000000"/>
        </w:rPr>
        <w:t>Android</w:t>
      </w:r>
      <w:proofErr w:type="spellEnd"/>
      <w:r w:rsidRPr="00823AA7">
        <w:rPr>
          <w:color w:val="000000"/>
        </w:rPr>
        <w:t xml:space="preserve"> в качестве мобильного приложения</w:t>
      </w:r>
    </w:p>
    <w:p w14:paraId="2E4ED575" w14:textId="38D9A67B" w:rsidR="00696045" w:rsidRPr="00823AA7" w:rsidRDefault="00696045" w:rsidP="00A810D8">
      <w:pPr>
        <w:pStyle w:val="a4"/>
        <w:numPr>
          <w:ilvl w:val="1"/>
          <w:numId w:val="1"/>
        </w:numPr>
        <w:suppressAutoHyphens/>
        <w:ind w:left="0" w:firstLine="0"/>
        <w:jc w:val="both"/>
        <w:rPr>
          <w:color w:val="000000"/>
        </w:rPr>
      </w:pPr>
      <w:r w:rsidRPr="00823AA7">
        <w:rPr>
          <w:color w:val="000000"/>
        </w:rPr>
        <w:t xml:space="preserve">Фактическая полнота и актуальность любой информации в </w:t>
      </w:r>
      <w:r w:rsidR="00823388" w:rsidRPr="00823AA7">
        <w:rPr>
          <w:color w:val="000000"/>
        </w:rPr>
        <w:t>С</w:t>
      </w:r>
      <w:r w:rsidRPr="00823AA7">
        <w:rPr>
          <w:color w:val="000000"/>
        </w:rPr>
        <w:t>истеме зависят от наличия данной информации в источниках и возможностей по её получению и обработке.</w:t>
      </w:r>
    </w:p>
    <w:p w14:paraId="215FBC01" w14:textId="43C82512" w:rsidR="0097135A" w:rsidRPr="00823AA7" w:rsidRDefault="0097135A" w:rsidP="00A810D8">
      <w:pPr>
        <w:pStyle w:val="a4"/>
        <w:numPr>
          <w:ilvl w:val="1"/>
          <w:numId w:val="1"/>
        </w:numPr>
        <w:suppressAutoHyphens/>
        <w:ind w:left="0" w:firstLine="0"/>
        <w:jc w:val="both"/>
        <w:rPr>
          <w:color w:val="000000"/>
        </w:rPr>
      </w:pPr>
      <w:r w:rsidRPr="00823AA7">
        <w:rPr>
          <w:color w:val="000000"/>
        </w:rPr>
        <w:t xml:space="preserve">В </w:t>
      </w:r>
      <w:r w:rsidR="00823388" w:rsidRPr="00823AA7">
        <w:rPr>
          <w:color w:val="000000"/>
        </w:rPr>
        <w:t>С</w:t>
      </w:r>
      <w:r w:rsidRPr="00823AA7">
        <w:rPr>
          <w:color w:val="000000"/>
        </w:rPr>
        <w:t>истему могут добавляться данные из других общедоступных и открытых источников.</w:t>
      </w:r>
    </w:p>
    <w:p w14:paraId="70BC2550" w14:textId="02ED0F28" w:rsidR="00AE1934" w:rsidRPr="00823AA7" w:rsidRDefault="00AE1934" w:rsidP="00A810D8">
      <w:pPr>
        <w:pStyle w:val="a4"/>
        <w:numPr>
          <w:ilvl w:val="1"/>
          <w:numId w:val="1"/>
        </w:numPr>
        <w:suppressAutoHyphens/>
        <w:ind w:left="0" w:firstLine="0"/>
        <w:jc w:val="both"/>
        <w:rPr>
          <w:color w:val="000000"/>
        </w:rPr>
      </w:pPr>
      <w:r w:rsidRPr="00823AA7">
        <w:rPr>
          <w:color w:val="000000"/>
        </w:rPr>
        <w:lastRenderedPageBreak/>
        <w:t xml:space="preserve">Обеспечение доступа к данным и консультация технической поддержки осуществляется 24 часа в сутки 7 дней в неделю. </w:t>
      </w:r>
    </w:p>
    <w:p w14:paraId="23F6FE8B" w14:textId="4A165E86" w:rsidR="00A810D8" w:rsidRPr="00823AA7" w:rsidRDefault="00A810D8" w:rsidP="00A810D8">
      <w:pPr>
        <w:pStyle w:val="a4"/>
        <w:numPr>
          <w:ilvl w:val="1"/>
          <w:numId w:val="1"/>
        </w:numPr>
        <w:ind w:left="0" w:firstLine="0"/>
        <w:jc w:val="both"/>
        <w:rPr>
          <w:color w:val="000000"/>
        </w:rPr>
      </w:pPr>
      <w:r w:rsidRPr="00823AA7">
        <w:rPr>
          <w:color w:val="000000"/>
        </w:rPr>
        <w:t>Система должна быть включена в Единый реестр российских программ для электронных вычислительных машин и баз данных.</w:t>
      </w:r>
    </w:p>
    <w:p w14:paraId="0C2E4865" w14:textId="0BD77017" w:rsidR="00A810D8" w:rsidRPr="00823AA7" w:rsidRDefault="00A810D8" w:rsidP="00A810D8">
      <w:pPr>
        <w:pStyle w:val="a4"/>
        <w:numPr>
          <w:ilvl w:val="1"/>
          <w:numId w:val="1"/>
        </w:numPr>
        <w:ind w:left="0" w:firstLine="0"/>
        <w:jc w:val="both"/>
        <w:rPr>
          <w:color w:val="000000"/>
        </w:rPr>
      </w:pPr>
      <w:r w:rsidRPr="00823AA7">
        <w:rPr>
          <w:color w:val="000000"/>
        </w:rPr>
        <w:t>Все программные компоненты серверной части Системы должны располагаться на серверах Исполнителя в Российской Федерации.</w:t>
      </w:r>
    </w:p>
    <w:p w14:paraId="1AD8F579" w14:textId="77777777" w:rsidR="008743A9" w:rsidRPr="00A86103" w:rsidRDefault="008743A9" w:rsidP="008743A9">
      <w:pPr>
        <w:pStyle w:val="a4"/>
        <w:numPr>
          <w:ilvl w:val="1"/>
          <w:numId w:val="1"/>
        </w:numPr>
        <w:ind w:left="0" w:firstLine="0"/>
        <w:jc w:val="both"/>
        <w:rPr>
          <w:color w:val="000000"/>
        </w:rPr>
      </w:pPr>
      <w:r w:rsidRPr="00E12850">
        <w:rPr>
          <w:color w:val="000000"/>
        </w:rPr>
        <w:t>Вход в Систему должен осуществляться с помощью адреса электронной почты зарегист</w:t>
      </w:r>
      <w:r>
        <w:rPr>
          <w:color w:val="000000"/>
        </w:rPr>
        <w:t>рированного пользователя, а так</w:t>
      </w:r>
      <w:r w:rsidRPr="00E12850">
        <w:rPr>
          <w:color w:val="000000"/>
        </w:rPr>
        <w:t>же должна быть возможность входа посредством зарегистрированного в Системе квалифицированного сертификата ключа проверки электронной подписи.</w:t>
      </w:r>
    </w:p>
    <w:p w14:paraId="1B637969" w14:textId="77777777" w:rsidR="00A810D8" w:rsidRPr="00823AA7" w:rsidRDefault="00A810D8" w:rsidP="00A810D8">
      <w:pPr>
        <w:pStyle w:val="a4"/>
        <w:ind w:left="0"/>
        <w:jc w:val="both"/>
        <w:rPr>
          <w:color w:val="000000"/>
        </w:rPr>
      </w:pPr>
    </w:p>
    <w:p w14:paraId="2BFA1886" w14:textId="77777777" w:rsidR="0089718B" w:rsidRPr="00823AA7" w:rsidRDefault="0018642E" w:rsidP="00A810D8">
      <w:pPr>
        <w:pStyle w:val="a3"/>
        <w:numPr>
          <w:ilvl w:val="0"/>
          <w:numId w:val="1"/>
        </w:numPr>
        <w:jc w:val="both"/>
        <w:rPr>
          <w:b/>
          <w:color w:val="000000"/>
        </w:rPr>
      </w:pPr>
      <w:r w:rsidRPr="00823AA7">
        <w:rPr>
          <w:b/>
          <w:color w:val="000000"/>
        </w:rPr>
        <w:t>ЛИЦЕНЗИАР</w:t>
      </w:r>
      <w:r w:rsidR="0089718B" w:rsidRPr="00823AA7">
        <w:rPr>
          <w:b/>
          <w:color w:val="000000"/>
        </w:rPr>
        <w:t xml:space="preserve"> ОБЯЗАН:</w:t>
      </w:r>
    </w:p>
    <w:p w14:paraId="348B9F54" w14:textId="77777777" w:rsidR="0018642E" w:rsidRPr="00823AA7" w:rsidRDefault="0018642E" w:rsidP="003265B2">
      <w:pPr>
        <w:pStyle w:val="a3"/>
        <w:jc w:val="both"/>
        <w:rPr>
          <w:b/>
          <w:color w:val="000000"/>
        </w:rPr>
      </w:pPr>
    </w:p>
    <w:p w14:paraId="6B6C1A67" w14:textId="34A510E9" w:rsidR="009A2835" w:rsidRPr="00823AA7" w:rsidRDefault="009A2835" w:rsidP="00A810D8">
      <w:pPr>
        <w:pStyle w:val="a4"/>
        <w:numPr>
          <w:ilvl w:val="1"/>
          <w:numId w:val="1"/>
        </w:numPr>
        <w:suppressAutoHyphens/>
        <w:ind w:left="0" w:firstLine="0"/>
        <w:jc w:val="both"/>
        <w:rPr>
          <w:color w:val="000000"/>
        </w:rPr>
      </w:pPr>
      <w:r w:rsidRPr="00823AA7">
        <w:rPr>
          <w:color w:val="000000"/>
        </w:rPr>
        <w:t xml:space="preserve">Обеспечить выполнение </w:t>
      </w:r>
      <w:r w:rsidR="00035F96" w:rsidRPr="00823AA7">
        <w:rPr>
          <w:color w:val="000000"/>
        </w:rPr>
        <w:t xml:space="preserve">Системой </w:t>
      </w:r>
      <w:r w:rsidRPr="00823AA7">
        <w:rPr>
          <w:color w:val="000000"/>
        </w:rPr>
        <w:t xml:space="preserve">предусмотренных </w:t>
      </w:r>
      <w:r w:rsidR="00035F96" w:rsidRPr="00823AA7">
        <w:rPr>
          <w:color w:val="000000"/>
        </w:rPr>
        <w:t>техническим заданием</w:t>
      </w:r>
      <w:r w:rsidR="00823388" w:rsidRPr="00823AA7">
        <w:rPr>
          <w:color w:val="000000"/>
        </w:rPr>
        <w:t xml:space="preserve"> функций, учитывая фактическую полноту и актуальность любой информации в Системе зависят от наличия данной информации в источниках и возможностей по её получению и обработке.</w:t>
      </w:r>
    </w:p>
    <w:p w14:paraId="2D3DC6CC" w14:textId="2E887B0C" w:rsidR="009A2835" w:rsidRPr="00823AA7" w:rsidRDefault="009A2835" w:rsidP="00A810D8">
      <w:pPr>
        <w:pStyle w:val="a4"/>
        <w:numPr>
          <w:ilvl w:val="1"/>
          <w:numId w:val="1"/>
        </w:numPr>
        <w:suppressAutoHyphens/>
        <w:ind w:left="0" w:firstLine="0"/>
        <w:jc w:val="both"/>
        <w:rPr>
          <w:color w:val="000000"/>
        </w:rPr>
      </w:pPr>
      <w:r w:rsidRPr="00823AA7">
        <w:rPr>
          <w:color w:val="000000"/>
        </w:rPr>
        <w:t>Обеспечить своевременное обновление программного об</w:t>
      </w:r>
      <w:r w:rsidR="00823388" w:rsidRPr="00823AA7">
        <w:rPr>
          <w:color w:val="000000"/>
        </w:rPr>
        <w:t>еспечения на сервере Лицензиара.</w:t>
      </w:r>
    </w:p>
    <w:p w14:paraId="360050CF" w14:textId="44B2FBEB" w:rsidR="009A2835" w:rsidRPr="00823AA7" w:rsidRDefault="009A2835" w:rsidP="00A810D8">
      <w:pPr>
        <w:pStyle w:val="a4"/>
        <w:numPr>
          <w:ilvl w:val="1"/>
          <w:numId w:val="1"/>
        </w:numPr>
        <w:suppressAutoHyphens/>
        <w:ind w:left="0" w:firstLine="0"/>
        <w:jc w:val="both"/>
        <w:rPr>
          <w:color w:val="000000"/>
        </w:rPr>
      </w:pPr>
      <w:r w:rsidRPr="00823AA7">
        <w:rPr>
          <w:color w:val="000000"/>
        </w:rPr>
        <w:t>Обеспечить круглосуточную доступность сервера за исключением времени пр</w:t>
      </w:r>
      <w:r w:rsidR="00823388" w:rsidRPr="00823AA7">
        <w:rPr>
          <w:color w:val="000000"/>
        </w:rPr>
        <w:t>оведения профилактических работ.</w:t>
      </w:r>
    </w:p>
    <w:p w14:paraId="73EC21A6" w14:textId="11D3BC57" w:rsidR="00823388" w:rsidRPr="00823AA7" w:rsidRDefault="00B3396E" w:rsidP="00A810D8">
      <w:pPr>
        <w:pStyle w:val="a4"/>
        <w:numPr>
          <w:ilvl w:val="1"/>
          <w:numId w:val="1"/>
        </w:numPr>
        <w:suppressAutoHyphens/>
        <w:ind w:left="0" w:firstLine="0"/>
        <w:jc w:val="both"/>
        <w:rPr>
          <w:color w:val="000000"/>
        </w:rPr>
      </w:pPr>
      <w:r w:rsidRPr="00823AA7">
        <w:rPr>
          <w:color w:val="000000"/>
        </w:rPr>
        <w:t>Обеспечить надлежащую передачу прав (простых (неисключительных) лицензий) на использование  результатов интеллектуальной де</w:t>
      </w:r>
      <w:r w:rsidR="00823388" w:rsidRPr="00823AA7">
        <w:rPr>
          <w:color w:val="000000"/>
        </w:rPr>
        <w:t>ятельности – программ для ЭВМ: С</w:t>
      </w:r>
      <w:r w:rsidRPr="00823AA7">
        <w:rPr>
          <w:color w:val="000000"/>
        </w:rPr>
        <w:t>истемы путем заключения с Лицензиатом лицензионног</w:t>
      </w:r>
      <w:proofErr w:type="gramStart"/>
      <w:r w:rsidRPr="00823AA7">
        <w:rPr>
          <w:color w:val="000000"/>
        </w:rPr>
        <w:t>о(</w:t>
      </w:r>
      <w:proofErr w:type="spellStart"/>
      <w:proofErr w:type="gramEnd"/>
      <w:r w:rsidRPr="00823AA7">
        <w:rPr>
          <w:color w:val="000000"/>
        </w:rPr>
        <w:t>ых</w:t>
      </w:r>
      <w:proofErr w:type="spellEnd"/>
      <w:r w:rsidRPr="00823AA7">
        <w:rPr>
          <w:color w:val="000000"/>
        </w:rPr>
        <w:t xml:space="preserve">) и (или) </w:t>
      </w:r>
      <w:proofErr w:type="spellStart"/>
      <w:r w:rsidRPr="00823AA7">
        <w:rPr>
          <w:color w:val="000000"/>
        </w:rPr>
        <w:t>субли</w:t>
      </w:r>
      <w:r w:rsidR="00823388" w:rsidRPr="00823AA7">
        <w:rPr>
          <w:color w:val="000000"/>
        </w:rPr>
        <w:t>цензионного</w:t>
      </w:r>
      <w:proofErr w:type="spellEnd"/>
      <w:r w:rsidR="00823388" w:rsidRPr="00823AA7">
        <w:rPr>
          <w:color w:val="000000"/>
        </w:rPr>
        <w:t xml:space="preserve"> (</w:t>
      </w:r>
      <w:proofErr w:type="spellStart"/>
      <w:r w:rsidR="00823388" w:rsidRPr="00823AA7">
        <w:rPr>
          <w:color w:val="000000"/>
        </w:rPr>
        <w:t>ых</w:t>
      </w:r>
      <w:proofErr w:type="spellEnd"/>
      <w:r w:rsidR="00823388" w:rsidRPr="00823AA7">
        <w:rPr>
          <w:color w:val="000000"/>
        </w:rPr>
        <w:t>) договора (</w:t>
      </w:r>
      <w:proofErr w:type="spellStart"/>
      <w:r w:rsidR="00823388" w:rsidRPr="00823AA7">
        <w:rPr>
          <w:color w:val="000000"/>
        </w:rPr>
        <w:t>ов</w:t>
      </w:r>
      <w:proofErr w:type="spellEnd"/>
      <w:r w:rsidR="00823388" w:rsidRPr="00823AA7">
        <w:rPr>
          <w:color w:val="000000"/>
        </w:rPr>
        <w:t>).</w:t>
      </w:r>
    </w:p>
    <w:p w14:paraId="4C421D01" w14:textId="77777777" w:rsidR="00B3396E" w:rsidRPr="00823AA7" w:rsidRDefault="00B3396E" w:rsidP="00C330C6">
      <w:pPr>
        <w:pStyle w:val="a4"/>
        <w:suppressAutoHyphens/>
        <w:ind w:left="0"/>
        <w:jc w:val="both"/>
        <w:rPr>
          <w:color w:val="000000"/>
        </w:rPr>
      </w:pPr>
    </w:p>
    <w:p w14:paraId="1F5F9C9C" w14:textId="77777777" w:rsidR="009A2835" w:rsidRPr="00823AA7" w:rsidRDefault="009A2835" w:rsidP="00B3396E">
      <w:pPr>
        <w:pStyle w:val="a4"/>
        <w:snapToGrid w:val="0"/>
        <w:ind w:left="0"/>
        <w:jc w:val="both"/>
      </w:pPr>
    </w:p>
    <w:p w14:paraId="3207E011" w14:textId="57D3785E" w:rsidR="0089718B" w:rsidRDefault="0089718B" w:rsidP="00A810D8">
      <w:pPr>
        <w:pStyle w:val="a3"/>
        <w:numPr>
          <w:ilvl w:val="0"/>
          <w:numId w:val="1"/>
        </w:numPr>
        <w:ind w:left="0" w:firstLine="0"/>
        <w:jc w:val="both"/>
        <w:rPr>
          <w:b/>
          <w:color w:val="000000"/>
        </w:rPr>
      </w:pPr>
      <w:r w:rsidRPr="00823AA7">
        <w:rPr>
          <w:b/>
          <w:color w:val="000000"/>
        </w:rPr>
        <w:t>СРОКИ ПРЕДОСТАВЛЕНИЯ ДОСТУПА К СИСТЕМЕ</w:t>
      </w:r>
    </w:p>
    <w:p w14:paraId="66BD9BD7" w14:textId="5B776CDA" w:rsidR="00C87AA0" w:rsidRDefault="00C87AA0" w:rsidP="00C87AA0">
      <w:pPr>
        <w:pStyle w:val="a3"/>
        <w:jc w:val="both"/>
        <w:rPr>
          <w:color w:val="000000"/>
        </w:rPr>
      </w:pPr>
      <w:r w:rsidRPr="00C87AA0">
        <w:rPr>
          <w:color w:val="000000"/>
        </w:rPr>
        <w:t>в течение 5 (пяти) календарных дней с момента оплаты Лицензиатом 30% лицензионного вознаграждения</w:t>
      </w:r>
    </w:p>
    <w:p w14:paraId="0F97BC04" w14:textId="77777777" w:rsidR="00C87AA0" w:rsidRPr="00C87AA0" w:rsidRDefault="00C87AA0" w:rsidP="00C87AA0">
      <w:pPr>
        <w:pStyle w:val="a3"/>
        <w:jc w:val="both"/>
        <w:rPr>
          <w:color w:val="000000"/>
        </w:rPr>
      </w:pPr>
    </w:p>
    <w:p w14:paraId="732BCC62" w14:textId="77777777" w:rsidR="0089718B" w:rsidRPr="00823AA7" w:rsidRDefault="0089718B" w:rsidP="00A810D8">
      <w:pPr>
        <w:pStyle w:val="a3"/>
        <w:numPr>
          <w:ilvl w:val="0"/>
          <w:numId w:val="1"/>
        </w:numPr>
        <w:ind w:left="0" w:firstLine="0"/>
        <w:jc w:val="both"/>
        <w:rPr>
          <w:b/>
        </w:rPr>
      </w:pPr>
      <w:r w:rsidRPr="00823AA7">
        <w:rPr>
          <w:b/>
        </w:rPr>
        <w:t>ПОРЯДОК ОПЛАТЫ</w:t>
      </w:r>
    </w:p>
    <w:p w14:paraId="02C122CD" w14:textId="751C996B" w:rsidR="00B3396E" w:rsidRDefault="00C87AA0" w:rsidP="00C87AA0">
      <w:pPr>
        <w:jc w:val="both"/>
        <w:rPr>
          <w:rFonts w:eastAsiaTheme="minorHAnsi"/>
          <w:color w:val="000000"/>
        </w:rPr>
      </w:pPr>
      <w:r>
        <w:rPr>
          <w:rFonts w:ascii="Times" w:hAnsi="Times" w:cs="Times"/>
          <w:color w:val="000000"/>
          <w:sz w:val="18"/>
          <w:szCs w:val="18"/>
        </w:rPr>
        <w:t xml:space="preserve"> </w:t>
      </w:r>
      <w:r w:rsidRPr="00C87AA0">
        <w:rPr>
          <w:rFonts w:eastAsiaTheme="minorHAnsi"/>
          <w:color w:val="000000"/>
        </w:rPr>
        <w:t xml:space="preserve">в течение 10 (десяти) рабочих дней с момента получения счета – 30% суммы, определенной Спецификацией к Лицензионному договору, оставшиеся 70% − в течение 10 (десяти) рабочих дней с момента получения доступа к </w:t>
      </w:r>
      <w:proofErr w:type="spellStart"/>
      <w:r w:rsidRPr="00C87AA0">
        <w:rPr>
          <w:rFonts w:eastAsiaTheme="minorHAnsi"/>
          <w:color w:val="000000"/>
        </w:rPr>
        <w:t>Контур.Фокусу</w:t>
      </w:r>
      <w:proofErr w:type="spellEnd"/>
      <w:r w:rsidRPr="00C87AA0">
        <w:rPr>
          <w:rFonts w:eastAsiaTheme="minorHAnsi"/>
          <w:color w:val="000000"/>
        </w:rPr>
        <w:t xml:space="preserve">, либо в течение 10 (десяти) рабочих дней после подписания акта сдачи-приемки </w:t>
      </w:r>
    </w:p>
    <w:p w14:paraId="2D38BFA3" w14:textId="77777777" w:rsidR="00C87AA0" w:rsidRDefault="00C87AA0" w:rsidP="00C87AA0">
      <w:pPr>
        <w:jc w:val="both"/>
        <w:rPr>
          <w:rFonts w:ascii="Times" w:hAnsi="Times" w:cs="Times"/>
          <w:color w:val="000000"/>
          <w:sz w:val="18"/>
          <w:szCs w:val="18"/>
        </w:rPr>
      </w:pPr>
    </w:p>
    <w:p w14:paraId="3B4F431C" w14:textId="77777777" w:rsidR="00C87AA0" w:rsidRPr="00823AA7" w:rsidRDefault="00C87AA0" w:rsidP="003265B2">
      <w:pPr>
        <w:jc w:val="center"/>
      </w:pPr>
    </w:p>
    <w:p w14:paraId="4660BADC" w14:textId="77777777" w:rsidR="0089718B" w:rsidRPr="00823AA7" w:rsidRDefault="00024DC0" w:rsidP="003265B2">
      <w:pPr>
        <w:jc w:val="center"/>
      </w:pPr>
      <w:r w:rsidRPr="00823AA7">
        <w:t>Спецификация</w:t>
      </w:r>
    </w:p>
    <w:tbl>
      <w:tblPr>
        <w:tblpPr w:leftFromText="180" w:rightFromText="180" w:vertAnchor="text" w:horzAnchor="margin" w:tblpY="155"/>
        <w:tblW w:w="9209" w:type="dxa"/>
        <w:tblLook w:val="04A0" w:firstRow="1" w:lastRow="0" w:firstColumn="1" w:lastColumn="0" w:noHBand="0" w:noVBand="1"/>
      </w:tblPr>
      <w:tblGrid>
        <w:gridCol w:w="562"/>
        <w:gridCol w:w="6365"/>
        <w:gridCol w:w="1006"/>
        <w:gridCol w:w="1276"/>
      </w:tblGrid>
      <w:tr w:rsidR="00B3396E" w:rsidRPr="00823AA7" w14:paraId="6DE12B37" w14:textId="77777777" w:rsidTr="00B3396E">
        <w:trPr>
          <w:trHeight w:val="240"/>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14:paraId="07ED6018" w14:textId="77777777" w:rsidR="00B3396E" w:rsidRPr="00823AA7" w:rsidRDefault="00B3396E" w:rsidP="00B3396E">
            <w:pPr>
              <w:rPr>
                <w:sz w:val="18"/>
              </w:rPr>
            </w:pPr>
            <w:r w:rsidRPr="00823AA7">
              <w:rPr>
                <w:sz w:val="18"/>
                <w:szCs w:val="18"/>
              </w:rPr>
              <w:t> </w:t>
            </w:r>
            <w:r w:rsidRPr="00823AA7">
              <w:rPr>
                <w:b/>
                <w:bCs/>
                <w:color w:val="000000"/>
              </w:rPr>
              <w:t>№</w:t>
            </w:r>
          </w:p>
        </w:tc>
        <w:tc>
          <w:tcPr>
            <w:tcW w:w="6365" w:type="dxa"/>
            <w:tcBorders>
              <w:top w:val="single" w:sz="4" w:space="0" w:color="auto"/>
              <w:left w:val="nil"/>
              <w:bottom w:val="single" w:sz="4" w:space="0" w:color="auto"/>
              <w:right w:val="single" w:sz="4" w:space="0" w:color="auto"/>
            </w:tcBorders>
            <w:shd w:val="clear" w:color="000000" w:fill="FFFFFF"/>
            <w:noWrap/>
            <w:hideMark/>
          </w:tcPr>
          <w:p w14:paraId="388C3EDA" w14:textId="77777777" w:rsidR="00B3396E" w:rsidRPr="00823AA7" w:rsidRDefault="00B3396E" w:rsidP="00B3396E">
            <w:pPr>
              <w:rPr>
                <w:b/>
                <w:color w:val="000000"/>
              </w:rPr>
            </w:pPr>
            <w:r w:rsidRPr="00823AA7">
              <w:rPr>
                <w:b/>
                <w:color w:val="000000"/>
              </w:rPr>
              <w:t>Наименование</w:t>
            </w:r>
          </w:p>
        </w:tc>
        <w:tc>
          <w:tcPr>
            <w:tcW w:w="1006" w:type="dxa"/>
            <w:tcBorders>
              <w:top w:val="single" w:sz="4" w:space="0" w:color="auto"/>
              <w:left w:val="nil"/>
              <w:bottom w:val="single" w:sz="4" w:space="0" w:color="auto"/>
              <w:right w:val="single" w:sz="4" w:space="0" w:color="auto"/>
            </w:tcBorders>
            <w:shd w:val="clear" w:color="000000" w:fill="FFFFFF"/>
            <w:noWrap/>
            <w:hideMark/>
          </w:tcPr>
          <w:p w14:paraId="77540BA1" w14:textId="77777777" w:rsidR="00B3396E" w:rsidRPr="00823AA7" w:rsidRDefault="00B3396E" w:rsidP="00B3396E">
            <w:pPr>
              <w:rPr>
                <w:b/>
                <w:bCs/>
                <w:color w:val="000000"/>
              </w:rPr>
            </w:pPr>
            <w:r w:rsidRPr="00823AA7">
              <w:rPr>
                <w:b/>
                <w:bCs/>
                <w:color w:val="000000"/>
              </w:rPr>
              <w:t>Ед.</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6E4F28E7" w14:textId="77777777" w:rsidR="00B3396E" w:rsidRPr="00823AA7" w:rsidRDefault="00B3396E" w:rsidP="00B3396E">
            <w:pPr>
              <w:rPr>
                <w:b/>
                <w:bCs/>
                <w:color w:val="000000"/>
              </w:rPr>
            </w:pPr>
            <w:r w:rsidRPr="00823AA7">
              <w:rPr>
                <w:b/>
                <w:bCs/>
                <w:color w:val="000000"/>
              </w:rPr>
              <w:t>Кол-во</w:t>
            </w:r>
          </w:p>
        </w:tc>
      </w:tr>
      <w:tr w:rsidR="00C87AA0" w:rsidRPr="00652857" w14:paraId="23E89428" w14:textId="77777777" w:rsidTr="00B3396E">
        <w:trPr>
          <w:trHeight w:val="720"/>
        </w:trPr>
        <w:tc>
          <w:tcPr>
            <w:tcW w:w="562" w:type="dxa"/>
            <w:tcBorders>
              <w:top w:val="nil"/>
              <w:left w:val="single" w:sz="4" w:space="0" w:color="auto"/>
              <w:bottom w:val="single" w:sz="4" w:space="0" w:color="auto"/>
              <w:right w:val="single" w:sz="4" w:space="0" w:color="auto"/>
            </w:tcBorders>
            <w:shd w:val="clear" w:color="000000" w:fill="FFFFFF"/>
            <w:noWrap/>
          </w:tcPr>
          <w:p w14:paraId="6DF97134" w14:textId="2C88782E" w:rsidR="00C87AA0" w:rsidRPr="00C87AA0" w:rsidRDefault="00C87AA0" w:rsidP="00C87AA0">
            <w:pPr>
              <w:jc w:val="both"/>
              <w:rPr>
                <w:color w:val="000000"/>
              </w:rPr>
            </w:pPr>
            <w:r w:rsidRPr="00C87AA0">
              <w:rPr>
                <w:color w:val="000000"/>
              </w:rPr>
              <w:t>1</w:t>
            </w:r>
          </w:p>
        </w:tc>
        <w:tc>
          <w:tcPr>
            <w:tcW w:w="6365" w:type="dxa"/>
            <w:tcBorders>
              <w:top w:val="single" w:sz="4" w:space="0" w:color="auto"/>
              <w:left w:val="nil"/>
              <w:bottom w:val="single" w:sz="4" w:space="0" w:color="auto"/>
              <w:right w:val="single" w:sz="4" w:space="0" w:color="000000"/>
            </w:tcBorders>
            <w:shd w:val="clear" w:color="000000" w:fill="FFFFFF"/>
          </w:tcPr>
          <w:p w14:paraId="1578BCD2" w14:textId="046D3A5E" w:rsidR="00C87AA0" w:rsidRPr="00823AA7" w:rsidRDefault="00C87AA0" w:rsidP="00C87AA0">
            <w:pPr>
              <w:jc w:val="both"/>
              <w:rPr>
                <w:color w:val="000000"/>
              </w:rPr>
            </w:pPr>
            <w:r w:rsidRPr="00C87AA0">
              <w:rPr>
                <w:color w:val="000000"/>
              </w:rPr>
              <w:t>Лицензия на право использования программы для ЭВМ «</w:t>
            </w:r>
            <w:proofErr w:type="spellStart"/>
            <w:r w:rsidRPr="00C87AA0">
              <w:rPr>
                <w:color w:val="000000"/>
              </w:rPr>
              <w:t>Контур</w:t>
            </w:r>
            <w:proofErr w:type="gramStart"/>
            <w:r w:rsidRPr="00C87AA0">
              <w:rPr>
                <w:color w:val="000000"/>
              </w:rPr>
              <w:t>.Ф</w:t>
            </w:r>
            <w:proofErr w:type="gramEnd"/>
            <w:r w:rsidRPr="00C87AA0">
              <w:rPr>
                <w:color w:val="000000"/>
              </w:rPr>
              <w:t>окус</w:t>
            </w:r>
            <w:proofErr w:type="spellEnd"/>
            <w:r w:rsidRPr="00C87AA0">
              <w:rPr>
                <w:color w:val="000000"/>
              </w:rPr>
              <w:t xml:space="preserve">» по тарифному плану «Премиум для контролирующих органов» </w:t>
            </w:r>
            <w:bookmarkStart w:id="0" w:name="_GoBack"/>
            <w:bookmarkEnd w:id="0"/>
            <w:r w:rsidR="00501D72" w:rsidRPr="00C87AA0">
              <w:rPr>
                <w:color w:val="000000"/>
              </w:rPr>
              <w:t xml:space="preserve">на 12 месяцев </w:t>
            </w:r>
            <w:r w:rsidRPr="00C87AA0">
              <w:rPr>
                <w:color w:val="000000"/>
              </w:rPr>
              <w:t>для дополнительного пользователя</w:t>
            </w:r>
          </w:p>
        </w:tc>
        <w:tc>
          <w:tcPr>
            <w:tcW w:w="1006" w:type="dxa"/>
            <w:tcBorders>
              <w:top w:val="nil"/>
              <w:left w:val="nil"/>
              <w:bottom w:val="single" w:sz="4" w:space="0" w:color="auto"/>
              <w:right w:val="single" w:sz="4" w:space="0" w:color="auto"/>
            </w:tcBorders>
            <w:shd w:val="clear" w:color="000000" w:fill="FFFFFF"/>
            <w:noWrap/>
          </w:tcPr>
          <w:p w14:paraId="53F0918A" w14:textId="4CC8E993" w:rsidR="00C87AA0" w:rsidRPr="00C87AA0" w:rsidRDefault="00C87AA0" w:rsidP="00C87AA0">
            <w:pPr>
              <w:jc w:val="both"/>
              <w:rPr>
                <w:color w:val="000000"/>
              </w:rPr>
            </w:pPr>
            <w:r w:rsidRPr="00C87AA0">
              <w:rPr>
                <w:color w:val="000000"/>
              </w:rPr>
              <w:t>Шт.</w:t>
            </w:r>
          </w:p>
        </w:tc>
        <w:tc>
          <w:tcPr>
            <w:tcW w:w="1276" w:type="dxa"/>
            <w:tcBorders>
              <w:top w:val="single" w:sz="4" w:space="0" w:color="auto"/>
              <w:left w:val="nil"/>
              <w:bottom w:val="single" w:sz="4" w:space="0" w:color="auto"/>
              <w:right w:val="single" w:sz="4" w:space="0" w:color="auto"/>
            </w:tcBorders>
            <w:shd w:val="clear" w:color="000000" w:fill="FFFFFF"/>
            <w:noWrap/>
          </w:tcPr>
          <w:p w14:paraId="4F0C3F63" w14:textId="52B58C89" w:rsidR="00C87AA0" w:rsidRPr="00C87AA0" w:rsidRDefault="00C87AA0" w:rsidP="00C87AA0">
            <w:pPr>
              <w:jc w:val="both"/>
              <w:rPr>
                <w:color w:val="000000"/>
              </w:rPr>
            </w:pPr>
            <w:r w:rsidRPr="00C87AA0">
              <w:rPr>
                <w:color w:val="000000"/>
              </w:rPr>
              <w:t>1</w:t>
            </w:r>
          </w:p>
        </w:tc>
      </w:tr>
      <w:tr w:rsidR="00B3396E" w:rsidRPr="00652857" w14:paraId="6A3A5ACD" w14:textId="77777777" w:rsidTr="00B3396E">
        <w:trPr>
          <w:trHeight w:val="720"/>
        </w:trPr>
        <w:tc>
          <w:tcPr>
            <w:tcW w:w="562" w:type="dxa"/>
            <w:tcBorders>
              <w:top w:val="nil"/>
              <w:left w:val="single" w:sz="4" w:space="0" w:color="auto"/>
              <w:bottom w:val="single" w:sz="4" w:space="0" w:color="auto"/>
              <w:right w:val="single" w:sz="4" w:space="0" w:color="auto"/>
            </w:tcBorders>
            <w:shd w:val="clear" w:color="000000" w:fill="FFFFFF"/>
            <w:noWrap/>
            <w:hideMark/>
          </w:tcPr>
          <w:p w14:paraId="7243BC36" w14:textId="1F90AD47" w:rsidR="00B3396E" w:rsidRPr="00C87AA0" w:rsidRDefault="00C87AA0" w:rsidP="00C87AA0">
            <w:pPr>
              <w:jc w:val="both"/>
              <w:rPr>
                <w:color w:val="000000"/>
              </w:rPr>
            </w:pPr>
            <w:r w:rsidRPr="00C87AA0">
              <w:rPr>
                <w:color w:val="000000"/>
              </w:rPr>
              <w:t>2</w:t>
            </w:r>
          </w:p>
        </w:tc>
        <w:tc>
          <w:tcPr>
            <w:tcW w:w="6365" w:type="dxa"/>
            <w:tcBorders>
              <w:top w:val="single" w:sz="4" w:space="0" w:color="auto"/>
              <w:left w:val="nil"/>
              <w:bottom w:val="single" w:sz="4" w:space="0" w:color="auto"/>
              <w:right w:val="single" w:sz="4" w:space="0" w:color="000000"/>
            </w:tcBorders>
            <w:shd w:val="clear" w:color="000000" w:fill="FFFFFF"/>
            <w:hideMark/>
          </w:tcPr>
          <w:p w14:paraId="2B985EBA" w14:textId="05F47C16" w:rsidR="00B3396E" w:rsidRPr="00823AA7" w:rsidRDefault="00C87AA0" w:rsidP="00C87AA0">
            <w:pPr>
              <w:jc w:val="both"/>
              <w:rPr>
                <w:color w:val="000000"/>
              </w:rPr>
            </w:pPr>
            <w:r w:rsidRPr="00C87AA0">
              <w:rPr>
                <w:color w:val="000000"/>
              </w:rPr>
              <w:t>Лицензия на право использования программы для ЭВМ «</w:t>
            </w:r>
            <w:proofErr w:type="spellStart"/>
            <w:r w:rsidRPr="00C87AA0">
              <w:rPr>
                <w:color w:val="000000"/>
              </w:rPr>
              <w:t>Контур.Фокус</w:t>
            </w:r>
            <w:proofErr w:type="spellEnd"/>
            <w:r w:rsidRPr="00C87AA0">
              <w:rPr>
                <w:color w:val="000000"/>
              </w:rPr>
              <w:t>» по тарифному плану «Премиум для контролирующих органов» на 12 месяцев для основного пользователя</w:t>
            </w:r>
          </w:p>
        </w:tc>
        <w:tc>
          <w:tcPr>
            <w:tcW w:w="1006" w:type="dxa"/>
            <w:tcBorders>
              <w:top w:val="nil"/>
              <w:left w:val="nil"/>
              <w:bottom w:val="single" w:sz="4" w:space="0" w:color="auto"/>
              <w:right w:val="single" w:sz="4" w:space="0" w:color="auto"/>
            </w:tcBorders>
            <w:shd w:val="clear" w:color="000000" w:fill="FFFFFF"/>
            <w:noWrap/>
            <w:hideMark/>
          </w:tcPr>
          <w:p w14:paraId="0F76C9D5" w14:textId="41F9BFB7" w:rsidR="00B3396E" w:rsidRPr="00C87AA0" w:rsidRDefault="00C87AA0" w:rsidP="00C87AA0">
            <w:pPr>
              <w:jc w:val="both"/>
              <w:rPr>
                <w:color w:val="000000"/>
              </w:rPr>
            </w:pPr>
            <w:r w:rsidRPr="00C87AA0">
              <w:rPr>
                <w:color w:val="000000"/>
              </w:rPr>
              <w:t>Ш</w:t>
            </w:r>
            <w:r w:rsidR="00B3396E" w:rsidRPr="00C87AA0">
              <w:rPr>
                <w:color w:val="000000"/>
              </w:rPr>
              <w:t>т</w:t>
            </w:r>
            <w:r w:rsidRPr="00C87AA0">
              <w:rPr>
                <w:color w:val="000000"/>
              </w:rPr>
              <w:t>.</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5B29B610" w14:textId="19DD3F56" w:rsidR="00B3396E" w:rsidRPr="00C87AA0" w:rsidRDefault="00B3396E" w:rsidP="00C87AA0">
            <w:pPr>
              <w:jc w:val="both"/>
              <w:rPr>
                <w:color w:val="000000"/>
              </w:rPr>
            </w:pPr>
            <w:r w:rsidRPr="00C87AA0">
              <w:rPr>
                <w:color w:val="000000"/>
              </w:rPr>
              <w:t> </w:t>
            </w:r>
            <w:r w:rsidR="00C87AA0" w:rsidRPr="00C87AA0">
              <w:rPr>
                <w:color w:val="000000"/>
              </w:rPr>
              <w:t>1</w:t>
            </w:r>
          </w:p>
        </w:tc>
      </w:tr>
    </w:tbl>
    <w:p w14:paraId="72302054" w14:textId="77777777" w:rsidR="000C00EA" w:rsidRDefault="000C00EA" w:rsidP="003265B2">
      <w:pPr>
        <w:jc w:val="center"/>
      </w:pPr>
    </w:p>
    <w:sectPr w:rsidR="000C00EA" w:rsidSect="007266DB">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E6E27" w16cid:durableId="25EC097D"/>
  <w16cid:commentId w16cid:paraId="64975C52" w16cid:durableId="25EC097E"/>
  <w16cid:commentId w16cid:paraId="3745E508" w16cid:durableId="25EC0980"/>
  <w16cid:commentId w16cid:paraId="16C0EA87" w16cid:durableId="25EC0981"/>
  <w16cid:commentId w16cid:paraId="10EB0668" w16cid:durableId="25EC0982"/>
  <w16cid:commentId w16cid:paraId="0CE74AD2" w16cid:durableId="25EC0983"/>
  <w16cid:commentId w16cid:paraId="50487A26" w16cid:durableId="25EC0984"/>
  <w16cid:commentId w16cid:paraId="1509563C" w16cid:durableId="25EC0985"/>
  <w16cid:commentId w16cid:paraId="0E365F6A" w16cid:durableId="25EC09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353"/>
    <w:multiLevelType w:val="hybridMultilevel"/>
    <w:tmpl w:val="99B8D250"/>
    <w:lvl w:ilvl="0" w:tplc="E1A8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C6F5C"/>
    <w:multiLevelType w:val="hybridMultilevel"/>
    <w:tmpl w:val="EBFCB0B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B7D9C"/>
    <w:multiLevelType w:val="hybridMultilevel"/>
    <w:tmpl w:val="3266CE2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83DB5"/>
    <w:multiLevelType w:val="hybridMultilevel"/>
    <w:tmpl w:val="F140D6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FB0FDC"/>
    <w:multiLevelType w:val="hybridMultilevel"/>
    <w:tmpl w:val="467438C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C6814"/>
    <w:multiLevelType w:val="hybridMultilevel"/>
    <w:tmpl w:val="3CFA924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EB340D"/>
    <w:multiLevelType w:val="hybridMultilevel"/>
    <w:tmpl w:val="3C06FB2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234B3"/>
    <w:multiLevelType w:val="hybridMultilevel"/>
    <w:tmpl w:val="FD2061D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394946"/>
    <w:multiLevelType w:val="hybridMultilevel"/>
    <w:tmpl w:val="6B3A080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6031A4"/>
    <w:multiLevelType w:val="hybridMultilevel"/>
    <w:tmpl w:val="1512B82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74834"/>
    <w:multiLevelType w:val="hybridMultilevel"/>
    <w:tmpl w:val="4F363E6A"/>
    <w:lvl w:ilvl="0" w:tplc="E1A885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20A5472"/>
    <w:multiLevelType w:val="multilevel"/>
    <w:tmpl w:val="953ED2D6"/>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443E90"/>
    <w:multiLevelType w:val="hybridMultilevel"/>
    <w:tmpl w:val="C68450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506DA9"/>
    <w:multiLevelType w:val="hybridMultilevel"/>
    <w:tmpl w:val="92E011A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834641"/>
    <w:multiLevelType w:val="hybridMultilevel"/>
    <w:tmpl w:val="E64EBE8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00FC3"/>
    <w:multiLevelType w:val="hybridMultilevel"/>
    <w:tmpl w:val="D5440AE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757B86"/>
    <w:multiLevelType w:val="hybridMultilevel"/>
    <w:tmpl w:val="3920064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C45547"/>
    <w:multiLevelType w:val="hybridMultilevel"/>
    <w:tmpl w:val="AC001DC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73399D"/>
    <w:multiLevelType w:val="hybridMultilevel"/>
    <w:tmpl w:val="162E344C"/>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3A51AA"/>
    <w:multiLevelType w:val="hybridMultilevel"/>
    <w:tmpl w:val="5FC43EF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4777D"/>
    <w:multiLevelType w:val="hybridMultilevel"/>
    <w:tmpl w:val="9022D70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9"/>
  </w:num>
  <w:num w:numId="5">
    <w:abstractNumId w:val="7"/>
  </w:num>
  <w:num w:numId="6">
    <w:abstractNumId w:val="1"/>
  </w:num>
  <w:num w:numId="7">
    <w:abstractNumId w:val="10"/>
  </w:num>
  <w:num w:numId="8">
    <w:abstractNumId w:val="12"/>
  </w:num>
  <w:num w:numId="9">
    <w:abstractNumId w:val="5"/>
  </w:num>
  <w:num w:numId="10">
    <w:abstractNumId w:val="20"/>
  </w:num>
  <w:num w:numId="11">
    <w:abstractNumId w:val="13"/>
  </w:num>
  <w:num w:numId="12">
    <w:abstractNumId w:val="8"/>
  </w:num>
  <w:num w:numId="13">
    <w:abstractNumId w:val="6"/>
  </w:num>
  <w:num w:numId="14">
    <w:abstractNumId w:val="17"/>
  </w:num>
  <w:num w:numId="15">
    <w:abstractNumId w:val="9"/>
  </w:num>
  <w:num w:numId="16">
    <w:abstractNumId w:val="14"/>
  </w:num>
  <w:num w:numId="17">
    <w:abstractNumId w:val="3"/>
  </w:num>
  <w:num w:numId="18">
    <w:abstractNumId w:val="16"/>
  </w:num>
  <w:num w:numId="19">
    <w:abstractNumId w:val="0"/>
  </w:num>
  <w:num w:numId="20">
    <w:abstractNumId w:val="1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A2"/>
    <w:rsid w:val="0001635F"/>
    <w:rsid w:val="00020217"/>
    <w:rsid w:val="00024DC0"/>
    <w:rsid w:val="00026C3C"/>
    <w:rsid w:val="00035F96"/>
    <w:rsid w:val="0003629A"/>
    <w:rsid w:val="00037646"/>
    <w:rsid w:val="00055889"/>
    <w:rsid w:val="00064275"/>
    <w:rsid w:val="00071147"/>
    <w:rsid w:val="000715E3"/>
    <w:rsid w:val="00071845"/>
    <w:rsid w:val="0008308B"/>
    <w:rsid w:val="000A234B"/>
    <w:rsid w:val="000A58FB"/>
    <w:rsid w:val="000C00EA"/>
    <w:rsid w:val="000C62D7"/>
    <w:rsid w:val="000E4008"/>
    <w:rsid w:val="000F68E7"/>
    <w:rsid w:val="00103AD7"/>
    <w:rsid w:val="00106519"/>
    <w:rsid w:val="00130C79"/>
    <w:rsid w:val="00150DD3"/>
    <w:rsid w:val="0016157B"/>
    <w:rsid w:val="001661FE"/>
    <w:rsid w:val="001717A6"/>
    <w:rsid w:val="0018642E"/>
    <w:rsid w:val="00186558"/>
    <w:rsid w:val="00191EDD"/>
    <w:rsid w:val="001A3EBC"/>
    <w:rsid w:val="001A61A2"/>
    <w:rsid w:val="001B1942"/>
    <w:rsid w:val="001C6206"/>
    <w:rsid w:val="0020019E"/>
    <w:rsid w:val="0020245E"/>
    <w:rsid w:val="00202B96"/>
    <w:rsid w:val="00205609"/>
    <w:rsid w:val="00216963"/>
    <w:rsid w:val="002456D3"/>
    <w:rsid w:val="00262247"/>
    <w:rsid w:val="002808EE"/>
    <w:rsid w:val="0029439B"/>
    <w:rsid w:val="002A6A19"/>
    <w:rsid w:val="002C2299"/>
    <w:rsid w:val="002C51E3"/>
    <w:rsid w:val="002D0BC9"/>
    <w:rsid w:val="002D31EF"/>
    <w:rsid w:val="002D4B8C"/>
    <w:rsid w:val="002F7272"/>
    <w:rsid w:val="00302F1D"/>
    <w:rsid w:val="003265B2"/>
    <w:rsid w:val="00343000"/>
    <w:rsid w:val="00347226"/>
    <w:rsid w:val="003576E5"/>
    <w:rsid w:val="003744EE"/>
    <w:rsid w:val="00381ED1"/>
    <w:rsid w:val="00382D32"/>
    <w:rsid w:val="00396101"/>
    <w:rsid w:val="003C42DE"/>
    <w:rsid w:val="003D2020"/>
    <w:rsid w:val="003D227D"/>
    <w:rsid w:val="0040077B"/>
    <w:rsid w:val="0040386E"/>
    <w:rsid w:val="00407CA8"/>
    <w:rsid w:val="00416373"/>
    <w:rsid w:val="004366CB"/>
    <w:rsid w:val="00440D61"/>
    <w:rsid w:val="004436DC"/>
    <w:rsid w:val="00443821"/>
    <w:rsid w:val="00443F07"/>
    <w:rsid w:val="00482769"/>
    <w:rsid w:val="00494354"/>
    <w:rsid w:val="004B701B"/>
    <w:rsid w:val="004C73A1"/>
    <w:rsid w:val="004D08A0"/>
    <w:rsid w:val="004E6C9C"/>
    <w:rsid w:val="004F7475"/>
    <w:rsid w:val="00501D72"/>
    <w:rsid w:val="00502676"/>
    <w:rsid w:val="005266B3"/>
    <w:rsid w:val="0053045E"/>
    <w:rsid w:val="00534B0C"/>
    <w:rsid w:val="005376BC"/>
    <w:rsid w:val="00537D6D"/>
    <w:rsid w:val="00543C10"/>
    <w:rsid w:val="00560C27"/>
    <w:rsid w:val="00591B3C"/>
    <w:rsid w:val="0059750A"/>
    <w:rsid w:val="005A1B2F"/>
    <w:rsid w:val="005B68A8"/>
    <w:rsid w:val="005C58A2"/>
    <w:rsid w:val="005C7D66"/>
    <w:rsid w:val="005D4B8D"/>
    <w:rsid w:val="005D7259"/>
    <w:rsid w:val="005F56BD"/>
    <w:rsid w:val="005F7FC7"/>
    <w:rsid w:val="006007DB"/>
    <w:rsid w:val="00604D6F"/>
    <w:rsid w:val="00617757"/>
    <w:rsid w:val="00621B0F"/>
    <w:rsid w:val="006418CB"/>
    <w:rsid w:val="00647E0B"/>
    <w:rsid w:val="00661EFF"/>
    <w:rsid w:val="00666D20"/>
    <w:rsid w:val="00667B0E"/>
    <w:rsid w:val="0068236F"/>
    <w:rsid w:val="00696045"/>
    <w:rsid w:val="006A400B"/>
    <w:rsid w:val="006B7615"/>
    <w:rsid w:val="006D6FF9"/>
    <w:rsid w:val="006E3DAB"/>
    <w:rsid w:val="006F53E7"/>
    <w:rsid w:val="00700616"/>
    <w:rsid w:val="0070369F"/>
    <w:rsid w:val="0072059C"/>
    <w:rsid w:val="007223C2"/>
    <w:rsid w:val="007266DB"/>
    <w:rsid w:val="007417BA"/>
    <w:rsid w:val="00742995"/>
    <w:rsid w:val="007437D0"/>
    <w:rsid w:val="00764128"/>
    <w:rsid w:val="00766133"/>
    <w:rsid w:val="007920B6"/>
    <w:rsid w:val="00797A4A"/>
    <w:rsid w:val="007A6608"/>
    <w:rsid w:val="007B0C37"/>
    <w:rsid w:val="007B1E7B"/>
    <w:rsid w:val="007C74B4"/>
    <w:rsid w:val="007E583E"/>
    <w:rsid w:val="007F210C"/>
    <w:rsid w:val="00800EB1"/>
    <w:rsid w:val="00804DE4"/>
    <w:rsid w:val="008079A6"/>
    <w:rsid w:val="00821C0F"/>
    <w:rsid w:val="00823388"/>
    <w:rsid w:val="00823AA7"/>
    <w:rsid w:val="00833E7E"/>
    <w:rsid w:val="00844DD2"/>
    <w:rsid w:val="008578AE"/>
    <w:rsid w:val="00860A46"/>
    <w:rsid w:val="008743A9"/>
    <w:rsid w:val="008800DF"/>
    <w:rsid w:val="008828E5"/>
    <w:rsid w:val="00887A4A"/>
    <w:rsid w:val="00891B25"/>
    <w:rsid w:val="00896BA2"/>
    <w:rsid w:val="0089718B"/>
    <w:rsid w:val="008B6279"/>
    <w:rsid w:val="008C0B2C"/>
    <w:rsid w:val="008C654A"/>
    <w:rsid w:val="008D7B1B"/>
    <w:rsid w:val="008E6293"/>
    <w:rsid w:val="00903EBD"/>
    <w:rsid w:val="00917338"/>
    <w:rsid w:val="00917893"/>
    <w:rsid w:val="0092089C"/>
    <w:rsid w:val="0092331C"/>
    <w:rsid w:val="0094073D"/>
    <w:rsid w:val="00953EA0"/>
    <w:rsid w:val="0097135A"/>
    <w:rsid w:val="00992A3D"/>
    <w:rsid w:val="009A2835"/>
    <w:rsid w:val="009B7062"/>
    <w:rsid w:val="009E35DC"/>
    <w:rsid w:val="009E3AA9"/>
    <w:rsid w:val="009F6B64"/>
    <w:rsid w:val="00A04375"/>
    <w:rsid w:val="00A169B2"/>
    <w:rsid w:val="00A17434"/>
    <w:rsid w:val="00A418B2"/>
    <w:rsid w:val="00A41D60"/>
    <w:rsid w:val="00A4565D"/>
    <w:rsid w:val="00A46654"/>
    <w:rsid w:val="00A72FC0"/>
    <w:rsid w:val="00A74F8A"/>
    <w:rsid w:val="00A76B4D"/>
    <w:rsid w:val="00A810D8"/>
    <w:rsid w:val="00AD6CFD"/>
    <w:rsid w:val="00AE1934"/>
    <w:rsid w:val="00AE26C2"/>
    <w:rsid w:val="00AF09FF"/>
    <w:rsid w:val="00AF6EB2"/>
    <w:rsid w:val="00B04095"/>
    <w:rsid w:val="00B04C14"/>
    <w:rsid w:val="00B21254"/>
    <w:rsid w:val="00B26192"/>
    <w:rsid w:val="00B3396E"/>
    <w:rsid w:val="00B352D3"/>
    <w:rsid w:val="00B3676F"/>
    <w:rsid w:val="00B4721E"/>
    <w:rsid w:val="00B74EB6"/>
    <w:rsid w:val="00B82209"/>
    <w:rsid w:val="00B845B4"/>
    <w:rsid w:val="00BA2F8A"/>
    <w:rsid w:val="00BC4934"/>
    <w:rsid w:val="00BE4728"/>
    <w:rsid w:val="00BE6B27"/>
    <w:rsid w:val="00C01C74"/>
    <w:rsid w:val="00C10312"/>
    <w:rsid w:val="00C169F9"/>
    <w:rsid w:val="00C330C6"/>
    <w:rsid w:val="00C35587"/>
    <w:rsid w:val="00C5695A"/>
    <w:rsid w:val="00C7143C"/>
    <w:rsid w:val="00C74BDF"/>
    <w:rsid w:val="00C80A19"/>
    <w:rsid w:val="00C8555F"/>
    <w:rsid w:val="00C87AA0"/>
    <w:rsid w:val="00CA06B7"/>
    <w:rsid w:val="00CD4872"/>
    <w:rsid w:val="00D01453"/>
    <w:rsid w:val="00D02D94"/>
    <w:rsid w:val="00D15F94"/>
    <w:rsid w:val="00D16DAD"/>
    <w:rsid w:val="00D35064"/>
    <w:rsid w:val="00D35B3B"/>
    <w:rsid w:val="00D41343"/>
    <w:rsid w:val="00D6735B"/>
    <w:rsid w:val="00D72F73"/>
    <w:rsid w:val="00D75236"/>
    <w:rsid w:val="00D772E3"/>
    <w:rsid w:val="00D8506A"/>
    <w:rsid w:val="00DA1C11"/>
    <w:rsid w:val="00DA23BB"/>
    <w:rsid w:val="00DA31BC"/>
    <w:rsid w:val="00DB599E"/>
    <w:rsid w:val="00DC0D2D"/>
    <w:rsid w:val="00DC4710"/>
    <w:rsid w:val="00DC484F"/>
    <w:rsid w:val="00DC63BB"/>
    <w:rsid w:val="00DD1CC5"/>
    <w:rsid w:val="00DE3F1F"/>
    <w:rsid w:val="00DF666B"/>
    <w:rsid w:val="00E0498E"/>
    <w:rsid w:val="00E04A8F"/>
    <w:rsid w:val="00E05085"/>
    <w:rsid w:val="00E24587"/>
    <w:rsid w:val="00E32BC8"/>
    <w:rsid w:val="00E350BB"/>
    <w:rsid w:val="00E428EB"/>
    <w:rsid w:val="00E6798A"/>
    <w:rsid w:val="00EB4E43"/>
    <w:rsid w:val="00EB51C0"/>
    <w:rsid w:val="00EC3D73"/>
    <w:rsid w:val="00EC6DE0"/>
    <w:rsid w:val="00EC7925"/>
    <w:rsid w:val="00ED6888"/>
    <w:rsid w:val="00EE1AB8"/>
    <w:rsid w:val="00EE3D13"/>
    <w:rsid w:val="00EF7892"/>
    <w:rsid w:val="00F12FAC"/>
    <w:rsid w:val="00F32DB9"/>
    <w:rsid w:val="00F34327"/>
    <w:rsid w:val="00F35800"/>
    <w:rsid w:val="00F46AFF"/>
    <w:rsid w:val="00F51AE3"/>
    <w:rsid w:val="00F60494"/>
    <w:rsid w:val="00F7700F"/>
    <w:rsid w:val="00F845A0"/>
    <w:rsid w:val="00F94AD6"/>
    <w:rsid w:val="00FA1935"/>
    <w:rsid w:val="00FA41A3"/>
    <w:rsid w:val="00FA43F6"/>
    <w:rsid w:val="00FA656E"/>
    <w:rsid w:val="00FC1D3B"/>
    <w:rsid w:val="00FC62C0"/>
    <w:rsid w:val="00FD28AD"/>
    <w:rsid w:val="00FD5CEE"/>
    <w:rsid w:val="00FF2059"/>
    <w:rsid w:val="00FF3852"/>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8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428E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18B"/>
    <w:rPr>
      <w:rFonts w:eastAsiaTheme="minorHAnsi"/>
    </w:rPr>
  </w:style>
  <w:style w:type="paragraph" w:styleId="a4">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5"/>
    <w:uiPriority w:val="34"/>
    <w:qFormat/>
    <w:rsid w:val="0089718B"/>
    <w:pPr>
      <w:ind w:left="720"/>
      <w:contextualSpacing/>
    </w:pPr>
  </w:style>
  <w:style w:type="paragraph" w:styleId="a6">
    <w:name w:val="Body Text Indent"/>
    <w:basedOn w:val="a"/>
    <w:link w:val="a7"/>
    <w:semiHidden/>
    <w:unhideWhenUsed/>
    <w:rsid w:val="0089718B"/>
    <w:pPr>
      <w:spacing w:after="120"/>
      <w:ind w:left="283"/>
    </w:pPr>
    <w:rPr>
      <w:sz w:val="20"/>
      <w:szCs w:val="20"/>
      <w:lang w:eastAsia="ar-SA"/>
    </w:rPr>
  </w:style>
  <w:style w:type="character" w:customStyle="1" w:styleId="a7">
    <w:name w:val="Основной текст с отступом Знак"/>
    <w:basedOn w:val="a0"/>
    <w:link w:val="a6"/>
    <w:semiHidden/>
    <w:rsid w:val="0089718B"/>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7F210C"/>
    <w:rPr>
      <w:rFonts w:ascii="Segoe UI" w:hAnsi="Segoe UI" w:cs="Segoe UI"/>
      <w:sz w:val="18"/>
      <w:szCs w:val="18"/>
    </w:rPr>
  </w:style>
  <w:style w:type="character" w:customStyle="1" w:styleId="a9">
    <w:name w:val="Текст выноски Знак"/>
    <w:basedOn w:val="a0"/>
    <w:link w:val="a8"/>
    <w:uiPriority w:val="99"/>
    <w:semiHidden/>
    <w:rsid w:val="007F210C"/>
    <w:rPr>
      <w:rFonts w:ascii="Segoe UI" w:eastAsia="Times New Roman" w:hAnsi="Segoe UI" w:cs="Segoe UI"/>
      <w:sz w:val="18"/>
      <w:szCs w:val="18"/>
      <w:lang w:eastAsia="ru-RU"/>
    </w:rPr>
  </w:style>
  <w:style w:type="character" w:styleId="aa">
    <w:name w:val="annotation reference"/>
    <w:basedOn w:val="a0"/>
    <w:uiPriority w:val="99"/>
    <w:semiHidden/>
    <w:unhideWhenUsed/>
    <w:rsid w:val="005F56BD"/>
    <w:rPr>
      <w:sz w:val="16"/>
      <w:szCs w:val="16"/>
    </w:rPr>
  </w:style>
  <w:style w:type="paragraph" w:styleId="ab">
    <w:name w:val="annotation text"/>
    <w:basedOn w:val="a"/>
    <w:link w:val="ac"/>
    <w:uiPriority w:val="99"/>
    <w:semiHidden/>
    <w:unhideWhenUsed/>
    <w:rsid w:val="005F56BD"/>
    <w:rPr>
      <w:sz w:val="20"/>
      <w:szCs w:val="20"/>
    </w:rPr>
  </w:style>
  <w:style w:type="character" w:customStyle="1" w:styleId="ac">
    <w:name w:val="Текст примечания Знак"/>
    <w:basedOn w:val="a0"/>
    <w:link w:val="ab"/>
    <w:uiPriority w:val="99"/>
    <w:semiHidden/>
    <w:rsid w:val="005F56BD"/>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56BD"/>
    <w:rPr>
      <w:b/>
      <w:bCs/>
    </w:rPr>
  </w:style>
  <w:style w:type="character" w:customStyle="1" w:styleId="ae">
    <w:name w:val="Тема примечания Знак"/>
    <w:basedOn w:val="ac"/>
    <w:link w:val="ad"/>
    <w:uiPriority w:val="99"/>
    <w:semiHidden/>
    <w:rsid w:val="005F56BD"/>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F51AE3"/>
    <w:rPr>
      <w:color w:val="0000FF"/>
      <w:u w:val="single"/>
    </w:rPr>
  </w:style>
  <w:style w:type="character" w:styleId="af0">
    <w:name w:val="Strong"/>
    <w:basedOn w:val="a0"/>
    <w:uiPriority w:val="22"/>
    <w:qFormat/>
    <w:rsid w:val="006F53E7"/>
    <w:rPr>
      <w:b/>
      <w:bCs/>
    </w:rPr>
  </w:style>
  <w:style w:type="character" w:customStyle="1" w:styleId="30">
    <w:name w:val="Заголовок 3 Знак"/>
    <w:basedOn w:val="a0"/>
    <w:link w:val="3"/>
    <w:uiPriority w:val="9"/>
    <w:rsid w:val="00E428EB"/>
    <w:rPr>
      <w:rFonts w:ascii="Times New Roman" w:eastAsia="Times New Roman" w:hAnsi="Times New Roman" w:cs="Times New Roman"/>
      <w:b/>
      <w:bCs/>
      <w:sz w:val="27"/>
      <w:szCs w:val="27"/>
      <w:lang w:eastAsia="ru-RU"/>
    </w:rPr>
  </w:style>
  <w:style w:type="paragraph" w:styleId="af1">
    <w:name w:val="Revision"/>
    <w:hidden/>
    <w:uiPriority w:val="99"/>
    <w:semiHidden/>
    <w:rsid w:val="005266B3"/>
    <w:pPr>
      <w:spacing w:after="0"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E3D13"/>
    <w:rPr>
      <w:color w:val="605E5C"/>
      <w:shd w:val="clear" w:color="auto" w:fill="E1DFDD"/>
    </w:rPr>
  </w:style>
  <w:style w:type="character" w:customStyle="1" w:styleId="a5">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4"/>
    <w:uiPriority w:val="34"/>
    <w:qFormat/>
    <w:rsid w:val="000C00E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8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428E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18B"/>
    <w:rPr>
      <w:rFonts w:eastAsiaTheme="minorHAnsi"/>
    </w:rPr>
  </w:style>
  <w:style w:type="paragraph" w:styleId="a4">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5"/>
    <w:uiPriority w:val="34"/>
    <w:qFormat/>
    <w:rsid w:val="0089718B"/>
    <w:pPr>
      <w:ind w:left="720"/>
      <w:contextualSpacing/>
    </w:pPr>
  </w:style>
  <w:style w:type="paragraph" w:styleId="a6">
    <w:name w:val="Body Text Indent"/>
    <w:basedOn w:val="a"/>
    <w:link w:val="a7"/>
    <w:semiHidden/>
    <w:unhideWhenUsed/>
    <w:rsid w:val="0089718B"/>
    <w:pPr>
      <w:spacing w:after="120"/>
      <w:ind w:left="283"/>
    </w:pPr>
    <w:rPr>
      <w:sz w:val="20"/>
      <w:szCs w:val="20"/>
      <w:lang w:eastAsia="ar-SA"/>
    </w:rPr>
  </w:style>
  <w:style w:type="character" w:customStyle="1" w:styleId="a7">
    <w:name w:val="Основной текст с отступом Знак"/>
    <w:basedOn w:val="a0"/>
    <w:link w:val="a6"/>
    <w:semiHidden/>
    <w:rsid w:val="0089718B"/>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7F210C"/>
    <w:rPr>
      <w:rFonts w:ascii="Segoe UI" w:hAnsi="Segoe UI" w:cs="Segoe UI"/>
      <w:sz w:val="18"/>
      <w:szCs w:val="18"/>
    </w:rPr>
  </w:style>
  <w:style w:type="character" w:customStyle="1" w:styleId="a9">
    <w:name w:val="Текст выноски Знак"/>
    <w:basedOn w:val="a0"/>
    <w:link w:val="a8"/>
    <w:uiPriority w:val="99"/>
    <w:semiHidden/>
    <w:rsid w:val="007F210C"/>
    <w:rPr>
      <w:rFonts w:ascii="Segoe UI" w:eastAsia="Times New Roman" w:hAnsi="Segoe UI" w:cs="Segoe UI"/>
      <w:sz w:val="18"/>
      <w:szCs w:val="18"/>
      <w:lang w:eastAsia="ru-RU"/>
    </w:rPr>
  </w:style>
  <w:style w:type="character" w:styleId="aa">
    <w:name w:val="annotation reference"/>
    <w:basedOn w:val="a0"/>
    <w:uiPriority w:val="99"/>
    <w:semiHidden/>
    <w:unhideWhenUsed/>
    <w:rsid w:val="005F56BD"/>
    <w:rPr>
      <w:sz w:val="16"/>
      <w:szCs w:val="16"/>
    </w:rPr>
  </w:style>
  <w:style w:type="paragraph" w:styleId="ab">
    <w:name w:val="annotation text"/>
    <w:basedOn w:val="a"/>
    <w:link w:val="ac"/>
    <w:uiPriority w:val="99"/>
    <w:semiHidden/>
    <w:unhideWhenUsed/>
    <w:rsid w:val="005F56BD"/>
    <w:rPr>
      <w:sz w:val="20"/>
      <w:szCs w:val="20"/>
    </w:rPr>
  </w:style>
  <w:style w:type="character" w:customStyle="1" w:styleId="ac">
    <w:name w:val="Текст примечания Знак"/>
    <w:basedOn w:val="a0"/>
    <w:link w:val="ab"/>
    <w:uiPriority w:val="99"/>
    <w:semiHidden/>
    <w:rsid w:val="005F56BD"/>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56BD"/>
    <w:rPr>
      <w:b/>
      <w:bCs/>
    </w:rPr>
  </w:style>
  <w:style w:type="character" w:customStyle="1" w:styleId="ae">
    <w:name w:val="Тема примечания Знак"/>
    <w:basedOn w:val="ac"/>
    <w:link w:val="ad"/>
    <w:uiPriority w:val="99"/>
    <w:semiHidden/>
    <w:rsid w:val="005F56BD"/>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F51AE3"/>
    <w:rPr>
      <w:color w:val="0000FF"/>
      <w:u w:val="single"/>
    </w:rPr>
  </w:style>
  <w:style w:type="character" w:styleId="af0">
    <w:name w:val="Strong"/>
    <w:basedOn w:val="a0"/>
    <w:uiPriority w:val="22"/>
    <w:qFormat/>
    <w:rsid w:val="006F53E7"/>
    <w:rPr>
      <w:b/>
      <w:bCs/>
    </w:rPr>
  </w:style>
  <w:style w:type="character" w:customStyle="1" w:styleId="30">
    <w:name w:val="Заголовок 3 Знак"/>
    <w:basedOn w:val="a0"/>
    <w:link w:val="3"/>
    <w:uiPriority w:val="9"/>
    <w:rsid w:val="00E428EB"/>
    <w:rPr>
      <w:rFonts w:ascii="Times New Roman" w:eastAsia="Times New Roman" w:hAnsi="Times New Roman" w:cs="Times New Roman"/>
      <w:b/>
      <w:bCs/>
      <w:sz w:val="27"/>
      <w:szCs w:val="27"/>
      <w:lang w:eastAsia="ru-RU"/>
    </w:rPr>
  </w:style>
  <w:style w:type="paragraph" w:styleId="af1">
    <w:name w:val="Revision"/>
    <w:hidden/>
    <w:uiPriority w:val="99"/>
    <w:semiHidden/>
    <w:rsid w:val="005266B3"/>
    <w:pPr>
      <w:spacing w:after="0"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E3D13"/>
    <w:rPr>
      <w:color w:val="605E5C"/>
      <w:shd w:val="clear" w:color="auto" w:fill="E1DFDD"/>
    </w:rPr>
  </w:style>
  <w:style w:type="character" w:customStyle="1" w:styleId="a5">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4"/>
    <w:uiPriority w:val="34"/>
    <w:qFormat/>
    <w:rsid w:val="000C00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165">
      <w:bodyDiv w:val="1"/>
      <w:marLeft w:val="0"/>
      <w:marRight w:val="0"/>
      <w:marTop w:val="0"/>
      <w:marBottom w:val="0"/>
      <w:divBdr>
        <w:top w:val="none" w:sz="0" w:space="0" w:color="auto"/>
        <w:left w:val="none" w:sz="0" w:space="0" w:color="auto"/>
        <w:bottom w:val="none" w:sz="0" w:space="0" w:color="auto"/>
        <w:right w:val="none" w:sz="0" w:space="0" w:color="auto"/>
      </w:divBdr>
    </w:div>
    <w:div w:id="100996900">
      <w:bodyDiv w:val="1"/>
      <w:marLeft w:val="0"/>
      <w:marRight w:val="0"/>
      <w:marTop w:val="0"/>
      <w:marBottom w:val="0"/>
      <w:divBdr>
        <w:top w:val="none" w:sz="0" w:space="0" w:color="auto"/>
        <w:left w:val="none" w:sz="0" w:space="0" w:color="auto"/>
        <w:bottom w:val="none" w:sz="0" w:space="0" w:color="auto"/>
        <w:right w:val="none" w:sz="0" w:space="0" w:color="auto"/>
      </w:divBdr>
    </w:div>
    <w:div w:id="142890270">
      <w:bodyDiv w:val="1"/>
      <w:marLeft w:val="0"/>
      <w:marRight w:val="0"/>
      <w:marTop w:val="0"/>
      <w:marBottom w:val="0"/>
      <w:divBdr>
        <w:top w:val="none" w:sz="0" w:space="0" w:color="auto"/>
        <w:left w:val="none" w:sz="0" w:space="0" w:color="auto"/>
        <w:bottom w:val="none" w:sz="0" w:space="0" w:color="auto"/>
        <w:right w:val="none" w:sz="0" w:space="0" w:color="auto"/>
      </w:divBdr>
    </w:div>
    <w:div w:id="255135607">
      <w:bodyDiv w:val="1"/>
      <w:marLeft w:val="0"/>
      <w:marRight w:val="0"/>
      <w:marTop w:val="0"/>
      <w:marBottom w:val="0"/>
      <w:divBdr>
        <w:top w:val="none" w:sz="0" w:space="0" w:color="auto"/>
        <w:left w:val="none" w:sz="0" w:space="0" w:color="auto"/>
        <w:bottom w:val="none" w:sz="0" w:space="0" w:color="auto"/>
        <w:right w:val="none" w:sz="0" w:space="0" w:color="auto"/>
      </w:divBdr>
    </w:div>
    <w:div w:id="296886013">
      <w:bodyDiv w:val="1"/>
      <w:marLeft w:val="0"/>
      <w:marRight w:val="0"/>
      <w:marTop w:val="0"/>
      <w:marBottom w:val="0"/>
      <w:divBdr>
        <w:top w:val="none" w:sz="0" w:space="0" w:color="auto"/>
        <w:left w:val="none" w:sz="0" w:space="0" w:color="auto"/>
        <w:bottom w:val="none" w:sz="0" w:space="0" w:color="auto"/>
        <w:right w:val="none" w:sz="0" w:space="0" w:color="auto"/>
      </w:divBdr>
    </w:div>
    <w:div w:id="309556372">
      <w:bodyDiv w:val="1"/>
      <w:marLeft w:val="0"/>
      <w:marRight w:val="0"/>
      <w:marTop w:val="0"/>
      <w:marBottom w:val="0"/>
      <w:divBdr>
        <w:top w:val="none" w:sz="0" w:space="0" w:color="auto"/>
        <w:left w:val="none" w:sz="0" w:space="0" w:color="auto"/>
        <w:bottom w:val="none" w:sz="0" w:space="0" w:color="auto"/>
        <w:right w:val="none" w:sz="0" w:space="0" w:color="auto"/>
      </w:divBdr>
    </w:div>
    <w:div w:id="327903592">
      <w:bodyDiv w:val="1"/>
      <w:marLeft w:val="0"/>
      <w:marRight w:val="0"/>
      <w:marTop w:val="0"/>
      <w:marBottom w:val="0"/>
      <w:divBdr>
        <w:top w:val="none" w:sz="0" w:space="0" w:color="auto"/>
        <w:left w:val="none" w:sz="0" w:space="0" w:color="auto"/>
        <w:bottom w:val="none" w:sz="0" w:space="0" w:color="auto"/>
        <w:right w:val="none" w:sz="0" w:space="0" w:color="auto"/>
      </w:divBdr>
    </w:div>
    <w:div w:id="347487013">
      <w:bodyDiv w:val="1"/>
      <w:marLeft w:val="0"/>
      <w:marRight w:val="0"/>
      <w:marTop w:val="0"/>
      <w:marBottom w:val="0"/>
      <w:divBdr>
        <w:top w:val="none" w:sz="0" w:space="0" w:color="auto"/>
        <w:left w:val="none" w:sz="0" w:space="0" w:color="auto"/>
        <w:bottom w:val="none" w:sz="0" w:space="0" w:color="auto"/>
        <w:right w:val="none" w:sz="0" w:space="0" w:color="auto"/>
      </w:divBdr>
    </w:div>
    <w:div w:id="448816118">
      <w:bodyDiv w:val="1"/>
      <w:marLeft w:val="0"/>
      <w:marRight w:val="0"/>
      <w:marTop w:val="0"/>
      <w:marBottom w:val="0"/>
      <w:divBdr>
        <w:top w:val="none" w:sz="0" w:space="0" w:color="auto"/>
        <w:left w:val="none" w:sz="0" w:space="0" w:color="auto"/>
        <w:bottom w:val="none" w:sz="0" w:space="0" w:color="auto"/>
        <w:right w:val="none" w:sz="0" w:space="0" w:color="auto"/>
      </w:divBdr>
    </w:div>
    <w:div w:id="503785797">
      <w:bodyDiv w:val="1"/>
      <w:marLeft w:val="0"/>
      <w:marRight w:val="0"/>
      <w:marTop w:val="0"/>
      <w:marBottom w:val="0"/>
      <w:divBdr>
        <w:top w:val="none" w:sz="0" w:space="0" w:color="auto"/>
        <w:left w:val="none" w:sz="0" w:space="0" w:color="auto"/>
        <w:bottom w:val="none" w:sz="0" w:space="0" w:color="auto"/>
        <w:right w:val="none" w:sz="0" w:space="0" w:color="auto"/>
      </w:divBdr>
    </w:div>
    <w:div w:id="535237195">
      <w:bodyDiv w:val="1"/>
      <w:marLeft w:val="0"/>
      <w:marRight w:val="0"/>
      <w:marTop w:val="0"/>
      <w:marBottom w:val="0"/>
      <w:divBdr>
        <w:top w:val="none" w:sz="0" w:space="0" w:color="auto"/>
        <w:left w:val="none" w:sz="0" w:space="0" w:color="auto"/>
        <w:bottom w:val="none" w:sz="0" w:space="0" w:color="auto"/>
        <w:right w:val="none" w:sz="0" w:space="0" w:color="auto"/>
      </w:divBdr>
    </w:div>
    <w:div w:id="683678108">
      <w:bodyDiv w:val="1"/>
      <w:marLeft w:val="0"/>
      <w:marRight w:val="0"/>
      <w:marTop w:val="0"/>
      <w:marBottom w:val="0"/>
      <w:divBdr>
        <w:top w:val="none" w:sz="0" w:space="0" w:color="auto"/>
        <w:left w:val="none" w:sz="0" w:space="0" w:color="auto"/>
        <w:bottom w:val="none" w:sz="0" w:space="0" w:color="auto"/>
        <w:right w:val="none" w:sz="0" w:space="0" w:color="auto"/>
      </w:divBdr>
      <w:divsChild>
        <w:div w:id="135685889">
          <w:marLeft w:val="0"/>
          <w:marRight w:val="0"/>
          <w:marTop w:val="300"/>
          <w:marBottom w:val="300"/>
          <w:divBdr>
            <w:top w:val="none" w:sz="0" w:space="0" w:color="auto"/>
            <w:left w:val="none" w:sz="0" w:space="0" w:color="auto"/>
            <w:bottom w:val="none" w:sz="0" w:space="0" w:color="auto"/>
            <w:right w:val="none" w:sz="0" w:space="0" w:color="auto"/>
          </w:divBdr>
        </w:div>
        <w:div w:id="253366120">
          <w:marLeft w:val="0"/>
          <w:marRight w:val="0"/>
          <w:marTop w:val="300"/>
          <w:marBottom w:val="300"/>
          <w:divBdr>
            <w:top w:val="none" w:sz="0" w:space="0" w:color="auto"/>
            <w:left w:val="none" w:sz="0" w:space="0" w:color="auto"/>
            <w:bottom w:val="none" w:sz="0" w:space="0" w:color="auto"/>
            <w:right w:val="none" w:sz="0" w:space="0" w:color="auto"/>
          </w:divBdr>
        </w:div>
        <w:div w:id="1113750086">
          <w:marLeft w:val="0"/>
          <w:marRight w:val="0"/>
          <w:marTop w:val="300"/>
          <w:marBottom w:val="300"/>
          <w:divBdr>
            <w:top w:val="none" w:sz="0" w:space="0" w:color="auto"/>
            <w:left w:val="none" w:sz="0" w:space="0" w:color="auto"/>
            <w:bottom w:val="none" w:sz="0" w:space="0" w:color="auto"/>
            <w:right w:val="none" w:sz="0" w:space="0" w:color="auto"/>
          </w:divBdr>
        </w:div>
      </w:divsChild>
    </w:div>
    <w:div w:id="727726036">
      <w:bodyDiv w:val="1"/>
      <w:marLeft w:val="0"/>
      <w:marRight w:val="0"/>
      <w:marTop w:val="0"/>
      <w:marBottom w:val="0"/>
      <w:divBdr>
        <w:top w:val="none" w:sz="0" w:space="0" w:color="auto"/>
        <w:left w:val="none" w:sz="0" w:space="0" w:color="auto"/>
        <w:bottom w:val="none" w:sz="0" w:space="0" w:color="auto"/>
        <w:right w:val="none" w:sz="0" w:space="0" w:color="auto"/>
      </w:divBdr>
    </w:div>
    <w:div w:id="887375058">
      <w:bodyDiv w:val="1"/>
      <w:marLeft w:val="0"/>
      <w:marRight w:val="0"/>
      <w:marTop w:val="0"/>
      <w:marBottom w:val="0"/>
      <w:divBdr>
        <w:top w:val="none" w:sz="0" w:space="0" w:color="auto"/>
        <w:left w:val="none" w:sz="0" w:space="0" w:color="auto"/>
        <w:bottom w:val="none" w:sz="0" w:space="0" w:color="auto"/>
        <w:right w:val="none" w:sz="0" w:space="0" w:color="auto"/>
      </w:divBdr>
    </w:div>
    <w:div w:id="892890102">
      <w:bodyDiv w:val="1"/>
      <w:marLeft w:val="0"/>
      <w:marRight w:val="0"/>
      <w:marTop w:val="0"/>
      <w:marBottom w:val="0"/>
      <w:divBdr>
        <w:top w:val="none" w:sz="0" w:space="0" w:color="auto"/>
        <w:left w:val="none" w:sz="0" w:space="0" w:color="auto"/>
        <w:bottom w:val="none" w:sz="0" w:space="0" w:color="auto"/>
        <w:right w:val="none" w:sz="0" w:space="0" w:color="auto"/>
      </w:divBdr>
    </w:div>
    <w:div w:id="1001540043">
      <w:bodyDiv w:val="1"/>
      <w:marLeft w:val="0"/>
      <w:marRight w:val="0"/>
      <w:marTop w:val="0"/>
      <w:marBottom w:val="0"/>
      <w:divBdr>
        <w:top w:val="none" w:sz="0" w:space="0" w:color="auto"/>
        <w:left w:val="none" w:sz="0" w:space="0" w:color="auto"/>
        <w:bottom w:val="none" w:sz="0" w:space="0" w:color="auto"/>
        <w:right w:val="none" w:sz="0" w:space="0" w:color="auto"/>
      </w:divBdr>
    </w:div>
    <w:div w:id="1002048790">
      <w:bodyDiv w:val="1"/>
      <w:marLeft w:val="0"/>
      <w:marRight w:val="0"/>
      <w:marTop w:val="0"/>
      <w:marBottom w:val="0"/>
      <w:divBdr>
        <w:top w:val="none" w:sz="0" w:space="0" w:color="auto"/>
        <w:left w:val="none" w:sz="0" w:space="0" w:color="auto"/>
        <w:bottom w:val="none" w:sz="0" w:space="0" w:color="auto"/>
        <w:right w:val="none" w:sz="0" w:space="0" w:color="auto"/>
      </w:divBdr>
    </w:div>
    <w:div w:id="1071467475">
      <w:bodyDiv w:val="1"/>
      <w:marLeft w:val="0"/>
      <w:marRight w:val="0"/>
      <w:marTop w:val="0"/>
      <w:marBottom w:val="0"/>
      <w:divBdr>
        <w:top w:val="none" w:sz="0" w:space="0" w:color="auto"/>
        <w:left w:val="none" w:sz="0" w:space="0" w:color="auto"/>
        <w:bottom w:val="none" w:sz="0" w:space="0" w:color="auto"/>
        <w:right w:val="none" w:sz="0" w:space="0" w:color="auto"/>
      </w:divBdr>
    </w:div>
    <w:div w:id="1084228203">
      <w:bodyDiv w:val="1"/>
      <w:marLeft w:val="0"/>
      <w:marRight w:val="0"/>
      <w:marTop w:val="0"/>
      <w:marBottom w:val="0"/>
      <w:divBdr>
        <w:top w:val="none" w:sz="0" w:space="0" w:color="auto"/>
        <w:left w:val="none" w:sz="0" w:space="0" w:color="auto"/>
        <w:bottom w:val="none" w:sz="0" w:space="0" w:color="auto"/>
        <w:right w:val="none" w:sz="0" w:space="0" w:color="auto"/>
      </w:divBdr>
    </w:div>
    <w:div w:id="1195314818">
      <w:bodyDiv w:val="1"/>
      <w:marLeft w:val="0"/>
      <w:marRight w:val="0"/>
      <w:marTop w:val="0"/>
      <w:marBottom w:val="0"/>
      <w:divBdr>
        <w:top w:val="none" w:sz="0" w:space="0" w:color="auto"/>
        <w:left w:val="none" w:sz="0" w:space="0" w:color="auto"/>
        <w:bottom w:val="none" w:sz="0" w:space="0" w:color="auto"/>
        <w:right w:val="none" w:sz="0" w:space="0" w:color="auto"/>
      </w:divBdr>
    </w:div>
    <w:div w:id="1261834073">
      <w:bodyDiv w:val="1"/>
      <w:marLeft w:val="0"/>
      <w:marRight w:val="0"/>
      <w:marTop w:val="0"/>
      <w:marBottom w:val="0"/>
      <w:divBdr>
        <w:top w:val="none" w:sz="0" w:space="0" w:color="auto"/>
        <w:left w:val="none" w:sz="0" w:space="0" w:color="auto"/>
        <w:bottom w:val="none" w:sz="0" w:space="0" w:color="auto"/>
        <w:right w:val="none" w:sz="0" w:space="0" w:color="auto"/>
      </w:divBdr>
    </w:div>
    <w:div w:id="1484352122">
      <w:bodyDiv w:val="1"/>
      <w:marLeft w:val="0"/>
      <w:marRight w:val="0"/>
      <w:marTop w:val="0"/>
      <w:marBottom w:val="0"/>
      <w:divBdr>
        <w:top w:val="none" w:sz="0" w:space="0" w:color="auto"/>
        <w:left w:val="none" w:sz="0" w:space="0" w:color="auto"/>
        <w:bottom w:val="none" w:sz="0" w:space="0" w:color="auto"/>
        <w:right w:val="none" w:sz="0" w:space="0" w:color="auto"/>
      </w:divBdr>
    </w:div>
    <w:div w:id="1506749335">
      <w:bodyDiv w:val="1"/>
      <w:marLeft w:val="0"/>
      <w:marRight w:val="0"/>
      <w:marTop w:val="0"/>
      <w:marBottom w:val="0"/>
      <w:divBdr>
        <w:top w:val="none" w:sz="0" w:space="0" w:color="auto"/>
        <w:left w:val="none" w:sz="0" w:space="0" w:color="auto"/>
        <w:bottom w:val="none" w:sz="0" w:space="0" w:color="auto"/>
        <w:right w:val="none" w:sz="0" w:space="0" w:color="auto"/>
      </w:divBdr>
    </w:div>
    <w:div w:id="1708600639">
      <w:bodyDiv w:val="1"/>
      <w:marLeft w:val="0"/>
      <w:marRight w:val="0"/>
      <w:marTop w:val="0"/>
      <w:marBottom w:val="0"/>
      <w:divBdr>
        <w:top w:val="none" w:sz="0" w:space="0" w:color="auto"/>
        <w:left w:val="none" w:sz="0" w:space="0" w:color="auto"/>
        <w:bottom w:val="none" w:sz="0" w:space="0" w:color="auto"/>
        <w:right w:val="none" w:sz="0" w:space="0" w:color="auto"/>
      </w:divBdr>
    </w:div>
    <w:div w:id="1726757625">
      <w:bodyDiv w:val="1"/>
      <w:marLeft w:val="0"/>
      <w:marRight w:val="0"/>
      <w:marTop w:val="0"/>
      <w:marBottom w:val="0"/>
      <w:divBdr>
        <w:top w:val="none" w:sz="0" w:space="0" w:color="auto"/>
        <w:left w:val="none" w:sz="0" w:space="0" w:color="auto"/>
        <w:bottom w:val="none" w:sz="0" w:space="0" w:color="auto"/>
        <w:right w:val="none" w:sz="0" w:space="0" w:color="auto"/>
      </w:divBdr>
    </w:div>
    <w:div w:id="1734311401">
      <w:bodyDiv w:val="1"/>
      <w:marLeft w:val="0"/>
      <w:marRight w:val="0"/>
      <w:marTop w:val="0"/>
      <w:marBottom w:val="0"/>
      <w:divBdr>
        <w:top w:val="none" w:sz="0" w:space="0" w:color="auto"/>
        <w:left w:val="none" w:sz="0" w:space="0" w:color="auto"/>
        <w:bottom w:val="none" w:sz="0" w:space="0" w:color="auto"/>
        <w:right w:val="none" w:sz="0" w:space="0" w:color="auto"/>
      </w:divBdr>
    </w:div>
    <w:div w:id="1767270273">
      <w:bodyDiv w:val="1"/>
      <w:marLeft w:val="0"/>
      <w:marRight w:val="0"/>
      <w:marTop w:val="0"/>
      <w:marBottom w:val="0"/>
      <w:divBdr>
        <w:top w:val="none" w:sz="0" w:space="0" w:color="auto"/>
        <w:left w:val="none" w:sz="0" w:space="0" w:color="auto"/>
        <w:bottom w:val="none" w:sz="0" w:space="0" w:color="auto"/>
        <w:right w:val="none" w:sz="0" w:space="0" w:color="auto"/>
      </w:divBdr>
    </w:div>
    <w:div w:id="1792939121">
      <w:bodyDiv w:val="1"/>
      <w:marLeft w:val="0"/>
      <w:marRight w:val="0"/>
      <w:marTop w:val="0"/>
      <w:marBottom w:val="0"/>
      <w:divBdr>
        <w:top w:val="none" w:sz="0" w:space="0" w:color="auto"/>
        <w:left w:val="none" w:sz="0" w:space="0" w:color="auto"/>
        <w:bottom w:val="none" w:sz="0" w:space="0" w:color="auto"/>
        <w:right w:val="none" w:sz="0" w:space="0" w:color="auto"/>
      </w:divBdr>
    </w:div>
    <w:div w:id="1834102588">
      <w:bodyDiv w:val="1"/>
      <w:marLeft w:val="0"/>
      <w:marRight w:val="0"/>
      <w:marTop w:val="0"/>
      <w:marBottom w:val="0"/>
      <w:divBdr>
        <w:top w:val="none" w:sz="0" w:space="0" w:color="auto"/>
        <w:left w:val="none" w:sz="0" w:space="0" w:color="auto"/>
        <w:bottom w:val="none" w:sz="0" w:space="0" w:color="auto"/>
        <w:right w:val="none" w:sz="0" w:space="0" w:color="auto"/>
      </w:divBdr>
    </w:div>
    <w:div w:id="1914967942">
      <w:bodyDiv w:val="1"/>
      <w:marLeft w:val="0"/>
      <w:marRight w:val="0"/>
      <w:marTop w:val="0"/>
      <w:marBottom w:val="0"/>
      <w:divBdr>
        <w:top w:val="none" w:sz="0" w:space="0" w:color="auto"/>
        <w:left w:val="none" w:sz="0" w:space="0" w:color="auto"/>
        <w:bottom w:val="none" w:sz="0" w:space="0" w:color="auto"/>
        <w:right w:val="none" w:sz="0" w:space="0" w:color="auto"/>
      </w:divBdr>
    </w:div>
    <w:div w:id="2091196207">
      <w:bodyDiv w:val="1"/>
      <w:marLeft w:val="0"/>
      <w:marRight w:val="0"/>
      <w:marTop w:val="0"/>
      <w:marBottom w:val="0"/>
      <w:divBdr>
        <w:top w:val="none" w:sz="0" w:space="0" w:color="auto"/>
        <w:left w:val="none" w:sz="0" w:space="0" w:color="auto"/>
        <w:bottom w:val="none" w:sz="0" w:space="0" w:color="auto"/>
        <w:right w:val="none" w:sz="0" w:space="0" w:color="auto"/>
      </w:divBdr>
    </w:div>
    <w:div w:id="2091463966">
      <w:bodyDiv w:val="1"/>
      <w:marLeft w:val="0"/>
      <w:marRight w:val="0"/>
      <w:marTop w:val="0"/>
      <w:marBottom w:val="0"/>
      <w:divBdr>
        <w:top w:val="none" w:sz="0" w:space="0" w:color="auto"/>
        <w:left w:val="none" w:sz="0" w:space="0" w:color="auto"/>
        <w:bottom w:val="none" w:sz="0" w:space="0" w:color="auto"/>
        <w:right w:val="none" w:sz="0" w:space="0" w:color="auto"/>
      </w:divBdr>
    </w:div>
    <w:div w:id="21303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erki.gov.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notariat.ru/r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2975F-7CBC-4222-970B-E9F7ED12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3753</Words>
  <Characters>21398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Nesterenko</dc:creator>
  <cp:keywords/>
  <dc:description/>
  <cp:lastModifiedBy>Луговской Александр Викторович</cp:lastModifiedBy>
  <cp:revision>13</cp:revision>
  <cp:lastPrinted>2017-05-18T05:09:00Z</cp:lastPrinted>
  <dcterms:created xsi:type="dcterms:W3CDTF">2022-12-15T06:49:00Z</dcterms:created>
  <dcterms:modified xsi:type="dcterms:W3CDTF">2025-06-02T03:58:00Z</dcterms:modified>
</cp:coreProperties>
</file>