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F3B3" w14:textId="77777777" w:rsidR="00E86059" w:rsidRPr="006360F1" w:rsidRDefault="00E86059" w:rsidP="00E86059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6EDFE866" w14:textId="77777777" w:rsidR="00E86059" w:rsidRPr="00FC6A6C" w:rsidRDefault="00E86059" w:rsidP="00E8605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FC6A6C">
        <w:rPr>
          <w:rFonts w:asciiTheme="majorHAnsi" w:hAnsiTheme="majorHAnsi"/>
          <w:b/>
          <w:sz w:val="24"/>
          <w:szCs w:val="24"/>
          <w:lang w:eastAsia="ru-RU"/>
        </w:rPr>
        <w:t>ТЕХНИЧЕСКОЕ ЗАДАНИЕ</w:t>
      </w:r>
    </w:p>
    <w:p w14:paraId="1EE3911C" w14:textId="77777777" w:rsidR="00E92262" w:rsidRPr="00FC6A6C" w:rsidRDefault="00E92262" w:rsidP="00E86059">
      <w:pPr>
        <w:spacing w:after="0" w:line="240" w:lineRule="auto"/>
        <w:jc w:val="center"/>
        <w:rPr>
          <w:rFonts w:asciiTheme="majorHAnsi" w:eastAsia="Times New Roman" w:hAnsiTheme="majorHAnsi"/>
          <w:bCs/>
          <w:sz w:val="24"/>
          <w:szCs w:val="24"/>
          <w:lang w:eastAsia="ru-RU"/>
        </w:rPr>
      </w:pPr>
    </w:p>
    <w:p w14:paraId="1B42A2FC" w14:textId="77777777" w:rsidR="00E86059" w:rsidRPr="00FC6A6C" w:rsidRDefault="00E86059" w:rsidP="00E86059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val="en-US" w:eastAsia="ru-RU"/>
        </w:rPr>
      </w:pPr>
      <w:r w:rsidRPr="00FC6A6C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>Раздел 1. Общие требования</w:t>
      </w:r>
    </w:p>
    <w:p w14:paraId="66735FC8" w14:textId="77777777" w:rsidR="00E8605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3925"/>
        <w:gridCol w:w="5670"/>
      </w:tblGrid>
      <w:tr w:rsidR="009C3577" w:rsidRPr="000E0D15" w14:paraId="10F0AFEA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732E6B5F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  <w:t>№</w:t>
            </w:r>
          </w:p>
          <w:p w14:paraId="56DA150B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  <w:t>п/п</w:t>
            </w:r>
          </w:p>
        </w:tc>
        <w:tc>
          <w:tcPr>
            <w:tcW w:w="3925" w:type="dxa"/>
            <w:shd w:val="thinHorzCross" w:color="D9D9D9" w:themeColor="background1" w:themeShade="D9" w:fill="auto"/>
            <w:vAlign w:val="center"/>
          </w:tcPr>
          <w:p w14:paraId="076638D1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bCs/>
                <w:color w:val="000000"/>
                <w:kern w:val="28"/>
                <w:lang w:eastAsia="ru-RU"/>
              </w:rPr>
              <w:t>Наименование пункта</w:t>
            </w:r>
          </w:p>
        </w:tc>
        <w:tc>
          <w:tcPr>
            <w:tcW w:w="5670" w:type="dxa"/>
            <w:shd w:val="thinHorzCross" w:color="D9D9D9" w:themeColor="background1" w:themeShade="D9" w:fill="auto"/>
            <w:vAlign w:val="center"/>
          </w:tcPr>
          <w:p w14:paraId="779E5A07" w14:textId="77777777" w:rsidR="009C3577" w:rsidRPr="000E0D15" w:rsidRDefault="009C3577" w:rsidP="009C3577">
            <w:pPr>
              <w:widowControl w:val="0"/>
              <w:spacing w:after="0" w:line="240" w:lineRule="auto"/>
              <w:ind w:right="-74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  <w:t>Содержание</w:t>
            </w:r>
          </w:p>
        </w:tc>
      </w:tr>
      <w:tr w:rsidR="009C3577" w:rsidRPr="000E0D15" w14:paraId="53E49EC6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7C9950BD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</w:t>
            </w:r>
          </w:p>
        </w:tc>
        <w:tc>
          <w:tcPr>
            <w:tcW w:w="3925" w:type="dxa"/>
            <w:vAlign w:val="center"/>
          </w:tcPr>
          <w:p w14:paraId="20BB4D5C" w14:textId="77777777" w:rsidR="009C3577" w:rsidRPr="000E0D15" w:rsidRDefault="009C3577" w:rsidP="009C35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lang w:eastAsia="ru-RU"/>
              </w:rPr>
              <w:t>Наименование объекта закупки</w:t>
            </w:r>
          </w:p>
        </w:tc>
        <w:tc>
          <w:tcPr>
            <w:tcW w:w="5670" w:type="dxa"/>
            <w:vAlign w:val="center"/>
          </w:tcPr>
          <w:p w14:paraId="4C938F13" w14:textId="77777777" w:rsidR="009C3577" w:rsidRPr="00DB7AE2" w:rsidRDefault="009C3577" w:rsidP="00090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Поставка </w:t>
            </w:r>
            <w:r w:rsidR="0001167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медицинского </w:t>
            </w:r>
            <w:r w:rsidR="000901F0">
              <w:rPr>
                <w:rFonts w:ascii="Times New Roman" w:hAnsi="Times New Roman"/>
                <w:i/>
                <w:sz w:val="24"/>
                <w:szCs w:val="24"/>
              </w:rPr>
              <w:t>оборудования</w:t>
            </w:r>
          </w:p>
        </w:tc>
      </w:tr>
      <w:tr w:rsidR="009C3577" w:rsidRPr="000E0D15" w14:paraId="1B00D380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04ABE7BA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2</w:t>
            </w:r>
          </w:p>
        </w:tc>
        <w:tc>
          <w:tcPr>
            <w:tcW w:w="3925" w:type="dxa"/>
            <w:vAlign w:val="center"/>
          </w:tcPr>
          <w:p w14:paraId="51E57D39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  <w:t>Место поставки товара, выполнения работ, оказания услуг</w:t>
            </w:r>
          </w:p>
        </w:tc>
        <w:tc>
          <w:tcPr>
            <w:tcW w:w="5670" w:type="dxa"/>
            <w:vAlign w:val="center"/>
          </w:tcPr>
          <w:p w14:paraId="6C01C574" w14:textId="77777777" w:rsidR="009C3577" w:rsidRPr="00DB7AE2" w:rsidRDefault="009C3577" w:rsidP="00B33CD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г. Пенза, ул. Маршала Крылова, д.2 «Б» (</w:t>
            </w:r>
            <w:r w:rsidR="00B33CDC" w:rsidRPr="0067000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  <w:r w:rsidRPr="0067000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этаж</w:t>
            </w:r>
            <w:r w:rsidRPr="00DB7AE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C3577" w:rsidRPr="000E0D15" w14:paraId="6A967632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09BE9FC2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3</w:t>
            </w:r>
          </w:p>
        </w:tc>
        <w:tc>
          <w:tcPr>
            <w:tcW w:w="3925" w:type="dxa"/>
            <w:vAlign w:val="center"/>
          </w:tcPr>
          <w:p w14:paraId="7103892D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5670" w:type="dxa"/>
            <w:vAlign w:val="center"/>
          </w:tcPr>
          <w:p w14:paraId="2FB269ED" w14:textId="77777777" w:rsidR="009C3577" w:rsidRPr="00DB7AE2" w:rsidRDefault="00E527FF" w:rsidP="00647507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5E8B">
              <w:rPr>
                <w:rFonts w:ascii="Times New Roman" w:hAnsi="Times New Roman"/>
                <w:i/>
              </w:rPr>
              <w:t xml:space="preserve">Поставка осуществляется </w:t>
            </w:r>
            <w:r w:rsidR="00AC2C71">
              <w:rPr>
                <w:rFonts w:ascii="Times New Roman" w:hAnsi="Times New Roman"/>
                <w:i/>
              </w:rPr>
              <w:t xml:space="preserve">в течение 20 рабочих дней с даты заключения </w:t>
            </w:r>
            <w:r w:rsidR="00647507">
              <w:rPr>
                <w:rFonts w:ascii="Times New Roman" w:hAnsi="Times New Roman"/>
                <w:i/>
              </w:rPr>
              <w:t>договора</w:t>
            </w:r>
          </w:p>
        </w:tc>
      </w:tr>
      <w:tr w:rsidR="009C3577" w:rsidRPr="000E0D15" w14:paraId="2314BFE8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294158D9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4</w:t>
            </w:r>
          </w:p>
        </w:tc>
        <w:tc>
          <w:tcPr>
            <w:tcW w:w="3925" w:type="dxa"/>
            <w:vAlign w:val="center"/>
          </w:tcPr>
          <w:p w14:paraId="4AFA39E6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8"/>
                <w:highlight w:val="magenta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kern w:val="28"/>
                <w:lang w:eastAsia="ru-RU"/>
              </w:rPr>
              <w:t>Порядок формирования цены</w:t>
            </w:r>
          </w:p>
        </w:tc>
        <w:tc>
          <w:tcPr>
            <w:tcW w:w="5670" w:type="dxa"/>
            <w:vAlign w:val="center"/>
          </w:tcPr>
          <w:p w14:paraId="7C8C07D0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B7A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Цена </w:t>
            </w:r>
            <w:r w:rsidRPr="00DB7AE2">
              <w:rPr>
                <w:rFonts w:ascii="Times New Roman" w:hAnsi="Times New Roman"/>
                <w:i/>
                <w:sz w:val="24"/>
                <w:szCs w:val="24"/>
              </w:rPr>
              <w:t>договора</w:t>
            </w:r>
            <w:r w:rsidRPr="00DB7A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включает в себя: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договора</w:t>
            </w:r>
          </w:p>
        </w:tc>
      </w:tr>
      <w:tr w:rsidR="009C3577" w:rsidRPr="000E0D15" w14:paraId="603953EF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6E12FF2B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5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69D4174B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к совместимости товара с уже имеющимся оборудованием у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88E900F" w14:textId="77777777" w:rsidR="009C3577" w:rsidRPr="00362426" w:rsidRDefault="00362426" w:rsidP="003624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Требуется*</w:t>
            </w:r>
          </w:p>
        </w:tc>
      </w:tr>
      <w:tr w:rsidR="009C3577" w:rsidRPr="000E0D15" w14:paraId="25C045F4" w14:textId="77777777" w:rsidTr="009C3577">
        <w:trPr>
          <w:trHeight w:val="274"/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1255D26A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6</w:t>
            </w:r>
          </w:p>
        </w:tc>
        <w:tc>
          <w:tcPr>
            <w:tcW w:w="3925" w:type="dxa"/>
            <w:vAlign w:val="center"/>
          </w:tcPr>
          <w:p w14:paraId="0175F724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передаче заказчику технических и иных документов при поставке товара</w:t>
            </w:r>
          </w:p>
        </w:tc>
        <w:tc>
          <w:tcPr>
            <w:tcW w:w="5670" w:type="dxa"/>
            <w:vAlign w:val="center"/>
          </w:tcPr>
          <w:p w14:paraId="2596D042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3C9B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Требуется передача документов подтверждающих качество товара</w:t>
            </w:r>
          </w:p>
        </w:tc>
      </w:tr>
      <w:tr w:rsidR="009C3577" w:rsidRPr="000E0D15" w14:paraId="0E8B3EC6" w14:textId="77777777" w:rsidTr="009C3577">
        <w:trPr>
          <w:trHeight w:val="248"/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5C4855AD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7</w:t>
            </w:r>
          </w:p>
        </w:tc>
        <w:tc>
          <w:tcPr>
            <w:tcW w:w="3925" w:type="dxa"/>
            <w:vAlign w:val="center"/>
          </w:tcPr>
          <w:p w14:paraId="5E0BC099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к безопасности товара</w:t>
            </w:r>
          </w:p>
        </w:tc>
        <w:tc>
          <w:tcPr>
            <w:tcW w:w="5670" w:type="dxa"/>
            <w:vAlign w:val="center"/>
          </w:tcPr>
          <w:p w14:paraId="03E8A193" w14:textId="77777777" w:rsidR="009C3577" w:rsidRPr="00DB7AE2" w:rsidRDefault="00362426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</w:t>
            </w:r>
            <w:r w:rsidR="009C3577"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ребуется </w:t>
            </w:r>
          </w:p>
        </w:tc>
      </w:tr>
      <w:tr w:rsidR="009C3577" w:rsidRPr="000E0D15" w14:paraId="69E5DA56" w14:textId="77777777" w:rsidTr="00F05E8B">
        <w:trPr>
          <w:trHeight w:val="543"/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0EF3F884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8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4091977A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Порядок сдачи и приемки товара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C6CEDA7" w14:textId="77777777" w:rsidR="009C3577" w:rsidRPr="00DB7AE2" w:rsidRDefault="00F05E8B" w:rsidP="00960E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течение 1</w:t>
            </w:r>
            <w:r w:rsidR="009C3577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60E06">
              <w:rPr>
                <w:rFonts w:ascii="Times New Roman" w:hAnsi="Times New Roman"/>
                <w:i/>
                <w:sz w:val="24"/>
                <w:szCs w:val="24"/>
              </w:rPr>
              <w:t>рабочих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дней с даты поставки товара</w:t>
            </w:r>
          </w:p>
        </w:tc>
      </w:tr>
      <w:tr w:rsidR="009C3577" w:rsidRPr="000E0D15" w14:paraId="785A5653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31F5F7B3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9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442C5B6E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4BC56C9" w14:textId="77777777" w:rsidR="009C3577" w:rsidRPr="00DB7AE2" w:rsidRDefault="00362426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</w:t>
            </w:r>
            <w:r w:rsidR="009C3577"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ребуется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9C3577" w:rsidRPr="007818FB" w14:paraId="6901AD60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3CAEB15A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10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14D6A5A3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99D0CD3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C3577" w:rsidRPr="007818FB" w14:paraId="321A6356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00653AF5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11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46937EE1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по объему гарантий качества товара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3774838" w14:textId="77777777" w:rsidR="009C3577" w:rsidRPr="009B3C9B" w:rsidRDefault="009C3577" w:rsidP="009C3577">
            <w:pPr>
              <w:pStyle w:val="3"/>
              <w:spacing w:after="0"/>
              <w:ind w:firstLine="33"/>
              <w:jc w:val="both"/>
              <w:rPr>
                <w:bCs/>
                <w:i/>
                <w:sz w:val="24"/>
                <w:szCs w:val="24"/>
              </w:rPr>
            </w:pPr>
            <w:r w:rsidRPr="009B3C9B">
              <w:rPr>
                <w:i/>
                <w:sz w:val="24"/>
                <w:szCs w:val="24"/>
              </w:rPr>
              <w:t>-</w:t>
            </w:r>
          </w:p>
        </w:tc>
      </w:tr>
      <w:tr w:rsidR="009C3577" w:rsidRPr="007818FB" w14:paraId="707EAC32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3961AFA9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12</w:t>
            </w:r>
          </w:p>
        </w:tc>
        <w:tc>
          <w:tcPr>
            <w:tcW w:w="3925" w:type="dxa"/>
            <w:vAlign w:val="center"/>
          </w:tcPr>
          <w:p w14:paraId="739CC2EE" w14:textId="77777777" w:rsidR="009C3577" w:rsidRPr="007818FB" w:rsidRDefault="009C3577" w:rsidP="009C3577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по гарантийному сроку</w:t>
            </w:r>
          </w:p>
        </w:tc>
        <w:tc>
          <w:tcPr>
            <w:tcW w:w="5670" w:type="dxa"/>
            <w:vAlign w:val="center"/>
          </w:tcPr>
          <w:p w14:paraId="5FEF0AD0" w14:textId="77777777" w:rsidR="009C3577" w:rsidRPr="009B3C9B" w:rsidRDefault="00362426" w:rsidP="00362426">
            <w:pPr>
              <w:pStyle w:val="3"/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</w:t>
            </w:r>
            <w:r w:rsidRPr="009B3C9B">
              <w:rPr>
                <w:i/>
                <w:sz w:val="24"/>
                <w:szCs w:val="24"/>
              </w:rPr>
              <w:t>е менее 12 месяцев от даты поставки товара</w:t>
            </w:r>
          </w:p>
        </w:tc>
      </w:tr>
      <w:tr w:rsidR="009C3577" w:rsidRPr="007818FB" w14:paraId="3A38162F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46A0E3D0" w14:textId="77777777" w:rsidR="009C3577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13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255080E6" w14:textId="77777777" w:rsidR="009C3577" w:rsidRPr="004D3C60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3C60">
              <w:rPr>
                <w:rFonts w:ascii="Times New Roman" w:eastAsia="Times New Roman" w:hAnsi="Times New Roman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C6DC555" w14:textId="77777777" w:rsidR="009C3577" w:rsidRPr="00DB7AE2" w:rsidRDefault="00362426" w:rsidP="009C3577">
            <w:pPr>
              <w:pStyle w:val="3"/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14:paraId="14B7EDC8" w14:textId="77777777" w:rsidR="009C3577" w:rsidRDefault="009C3577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29C9ED" w14:textId="77777777" w:rsidR="009C3577" w:rsidRDefault="00362426" w:rsidP="00362426">
      <w:pPr>
        <w:spacing w:after="0" w:line="240" w:lineRule="auto"/>
        <w:ind w:firstLine="709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для позиций 6 и 7 раздела 2 Технического задания «</w:t>
      </w:r>
      <w:r w:rsidRPr="0036242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Требования к товару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»</w:t>
      </w:r>
    </w:p>
    <w:p w14:paraId="313472BF" w14:textId="77777777" w:rsidR="00362426" w:rsidRDefault="00362426" w:rsidP="00362426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** для позиции 1 раздела 2 Технического задания «</w:t>
      </w:r>
      <w:r w:rsidRPr="0036242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Требования к товару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»</w:t>
      </w:r>
    </w:p>
    <w:p w14:paraId="4422E7B9" w14:textId="77777777" w:rsidR="009C3577" w:rsidRPr="009C3577" w:rsidRDefault="009C3577" w:rsidP="003624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A2071FC" w14:textId="77777777" w:rsidR="006F5C1E" w:rsidRDefault="006F5C1E" w:rsidP="006F5C1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6F5C1E" w:rsidSect="001A65E5">
          <w:pgSz w:w="11906" w:h="16838"/>
          <w:pgMar w:top="567" w:right="567" w:bottom="284" w:left="1134" w:header="708" w:footer="708" w:gutter="0"/>
          <w:cols w:space="708"/>
          <w:docGrid w:linePitch="360"/>
        </w:sectPr>
      </w:pPr>
    </w:p>
    <w:p w14:paraId="19C198DB" w14:textId="77777777" w:rsidR="00E86059" w:rsidRPr="00FC6A6C" w:rsidRDefault="00E86059" w:rsidP="006F5C1E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  <w:r w:rsidRPr="00FC6A6C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lastRenderedPageBreak/>
        <w:t>Раздел 2. Требования к товару</w:t>
      </w:r>
    </w:p>
    <w:p w14:paraId="3311C7E6" w14:textId="77777777" w:rsidR="00E86059" w:rsidRPr="006360F1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8"/>
        <w:tblW w:w="13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83"/>
        <w:gridCol w:w="2268"/>
        <w:gridCol w:w="851"/>
        <w:gridCol w:w="1134"/>
        <w:gridCol w:w="1559"/>
        <w:gridCol w:w="1701"/>
        <w:gridCol w:w="1946"/>
        <w:gridCol w:w="851"/>
        <w:gridCol w:w="1030"/>
      </w:tblGrid>
      <w:tr w:rsidR="00CB5BC3" w:rsidRPr="005621E0" w14:paraId="59614F9A" w14:textId="77777777" w:rsidTr="00CB5BC3">
        <w:trPr>
          <w:trHeight w:val="203"/>
          <w:jc w:val="center"/>
        </w:trPr>
        <w:tc>
          <w:tcPr>
            <w:tcW w:w="634" w:type="dxa"/>
            <w:vMerge w:val="restart"/>
            <w:vAlign w:val="center"/>
          </w:tcPr>
          <w:p w14:paraId="4C2EA130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883" w:type="dxa"/>
            <w:vMerge w:val="restart"/>
            <w:vAlign w:val="center"/>
          </w:tcPr>
          <w:p w14:paraId="33EA9816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2268" w:type="dxa"/>
            <w:vMerge w:val="restart"/>
            <w:vAlign w:val="center"/>
          </w:tcPr>
          <w:p w14:paraId="33983E8D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 xml:space="preserve">КТРУ / ОКПД 2 </w:t>
            </w:r>
          </w:p>
          <w:p w14:paraId="72A477C5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(по 44-ФЗ)</w:t>
            </w:r>
          </w:p>
        </w:tc>
        <w:tc>
          <w:tcPr>
            <w:tcW w:w="851" w:type="dxa"/>
            <w:vMerge w:val="restart"/>
            <w:vAlign w:val="center"/>
          </w:tcPr>
          <w:p w14:paraId="2A93A486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Запрет</w:t>
            </w:r>
          </w:p>
          <w:p w14:paraId="7D1B6824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да/нет</w:t>
            </w:r>
          </w:p>
        </w:tc>
        <w:tc>
          <w:tcPr>
            <w:tcW w:w="1134" w:type="dxa"/>
            <w:vMerge w:val="restart"/>
            <w:vAlign w:val="center"/>
          </w:tcPr>
          <w:p w14:paraId="1F772783" w14:textId="77777777" w:rsidR="00CB5BC3" w:rsidRPr="005621E0" w:rsidRDefault="00CB5BC3" w:rsidP="001418E4">
            <w:pPr>
              <w:ind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Ограничение</w:t>
            </w:r>
          </w:p>
          <w:p w14:paraId="39339EF0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да/нет</w:t>
            </w:r>
          </w:p>
        </w:tc>
        <w:tc>
          <w:tcPr>
            <w:tcW w:w="5206" w:type="dxa"/>
            <w:gridSpan w:val="3"/>
            <w:vAlign w:val="center"/>
          </w:tcPr>
          <w:p w14:paraId="0C652892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851" w:type="dxa"/>
            <w:vMerge w:val="restart"/>
            <w:vAlign w:val="center"/>
          </w:tcPr>
          <w:p w14:paraId="1FD2122D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030" w:type="dxa"/>
            <w:vMerge w:val="restart"/>
            <w:vAlign w:val="center"/>
          </w:tcPr>
          <w:p w14:paraId="59101779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CB5BC3" w:rsidRPr="005621E0" w14:paraId="09C96B5C" w14:textId="77777777" w:rsidTr="00CB5BC3">
        <w:trPr>
          <w:trHeight w:val="279"/>
          <w:jc w:val="center"/>
        </w:trPr>
        <w:tc>
          <w:tcPr>
            <w:tcW w:w="634" w:type="dxa"/>
            <w:vMerge/>
            <w:vAlign w:val="center"/>
          </w:tcPr>
          <w:p w14:paraId="0537AE33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422998B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5E77BD3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C8608EC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D111335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1AD16B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701" w:type="dxa"/>
            <w:vAlign w:val="center"/>
          </w:tcPr>
          <w:p w14:paraId="06E09E69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946" w:type="dxa"/>
            <w:vAlign w:val="center"/>
          </w:tcPr>
          <w:p w14:paraId="7229DFE2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851" w:type="dxa"/>
            <w:vMerge/>
            <w:vAlign w:val="center"/>
          </w:tcPr>
          <w:p w14:paraId="4B7ED4B7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BB354CF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B5BC3" w:rsidRPr="005621E0" w14:paraId="4B67ABD3" w14:textId="77777777" w:rsidTr="00CB5BC3">
        <w:trPr>
          <w:trHeight w:val="74"/>
          <w:jc w:val="center"/>
        </w:trPr>
        <w:tc>
          <w:tcPr>
            <w:tcW w:w="634" w:type="dxa"/>
            <w:vAlign w:val="center"/>
          </w:tcPr>
          <w:p w14:paraId="0F2859F4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83" w:type="dxa"/>
            <w:vAlign w:val="center"/>
          </w:tcPr>
          <w:p w14:paraId="1A0F9B97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5A9491D2" w14:textId="780AC7B3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14:paraId="10AAFFE1" w14:textId="10DBC833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14:paraId="0B27255F" w14:textId="2FD83F98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14:paraId="77D15DB0" w14:textId="776439F1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36042146" w14:textId="04F61740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946" w:type="dxa"/>
            <w:vAlign w:val="center"/>
          </w:tcPr>
          <w:p w14:paraId="577D497A" w14:textId="00CF26F5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7C78BF5C" w14:textId="3F5EC2E4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30" w:type="dxa"/>
            <w:vAlign w:val="center"/>
          </w:tcPr>
          <w:p w14:paraId="3F5217CB" w14:textId="69977D85" w:rsidR="00CB5BC3" w:rsidRPr="00CB5BC3" w:rsidRDefault="00CB5BC3" w:rsidP="001418E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</w:tr>
      <w:tr w:rsidR="00CB5BC3" w:rsidRPr="005621E0" w14:paraId="03AE87F6" w14:textId="77777777" w:rsidTr="00CB5BC3">
        <w:trPr>
          <w:trHeight w:val="219"/>
          <w:jc w:val="center"/>
        </w:trPr>
        <w:tc>
          <w:tcPr>
            <w:tcW w:w="634" w:type="dxa"/>
            <w:vMerge w:val="restart"/>
            <w:vAlign w:val="center"/>
          </w:tcPr>
          <w:p w14:paraId="633798C3" w14:textId="77777777" w:rsidR="00CB5BC3" w:rsidRPr="00992E1E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83" w:type="dxa"/>
            <w:vMerge w:val="restart"/>
            <w:vAlign w:val="center"/>
          </w:tcPr>
          <w:p w14:paraId="66EC6C3F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43F3">
              <w:rPr>
                <w:rFonts w:ascii="Times New Roman" w:hAnsi="Times New Roman"/>
                <w:color w:val="000000"/>
                <w:sz w:val="18"/>
                <w:szCs w:val="18"/>
              </w:rPr>
              <w:t>Холодильник фармацевтический</w:t>
            </w:r>
          </w:p>
        </w:tc>
        <w:tc>
          <w:tcPr>
            <w:tcW w:w="2268" w:type="dxa"/>
            <w:vMerge w:val="restart"/>
            <w:vAlign w:val="center"/>
          </w:tcPr>
          <w:p w14:paraId="7916C7F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F43F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28.25.13.116-00000018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EF43F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28.25.13.116</w:t>
            </w:r>
          </w:p>
          <w:p w14:paraId="7A031BD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6450B6F0" w14:textId="6A1834EB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787044F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61BD0C7C" w14:textId="1594D8D2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 </w:t>
            </w:r>
          </w:p>
        </w:tc>
        <w:tc>
          <w:tcPr>
            <w:tcW w:w="1559" w:type="dxa"/>
            <w:vAlign w:val="center"/>
          </w:tcPr>
          <w:p w14:paraId="2C94DD52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F43F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Вариант исполнения</w:t>
            </w:r>
          </w:p>
        </w:tc>
        <w:tc>
          <w:tcPr>
            <w:tcW w:w="1701" w:type="dxa"/>
            <w:vAlign w:val="center"/>
          </w:tcPr>
          <w:p w14:paraId="65FB5852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F43F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Холодильник</w:t>
            </w:r>
          </w:p>
        </w:tc>
        <w:tc>
          <w:tcPr>
            <w:tcW w:w="1946" w:type="dxa"/>
            <w:vAlign w:val="center"/>
          </w:tcPr>
          <w:p w14:paraId="76783134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C049BE9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57DE3BF2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B5BC3" w:rsidRPr="005621E0" w14:paraId="5D632448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59A2A210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F301468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4E107A6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07EF45AD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150A43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DB88576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Возможность использования для хранения вакцин</w:t>
            </w:r>
          </w:p>
        </w:tc>
        <w:tc>
          <w:tcPr>
            <w:tcW w:w="1701" w:type="dxa"/>
            <w:vAlign w:val="center"/>
          </w:tcPr>
          <w:p w14:paraId="7AE4AB2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946" w:type="dxa"/>
            <w:vAlign w:val="center"/>
          </w:tcPr>
          <w:p w14:paraId="3187C23D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0337B25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1208243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0344A0A9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3F73BC1E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56049C32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BC146BB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50C3642D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72E6EFEE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08F78A5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Замок</w:t>
            </w:r>
          </w:p>
        </w:tc>
        <w:tc>
          <w:tcPr>
            <w:tcW w:w="1701" w:type="dxa"/>
            <w:vAlign w:val="center"/>
          </w:tcPr>
          <w:p w14:paraId="3B141D18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946" w:type="dxa"/>
            <w:vAlign w:val="center"/>
          </w:tcPr>
          <w:p w14:paraId="0DAD02AE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14C8256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2F30EEC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4B4AB941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7AD4237F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3762B082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7859520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0AB6E49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256C20EA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4037835B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Общий объем</w:t>
            </w:r>
          </w:p>
        </w:tc>
        <w:tc>
          <w:tcPr>
            <w:tcW w:w="1701" w:type="dxa"/>
            <w:vAlign w:val="center"/>
          </w:tcPr>
          <w:p w14:paraId="2CB7057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≥ 351  и  ≤ 400</w:t>
            </w:r>
          </w:p>
        </w:tc>
        <w:tc>
          <w:tcPr>
            <w:tcW w:w="1946" w:type="dxa"/>
            <w:vAlign w:val="center"/>
          </w:tcPr>
          <w:p w14:paraId="04586931" w14:textId="77777777" w:rsidR="00CB5BC3" w:rsidRPr="00036BB1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851" w:type="dxa"/>
            <w:vMerge/>
            <w:vAlign w:val="center"/>
          </w:tcPr>
          <w:p w14:paraId="4EC82590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6F55D7F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5D5409C3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0CB1D825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1DBDBBA4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37DB97F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94222F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94431E0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83A378B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Рабочий диапазон температуры в камере, °С</w:t>
            </w:r>
          </w:p>
        </w:tc>
        <w:tc>
          <w:tcPr>
            <w:tcW w:w="1701" w:type="dxa"/>
            <w:vAlign w:val="center"/>
          </w:tcPr>
          <w:p w14:paraId="3C7188D1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2-15</w:t>
            </w:r>
          </w:p>
        </w:tc>
        <w:tc>
          <w:tcPr>
            <w:tcW w:w="1946" w:type="dxa"/>
            <w:vAlign w:val="center"/>
          </w:tcPr>
          <w:p w14:paraId="6A9A920A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6E17AD9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332C24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1573E59E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7C077439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502AE9C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3D21F1F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F00D73B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E4DCCA6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9B0CA75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628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Стеклянная дверь</w:t>
            </w:r>
          </w:p>
        </w:tc>
        <w:tc>
          <w:tcPr>
            <w:tcW w:w="1701" w:type="dxa"/>
            <w:vAlign w:val="center"/>
          </w:tcPr>
          <w:p w14:paraId="7E53AF49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946" w:type="dxa"/>
            <w:vAlign w:val="center"/>
          </w:tcPr>
          <w:p w14:paraId="6B7879FB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07EC72C5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14FBA84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5BEBE68" w14:textId="77777777" w:rsidTr="00CB5BC3">
        <w:trPr>
          <w:trHeight w:val="266"/>
          <w:jc w:val="center"/>
        </w:trPr>
        <w:tc>
          <w:tcPr>
            <w:tcW w:w="634" w:type="dxa"/>
            <w:vMerge w:val="restart"/>
            <w:vAlign w:val="center"/>
          </w:tcPr>
          <w:p w14:paraId="1A3CA3DC" w14:textId="77777777" w:rsidR="00CB5BC3" w:rsidRPr="005621E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83" w:type="dxa"/>
            <w:vMerge w:val="restart"/>
            <w:vAlign w:val="center"/>
          </w:tcPr>
          <w:p w14:paraId="2366F103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60BAA">
              <w:rPr>
                <w:rFonts w:ascii="Times New Roman" w:hAnsi="Times New Roman"/>
                <w:color w:val="000000"/>
                <w:sz w:val="18"/>
                <w:szCs w:val="18"/>
              </w:rP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268" w:type="dxa"/>
            <w:vMerge w:val="restart"/>
            <w:vAlign w:val="center"/>
          </w:tcPr>
          <w:p w14:paraId="259F188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0BA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26.60.12.129-00000222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FB488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26.60.12.129</w:t>
            </w:r>
          </w:p>
          <w:p w14:paraId="637C741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387E8506" w14:textId="3DB302C6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8C21BE2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79B48BBC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312)</w:t>
            </w:r>
          </w:p>
        </w:tc>
        <w:tc>
          <w:tcPr>
            <w:tcW w:w="1559" w:type="dxa"/>
            <w:vAlign w:val="center"/>
          </w:tcPr>
          <w:p w14:paraId="1E6194F3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0BA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Измеряемое давление</w:t>
            </w:r>
          </w:p>
        </w:tc>
        <w:tc>
          <w:tcPr>
            <w:tcW w:w="1701" w:type="dxa"/>
            <w:vAlign w:val="center"/>
          </w:tcPr>
          <w:p w14:paraId="209BE64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0BA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≤ 300</w:t>
            </w:r>
          </w:p>
        </w:tc>
        <w:tc>
          <w:tcPr>
            <w:tcW w:w="1946" w:type="dxa"/>
            <w:vAlign w:val="center"/>
          </w:tcPr>
          <w:p w14:paraId="17DCF307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0BA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Миллиметр ртутного столба</w:t>
            </w:r>
          </w:p>
        </w:tc>
        <w:tc>
          <w:tcPr>
            <w:tcW w:w="851" w:type="dxa"/>
            <w:vMerge w:val="restart"/>
            <w:vAlign w:val="center"/>
          </w:tcPr>
          <w:p w14:paraId="12641BDA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258D388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B5BC3" w:rsidRPr="005621E0" w14:paraId="4BBC8A3A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719B5F1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709AED5C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770529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B1E5E3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5710C37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39270A4A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Максимальный обхват не менее</w:t>
            </w:r>
          </w:p>
        </w:tc>
        <w:tc>
          <w:tcPr>
            <w:tcW w:w="1701" w:type="dxa"/>
            <w:vAlign w:val="center"/>
          </w:tcPr>
          <w:p w14:paraId="29C287D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45</w:t>
            </w:r>
          </w:p>
        </w:tc>
        <w:tc>
          <w:tcPr>
            <w:tcW w:w="1946" w:type="dxa"/>
            <w:vAlign w:val="center"/>
          </w:tcPr>
          <w:p w14:paraId="26E2C7A2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65115AFB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65DC33C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24619ADB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1B0FC0D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665D5EA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9E7FA1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5372001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5779A9E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177C3F4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Место измерения</w:t>
            </w:r>
          </w:p>
        </w:tc>
        <w:tc>
          <w:tcPr>
            <w:tcW w:w="1701" w:type="dxa"/>
            <w:vAlign w:val="center"/>
          </w:tcPr>
          <w:p w14:paraId="1AA55AF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Плечо</w:t>
            </w:r>
          </w:p>
        </w:tc>
        <w:tc>
          <w:tcPr>
            <w:tcW w:w="1946" w:type="dxa"/>
            <w:vAlign w:val="center"/>
          </w:tcPr>
          <w:p w14:paraId="549F3175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A394824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029189D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02523AA0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4F7E7B4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24D5593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37E6EC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46C3E5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79FF04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6DD1FD34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Минимальный обхват не более</w:t>
            </w:r>
          </w:p>
        </w:tc>
        <w:tc>
          <w:tcPr>
            <w:tcW w:w="1701" w:type="dxa"/>
            <w:vAlign w:val="center"/>
          </w:tcPr>
          <w:p w14:paraId="2BEBA82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</w:t>
            </w:r>
          </w:p>
        </w:tc>
        <w:tc>
          <w:tcPr>
            <w:tcW w:w="1946" w:type="dxa"/>
            <w:vAlign w:val="center"/>
          </w:tcPr>
          <w:p w14:paraId="0A9FC2F5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2E06E71B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9DCAFD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ADF4F92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279FC11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36BFC609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35305F6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318815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E25B6D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17E3918D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Частота сердечных сокращений, уд./мин.</w:t>
            </w:r>
          </w:p>
        </w:tc>
        <w:tc>
          <w:tcPr>
            <w:tcW w:w="1701" w:type="dxa"/>
            <w:vAlign w:val="center"/>
          </w:tcPr>
          <w:p w14:paraId="105379F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A54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≤ 240</w:t>
            </w:r>
          </w:p>
        </w:tc>
        <w:tc>
          <w:tcPr>
            <w:tcW w:w="1946" w:type="dxa"/>
            <w:vAlign w:val="center"/>
          </w:tcPr>
          <w:p w14:paraId="6D7B6F04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35EEEAE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BF7575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40646DDB" w14:textId="77777777" w:rsidTr="00CB5BC3">
        <w:trPr>
          <w:trHeight w:val="266"/>
          <w:jc w:val="center"/>
        </w:trPr>
        <w:tc>
          <w:tcPr>
            <w:tcW w:w="634" w:type="dxa"/>
            <w:vMerge w:val="restart"/>
            <w:vAlign w:val="center"/>
          </w:tcPr>
          <w:p w14:paraId="23FC6424" w14:textId="77777777" w:rsidR="00CB5BC3" w:rsidRPr="00491352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83" w:type="dxa"/>
            <w:vMerge w:val="restart"/>
            <w:vAlign w:val="center"/>
          </w:tcPr>
          <w:p w14:paraId="249A7339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1352">
              <w:rPr>
                <w:rFonts w:ascii="Times New Roman" w:hAnsi="Times New Roman"/>
                <w:color w:val="000000"/>
                <w:sz w:val="18"/>
                <w:szCs w:val="18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2268" w:type="dxa"/>
            <w:vMerge w:val="restart"/>
            <w:vAlign w:val="center"/>
          </w:tcPr>
          <w:p w14:paraId="1F8E053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704D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 26.60.12.120-00000006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FB488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26.60.12.129</w:t>
            </w:r>
          </w:p>
          <w:p w14:paraId="266ABDB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67FDBC52" w14:textId="177E32E2" w:rsidR="00CB5BC3" w:rsidRPr="008E792E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C2E8CA1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70D5B31C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312)</w:t>
            </w:r>
          </w:p>
        </w:tc>
        <w:tc>
          <w:tcPr>
            <w:tcW w:w="1559" w:type="dxa"/>
            <w:vAlign w:val="center"/>
          </w:tcPr>
          <w:p w14:paraId="514522F8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Диапазон измерения давления</w:t>
            </w:r>
          </w:p>
        </w:tc>
        <w:tc>
          <w:tcPr>
            <w:tcW w:w="1701" w:type="dxa"/>
            <w:vAlign w:val="center"/>
          </w:tcPr>
          <w:p w14:paraId="645B703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≥ 0  и  ≤ 300</w:t>
            </w:r>
          </w:p>
        </w:tc>
        <w:tc>
          <w:tcPr>
            <w:tcW w:w="1946" w:type="dxa"/>
            <w:vAlign w:val="center"/>
          </w:tcPr>
          <w:p w14:paraId="22ECCBF1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Миллиметр ртутного столба</w:t>
            </w:r>
          </w:p>
        </w:tc>
        <w:tc>
          <w:tcPr>
            <w:tcW w:w="851" w:type="dxa"/>
            <w:vMerge w:val="restart"/>
            <w:vAlign w:val="center"/>
          </w:tcPr>
          <w:p w14:paraId="7158ADD8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72123AB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CB5BC3" w:rsidRPr="005621E0" w14:paraId="4DE95123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67D7348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6066A2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7B0D69A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5625D5B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485C75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1B3D5556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Материал манжеты</w:t>
            </w:r>
          </w:p>
        </w:tc>
        <w:tc>
          <w:tcPr>
            <w:tcW w:w="1701" w:type="dxa"/>
            <w:vAlign w:val="center"/>
          </w:tcPr>
          <w:p w14:paraId="1AFF79F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Нейлон</w:t>
            </w:r>
          </w:p>
        </w:tc>
        <w:tc>
          <w:tcPr>
            <w:tcW w:w="1946" w:type="dxa"/>
            <w:vAlign w:val="center"/>
          </w:tcPr>
          <w:p w14:paraId="55F6DBA3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A54CD0F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224BB84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559A29E2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0ADA814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7B9E91A0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4D4EBD1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767859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97CFBC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6AD4AA4E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Назначение манжеты</w:t>
            </w:r>
          </w:p>
        </w:tc>
        <w:tc>
          <w:tcPr>
            <w:tcW w:w="1701" w:type="dxa"/>
            <w:vAlign w:val="center"/>
          </w:tcPr>
          <w:p w14:paraId="7B96736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плеча</w:t>
            </w:r>
          </w:p>
        </w:tc>
        <w:tc>
          <w:tcPr>
            <w:tcW w:w="1946" w:type="dxa"/>
            <w:vAlign w:val="center"/>
          </w:tcPr>
          <w:p w14:paraId="55D76854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3CA33DC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3F34547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11F55D11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1645A13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084673DB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AC66FDE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9BE5A7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6A221C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64F6F4A8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Обхват манжеты, максимальный</w:t>
            </w:r>
          </w:p>
        </w:tc>
        <w:tc>
          <w:tcPr>
            <w:tcW w:w="1701" w:type="dxa"/>
            <w:vAlign w:val="center"/>
          </w:tcPr>
          <w:p w14:paraId="7114CCA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&gt; 40  и  ≤ 66</w:t>
            </w:r>
          </w:p>
        </w:tc>
        <w:tc>
          <w:tcPr>
            <w:tcW w:w="1946" w:type="dxa"/>
            <w:vAlign w:val="center"/>
          </w:tcPr>
          <w:p w14:paraId="45FC645C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7EA2E5B9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4A53F54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7CA4DE5F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0D00187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57B7450D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B7AF9A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7C812E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6189C0D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CB8F124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Обхват манжеты, минимальный</w:t>
            </w:r>
          </w:p>
        </w:tc>
        <w:tc>
          <w:tcPr>
            <w:tcW w:w="1701" w:type="dxa"/>
            <w:vAlign w:val="center"/>
          </w:tcPr>
          <w:p w14:paraId="5E07F2E1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≥ 22  и  ≤ 40</w:t>
            </w:r>
          </w:p>
        </w:tc>
        <w:tc>
          <w:tcPr>
            <w:tcW w:w="1946" w:type="dxa"/>
            <w:vAlign w:val="center"/>
          </w:tcPr>
          <w:p w14:paraId="71FD84DE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25DF1E6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7B9E22A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66331D13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5BF3E43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3686D5A4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C214F1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4E52AC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56A62DC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40378C01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E792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Стетоскоп</w:t>
            </w:r>
          </w:p>
        </w:tc>
        <w:tc>
          <w:tcPr>
            <w:tcW w:w="1701" w:type="dxa"/>
            <w:vAlign w:val="center"/>
          </w:tcPr>
          <w:p w14:paraId="2E02D23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946" w:type="dxa"/>
            <w:vAlign w:val="center"/>
          </w:tcPr>
          <w:p w14:paraId="3D4839C3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6DCD23F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307A7DA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59BBED30" w14:textId="77777777" w:rsidTr="00CB5BC3">
        <w:trPr>
          <w:trHeight w:val="857"/>
          <w:jc w:val="center"/>
        </w:trPr>
        <w:tc>
          <w:tcPr>
            <w:tcW w:w="634" w:type="dxa"/>
            <w:vMerge w:val="restart"/>
            <w:vAlign w:val="center"/>
          </w:tcPr>
          <w:p w14:paraId="51EF3E96" w14:textId="77777777" w:rsidR="00CB5BC3" w:rsidRPr="001D732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83" w:type="dxa"/>
            <w:vMerge w:val="restart"/>
            <w:vAlign w:val="center"/>
          </w:tcPr>
          <w:p w14:paraId="6240F4C7" w14:textId="77777777" w:rsidR="00CB5BC3" w:rsidRDefault="00CB5BC3" w:rsidP="0024387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01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Термометр капиллярный для измерения температуры тела </w:t>
            </w:r>
            <w:r w:rsidRPr="00AC010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пациента, </w:t>
            </w:r>
            <w:proofErr w:type="spellStart"/>
            <w:r w:rsidRPr="00AC0109">
              <w:rPr>
                <w:rFonts w:ascii="Times New Roman" w:hAnsi="Times New Roman"/>
                <w:color w:val="000000"/>
                <w:sz w:val="18"/>
                <w:szCs w:val="18"/>
              </w:rPr>
              <w:t>безртутный</w:t>
            </w:r>
            <w:proofErr w:type="spellEnd"/>
            <w:r w:rsidRPr="00AC01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C0109">
              <w:rPr>
                <w:rFonts w:ascii="Times New Roman" w:hAnsi="Times New Roman"/>
                <w:color w:val="000000"/>
                <w:sz w:val="18"/>
                <w:szCs w:val="18"/>
              </w:rPr>
              <w:t>неспиртовой</w:t>
            </w:r>
            <w:proofErr w:type="spellEnd"/>
          </w:p>
          <w:p w14:paraId="70FB72E5" w14:textId="77777777" w:rsidR="00CB5BC3" w:rsidRDefault="00CB5BC3" w:rsidP="0024387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973BE03" w14:textId="77777777" w:rsidR="00CB5BC3" w:rsidRDefault="00CB5BC3" w:rsidP="0024387C">
            <w:pPr>
              <w:jc w:val="center"/>
              <w:rPr>
                <w:rFonts w:ascii="Times New Roman" w:hAnsi="Times New Roman"/>
                <w:sz w:val="16"/>
                <w:szCs w:val="12"/>
              </w:rPr>
            </w:pPr>
          </w:p>
          <w:p w14:paraId="684D7EFC" w14:textId="77777777" w:rsidR="00CB5BC3" w:rsidRPr="00FB488D" w:rsidRDefault="00CB5BC3" w:rsidP="0024387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387C">
              <w:rPr>
                <w:rFonts w:ascii="Times New Roman" w:hAnsi="Times New Roman"/>
                <w:sz w:val="12"/>
                <w:szCs w:val="12"/>
              </w:rPr>
              <w:t>В связи с отсутствием характеристик товара в КТРУ заказчик вправе указать дополнительные характеристики в соответствии с положениями статьи 33 Федерального закона № 44-ФЗ от 05.04.2013г</w:t>
            </w:r>
            <w:r w:rsidRPr="00A701DD">
              <w:rPr>
                <w:rFonts w:ascii="Times New Roman" w:eastAsia="Times New Roman" w:hAnsi="Times New Roman"/>
                <w:sz w:val="16"/>
                <w:szCs w:val="12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693DD61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26.60.12.122-00000013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26.60.12.122</w:t>
            </w:r>
          </w:p>
          <w:p w14:paraId="044BED7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6FE14997" w14:textId="5F72D07B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0D10684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5DF3B5B7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310)</w:t>
            </w:r>
          </w:p>
        </w:tc>
        <w:tc>
          <w:tcPr>
            <w:tcW w:w="1559" w:type="dxa"/>
            <w:vAlign w:val="center"/>
          </w:tcPr>
          <w:p w14:paraId="698F1D6C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D50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Тип</w:t>
            </w:r>
          </w:p>
        </w:tc>
        <w:tc>
          <w:tcPr>
            <w:tcW w:w="1701" w:type="dxa"/>
            <w:vAlign w:val="center"/>
          </w:tcPr>
          <w:p w14:paraId="3268A05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</w:t>
            </w:r>
            <w:r w:rsidRPr="00FD50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езртутный</w:t>
            </w:r>
            <w:proofErr w:type="spellEnd"/>
          </w:p>
        </w:tc>
        <w:tc>
          <w:tcPr>
            <w:tcW w:w="1946" w:type="dxa"/>
            <w:vAlign w:val="center"/>
          </w:tcPr>
          <w:p w14:paraId="72DADC00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136DC04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40A37492" w14:textId="77777777" w:rsidR="00CB5BC3" w:rsidRPr="00FD50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CB5BC3" w:rsidRPr="005621E0" w14:paraId="1E147076" w14:textId="77777777" w:rsidTr="00CB5BC3">
        <w:trPr>
          <w:trHeight w:val="1266"/>
          <w:jc w:val="center"/>
        </w:trPr>
        <w:tc>
          <w:tcPr>
            <w:tcW w:w="634" w:type="dxa"/>
            <w:vMerge/>
            <w:vAlign w:val="center"/>
          </w:tcPr>
          <w:p w14:paraId="198736B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734AA9A6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0027AF1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0A33524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6DE9639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D9F3961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Диапазон 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змерения температуры тела, </w:t>
            </w: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°С</w:t>
            </w:r>
          </w:p>
        </w:tc>
        <w:tc>
          <w:tcPr>
            <w:tcW w:w="1701" w:type="dxa"/>
            <w:vAlign w:val="center"/>
          </w:tcPr>
          <w:p w14:paraId="506912A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От 35 до 42</w:t>
            </w:r>
          </w:p>
        </w:tc>
        <w:tc>
          <w:tcPr>
            <w:tcW w:w="1946" w:type="dxa"/>
            <w:vAlign w:val="center"/>
          </w:tcPr>
          <w:p w14:paraId="69FE923F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663D7072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E0FC56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1B33D36B" w14:textId="77777777" w:rsidTr="00CB5BC3">
        <w:trPr>
          <w:trHeight w:val="1115"/>
          <w:jc w:val="center"/>
        </w:trPr>
        <w:tc>
          <w:tcPr>
            <w:tcW w:w="634" w:type="dxa"/>
            <w:vMerge/>
            <w:vAlign w:val="center"/>
          </w:tcPr>
          <w:p w14:paraId="112B1E4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3E349714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1D472790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DC5743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2B08359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4FD23B1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Цена деления шкалы</w:t>
            </w:r>
          </w:p>
        </w:tc>
        <w:tc>
          <w:tcPr>
            <w:tcW w:w="1701" w:type="dxa"/>
            <w:vAlign w:val="center"/>
          </w:tcPr>
          <w:p w14:paraId="2E4F39D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0.1</w:t>
            </w:r>
          </w:p>
        </w:tc>
        <w:tc>
          <w:tcPr>
            <w:tcW w:w="1946" w:type="dxa"/>
            <w:vAlign w:val="center"/>
          </w:tcPr>
          <w:p w14:paraId="306A7606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AC010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Градус Цельсия  </w:t>
            </w:r>
          </w:p>
        </w:tc>
        <w:tc>
          <w:tcPr>
            <w:tcW w:w="851" w:type="dxa"/>
            <w:vMerge/>
            <w:vAlign w:val="center"/>
          </w:tcPr>
          <w:p w14:paraId="7F3E8F41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1E0AB0F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709D6ED2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2E4261A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3A801FA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D967FAC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1ACDFD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015478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1B66C876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Упаковка</w:t>
            </w:r>
          </w:p>
        </w:tc>
        <w:tc>
          <w:tcPr>
            <w:tcW w:w="1701" w:type="dxa"/>
            <w:vAlign w:val="center"/>
          </w:tcPr>
          <w:p w14:paraId="5125215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Пластиковый футляр</w:t>
            </w:r>
          </w:p>
        </w:tc>
        <w:tc>
          <w:tcPr>
            <w:tcW w:w="1946" w:type="dxa"/>
            <w:vAlign w:val="center"/>
          </w:tcPr>
          <w:p w14:paraId="187D1BF1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2A5A06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77075D91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013F31A9" w14:textId="77777777" w:rsidTr="00CB5BC3">
        <w:trPr>
          <w:trHeight w:val="465"/>
          <w:jc w:val="center"/>
        </w:trPr>
        <w:tc>
          <w:tcPr>
            <w:tcW w:w="634" w:type="dxa"/>
            <w:vMerge w:val="restart"/>
            <w:vAlign w:val="center"/>
          </w:tcPr>
          <w:p w14:paraId="62B164E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83" w:type="dxa"/>
            <w:vMerge w:val="restart"/>
            <w:vAlign w:val="center"/>
          </w:tcPr>
          <w:p w14:paraId="4A78BA13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E3CEC">
              <w:rPr>
                <w:rFonts w:ascii="Times New Roman" w:hAnsi="Times New Roman"/>
                <w:color w:val="000000"/>
                <w:sz w:val="18"/>
                <w:szCs w:val="18"/>
              </w:rPr>
              <w:t>Термометр электронный для периодического измерения температуры тела пациента</w:t>
            </w:r>
          </w:p>
        </w:tc>
        <w:tc>
          <w:tcPr>
            <w:tcW w:w="2268" w:type="dxa"/>
            <w:vMerge w:val="restart"/>
            <w:vAlign w:val="center"/>
          </w:tcPr>
          <w:p w14:paraId="4F2F1A8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26.60.12.122-00000112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26.60.12.122</w:t>
            </w:r>
          </w:p>
          <w:p w14:paraId="5D1A965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6006B4B0" w14:textId="52B4EA5B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C4EB467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726BC5E8" w14:textId="77777777" w:rsidR="00CB5BC3" w:rsidRPr="00E80AA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310)</w:t>
            </w:r>
          </w:p>
        </w:tc>
        <w:tc>
          <w:tcPr>
            <w:tcW w:w="1559" w:type="dxa"/>
            <w:vAlign w:val="center"/>
          </w:tcPr>
          <w:p w14:paraId="2B94441A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Влагозащита</w:t>
            </w:r>
            <w:proofErr w:type="spellEnd"/>
          </w:p>
        </w:tc>
        <w:tc>
          <w:tcPr>
            <w:tcW w:w="1701" w:type="dxa"/>
            <w:vAlign w:val="center"/>
          </w:tcPr>
          <w:p w14:paraId="720565CB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946" w:type="dxa"/>
            <w:vAlign w:val="center"/>
          </w:tcPr>
          <w:p w14:paraId="541F2078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92D8205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71E1DF44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B5BC3" w:rsidRPr="005621E0" w14:paraId="56DD552F" w14:textId="77777777" w:rsidTr="00CB5BC3">
        <w:trPr>
          <w:trHeight w:val="611"/>
          <w:jc w:val="center"/>
        </w:trPr>
        <w:tc>
          <w:tcPr>
            <w:tcW w:w="634" w:type="dxa"/>
            <w:vMerge/>
            <w:vAlign w:val="center"/>
          </w:tcPr>
          <w:p w14:paraId="7060E0E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FA10D2E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1FDC653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FAE161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5493976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3D2429CD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Гибкий наконечник</w:t>
            </w:r>
          </w:p>
        </w:tc>
        <w:tc>
          <w:tcPr>
            <w:tcW w:w="1701" w:type="dxa"/>
            <w:vAlign w:val="center"/>
          </w:tcPr>
          <w:p w14:paraId="2F64801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946" w:type="dxa"/>
            <w:vAlign w:val="center"/>
          </w:tcPr>
          <w:p w14:paraId="3D925A9B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2AAAFE5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92AB7E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033CE2FF" w14:textId="77777777" w:rsidTr="00CB5BC3">
        <w:trPr>
          <w:trHeight w:val="617"/>
          <w:jc w:val="center"/>
        </w:trPr>
        <w:tc>
          <w:tcPr>
            <w:tcW w:w="634" w:type="dxa"/>
            <w:vMerge/>
            <w:vAlign w:val="center"/>
          </w:tcPr>
          <w:p w14:paraId="0419BE2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6A9F8121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E2A541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8E88A5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C10D85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4D496C08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Диапазон измерения</w:t>
            </w:r>
          </w:p>
        </w:tc>
        <w:tc>
          <w:tcPr>
            <w:tcW w:w="1701" w:type="dxa"/>
            <w:vAlign w:val="center"/>
          </w:tcPr>
          <w:p w14:paraId="14C25F9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≥ 32  и  ≤ 43.9</w:t>
            </w:r>
          </w:p>
        </w:tc>
        <w:tc>
          <w:tcPr>
            <w:tcW w:w="1946" w:type="dxa"/>
            <w:vAlign w:val="center"/>
          </w:tcPr>
          <w:p w14:paraId="7FDA519C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Градус Цельсия</w:t>
            </w:r>
          </w:p>
        </w:tc>
        <w:tc>
          <w:tcPr>
            <w:tcW w:w="851" w:type="dxa"/>
            <w:vMerge/>
            <w:vAlign w:val="center"/>
          </w:tcPr>
          <w:p w14:paraId="7579D67D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5E266D5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5D16330F" w14:textId="77777777" w:rsidTr="00CB5BC3">
        <w:trPr>
          <w:trHeight w:val="1034"/>
          <w:jc w:val="center"/>
        </w:trPr>
        <w:tc>
          <w:tcPr>
            <w:tcW w:w="634" w:type="dxa"/>
            <w:vMerge/>
            <w:vAlign w:val="center"/>
          </w:tcPr>
          <w:p w14:paraId="51DCFBF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25BA4C4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6904A5C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8819EB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FB3811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646D282C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Сохранение последнего измерения</w:t>
            </w:r>
          </w:p>
        </w:tc>
        <w:tc>
          <w:tcPr>
            <w:tcW w:w="1701" w:type="dxa"/>
            <w:vAlign w:val="center"/>
          </w:tcPr>
          <w:p w14:paraId="4AAB1CB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946" w:type="dxa"/>
            <w:vAlign w:val="center"/>
          </w:tcPr>
          <w:p w14:paraId="217A690F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01D3B9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2C83F33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4D26A86" w14:textId="77777777" w:rsidTr="00CB5BC3">
        <w:trPr>
          <w:trHeight w:val="391"/>
          <w:jc w:val="center"/>
        </w:trPr>
        <w:tc>
          <w:tcPr>
            <w:tcW w:w="634" w:type="dxa"/>
            <w:vMerge/>
            <w:vAlign w:val="center"/>
          </w:tcPr>
          <w:p w14:paraId="37B1BB7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3872799C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412E6A6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427540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3D090B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4C0748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Способ измерения</w:t>
            </w:r>
          </w:p>
        </w:tc>
        <w:tc>
          <w:tcPr>
            <w:tcW w:w="1701" w:type="dxa"/>
            <w:vAlign w:val="center"/>
          </w:tcPr>
          <w:p w14:paraId="06C0305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Оральный</w:t>
            </w:r>
          </w:p>
        </w:tc>
        <w:tc>
          <w:tcPr>
            <w:tcW w:w="1946" w:type="dxa"/>
            <w:vAlign w:val="center"/>
          </w:tcPr>
          <w:p w14:paraId="160B7BFC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51A0281F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0830023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C01FB2C" w14:textId="77777777" w:rsidTr="00CB5BC3">
        <w:trPr>
          <w:trHeight w:val="553"/>
          <w:jc w:val="center"/>
        </w:trPr>
        <w:tc>
          <w:tcPr>
            <w:tcW w:w="634" w:type="dxa"/>
            <w:vMerge/>
            <w:vAlign w:val="center"/>
          </w:tcPr>
          <w:p w14:paraId="074D6F6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0B751EE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2BEA328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26860FB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016E08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08B0D2EC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0298517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Аксилярный</w:t>
            </w:r>
            <w:proofErr w:type="spellEnd"/>
          </w:p>
        </w:tc>
        <w:tc>
          <w:tcPr>
            <w:tcW w:w="1946" w:type="dxa"/>
            <w:vAlign w:val="center"/>
          </w:tcPr>
          <w:p w14:paraId="287A56C2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85F22EA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74CB72D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7C2BDB67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330DA911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2E1BC21A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7C9AE06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6F260AB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21754BC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2BE991C6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3A8A2967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E3CE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Ректальный</w:t>
            </w:r>
          </w:p>
        </w:tc>
        <w:tc>
          <w:tcPr>
            <w:tcW w:w="1946" w:type="dxa"/>
            <w:vAlign w:val="center"/>
          </w:tcPr>
          <w:p w14:paraId="61633167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356B2638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6AA5F81A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592C5921" w14:textId="77777777" w:rsidTr="00CB5BC3">
        <w:trPr>
          <w:trHeight w:val="266"/>
          <w:jc w:val="center"/>
        </w:trPr>
        <w:tc>
          <w:tcPr>
            <w:tcW w:w="634" w:type="dxa"/>
            <w:vMerge w:val="restart"/>
            <w:vAlign w:val="center"/>
          </w:tcPr>
          <w:p w14:paraId="398CF61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83" w:type="dxa"/>
            <w:vMerge w:val="restart"/>
            <w:vAlign w:val="center"/>
          </w:tcPr>
          <w:p w14:paraId="6FC93A40" w14:textId="77777777" w:rsidR="00CB5BC3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101D">
              <w:rPr>
                <w:rFonts w:ascii="Times New Roman" w:hAnsi="Times New Roman"/>
                <w:color w:val="000000"/>
                <w:sz w:val="18"/>
                <w:szCs w:val="18"/>
              </w:rPr>
              <w:t>Манжета для измерения артериального давления, многоразового использования</w:t>
            </w:r>
          </w:p>
          <w:p w14:paraId="15CC930D" w14:textId="77777777" w:rsidR="00CB5BC3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4321F7B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387C">
              <w:rPr>
                <w:rFonts w:ascii="Times New Roman" w:hAnsi="Times New Roman"/>
                <w:sz w:val="12"/>
                <w:szCs w:val="12"/>
              </w:rPr>
              <w:t>В связи с отсутствием характеристик товара в КТРУ заказчик вправе указать дополнительные характеристики в соответствии с положениями статьи 33 Федерального закона № 44-ФЗ от 05.04.2013г</w:t>
            </w:r>
            <w:r w:rsidRPr="00A701DD">
              <w:rPr>
                <w:rFonts w:ascii="Times New Roman" w:eastAsia="Times New Roman" w:hAnsi="Times New Roman"/>
                <w:sz w:val="16"/>
                <w:szCs w:val="12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5A2FA83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32.50.50.190-00000210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</w:t>
            </w:r>
          </w:p>
          <w:p w14:paraId="7154632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4D6C929A" w14:textId="018F7F93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9410A11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2F2C0C2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559" w:type="dxa"/>
            <w:vAlign w:val="center"/>
          </w:tcPr>
          <w:p w14:paraId="47DA6C03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1701" w:type="dxa"/>
            <w:vAlign w:val="center"/>
          </w:tcPr>
          <w:p w14:paraId="216E8C01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измерения АД плечевая взрослая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946" w:type="dxa"/>
            <w:vAlign w:val="center"/>
          </w:tcPr>
          <w:p w14:paraId="28FDBED5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98EBB43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63B2B08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B5BC3" w:rsidRPr="005621E0" w14:paraId="26C528F3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1564388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0D88DD2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BB67FD2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352406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57C9FB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907ADE9" w14:textId="77777777" w:rsidR="00CB5BC3" w:rsidRPr="0015101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Компрессионная пневматическая манжета с</w:t>
            </w:r>
          </w:p>
          <w:p w14:paraId="06A77E3E" w14:textId="77777777" w:rsidR="00CB5BC3" w:rsidRPr="0015101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текстильной застежкой в сборе с </w:t>
            </w:r>
            <w:proofErr w:type="spellStart"/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пневмошлангом</w:t>
            </w:r>
            <w:proofErr w:type="spellEnd"/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</w:t>
            </w:r>
          </w:p>
          <w:p w14:paraId="62A2C5A5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разъемным штуцером для суточного монитора</w:t>
            </w:r>
          </w:p>
        </w:tc>
        <w:tc>
          <w:tcPr>
            <w:tcW w:w="1701" w:type="dxa"/>
            <w:vAlign w:val="center"/>
          </w:tcPr>
          <w:p w14:paraId="198542D4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Соответствие</w:t>
            </w:r>
          </w:p>
        </w:tc>
        <w:tc>
          <w:tcPr>
            <w:tcW w:w="1946" w:type="dxa"/>
            <w:vAlign w:val="center"/>
          </w:tcPr>
          <w:p w14:paraId="28618A78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109F410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35E4D4D1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B886C82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74C0AFA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1F1F1DB7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CE15AD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6C6828C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72F044C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68CAB2B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E22B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Обхват плеча в диапазоне</w:t>
            </w:r>
          </w:p>
        </w:tc>
        <w:tc>
          <w:tcPr>
            <w:tcW w:w="1701" w:type="dxa"/>
            <w:vAlign w:val="center"/>
          </w:tcPr>
          <w:p w14:paraId="5D8F4EBC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E22B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24-32</w:t>
            </w:r>
          </w:p>
        </w:tc>
        <w:tc>
          <w:tcPr>
            <w:tcW w:w="1946" w:type="dxa"/>
            <w:vAlign w:val="center"/>
          </w:tcPr>
          <w:p w14:paraId="5DCC7263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074D35FB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381C94E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BAC96DE" w14:textId="77777777" w:rsidTr="00CB5BC3">
        <w:trPr>
          <w:trHeight w:val="619"/>
          <w:jc w:val="center"/>
        </w:trPr>
        <w:tc>
          <w:tcPr>
            <w:tcW w:w="634" w:type="dxa"/>
            <w:vMerge/>
            <w:vAlign w:val="center"/>
          </w:tcPr>
          <w:p w14:paraId="7BB778D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8A4949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5DD5074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5086426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9AF62E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68723C2A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Предназначены для </w:t>
            </w: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суточных мониторов артериального </w:t>
            </w: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давления «</w:t>
            </w:r>
            <w:proofErr w:type="spellStart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БиПиЛАБ</w:t>
            </w:r>
            <w:proofErr w:type="spellEnd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», имеющимся у Заказчика</w:t>
            </w:r>
          </w:p>
        </w:tc>
        <w:tc>
          <w:tcPr>
            <w:tcW w:w="1701" w:type="dxa"/>
            <w:vAlign w:val="center"/>
          </w:tcPr>
          <w:p w14:paraId="017B07F4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Соответствие</w:t>
            </w:r>
          </w:p>
        </w:tc>
        <w:tc>
          <w:tcPr>
            <w:tcW w:w="1946" w:type="dxa"/>
            <w:vAlign w:val="center"/>
          </w:tcPr>
          <w:p w14:paraId="67ECD64F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03E67729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3B761266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49CBC808" w14:textId="77777777" w:rsidTr="00CB5BC3">
        <w:trPr>
          <w:trHeight w:val="260"/>
          <w:jc w:val="center"/>
        </w:trPr>
        <w:tc>
          <w:tcPr>
            <w:tcW w:w="634" w:type="dxa"/>
            <w:vMerge w:val="restart"/>
            <w:vAlign w:val="center"/>
          </w:tcPr>
          <w:p w14:paraId="672484E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83" w:type="dxa"/>
            <w:vMerge w:val="restart"/>
            <w:vAlign w:val="center"/>
          </w:tcPr>
          <w:p w14:paraId="7F0AC1D1" w14:textId="77777777" w:rsidR="00CB5BC3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101D">
              <w:rPr>
                <w:rFonts w:ascii="Times New Roman" w:hAnsi="Times New Roman"/>
                <w:color w:val="000000"/>
                <w:sz w:val="18"/>
                <w:szCs w:val="18"/>
              </w:rPr>
              <w:t>Манжета для измерения артериального давления, многоразового использования</w:t>
            </w:r>
          </w:p>
          <w:p w14:paraId="5ABA6875" w14:textId="77777777" w:rsidR="00CB5BC3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C464252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4387C">
              <w:rPr>
                <w:rFonts w:ascii="Times New Roman" w:hAnsi="Times New Roman"/>
                <w:sz w:val="12"/>
                <w:szCs w:val="12"/>
              </w:rPr>
              <w:t>В связи с отсутствием характеристик товара в КТРУ заказчик вправе указать дополнительные характеристики в соответствии с положениями статьи 33 Федерального закона № 44-ФЗ от 05.04.2013г</w:t>
            </w:r>
            <w:r w:rsidRPr="00A701DD">
              <w:rPr>
                <w:rFonts w:ascii="Times New Roman" w:eastAsia="Times New Roman" w:hAnsi="Times New Roman"/>
                <w:sz w:val="16"/>
                <w:szCs w:val="12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10FBCD6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32.50.50.190-00000210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15101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</w:t>
            </w:r>
          </w:p>
          <w:p w14:paraId="270327F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3F2199EE" w14:textId="791DEE0F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71B1FD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36A08565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559" w:type="dxa"/>
            <w:vAlign w:val="center"/>
          </w:tcPr>
          <w:p w14:paraId="472A3FD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Назначение </w:t>
            </w:r>
          </w:p>
        </w:tc>
        <w:tc>
          <w:tcPr>
            <w:tcW w:w="1701" w:type="dxa"/>
            <w:vAlign w:val="center"/>
          </w:tcPr>
          <w:p w14:paraId="3ADF23B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измерени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я АД плечевая</w:t>
            </w:r>
          </w:p>
        </w:tc>
        <w:tc>
          <w:tcPr>
            <w:tcW w:w="1946" w:type="dxa"/>
            <w:vAlign w:val="center"/>
          </w:tcPr>
          <w:p w14:paraId="1D6B22AB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21DAA27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030" w:type="dxa"/>
            <w:vMerge w:val="restart"/>
            <w:vAlign w:val="center"/>
          </w:tcPr>
          <w:p w14:paraId="37155E34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B5BC3" w:rsidRPr="005621E0" w14:paraId="01EF4166" w14:textId="77777777" w:rsidTr="00CB5BC3">
        <w:trPr>
          <w:trHeight w:val="266"/>
          <w:jc w:val="center"/>
        </w:trPr>
        <w:tc>
          <w:tcPr>
            <w:tcW w:w="634" w:type="dxa"/>
            <w:vMerge/>
            <w:vAlign w:val="center"/>
          </w:tcPr>
          <w:p w14:paraId="29C5BE4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2220E4A3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C87C515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6FA08F7E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7DADBEF2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D833298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E22B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Обхват плеча в диапазоне</w:t>
            </w:r>
          </w:p>
        </w:tc>
        <w:tc>
          <w:tcPr>
            <w:tcW w:w="1701" w:type="dxa"/>
            <w:vAlign w:val="center"/>
          </w:tcPr>
          <w:p w14:paraId="7D389B40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28-40</w:t>
            </w:r>
          </w:p>
        </w:tc>
        <w:tc>
          <w:tcPr>
            <w:tcW w:w="1946" w:type="dxa"/>
            <w:vAlign w:val="center"/>
          </w:tcPr>
          <w:p w14:paraId="7FA8E2A1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Сантиметр</w:t>
            </w:r>
          </w:p>
        </w:tc>
        <w:tc>
          <w:tcPr>
            <w:tcW w:w="851" w:type="dxa"/>
            <w:vMerge/>
            <w:vAlign w:val="center"/>
          </w:tcPr>
          <w:p w14:paraId="0D0B2869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001A099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15F97F07" w14:textId="77777777" w:rsidTr="00CB5BC3">
        <w:trPr>
          <w:trHeight w:val="619"/>
          <w:jc w:val="center"/>
        </w:trPr>
        <w:tc>
          <w:tcPr>
            <w:tcW w:w="634" w:type="dxa"/>
            <w:vMerge/>
            <w:vAlign w:val="center"/>
          </w:tcPr>
          <w:p w14:paraId="52ACA17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43BB88BF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7C2C246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5A3C49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6BA4B98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3F2E588" w14:textId="77777777" w:rsidR="00CB5BC3" w:rsidRPr="00413D96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Компрессионная пневматическая манжета с</w:t>
            </w:r>
          </w:p>
          <w:p w14:paraId="385C47AE" w14:textId="77777777" w:rsidR="00CB5BC3" w:rsidRPr="00413D96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текстильной застежкой в сборе с </w:t>
            </w:r>
            <w:proofErr w:type="spellStart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пневмошлангом</w:t>
            </w:r>
            <w:proofErr w:type="spellEnd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</w:t>
            </w:r>
          </w:p>
          <w:p w14:paraId="4736BDAB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разъемным штуцером для суточного монитора</w:t>
            </w:r>
          </w:p>
        </w:tc>
        <w:tc>
          <w:tcPr>
            <w:tcW w:w="1701" w:type="dxa"/>
            <w:vAlign w:val="center"/>
          </w:tcPr>
          <w:p w14:paraId="1A1732B3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Соответствие</w:t>
            </w:r>
          </w:p>
        </w:tc>
        <w:tc>
          <w:tcPr>
            <w:tcW w:w="1946" w:type="dxa"/>
            <w:vAlign w:val="center"/>
          </w:tcPr>
          <w:p w14:paraId="0700ADE2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01B7B10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794CE4FC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5BC3" w:rsidRPr="005621E0" w14:paraId="3B2E6B54" w14:textId="77777777" w:rsidTr="00CB5BC3">
        <w:trPr>
          <w:trHeight w:val="619"/>
          <w:jc w:val="center"/>
        </w:trPr>
        <w:tc>
          <w:tcPr>
            <w:tcW w:w="634" w:type="dxa"/>
            <w:vMerge/>
            <w:vAlign w:val="center"/>
          </w:tcPr>
          <w:p w14:paraId="1F8ADD2D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3" w:type="dxa"/>
            <w:vMerge/>
            <w:vAlign w:val="center"/>
          </w:tcPr>
          <w:p w14:paraId="2D53D294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D1E22E2" w14:textId="77777777" w:rsidR="00CB5BC3" w:rsidRPr="00FB488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182D0A00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2E569EF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61DB7B1" w14:textId="77777777" w:rsidR="00CB5BC3" w:rsidRPr="00565855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Предназначены для </w:t>
            </w:r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суточных мониторов артериального давления «</w:t>
            </w:r>
            <w:proofErr w:type="spellStart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БиПиЛАБ</w:t>
            </w:r>
            <w:proofErr w:type="spellEnd"/>
            <w:r w:rsidRPr="00413D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», имеющимся у Заказчика</w:t>
            </w:r>
          </w:p>
        </w:tc>
        <w:tc>
          <w:tcPr>
            <w:tcW w:w="1701" w:type="dxa"/>
            <w:vAlign w:val="center"/>
          </w:tcPr>
          <w:p w14:paraId="3D1CA7D0" w14:textId="77777777" w:rsidR="00CB5BC3" w:rsidRPr="003E3CEC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Соответствие</w:t>
            </w:r>
          </w:p>
        </w:tc>
        <w:tc>
          <w:tcPr>
            <w:tcW w:w="1946" w:type="dxa"/>
            <w:vAlign w:val="center"/>
          </w:tcPr>
          <w:p w14:paraId="0F5EBE57" w14:textId="77777777" w:rsidR="00CB5BC3" w:rsidRPr="0096287D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0B8D909" w14:textId="77777777" w:rsidR="00CB5BC3" w:rsidRPr="00C70EA0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vAlign w:val="center"/>
          </w:tcPr>
          <w:p w14:paraId="0E6B0869" w14:textId="77777777" w:rsidR="00CB5BC3" w:rsidRDefault="00CB5BC3" w:rsidP="00141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90E9916" w14:textId="11721061" w:rsidR="004F263C" w:rsidRPr="00FC7E13" w:rsidRDefault="004F263C" w:rsidP="00745912">
      <w:pPr>
        <w:spacing w:after="0" w:line="240" w:lineRule="auto"/>
        <w:rPr>
          <w:rFonts w:ascii="Times New Roman" w:hAnsi="Times New Roman"/>
          <w:i/>
          <w:sz w:val="18"/>
          <w:szCs w:val="24"/>
        </w:rPr>
      </w:pPr>
    </w:p>
    <w:sectPr w:rsidR="004F263C" w:rsidRPr="00FC7E13" w:rsidSect="00797759">
      <w:pgSz w:w="16838" w:h="11906" w:orient="landscape"/>
      <w:pgMar w:top="28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81032" w14:textId="77777777" w:rsidR="002B7D62" w:rsidRDefault="002B7D62" w:rsidP="00E86059">
      <w:pPr>
        <w:spacing w:after="0" w:line="240" w:lineRule="auto"/>
      </w:pPr>
      <w:r>
        <w:separator/>
      </w:r>
    </w:p>
  </w:endnote>
  <w:endnote w:type="continuationSeparator" w:id="0">
    <w:p w14:paraId="57AB2AF8" w14:textId="77777777" w:rsidR="002B7D62" w:rsidRDefault="002B7D62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C47F" w14:textId="77777777" w:rsidR="002B7D62" w:rsidRDefault="002B7D62" w:rsidP="00E86059">
      <w:pPr>
        <w:spacing w:after="0" w:line="240" w:lineRule="auto"/>
      </w:pPr>
      <w:r>
        <w:separator/>
      </w:r>
    </w:p>
  </w:footnote>
  <w:footnote w:type="continuationSeparator" w:id="0">
    <w:p w14:paraId="65A7DB01" w14:textId="77777777" w:rsidR="002B7D62" w:rsidRDefault="002B7D62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D4065"/>
    <w:multiLevelType w:val="hybridMultilevel"/>
    <w:tmpl w:val="09685D54"/>
    <w:lvl w:ilvl="0" w:tplc="81F05E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E4A53"/>
    <w:multiLevelType w:val="hybridMultilevel"/>
    <w:tmpl w:val="76F616B6"/>
    <w:lvl w:ilvl="0" w:tplc="6072651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059"/>
    <w:rsid w:val="00002892"/>
    <w:rsid w:val="00011671"/>
    <w:rsid w:val="00035C31"/>
    <w:rsid w:val="000365AF"/>
    <w:rsid w:val="00046A4D"/>
    <w:rsid w:val="000473AC"/>
    <w:rsid w:val="00055E80"/>
    <w:rsid w:val="000740CC"/>
    <w:rsid w:val="000901F0"/>
    <w:rsid w:val="00090AF2"/>
    <w:rsid w:val="000A6652"/>
    <w:rsid w:val="000C04E3"/>
    <w:rsid w:val="000C32BD"/>
    <w:rsid w:val="000C50B7"/>
    <w:rsid w:val="00134AB3"/>
    <w:rsid w:val="00143A48"/>
    <w:rsid w:val="00145FD8"/>
    <w:rsid w:val="00153932"/>
    <w:rsid w:val="00155462"/>
    <w:rsid w:val="0015740A"/>
    <w:rsid w:val="00160B0C"/>
    <w:rsid w:val="00162AC5"/>
    <w:rsid w:val="00182410"/>
    <w:rsid w:val="0018699A"/>
    <w:rsid w:val="00192A28"/>
    <w:rsid w:val="001A3B97"/>
    <w:rsid w:val="001A65E5"/>
    <w:rsid w:val="001E1C4B"/>
    <w:rsid w:val="001E4626"/>
    <w:rsid w:val="001E4CB0"/>
    <w:rsid w:val="001E7703"/>
    <w:rsid w:val="00222B07"/>
    <w:rsid w:val="002311BA"/>
    <w:rsid w:val="0024387C"/>
    <w:rsid w:val="002532E7"/>
    <w:rsid w:val="002573C9"/>
    <w:rsid w:val="00276604"/>
    <w:rsid w:val="002773E3"/>
    <w:rsid w:val="002853C6"/>
    <w:rsid w:val="00297170"/>
    <w:rsid w:val="002B171B"/>
    <w:rsid w:val="002B7D62"/>
    <w:rsid w:val="002C0206"/>
    <w:rsid w:val="002C3593"/>
    <w:rsid w:val="002D6335"/>
    <w:rsid w:val="002F26C9"/>
    <w:rsid w:val="002F6876"/>
    <w:rsid w:val="00301968"/>
    <w:rsid w:val="00312BB7"/>
    <w:rsid w:val="00332479"/>
    <w:rsid w:val="00362426"/>
    <w:rsid w:val="00393A3E"/>
    <w:rsid w:val="00396CB3"/>
    <w:rsid w:val="003B0E0A"/>
    <w:rsid w:val="003C0724"/>
    <w:rsid w:val="003F64BD"/>
    <w:rsid w:val="004156DA"/>
    <w:rsid w:val="00417DDB"/>
    <w:rsid w:val="004377E1"/>
    <w:rsid w:val="004418D8"/>
    <w:rsid w:val="004665B5"/>
    <w:rsid w:val="00476B94"/>
    <w:rsid w:val="004A5F45"/>
    <w:rsid w:val="004B0C9B"/>
    <w:rsid w:val="004B3FE2"/>
    <w:rsid w:val="004B50E1"/>
    <w:rsid w:val="004D3C34"/>
    <w:rsid w:val="004E23B2"/>
    <w:rsid w:val="004E367C"/>
    <w:rsid w:val="004F263C"/>
    <w:rsid w:val="00501EFC"/>
    <w:rsid w:val="005201C8"/>
    <w:rsid w:val="00526379"/>
    <w:rsid w:val="00532AC1"/>
    <w:rsid w:val="00545E8D"/>
    <w:rsid w:val="005518F8"/>
    <w:rsid w:val="005624B3"/>
    <w:rsid w:val="00597EB6"/>
    <w:rsid w:val="005A3E11"/>
    <w:rsid w:val="005A47E7"/>
    <w:rsid w:val="005A5E6D"/>
    <w:rsid w:val="005E2ED5"/>
    <w:rsid w:val="005F3B43"/>
    <w:rsid w:val="00626AE6"/>
    <w:rsid w:val="00633F4D"/>
    <w:rsid w:val="006360F1"/>
    <w:rsid w:val="00636A2E"/>
    <w:rsid w:val="00640722"/>
    <w:rsid w:val="00647507"/>
    <w:rsid w:val="00653DCD"/>
    <w:rsid w:val="0067000F"/>
    <w:rsid w:val="00677B7D"/>
    <w:rsid w:val="00687D95"/>
    <w:rsid w:val="00695840"/>
    <w:rsid w:val="006A7E18"/>
    <w:rsid w:val="006B186F"/>
    <w:rsid w:val="006B3B15"/>
    <w:rsid w:val="006C4772"/>
    <w:rsid w:val="006D4F2F"/>
    <w:rsid w:val="006E50AD"/>
    <w:rsid w:val="006E5F23"/>
    <w:rsid w:val="006E7C8D"/>
    <w:rsid w:val="006F5C1E"/>
    <w:rsid w:val="0072704D"/>
    <w:rsid w:val="007278D3"/>
    <w:rsid w:val="00736943"/>
    <w:rsid w:val="00737397"/>
    <w:rsid w:val="00742FF4"/>
    <w:rsid w:val="00745912"/>
    <w:rsid w:val="00745BE6"/>
    <w:rsid w:val="00755358"/>
    <w:rsid w:val="00764251"/>
    <w:rsid w:val="00770D37"/>
    <w:rsid w:val="00783EBE"/>
    <w:rsid w:val="00797759"/>
    <w:rsid w:val="007A2A0D"/>
    <w:rsid w:val="007A6D5F"/>
    <w:rsid w:val="007B0D21"/>
    <w:rsid w:val="007B526C"/>
    <w:rsid w:val="007C6A23"/>
    <w:rsid w:val="00801D41"/>
    <w:rsid w:val="00805E4E"/>
    <w:rsid w:val="00807C41"/>
    <w:rsid w:val="00831BE5"/>
    <w:rsid w:val="00837545"/>
    <w:rsid w:val="00840355"/>
    <w:rsid w:val="00854306"/>
    <w:rsid w:val="00875504"/>
    <w:rsid w:val="0089222C"/>
    <w:rsid w:val="00894FD8"/>
    <w:rsid w:val="008B4A9C"/>
    <w:rsid w:val="008B543B"/>
    <w:rsid w:val="008C3A20"/>
    <w:rsid w:val="008C6A64"/>
    <w:rsid w:val="00901814"/>
    <w:rsid w:val="009074EF"/>
    <w:rsid w:val="00921C44"/>
    <w:rsid w:val="00933606"/>
    <w:rsid w:val="00960E06"/>
    <w:rsid w:val="009779F8"/>
    <w:rsid w:val="0099086E"/>
    <w:rsid w:val="009947A6"/>
    <w:rsid w:val="009B3C9B"/>
    <w:rsid w:val="009B405F"/>
    <w:rsid w:val="009C3577"/>
    <w:rsid w:val="009E2AA3"/>
    <w:rsid w:val="009F2FD8"/>
    <w:rsid w:val="00A107DA"/>
    <w:rsid w:val="00A25A3B"/>
    <w:rsid w:val="00A56517"/>
    <w:rsid w:val="00A6250C"/>
    <w:rsid w:val="00A63776"/>
    <w:rsid w:val="00A65B0E"/>
    <w:rsid w:val="00A7071D"/>
    <w:rsid w:val="00AB329F"/>
    <w:rsid w:val="00AB5EC3"/>
    <w:rsid w:val="00AC2C71"/>
    <w:rsid w:val="00AD5BC1"/>
    <w:rsid w:val="00AE6400"/>
    <w:rsid w:val="00B04241"/>
    <w:rsid w:val="00B3358B"/>
    <w:rsid w:val="00B33CDC"/>
    <w:rsid w:val="00B46656"/>
    <w:rsid w:val="00B46BF1"/>
    <w:rsid w:val="00B5785A"/>
    <w:rsid w:val="00B61D35"/>
    <w:rsid w:val="00B66A81"/>
    <w:rsid w:val="00B74E1D"/>
    <w:rsid w:val="00B868BB"/>
    <w:rsid w:val="00BA4754"/>
    <w:rsid w:val="00BA6021"/>
    <w:rsid w:val="00BA77BA"/>
    <w:rsid w:val="00BA798A"/>
    <w:rsid w:val="00BA7E4B"/>
    <w:rsid w:val="00BB4686"/>
    <w:rsid w:val="00BC5AA5"/>
    <w:rsid w:val="00BE7D15"/>
    <w:rsid w:val="00C05164"/>
    <w:rsid w:val="00C15744"/>
    <w:rsid w:val="00C2781B"/>
    <w:rsid w:val="00C41A2E"/>
    <w:rsid w:val="00C43148"/>
    <w:rsid w:val="00C5463C"/>
    <w:rsid w:val="00C94283"/>
    <w:rsid w:val="00CA1C21"/>
    <w:rsid w:val="00CB5BC3"/>
    <w:rsid w:val="00CB686C"/>
    <w:rsid w:val="00D069F7"/>
    <w:rsid w:val="00D14BE7"/>
    <w:rsid w:val="00D55F1B"/>
    <w:rsid w:val="00D56813"/>
    <w:rsid w:val="00D73991"/>
    <w:rsid w:val="00D910CB"/>
    <w:rsid w:val="00DA2CBD"/>
    <w:rsid w:val="00DA5253"/>
    <w:rsid w:val="00DB496F"/>
    <w:rsid w:val="00DB7AE2"/>
    <w:rsid w:val="00DD4A58"/>
    <w:rsid w:val="00DD5239"/>
    <w:rsid w:val="00DE3FFC"/>
    <w:rsid w:val="00E215A8"/>
    <w:rsid w:val="00E241F6"/>
    <w:rsid w:val="00E26767"/>
    <w:rsid w:val="00E412B8"/>
    <w:rsid w:val="00E47699"/>
    <w:rsid w:val="00E527FF"/>
    <w:rsid w:val="00E54267"/>
    <w:rsid w:val="00E74E42"/>
    <w:rsid w:val="00E80B91"/>
    <w:rsid w:val="00E86059"/>
    <w:rsid w:val="00E92262"/>
    <w:rsid w:val="00EA7CE6"/>
    <w:rsid w:val="00EB6318"/>
    <w:rsid w:val="00ED3502"/>
    <w:rsid w:val="00F00902"/>
    <w:rsid w:val="00F05E8B"/>
    <w:rsid w:val="00F06D5C"/>
    <w:rsid w:val="00F14727"/>
    <w:rsid w:val="00F60EC7"/>
    <w:rsid w:val="00F82A60"/>
    <w:rsid w:val="00F8409B"/>
    <w:rsid w:val="00F8607F"/>
    <w:rsid w:val="00F86F95"/>
    <w:rsid w:val="00FB756C"/>
    <w:rsid w:val="00FC6A6C"/>
    <w:rsid w:val="00FC7E13"/>
    <w:rsid w:val="00FD659D"/>
    <w:rsid w:val="00FE0C50"/>
    <w:rsid w:val="00F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F511"/>
  <w15:docId w15:val="{E91E6947-E07D-4B80-B63F-02C20E7A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4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A107DA"/>
    <w:rPr>
      <w:color w:val="0000FF"/>
      <w:u w:val="single"/>
    </w:rPr>
  </w:style>
  <w:style w:type="table" w:styleId="a8">
    <w:name w:val="Table Grid"/>
    <w:basedOn w:val="a1"/>
    <w:uiPriority w:val="59"/>
    <w:rsid w:val="009B3C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Илья Миронов</cp:lastModifiedBy>
  <cp:revision>99</cp:revision>
  <cp:lastPrinted>2026-08-14T11:18:00Z</cp:lastPrinted>
  <dcterms:created xsi:type="dcterms:W3CDTF">2020-10-01T10:20:00Z</dcterms:created>
  <dcterms:modified xsi:type="dcterms:W3CDTF">2026-09-03T06:46:00Z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