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1B" w:rsidRPr="00133FF3" w:rsidRDefault="0095101F" w:rsidP="00AC0626">
      <w:pPr>
        <w:shd w:val="clear" w:color="auto" w:fill="FFFFFF"/>
        <w:spacing w:after="0" w:line="259" w:lineRule="auto"/>
        <w:ind w:left="-567" w:right="-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ГОСУДАРСТВЕННЫЙ КОНТРАКТ № </w:t>
      </w:r>
      <w:r w:rsidR="00CE527D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CD131B" w:rsidRPr="00133FF3" w:rsidRDefault="00AC0626" w:rsidP="00AC0626">
      <w:pPr>
        <w:shd w:val="clear" w:color="auto" w:fill="FFFFFF"/>
        <w:spacing w:after="0" w:line="259" w:lineRule="auto"/>
        <w:ind w:left="-567" w:right="-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оказание</w:t>
      </w:r>
      <w:r w:rsidR="00225720" w:rsidRPr="00133FF3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 по мойке и чистке автомобиля</w:t>
      </w:r>
    </w:p>
    <w:p w:rsidR="00AC0626" w:rsidRDefault="00225720" w:rsidP="00AC0626">
      <w:pPr>
        <w:shd w:val="clear" w:color="auto" w:fill="FFFFFF"/>
        <w:tabs>
          <w:tab w:val="left" w:pos="7022"/>
          <w:tab w:val="left" w:pos="8165"/>
        </w:tabs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г. Новосибирск                                                                           </w:t>
      </w:r>
      <w:r w:rsidR="00FD397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AD9">
        <w:rPr>
          <w:rFonts w:ascii="Times New Roman" w:eastAsia="Times New Roman" w:hAnsi="Times New Roman" w:cs="Times New Roman"/>
          <w:sz w:val="24"/>
          <w:szCs w:val="24"/>
        </w:rPr>
        <w:t>«____»</w:t>
      </w:r>
      <w:r w:rsidR="00326869" w:rsidRPr="00133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765">
        <w:rPr>
          <w:rFonts w:ascii="Times New Roman" w:eastAsia="Times New Roman" w:hAnsi="Times New Roman" w:cs="Times New Roman"/>
          <w:sz w:val="24"/>
          <w:szCs w:val="24"/>
        </w:rPr>
        <w:t>дек</w:t>
      </w:r>
      <w:r w:rsidR="00257AD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42765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26869" w:rsidRPr="00133FF3">
        <w:rPr>
          <w:rFonts w:ascii="Times New Roman" w:eastAsia="Times New Roman" w:hAnsi="Times New Roman" w:cs="Times New Roman"/>
          <w:sz w:val="24"/>
          <w:szCs w:val="24"/>
        </w:rPr>
        <w:t xml:space="preserve">ря </w:t>
      </w:r>
      <w:r w:rsidR="0095101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57AD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6869" w:rsidRPr="00133FF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779C0" w:rsidRPr="00FD397C" w:rsidRDefault="001031B6" w:rsidP="00AC0626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FD397C">
        <w:rPr>
          <w:rFonts w:ascii="Times New Roman" w:eastAsia="Times New Roman" w:hAnsi="Times New Roman" w:cs="Times New Roman"/>
          <w:sz w:val="24"/>
          <w:szCs w:val="24"/>
        </w:rPr>
        <w:t>ИКЗ</w:t>
      </w:r>
      <w:r w:rsidR="00FD397C" w:rsidRPr="00FD39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96A02" w:rsidRPr="00FD397C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257AD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E96A02" w:rsidRPr="00FD397C">
        <w:rPr>
          <w:rFonts w:ascii="Times New Roman" w:eastAsiaTheme="minorHAnsi" w:hAnsi="Times New Roman" w:cs="Times New Roman"/>
          <w:sz w:val="24"/>
          <w:szCs w:val="24"/>
          <w:lang w:eastAsia="en-US"/>
        </w:rPr>
        <w:t>15406741344540601001000</w:t>
      </w:r>
      <w:r w:rsidR="00257AD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E96A02" w:rsidRPr="00FD397C">
        <w:rPr>
          <w:rFonts w:ascii="Times New Roman" w:eastAsiaTheme="minorHAnsi" w:hAnsi="Times New Roman" w:cs="Times New Roman"/>
          <w:sz w:val="24"/>
          <w:szCs w:val="24"/>
          <w:lang w:eastAsia="en-US"/>
        </w:rPr>
        <w:t>0000000</w:t>
      </w:r>
      <w:r w:rsidR="00E96A02">
        <w:rPr>
          <w:rFonts w:ascii="Times New Roman" w:eastAsiaTheme="minorHAnsi" w:hAnsi="Times New Roman" w:cs="Times New Roman"/>
          <w:sz w:val="24"/>
          <w:szCs w:val="24"/>
          <w:lang w:eastAsia="en-US"/>
        </w:rPr>
        <w:t>000</w:t>
      </w:r>
      <w:r w:rsidR="00977FF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33FF3" w:rsidRDefault="00CE527D" w:rsidP="00AC0626">
      <w:pPr>
        <w:shd w:val="clear" w:color="auto" w:fill="FFFFFF"/>
        <w:spacing w:before="240" w:line="274" w:lineRule="auto"/>
        <w:ind w:left="-567" w:right="14" w:firstLine="8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4F2B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7374">
        <w:rPr>
          <w:rFonts w:ascii="Times New Roman" w:eastAsia="Times New Roman" w:hAnsi="Times New Roman" w:cs="Times New Roman"/>
          <w:sz w:val="24"/>
          <w:szCs w:val="24"/>
        </w:rPr>
        <w:t xml:space="preserve"> именуемый в дальнейшем «Исполнитель»</w:t>
      </w:r>
      <w:r w:rsidR="004F2B6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C7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>с одной стороны, и Территориальный орган – Представительство Министерства иностранных дел Российской Федерации в г.Новосибирске (</w:t>
      </w:r>
      <w:r w:rsidR="004F2B6E">
        <w:rPr>
          <w:rFonts w:ascii="Times New Roman" w:eastAsia="Times New Roman" w:hAnsi="Times New Roman" w:cs="Times New Roman"/>
          <w:sz w:val="24"/>
          <w:szCs w:val="24"/>
        </w:rPr>
        <w:t xml:space="preserve">сокращенное наименование 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>Представительство МИД России в г.Новосибирске),</w:t>
      </w:r>
      <w:r w:rsidR="004F2B6E" w:rsidRPr="004F2B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B6E" w:rsidRPr="00133FF3">
        <w:rPr>
          <w:rFonts w:ascii="Times New Roman" w:eastAsia="Times New Roman" w:hAnsi="Times New Roman" w:cs="Times New Roman"/>
          <w:sz w:val="24"/>
          <w:szCs w:val="24"/>
        </w:rPr>
        <w:t>именуемый в дальнейш</w:t>
      </w:r>
      <w:r w:rsidR="004F2B6E">
        <w:rPr>
          <w:rFonts w:ascii="Times New Roman" w:eastAsia="Times New Roman" w:hAnsi="Times New Roman" w:cs="Times New Roman"/>
          <w:sz w:val="24"/>
          <w:szCs w:val="24"/>
        </w:rPr>
        <w:t>ем «Заказчик»,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 xml:space="preserve"> в лиц</w:t>
      </w:r>
      <w:r w:rsidR="000510CD">
        <w:rPr>
          <w:rFonts w:ascii="Times New Roman" w:eastAsia="Times New Roman" w:hAnsi="Times New Roman" w:cs="Times New Roman"/>
          <w:sz w:val="24"/>
          <w:szCs w:val="24"/>
        </w:rPr>
        <w:t>е р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>уководителя Афонасова Николая Алексеевича, действующего на основании Положения о территориальном органе – Представительстве Министерства иностранных дел Российской Федерации на территории Российской Федерации,  с другой стороны, вместе именуемые «Стороны», в соответствии с п. 4 ч. 1 ст. 93 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  <w:r w:rsidR="00026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74E" w:rsidRPr="0002674E">
        <w:rPr>
          <w:rFonts w:ascii="Times New Roman" w:hAnsi="Times New Roman" w:cs="Times New Roman"/>
          <w:sz w:val="24"/>
          <w:szCs w:val="24"/>
        </w:rPr>
        <w:t xml:space="preserve">и </w:t>
      </w:r>
      <w:r w:rsidR="0002674E" w:rsidRPr="0002674E">
        <w:rPr>
          <w:rFonts w:ascii="Times New Roman" w:hAnsi="Times New Roman" w:cs="Times New Roman"/>
          <w:spacing w:val="-4"/>
          <w:sz w:val="24"/>
          <w:szCs w:val="24"/>
        </w:rPr>
        <w:t>распоряжением Правительства Российской Федерации от 28.04.2018 г. № 824-р,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 xml:space="preserve"> заключили настоящий Контракт о нижеследующем:</w:t>
      </w:r>
    </w:p>
    <w:p w:rsidR="00133FF3" w:rsidRPr="00133FF3" w:rsidRDefault="00225720" w:rsidP="00750B54">
      <w:pPr>
        <w:shd w:val="clear" w:color="auto" w:fill="FFFFFF"/>
        <w:spacing w:before="280" w:line="240" w:lineRule="auto"/>
        <w:ind w:left="-567" w:right="11" w:firstLine="82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>1. ПРЕДМЕТ КОНТРАКТА</w:t>
      </w:r>
    </w:p>
    <w:p w:rsidR="00B81393" w:rsidRPr="00133FF3" w:rsidRDefault="00EC4FE8" w:rsidP="00B81393">
      <w:pPr>
        <w:shd w:val="clear" w:color="auto" w:fill="FFFFFF"/>
        <w:spacing w:before="280" w:line="240" w:lineRule="auto"/>
        <w:ind w:left="-567" w:right="11" w:firstLine="822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B81393" w:rsidRPr="00B81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393" w:rsidRPr="00133FF3">
        <w:rPr>
          <w:rFonts w:ascii="Times New Roman" w:eastAsia="Times New Roman" w:hAnsi="Times New Roman" w:cs="Times New Roman"/>
          <w:sz w:val="24"/>
          <w:szCs w:val="24"/>
        </w:rPr>
        <w:t>По настоящему Контракт Исполнитель обязуется оказывать Заказчику услуги по мойке и чистке автотранспорта (далее по тексту - «Услуги»), в порядке и на условиях, предусмотренных настоящим Контрактом в соответствии с Приложением №1 «Список автомобилей</w:t>
      </w:r>
      <w:r w:rsidR="00B81393">
        <w:rPr>
          <w:rFonts w:ascii="Times New Roman" w:eastAsia="Times New Roman" w:hAnsi="Times New Roman" w:cs="Times New Roman"/>
          <w:sz w:val="24"/>
          <w:szCs w:val="24"/>
        </w:rPr>
        <w:t>, обслуживаемых по Контракту</w:t>
      </w:r>
      <w:r w:rsidR="00B81393" w:rsidRPr="00133FF3">
        <w:rPr>
          <w:rFonts w:ascii="Times New Roman" w:eastAsia="Times New Roman" w:hAnsi="Times New Roman" w:cs="Times New Roman"/>
          <w:sz w:val="24"/>
          <w:szCs w:val="24"/>
        </w:rPr>
        <w:t>», а так же Приложение</w:t>
      </w:r>
      <w:r w:rsidR="00B8139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81393" w:rsidRPr="00133FF3">
        <w:rPr>
          <w:rFonts w:ascii="Times New Roman" w:eastAsia="Times New Roman" w:hAnsi="Times New Roman" w:cs="Times New Roman"/>
          <w:sz w:val="24"/>
          <w:szCs w:val="24"/>
        </w:rPr>
        <w:t xml:space="preserve"> №2 «Прейскурант цен автомойки», Заказчик обязуется оплачивать Услуги, согласно Контракту.</w:t>
      </w:r>
    </w:p>
    <w:p w:rsidR="00B81393" w:rsidRPr="00133FF3" w:rsidRDefault="00B81393" w:rsidP="00B81393">
      <w:pPr>
        <w:widowControl w:val="0"/>
        <w:shd w:val="clear" w:color="auto" w:fill="FFFFFF"/>
        <w:tabs>
          <w:tab w:val="left" w:pos="1171"/>
        </w:tabs>
        <w:spacing w:after="0" w:line="240" w:lineRule="auto"/>
        <w:ind w:left="-567" w:right="5"/>
        <w:contextualSpacing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1.2.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>Перечень автомобилей с указанием их марки, модели и государственных номерных знаков, принимаемых на обслуживание Исполнителем, содержится в Приложении №1 к настоящему Контракту «Список авто</w:t>
      </w:r>
      <w:r>
        <w:rPr>
          <w:rFonts w:ascii="Times New Roman" w:eastAsia="Times New Roman" w:hAnsi="Times New Roman" w:cs="Times New Roman"/>
          <w:sz w:val="24"/>
          <w:szCs w:val="24"/>
        </w:rPr>
        <w:t>мобилей, обслуживаемых по Контракту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>», которое является его неотъемлемой частью, и может быть изменено по письменному согласию Сторон.</w:t>
      </w:r>
    </w:p>
    <w:p w:rsidR="00CD131B" w:rsidRPr="00133FF3" w:rsidRDefault="00EC4FE8" w:rsidP="00D34877">
      <w:pPr>
        <w:shd w:val="clear" w:color="auto" w:fill="FFFFFF"/>
        <w:spacing w:before="280" w:line="240" w:lineRule="auto"/>
        <w:ind w:left="-567" w:right="11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25720"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25720"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.Виды и стоимость услуг указаны в </w:t>
      </w:r>
      <w:r w:rsidR="001A1842"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Приложении № 2</w:t>
      </w:r>
      <w:r w:rsidR="00225720"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131B" w:rsidRDefault="00225720" w:rsidP="00133FF3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C4F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>.Услуги, указанные в п.1.1 настоящего Контракта, оказываются на территории автомоечного комплекса расположенного по адресу</w:t>
      </w:r>
      <w:r w:rsidRPr="00FD39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E527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FD397C" w:rsidRPr="00FD39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4794B" w:rsidRPr="00F4794B">
        <w:rPr>
          <w:rFonts w:ascii="Times New Roman" w:eastAsia="Arial Unicode MS" w:hAnsi="Times New Roman"/>
          <w:sz w:val="24"/>
          <w:szCs w:val="24"/>
          <w:lang w:eastAsia="ar-SA"/>
        </w:rPr>
        <w:t xml:space="preserve"> </w:t>
      </w:r>
      <w:r w:rsidR="00F4794B">
        <w:rPr>
          <w:rFonts w:ascii="Times New Roman" w:eastAsia="Arial Unicode MS" w:hAnsi="Times New Roman"/>
          <w:sz w:val="24"/>
          <w:szCs w:val="24"/>
          <w:lang w:eastAsia="ar-SA"/>
        </w:rPr>
        <w:t>А</w:t>
      </w:r>
      <w:r w:rsidR="00F4794B">
        <w:rPr>
          <w:rFonts w:ascii="Times New Roman" w:eastAsia="Times New Roman" w:hAnsi="Times New Roman" w:cs="Times New Roman"/>
          <w:sz w:val="24"/>
          <w:szCs w:val="24"/>
        </w:rPr>
        <w:t>втомоечный комплекс</w:t>
      </w:r>
      <w:r w:rsidR="00F4794B" w:rsidRPr="00133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94B">
        <w:rPr>
          <w:rFonts w:ascii="Times New Roman" w:eastAsia="Times New Roman" w:hAnsi="Times New Roman" w:cs="Times New Roman"/>
          <w:sz w:val="24"/>
          <w:szCs w:val="24"/>
        </w:rPr>
        <w:t xml:space="preserve">должен находиться </w:t>
      </w:r>
      <w:r w:rsidR="00F4794B" w:rsidRPr="00F725E1">
        <w:rPr>
          <w:rFonts w:ascii="Times New Roman" w:eastAsia="Arial Unicode MS" w:hAnsi="Times New Roman"/>
          <w:sz w:val="24"/>
          <w:szCs w:val="24"/>
          <w:lang w:eastAsia="ar-SA"/>
        </w:rPr>
        <w:t xml:space="preserve">на расстоянии  не более </w:t>
      </w:r>
      <w:r w:rsidR="00F4794B">
        <w:rPr>
          <w:rFonts w:ascii="Times New Roman" w:eastAsia="Arial Unicode MS" w:hAnsi="Times New Roman"/>
          <w:sz w:val="24"/>
          <w:szCs w:val="24"/>
          <w:lang w:eastAsia="ar-SA"/>
        </w:rPr>
        <w:t>2</w:t>
      </w:r>
      <w:r w:rsidR="00F4794B" w:rsidRPr="00F725E1">
        <w:rPr>
          <w:rFonts w:ascii="Times New Roman" w:eastAsia="Arial Unicode MS" w:hAnsi="Times New Roman"/>
          <w:sz w:val="24"/>
          <w:szCs w:val="24"/>
          <w:lang w:eastAsia="ar-SA"/>
        </w:rPr>
        <w:t xml:space="preserve"> км. от офиса </w:t>
      </w:r>
      <w:r w:rsidR="00F4794B" w:rsidRPr="00F725E1">
        <w:rPr>
          <w:rFonts w:ascii="Times New Roman" w:hAnsi="Times New Roman"/>
          <w:sz w:val="24"/>
          <w:szCs w:val="24"/>
        </w:rPr>
        <w:t>Представительства МИД России в г.Новосибирске</w:t>
      </w:r>
      <w:r w:rsidR="00F4794B" w:rsidRPr="00F725E1">
        <w:rPr>
          <w:rFonts w:ascii="Times New Roman" w:eastAsia="Arial Unicode MS" w:hAnsi="Times New Roman"/>
          <w:sz w:val="24"/>
          <w:szCs w:val="24"/>
          <w:lang w:eastAsia="ar-SA"/>
        </w:rPr>
        <w:t xml:space="preserve">, находящегося по адресу </w:t>
      </w:r>
      <w:r w:rsidR="00F4794B">
        <w:rPr>
          <w:rFonts w:ascii="Times New Roman" w:eastAsia="Arial Unicode MS" w:hAnsi="Times New Roman"/>
          <w:sz w:val="24"/>
          <w:szCs w:val="24"/>
          <w:lang w:eastAsia="ar-SA"/>
        </w:rPr>
        <w:t xml:space="preserve">г.Новосибирск, </w:t>
      </w:r>
      <w:r w:rsidR="00F4794B" w:rsidRPr="00F725E1">
        <w:rPr>
          <w:rFonts w:ascii="Times New Roman" w:eastAsia="Arial Unicode MS" w:hAnsi="Times New Roman"/>
          <w:sz w:val="24"/>
          <w:szCs w:val="24"/>
          <w:lang w:eastAsia="ar-SA"/>
        </w:rPr>
        <w:t>ул. Мичурина, 19.</w:t>
      </w:r>
    </w:p>
    <w:p w:rsidR="000510CD" w:rsidRDefault="000510CD" w:rsidP="00133FF3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C4FE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Оплата по Контракту производится за счет средств федерального бюджета</w:t>
      </w:r>
      <w:r w:rsidR="00D654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6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D37" w:rsidRPr="00FD397C">
        <w:rPr>
          <w:rFonts w:ascii="Times New Roman" w:eastAsia="Times New Roman" w:hAnsi="Times New Roman" w:cs="Times New Roman"/>
          <w:sz w:val="24"/>
          <w:szCs w:val="24"/>
        </w:rPr>
        <w:t>выделенных на 202</w:t>
      </w:r>
      <w:r w:rsidR="00257AD9">
        <w:rPr>
          <w:rFonts w:ascii="Times New Roman" w:eastAsia="Times New Roman" w:hAnsi="Times New Roman" w:cs="Times New Roman"/>
          <w:sz w:val="24"/>
          <w:szCs w:val="24"/>
        </w:rPr>
        <w:t>6</w:t>
      </w:r>
      <w:r w:rsidR="006F6D37" w:rsidRPr="00FD397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510CD" w:rsidRPr="00133FF3" w:rsidRDefault="000510CD" w:rsidP="00133FF3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C4FE8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Аванс по Контракту не предусмотрен.</w:t>
      </w:r>
    </w:p>
    <w:p w:rsidR="00CD131B" w:rsidRPr="00133FF3" w:rsidRDefault="000510CD" w:rsidP="00133FF3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C4FE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Услуги оказываются ежедневно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>, в любое время по выбору Заказчика.</w:t>
      </w:r>
    </w:p>
    <w:p w:rsidR="00326869" w:rsidRPr="00133FF3" w:rsidRDefault="00326869" w:rsidP="00133FF3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31B" w:rsidRPr="00133FF3" w:rsidRDefault="00225720" w:rsidP="00381112">
      <w:pPr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CD131B" w:rsidRPr="00133FF3" w:rsidRDefault="00381112" w:rsidP="00133FF3">
      <w:pPr>
        <w:shd w:val="clear" w:color="auto" w:fill="FFFFFF"/>
        <w:tabs>
          <w:tab w:val="left" w:pos="1186"/>
        </w:tabs>
        <w:spacing w:after="0" w:line="240" w:lineRule="auto"/>
        <w:ind w:left="-567"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2.1. </w:t>
      </w:r>
      <w:r w:rsidR="00225720" w:rsidRPr="00133FF3">
        <w:rPr>
          <w:rFonts w:ascii="Times New Roman" w:eastAsia="Times New Roman" w:hAnsi="Times New Roman" w:cs="Times New Roman"/>
          <w:b/>
          <w:sz w:val="24"/>
          <w:szCs w:val="24"/>
        </w:rPr>
        <w:t>Исполнитель:</w:t>
      </w:r>
    </w:p>
    <w:p w:rsidR="00CD131B" w:rsidRPr="00133FF3" w:rsidRDefault="00225720" w:rsidP="00133FF3">
      <w:pPr>
        <w:shd w:val="clear" w:color="auto" w:fill="FFFFFF"/>
        <w:spacing w:after="0" w:line="240" w:lineRule="auto"/>
        <w:ind w:left="-567" w:right="14" w:firstLine="7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2.1.1. Оказывает Услуги в том объеме и по той цене, которые были согласованы Сторонами</w:t>
      </w:r>
      <w:r w:rsidR="001A1842" w:rsidRPr="00133FF3">
        <w:rPr>
          <w:rFonts w:ascii="Times New Roman" w:eastAsia="Times New Roman" w:hAnsi="Times New Roman" w:cs="Times New Roman"/>
          <w:sz w:val="24"/>
          <w:szCs w:val="24"/>
        </w:rPr>
        <w:t xml:space="preserve"> путем подписания Приложения № 2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>, который является неотъемлемой частью настоящего Контракта.</w:t>
      </w:r>
    </w:p>
    <w:p w:rsidR="00CD131B" w:rsidRPr="00133FF3" w:rsidRDefault="00225720" w:rsidP="00381112">
      <w:pPr>
        <w:shd w:val="clear" w:color="auto" w:fill="FFFFFF"/>
        <w:spacing w:after="0" w:line="240" w:lineRule="auto"/>
        <w:ind w:left="-567" w:firstLine="7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2.1.3. Вправе не оказывать Услуги по настоящему Контракту в случае не поступления оплаты в порядке и сроки, определяемые разделом 4 настоящего Контракта.</w:t>
      </w:r>
    </w:p>
    <w:p w:rsidR="00CD131B" w:rsidRPr="00133FF3" w:rsidRDefault="00225720" w:rsidP="00EC4FE8">
      <w:pPr>
        <w:shd w:val="clear" w:color="auto" w:fill="FFFFFF"/>
        <w:tabs>
          <w:tab w:val="left" w:pos="118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>Заказчик:</w:t>
      </w:r>
    </w:p>
    <w:p w:rsidR="00CD131B" w:rsidRPr="00133FF3" w:rsidRDefault="00225720" w:rsidP="00133FF3">
      <w:pPr>
        <w:shd w:val="clear" w:color="auto" w:fill="FFFFFF"/>
        <w:tabs>
          <w:tab w:val="left" w:pos="1418"/>
        </w:tabs>
        <w:spacing w:before="5" w:after="0" w:line="240" w:lineRule="auto"/>
        <w:ind w:left="-567" w:right="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2.2.1. Обязуется оплачивать услуги Исполнителя в размере и в порядке, установленные настоящим Контрактом.</w:t>
      </w:r>
    </w:p>
    <w:p w:rsidR="00CD131B" w:rsidRPr="00133FF3" w:rsidRDefault="00B31C03" w:rsidP="00133FF3">
      <w:pPr>
        <w:shd w:val="clear" w:color="auto" w:fill="FFFFFF"/>
        <w:tabs>
          <w:tab w:val="left" w:pos="993"/>
          <w:tab w:val="left" w:pos="1608"/>
        </w:tabs>
        <w:spacing w:before="10" w:after="0" w:line="240" w:lineRule="auto"/>
        <w:ind w:left="-567"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>2.2.2. В случае изменений в Списк</w:t>
      </w:r>
      <w:r w:rsidR="001A1842" w:rsidRPr="00133FF3">
        <w:rPr>
          <w:rFonts w:ascii="Times New Roman" w:eastAsia="Times New Roman" w:hAnsi="Times New Roman" w:cs="Times New Roman"/>
          <w:sz w:val="24"/>
          <w:szCs w:val="24"/>
        </w:rPr>
        <w:t>е автотранспорта (Приложение № 1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>), обслуживаемых по настоящему Контракту, предоставляет Исполнителю измененный Список не позднее 5 (Пяти) рабочих дней с момента таких изменений.</w:t>
      </w:r>
    </w:p>
    <w:p w:rsidR="00CD131B" w:rsidRDefault="00225720" w:rsidP="00133FF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608"/>
        </w:tabs>
        <w:spacing w:before="29" w:after="0" w:line="240" w:lineRule="auto"/>
        <w:ind w:left="-567" w:right="38" w:firstLine="5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2.2.3. В порядке и в сроки, установленные настоящим Контрактом, п</w:t>
      </w:r>
      <w:r w:rsidR="00326869"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одписывает Акты оказанных услуг.</w:t>
      </w:r>
    </w:p>
    <w:p w:rsidR="00CD131B" w:rsidRPr="00133FF3" w:rsidRDefault="00225720" w:rsidP="00133FF3">
      <w:pPr>
        <w:shd w:val="clear" w:color="auto" w:fill="FFFFFF"/>
        <w:spacing w:before="288"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 xml:space="preserve">  3. ПОРЯДОК ОКАЗАНИЯ УСЛУГ И ПОДПИСАНИЯ АКТОВ ОКАЗАННЫХ УСЛУГ</w:t>
      </w:r>
    </w:p>
    <w:p w:rsidR="00CD131B" w:rsidRPr="00133FF3" w:rsidRDefault="00225720" w:rsidP="00133FF3">
      <w:pPr>
        <w:widowControl w:val="0"/>
        <w:numPr>
          <w:ilvl w:val="0"/>
          <w:numId w:val="2"/>
        </w:numPr>
        <w:shd w:val="clear" w:color="auto" w:fill="FFFFFF"/>
        <w:tabs>
          <w:tab w:val="left" w:pos="984"/>
        </w:tabs>
        <w:spacing w:after="0" w:line="240" w:lineRule="auto"/>
        <w:ind w:left="-567" w:right="10" w:firstLine="983"/>
        <w:contextualSpacing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Услуги должны соответствовать требованиям, правилам и нормативам, предусмотренным действующим законодательством Российской Федерации. При оказании услуг Исполнитель должен применять только сертифицированное оборудование, материалы и средства, обеспечивающие безопасность жизни и здоровья людей, и не причиняющие вреда автотранспорту (включая его конструктивные элементы, детали, узлы), в том числе не вызывающие коррозию механические и химические повреждения, нарушения лакокрасочного покрытия и т.п.</w:t>
      </w:r>
    </w:p>
    <w:p w:rsidR="00CD131B" w:rsidRPr="00B31C03" w:rsidRDefault="00225720" w:rsidP="00B31C03">
      <w:pPr>
        <w:widowControl w:val="0"/>
        <w:numPr>
          <w:ilvl w:val="0"/>
          <w:numId w:val="2"/>
        </w:numPr>
        <w:shd w:val="clear" w:color="auto" w:fill="FFFFFF"/>
        <w:tabs>
          <w:tab w:val="left" w:pos="984"/>
        </w:tabs>
        <w:spacing w:after="0" w:line="240" w:lineRule="auto"/>
        <w:ind w:left="-567" w:right="10" w:firstLine="983"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Услуги оказываются в отношении автотранспорта Заказчика, указанного в Списк</w:t>
      </w:r>
      <w:r w:rsidR="001A1842" w:rsidRPr="00133FF3">
        <w:rPr>
          <w:rFonts w:ascii="Times New Roman" w:eastAsia="Times New Roman" w:hAnsi="Times New Roman" w:cs="Times New Roman"/>
          <w:sz w:val="24"/>
          <w:szCs w:val="24"/>
        </w:rPr>
        <w:t>е автотранспорта (Приложение № 1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>). Список автотранспорта подписывается Сторонами и является неотъемлемой частью настоящего Контракта.</w:t>
      </w:r>
      <w:r w:rsidR="00B31C03" w:rsidRPr="00B31C03">
        <w:rPr>
          <w:rFonts w:ascii="Times New Roman" w:hAnsi="Times New Roman" w:cs="Times New Roman"/>
          <w:sz w:val="24"/>
          <w:szCs w:val="24"/>
        </w:rPr>
        <w:t xml:space="preserve"> </w:t>
      </w:r>
      <w:r w:rsidRPr="00B31C03">
        <w:rPr>
          <w:rFonts w:ascii="Times New Roman" w:hAnsi="Times New Roman" w:cs="Times New Roman"/>
          <w:sz w:val="24"/>
          <w:szCs w:val="24"/>
        </w:rPr>
        <w:t>Отчетным периодом по настоящему Контракту является календарный месяц.</w:t>
      </w:r>
    </w:p>
    <w:p w:rsidR="00CD131B" w:rsidRPr="00133FF3" w:rsidRDefault="00225720" w:rsidP="00133FF3">
      <w:pPr>
        <w:widowControl w:val="0"/>
        <w:numPr>
          <w:ilvl w:val="0"/>
          <w:numId w:val="2"/>
        </w:numPr>
        <w:shd w:val="clear" w:color="auto" w:fill="FFFFFF"/>
        <w:tabs>
          <w:tab w:val="left" w:pos="984"/>
        </w:tabs>
        <w:spacing w:after="0" w:line="240" w:lineRule="auto"/>
        <w:ind w:left="-567" w:right="5" w:firstLine="983"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Ежемесячно не позднее </w:t>
      </w:r>
      <w:r w:rsidR="00843F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1C03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843F6B">
        <w:rPr>
          <w:rFonts w:ascii="Times New Roman" w:eastAsia="Times New Roman" w:hAnsi="Times New Roman" w:cs="Times New Roman"/>
          <w:sz w:val="24"/>
          <w:szCs w:val="24"/>
        </w:rPr>
        <w:t>двадцатого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) числа месяца, следующего за отчетным, Исполнитель составляет и направляет Заказчику подписанный Акт оказанных услуг. </w:t>
      </w:r>
    </w:p>
    <w:p w:rsidR="00CD131B" w:rsidRPr="00133FF3" w:rsidRDefault="00225720" w:rsidP="00133FF3">
      <w:pPr>
        <w:widowControl w:val="0"/>
        <w:numPr>
          <w:ilvl w:val="0"/>
          <w:numId w:val="2"/>
        </w:numPr>
        <w:shd w:val="clear" w:color="auto" w:fill="FFFFFF"/>
        <w:tabs>
          <w:tab w:val="left" w:pos="984"/>
        </w:tabs>
        <w:spacing w:after="0" w:line="240" w:lineRule="auto"/>
        <w:ind w:left="-567" w:firstLine="983"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Заказчик в течение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="005A2A6B">
        <w:rPr>
          <w:rFonts w:ascii="Times New Roman" w:eastAsia="Times New Roman" w:hAnsi="Times New Roman" w:cs="Times New Roman"/>
          <w:sz w:val="24"/>
          <w:szCs w:val="24"/>
        </w:rPr>
        <w:t>) рабоч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дн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с даты получения Акта оказанных услуг подписывает и направляет его Исполнителю.</w:t>
      </w:r>
      <w:r w:rsidR="00AC0626" w:rsidRPr="00AC062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</w:t>
      </w:r>
      <w:r w:rsidR="00AC0626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Также Заказчик </w:t>
      </w:r>
      <w:r w:rsidR="00AC0626" w:rsidRPr="00361231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проводит  экспертизу в целях</w:t>
      </w:r>
      <w:r w:rsidR="00AC0626" w:rsidRPr="00725F2D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проверки предоставленных Исполнителем услуг, предусмотренных контрактом, на соответствие условиям контракта</w:t>
      </w:r>
      <w:r w:rsidR="00AC0626">
        <w:rPr>
          <w:rFonts w:ascii="Times New Roman" w:hAnsi="Times New Roman"/>
          <w:sz w:val="24"/>
          <w:szCs w:val="24"/>
        </w:rPr>
        <w:t xml:space="preserve">. </w:t>
      </w:r>
      <w:r w:rsidR="00AC0626" w:rsidRPr="00725F2D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Указанная экспертиза осуществляется </w:t>
      </w:r>
      <w:r w:rsidR="00AC0626" w:rsidRPr="00725F2D"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сотрудник</w:t>
      </w:r>
      <w:r w:rsidR="00AC0626"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ом</w:t>
      </w:r>
      <w:r w:rsidR="00AC0626" w:rsidRPr="00725F2D"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 xml:space="preserve"> Заказчика</w:t>
      </w:r>
      <w:r w:rsidR="00AC0626"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 xml:space="preserve"> собственными силами</w:t>
      </w:r>
      <w:r w:rsidR="00AC0626" w:rsidRPr="00725F2D">
        <w:rPr>
          <w:rStyle w:val="s10"/>
          <w:rFonts w:ascii="Times New Roman" w:hAnsi="Times New Roman"/>
          <w:bCs/>
          <w:color w:val="22272F"/>
          <w:sz w:val="24"/>
          <w:szCs w:val="24"/>
          <w:shd w:val="clear" w:color="auto" w:fill="FFFFFF"/>
        </w:rPr>
        <w:t>.</w:t>
      </w:r>
      <w:r w:rsidR="00AC0626" w:rsidRPr="008E04A1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Обязательства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Исполнителя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и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экспертиза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своими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силами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считаются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выполненными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после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подписания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>
        <w:rPr>
          <w:rFonts w:hAnsi="Times New Roman"/>
          <w:color w:val="000000"/>
          <w:sz w:val="24"/>
          <w:szCs w:val="24"/>
        </w:rPr>
        <w:t>Сторонами</w:t>
      </w:r>
      <w:r w:rsidR="00AC0626">
        <w:rPr>
          <w:rFonts w:hAnsi="Times New Roman"/>
          <w:color w:val="000000"/>
          <w:sz w:val="24"/>
          <w:szCs w:val="24"/>
        </w:rPr>
        <w:t xml:space="preserve"> </w:t>
      </w:r>
      <w:r w:rsidR="00AC0626" w:rsidRPr="00133FF3">
        <w:rPr>
          <w:rFonts w:ascii="Times New Roman" w:eastAsia="Times New Roman" w:hAnsi="Times New Roman" w:cs="Times New Roman"/>
          <w:sz w:val="24"/>
          <w:szCs w:val="24"/>
        </w:rPr>
        <w:t>Акта оказанных услуг</w:t>
      </w:r>
      <w:r w:rsidR="00AC06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31B" w:rsidRPr="00AC0626" w:rsidRDefault="00225720" w:rsidP="00133FF3">
      <w:pPr>
        <w:widowControl w:val="0"/>
        <w:numPr>
          <w:ilvl w:val="0"/>
          <w:numId w:val="2"/>
        </w:numPr>
        <w:shd w:val="clear" w:color="auto" w:fill="FFFFFF"/>
        <w:tabs>
          <w:tab w:val="left" w:pos="984"/>
        </w:tabs>
        <w:spacing w:after="0" w:line="240" w:lineRule="auto"/>
        <w:ind w:left="-567" w:right="5" w:firstLine="983"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Заказчик не согласен с данными о видах и объемах оказанных Услуг за отчетный период, он обязан в течение 2 (двух) рабочих дней </w:t>
      </w:r>
      <w:r w:rsidR="0049471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даты получения Акта оказанных услуг представить мотивированный отказ от подписания с приложением подтверждающих документов. В случае если мотивированный отказ либо подтверждающие его документы не будут представлены Исполнителю в установленный настоящим Контрактом срок, то Услуги в соответствующем отчетном периоде будут считаться оказанными, а Акт оказанных услуг подписанным.</w:t>
      </w:r>
    </w:p>
    <w:p w:rsidR="00CD131B" w:rsidRPr="00133FF3" w:rsidRDefault="00225720" w:rsidP="001353C6">
      <w:pPr>
        <w:shd w:val="clear" w:color="auto" w:fill="FFFFFF"/>
        <w:spacing w:before="288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>4. ОБЩАЯ СУММА КОНТРАКТА, УСЛОВИЯ И ПОРЯДОК РАСЧЕТОВ</w:t>
      </w:r>
    </w:p>
    <w:p w:rsidR="00CE527D" w:rsidRPr="00BF1741" w:rsidRDefault="00CE527D" w:rsidP="00CE527D">
      <w:pPr>
        <w:pStyle w:val="a4"/>
        <w:ind w:left="-567" w:firstLine="567"/>
      </w:pPr>
      <w:r>
        <w:rPr>
          <w:color w:val="000000"/>
        </w:rPr>
        <w:t>4.1.</w:t>
      </w:r>
      <w:r w:rsidR="00843F6B">
        <w:rPr>
          <w:color w:val="000000"/>
        </w:rPr>
        <w:t>Максимальн</w:t>
      </w:r>
      <w:r w:rsidR="00BF1741">
        <w:rPr>
          <w:color w:val="000000"/>
        </w:rPr>
        <w:t>ое значение</w:t>
      </w:r>
      <w:r w:rsidR="00843F6B">
        <w:rPr>
          <w:color w:val="000000"/>
        </w:rPr>
        <w:t xml:space="preserve"> ц</w:t>
      </w:r>
      <w:r w:rsidR="00BF1741">
        <w:rPr>
          <w:color w:val="000000"/>
        </w:rPr>
        <w:t>ены</w:t>
      </w:r>
      <w:r w:rsidR="0095101F" w:rsidRPr="00FD397C">
        <w:rPr>
          <w:color w:val="000000"/>
        </w:rPr>
        <w:t xml:space="preserve"> Контракта составляет </w:t>
      </w:r>
      <w:r>
        <w:rPr>
          <w:color w:val="000000"/>
        </w:rPr>
        <w:t>_____________</w:t>
      </w:r>
      <w:r w:rsidR="00225720" w:rsidRPr="00FD397C">
        <w:rPr>
          <w:color w:val="000000"/>
        </w:rPr>
        <w:t xml:space="preserve"> (</w:t>
      </w:r>
      <w:r>
        <w:rPr>
          <w:color w:val="000000"/>
        </w:rPr>
        <w:t>______________________</w:t>
      </w:r>
      <w:r w:rsidR="00B31C03" w:rsidRPr="00FD397C">
        <w:rPr>
          <w:color w:val="000000"/>
        </w:rPr>
        <w:t>)</w:t>
      </w:r>
      <w:r w:rsidR="006A1E07" w:rsidRPr="00FD397C">
        <w:rPr>
          <w:color w:val="000000"/>
        </w:rPr>
        <w:t xml:space="preserve"> </w:t>
      </w:r>
      <w:r w:rsidR="0095101F" w:rsidRPr="00FD397C">
        <w:rPr>
          <w:color w:val="000000"/>
        </w:rPr>
        <w:t>руб.</w:t>
      </w:r>
      <w:r>
        <w:rPr>
          <w:color w:val="000000"/>
        </w:rPr>
        <w:t>____</w:t>
      </w:r>
      <w:r w:rsidR="0095101F" w:rsidRPr="00FD397C">
        <w:rPr>
          <w:color w:val="000000"/>
        </w:rPr>
        <w:t xml:space="preserve"> коп., </w:t>
      </w:r>
      <w:r w:rsidRPr="00433B80">
        <w:t>включая НДС - ____ %  в размере ________ (________________________) рублей</w:t>
      </w:r>
      <w:r>
        <w:t xml:space="preserve"> ____ копеек</w:t>
      </w:r>
      <w:r w:rsidRPr="00433B80">
        <w:t xml:space="preserve"> </w:t>
      </w:r>
      <w:r w:rsidRPr="00433B80">
        <w:rPr>
          <w:i/>
        </w:rPr>
        <w:t xml:space="preserve">(в случае, если Исполнитель имеет право на освобождение от уплаты НДС, то слова «включая НДС» заменяются на слова «НДС не </w:t>
      </w:r>
      <w:r w:rsidRPr="00BF1741">
        <w:rPr>
          <w:i/>
        </w:rPr>
        <w:t>облагается)</w:t>
      </w:r>
      <w:r w:rsidRPr="00BF1741">
        <w:t>.</w:t>
      </w:r>
    </w:p>
    <w:p w:rsidR="00BF1741" w:rsidRPr="00BF1741" w:rsidRDefault="00BF1741" w:rsidP="00BF1741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1741">
        <w:rPr>
          <w:rFonts w:ascii="Times New Roman" w:hAnsi="Times New Roman" w:cs="Times New Roman"/>
          <w:sz w:val="24"/>
          <w:szCs w:val="24"/>
        </w:rPr>
        <w:t>Обоснование цены единицы услуги: в соответствии с Приложен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Pr="00BF17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1741">
        <w:rPr>
          <w:rFonts w:ascii="Times New Roman" w:hAnsi="Times New Roman" w:cs="Times New Roman"/>
          <w:sz w:val="24"/>
          <w:szCs w:val="24"/>
        </w:rPr>
        <w:t xml:space="preserve"> к контракту.</w:t>
      </w:r>
      <w:r w:rsidRPr="00BF1741">
        <w:rPr>
          <w:rFonts w:ascii="Times New Roman" w:hAnsi="Times New Roman"/>
          <w:sz w:val="26"/>
          <w:szCs w:val="26"/>
        </w:rPr>
        <w:t xml:space="preserve"> </w:t>
      </w:r>
      <w:r w:rsidRPr="00BF1741">
        <w:rPr>
          <w:rFonts w:ascii="Times New Roman" w:hAnsi="Times New Roman"/>
          <w:sz w:val="24"/>
          <w:szCs w:val="24"/>
        </w:rPr>
        <w:t xml:space="preserve">Оплата услуг Исполнителя производится Заказчиком по цене единицы услуги, исходя из объема фактически оказанной услуги, но в размере, не превышающем максимального значения цены контракта, указанного в пункте </w:t>
      </w:r>
      <w:r>
        <w:rPr>
          <w:rFonts w:ascii="Times New Roman" w:hAnsi="Times New Roman"/>
          <w:sz w:val="24"/>
          <w:szCs w:val="24"/>
        </w:rPr>
        <w:t>4</w:t>
      </w:r>
      <w:r w:rsidRPr="00BF1741">
        <w:rPr>
          <w:rFonts w:ascii="Times New Roman" w:hAnsi="Times New Roman"/>
          <w:sz w:val="24"/>
          <w:szCs w:val="24"/>
        </w:rPr>
        <w:t>.1. контракта.</w:t>
      </w:r>
      <w:r w:rsidRPr="00BF174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96A02" w:rsidRDefault="00225720" w:rsidP="00E96A02">
      <w:pPr>
        <w:pStyle w:val="a4"/>
        <w:ind w:left="-567" w:firstLine="993"/>
        <w:rPr>
          <w:color w:val="000000"/>
        </w:rPr>
      </w:pPr>
      <w:r w:rsidRPr="00FD397C">
        <w:rPr>
          <w:color w:val="000000"/>
        </w:rPr>
        <w:t xml:space="preserve"> </w:t>
      </w:r>
      <w:r w:rsidR="00E96A02" w:rsidRPr="00FD397C">
        <w:t xml:space="preserve">Оплата производится Заказчиком ежемесячно путем перечисления денежных средств на расчетный счет Исполнителя, указанный в Контракте, не более, чем в течение 7 (семи) рабочих дней со дня подписания Сторонами </w:t>
      </w:r>
      <w:r w:rsidR="00E96A02" w:rsidRPr="00FD397C">
        <w:rPr>
          <w:color w:val="000000"/>
        </w:rPr>
        <w:t>Акта оказанных услуг.</w:t>
      </w:r>
      <w:r w:rsidR="00E96A02">
        <w:rPr>
          <w:color w:val="000000"/>
        </w:rPr>
        <w:t xml:space="preserve"> </w:t>
      </w:r>
    </w:p>
    <w:p w:rsidR="00E96A02" w:rsidRPr="00FD397C" w:rsidRDefault="00E96A02" w:rsidP="00E96A02">
      <w:pPr>
        <w:pStyle w:val="a4"/>
        <w:ind w:left="-567" w:firstLine="993"/>
      </w:pPr>
      <w:r>
        <w:rPr>
          <w:color w:val="000000"/>
        </w:rPr>
        <w:t>Акт оказанных услуг за декабрь 202</w:t>
      </w:r>
      <w:r w:rsidR="00A35E94">
        <w:rPr>
          <w:color w:val="000000"/>
        </w:rPr>
        <w:t>6</w:t>
      </w:r>
      <w:r>
        <w:rPr>
          <w:color w:val="000000"/>
        </w:rPr>
        <w:t xml:space="preserve"> г. должен быть предоставлен не позднее 2</w:t>
      </w:r>
      <w:r w:rsidR="00A35E94">
        <w:rPr>
          <w:color w:val="000000"/>
        </w:rPr>
        <w:t>4</w:t>
      </w:r>
      <w:r>
        <w:rPr>
          <w:color w:val="000000"/>
        </w:rPr>
        <w:t>.12.202</w:t>
      </w:r>
      <w:r w:rsidR="00A35E94">
        <w:rPr>
          <w:color w:val="000000"/>
        </w:rPr>
        <w:t>6</w:t>
      </w:r>
      <w:r>
        <w:rPr>
          <w:color w:val="000000"/>
        </w:rPr>
        <w:t xml:space="preserve"> г. (включительно)</w:t>
      </w:r>
      <w:r w:rsidR="00A2350A">
        <w:rPr>
          <w:color w:val="000000"/>
        </w:rPr>
        <w:t>.</w:t>
      </w:r>
      <w:r>
        <w:rPr>
          <w:color w:val="000000"/>
        </w:rPr>
        <w:t xml:space="preserve"> </w:t>
      </w:r>
    </w:p>
    <w:p w:rsidR="001E69E0" w:rsidRPr="00FD397C" w:rsidRDefault="001E69E0" w:rsidP="00E96A02">
      <w:pPr>
        <w:spacing w:after="0" w:line="240" w:lineRule="auto"/>
        <w:ind w:left="-567"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FD397C">
        <w:rPr>
          <w:rFonts w:ascii="Times New Roman" w:hAnsi="Times New Roman"/>
          <w:sz w:val="24"/>
          <w:szCs w:val="24"/>
        </w:rPr>
        <w:t xml:space="preserve">4.2. Цена Контракта на оказание услуг сформирована с учетом всех расходов Исполнителя, связанных с оказанием услуг по настоящему контракту, </w:t>
      </w:r>
      <w:r w:rsidRPr="00FD397C">
        <w:rPr>
          <w:rFonts w:ascii="Times New Roman" w:eastAsia="Times New Roman" w:hAnsi="Times New Roman"/>
          <w:sz w:val="24"/>
          <w:szCs w:val="24"/>
        </w:rPr>
        <w:t>в том числе на уплату налогов, сборов, и других обязательных платежей.</w:t>
      </w:r>
    </w:p>
    <w:p w:rsidR="00CD131B" w:rsidRPr="00FD397C" w:rsidRDefault="00524398" w:rsidP="001E69E0">
      <w:pPr>
        <w:spacing w:after="0" w:line="240" w:lineRule="auto"/>
        <w:ind w:left="-567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225720" w:rsidRPr="00FD397C">
        <w:rPr>
          <w:rFonts w:ascii="Times New Roman" w:eastAsia="Times New Roman" w:hAnsi="Times New Roman" w:cs="Times New Roman"/>
          <w:sz w:val="24"/>
          <w:szCs w:val="24"/>
        </w:rPr>
        <w:t>. Исполнитель не имеет права в течение срока действия настоящего Контракта увеличить стоимость оказываемых услуг.</w:t>
      </w:r>
    </w:p>
    <w:p w:rsidR="00CD131B" w:rsidRPr="00AC0626" w:rsidRDefault="00524398" w:rsidP="00AC0626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4.4</w:t>
      </w:r>
      <w:r w:rsidR="00225720" w:rsidRPr="00FD397C">
        <w:rPr>
          <w:rFonts w:ascii="Times New Roman" w:eastAsia="Times New Roman" w:hAnsi="Times New Roman" w:cs="Times New Roman"/>
          <w:sz w:val="24"/>
          <w:szCs w:val="24"/>
        </w:rPr>
        <w:t>. В случае увеличения стоимости услуг Заказчик имеет право отказаться от дальнейшего оказания услуг Исполнителем, письменно уведомив об этом Исполнителя в течение пяти календарных дней со дня поступления соответствующего уведомления.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6869" w:rsidRPr="00133FF3" w:rsidRDefault="00225720" w:rsidP="00AC0626">
      <w:pPr>
        <w:spacing w:before="240" w:line="240" w:lineRule="auto"/>
        <w:ind w:left="-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CD131B" w:rsidRPr="00133FF3" w:rsidRDefault="00225720" w:rsidP="00AC0626">
      <w:pPr>
        <w:spacing w:before="240" w:line="240" w:lineRule="auto"/>
        <w:ind w:left="-567" w:firstLine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обязательств, установленных Контрактом, Стороны несут ответственность в соответствии с Правилами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br/>
        <w:t>определения размера штрафа, начисляемого в случае ненадлежащего исполнения заказчиком, неисполнения или нена</w:t>
      </w:r>
      <w:r w:rsidR="00CC0EC2">
        <w:rPr>
          <w:rFonts w:ascii="Times New Roman" w:eastAsia="Times New Roman" w:hAnsi="Times New Roman" w:cs="Times New Roman"/>
          <w:sz w:val="24"/>
          <w:szCs w:val="24"/>
        </w:rPr>
        <w:t>длежащего исполнения исполнителем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обязательств, предусмотренных контрактом (за исключением просрочки исполнения обязательств заказч</w:t>
      </w:r>
      <w:r w:rsidR="00CC0EC2">
        <w:rPr>
          <w:rFonts w:ascii="Times New Roman" w:eastAsia="Times New Roman" w:hAnsi="Times New Roman" w:cs="Times New Roman"/>
          <w:sz w:val="24"/>
          <w:szCs w:val="24"/>
        </w:rPr>
        <w:t xml:space="preserve">иком, 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исполнителем, и размера пени, начисляемой за каждый </w:t>
      </w:r>
      <w:r w:rsidR="00CC0EC2">
        <w:rPr>
          <w:rFonts w:ascii="Times New Roman" w:eastAsia="Times New Roman" w:hAnsi="Times New Roman" w:cs="Times New Roman"/>
          <w:sz w:val="24"/>
          <w:szCs w:val="24"/>
        </w:rPr>
        <w:t>день просрочки исполнения, исполнителем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обязательства, предусмотренного контрактом, утвержденными Постановлением Правительства Российской Федерации от 30.08.2017 г. № 1042, а также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CD131B" w:rsidRPr="00133FF3" w:rsidRDefault="00225720" w:rsidP="00133F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– 1000 рублей.   </w:t>
      </w:r>
    </w:p>
    <w:p w:rsidR="00CD131B" w:rsidRPr="00133FF3" w:rsidRDefault="00EC4FE8" w:rsidP="00133F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5.3</w:t>
      </w:r>
      <w:r w:rsidR="00225720"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 за</w:t>
      </w:r>
      <w:r w:rsidR="00CC0EC2">
        <w:rPr>
          <w:rFonts w:ascii="Times New Roman" w:eastAsia="Times New Roman" w:hAnsi="Times New Roman" w:cs="Times New Roman"/>
          <w:color w:val="000000"/>
          <w:sz w:val="24"/>
          <w:szCs w:val="24"/>
        </w:rPr>
        <w:t>казчиком обязательств, Исполнитель</w:t>
      </w:r>
      <w:r w:rsidR="00225720"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:rsidR="00CD131B" w:rsidRPr="00133FF3" w:rsidRDefault="00225720" w:rsidP="00133F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5.4. В случае просрочки исполнения </w:t>
      </w:r>
      <w:r w:rsidR="00CC0EC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</w:t>
      </w:r>
      <w:r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</w:t>
      </w:r>
      <w:r w:rsidR="00CC0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или ненадлежащего исполнения Исполнителем </w:t>
      </w:r>
      <w:r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обязательств, предусмотренных контрактом, Заказчик направляет </w:t>
      </w:r>
      <w:r w:rsidR="00CC0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Исполнителю </w:t>
      </w:r>
      <w:r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требование об уплате неустоек (штрафов, пеней).</w:t>
      </w:r>
    </w:p>
    <w:p w:rsidR="00CD131B" w:rsidRPr="00133FF3" w:rsidRDefault="00225720" w:rsidP="00133F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5.5. За каждый факт неисполнения или ненадлежащего исполнения </w:t>
      </w:r>
      <w:r w:rsidR="00CC0EC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Исполнителем</w:t>
      </w:r>
      <w:r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предусмотренных контрактом, размер штрафа устанавливается</w:t>
      </w:r>
      <w:r w:rsidR="00CC0E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фиксированной суммы –  10 процентов</w:t>
      </w:r>
      <w:r w:rsidRPr="00133F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цены контракта.</w:t>
      </w:r>
    </w:p>
    <w:p w:rsidR="000478EC" w:rsidRDefault="00225720" w:rsidP="000478EC">
      <w:pPr>
        <w:widowControl w:val="0"/>
        <w:tabs>
          <w:tab w:val="left" w:pos="709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5.6. Пеня начисляется за каждый день просрочки исполнения </w:t>
      </w:r>
      <w:r w:rsidR="00CC0EC2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 устанавливает</w:t>
      </w:r>
      <w:r w:rsidR="0035038C">
        <w:rPr>
          <w:rFonts w:ascii="Times New Roman" w:eastAsia="Times New Roman" w:hAnsi="Times New Roman" w:cs="Times New Roman"/>
          <w:sz w:val="24"/>
          <w:szCs w:val="24"/>
        </w:rPr>
        <w:t>ся Контрактом в размере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</w:t>
      </w:r>
      <w:r w:rsidR="00CC0EC2">
        <w:rPr>
          <w:rFonts w:ascii="Times New Roman" w:eastAsia="Times New Roman" w:hAnsi="Times New Roman" w:cs="Times New Roman"/>
          <w:sz w:val="24"/>
          <w:szCs w:val="24"/>
        </w:rPr>
        <w:t>ктически исполненных Исполнителем</w:t>
      </w:r>
      <w:r w:rsidR="000510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31B" w:rsidRPr="00133FF3" w:rsidRDefault="00225720" w:rsidP="000478EC">
      <w:pPr>
        <w:widowControl w:val="0"/>
        <w:tabs>
          <w:tab w:val="left" w:pos="709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5.7. В случае неисполнения или ненадлежащего исполнения </w:t>
      </w:r>
      <w:r w:rsidR="00CC0EC2"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обязательств, предусмотренных Контрактом, Заказчик производит оплату по Контракту за вычетом соответствующего размера неустойки (штрафа, пени).  </w:t>
      </w:r>
    </w:p>
    <w:p w:rsidR="00CD131B" w:rsidRPr="00133FF3" w:rsidRDefault="00225720" w:rsidP="00133FF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5.8. Уплата Стороной неустойки (штрафа, пени) не освобождает её от исполнения обязательств по Контракту.</w:t>
      </w:r>
    </w:p>
    <w:p w:rsidR="006F5056" w:rsidRDefault="00225720" w:rsidP="00133FF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5.9.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 произошло по вине другой стороны или вследствие обстоятельств непреодолимой силы.                     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ab/>
        <w:t>5.10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</w:t>
      </w:r>
      <w:r w:rsidR="00326869" w:rsidRPr="00133F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131B" w:rsidRPr="00133FF3" w:rsidRDefault="00225720" w:rsidP="00133FF3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5.11. В случае оказания Услуг (указанных в п. 1.1) ненадлежащего качества Исполнитель по требованию Заказчика за свой счет устраняет недостатки.</w:t>
      </w:r>
    </w:p>
    <w:p w:rsidR="00CD131B" w:rsidRPr="00133FF3" w:rsidRDefault="00225720" w:rsidP="00B06AD0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5.12. Исполнитель не несет ответственности за:</w:t>
      </w:r>
    </w:p>
    <w:p w:rsidR="00CD131B" w:rsidRPr="00133FF3" w:rsidRDefault="00225720" w:rsidP="00B06AD0">
      <w:pPr>
        <w:widowControl w:val="0"/>
        <w:shd w:val="clear" w:color="auto" w:fill="FFFFFF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5.12.1. Некачественное лакокрасочное покрытие и навесное оборудование автомобиля;</w:t>
      </w:r>
    </w:p>
    <w:p w:rsidR="00CD131B" w:rsidRPr="00133FF3" w:rsidRDefault="00225720" w:rsidP="00B06AD0">
      <w:pPr>
        <w:widowControl w:val="0"/>
        <w:shd w:val="clear" w:color="auto" w:fill="FFFFFF"/>
        <w:tabs>
          <w:tab w:val="left" w:pos="113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lastRenderedPageBreak/>
        <w:t>5.12.2. Не герметичность узлов и агрегатов автомобиля;</w:t>
      </w:r>
    </w:p>
    <w:p w:rsidR="00CD131B" w:rsidRPr="00133FF3" w:rsidRDefault="00225720" w:rsidP="00B06AD0">
      <w:pPr>
        <w:widowControl w:val="0"/>
        <w:shd w:val="clear" w:color="auto" w:fill="FFFFFF"/>
        <w:tabs>
          <w:tab w:val="left" w:pos="1133"/>
        </w:tabs>
        <w:spacing w:after="0" w:line="240" w:lineRule="auto"/>
        <w:ind w:left="-567" w:right="1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5.12.3. Неисправность электрооборудования автомобиля при мойке двигателя аппаратом высокого давления;</w:t>
      </w:r>
    </w:p>
    <w:p w:rsidR="00CD131B" w:rsidRPr="00133FF3" w:rsidRDefault="00225720" w:rsidP="00B06AD0">
      <w:pPr>
        <w:widowControl w:val="0"/>
        <w:shd w:val="clear" w:color="auto" w:fill="FFFFFF"/>
        <w:tabs>
          <w:tab w:val="left" w:pos="1133"/>
        </w:tabs>
        <w:spacing w:after="0" w:line="240" w:lineRule="auto"/>
        <w:ind w:left="-567" w:right="1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5.12.4. Перебои в работе двигателя после его мойки.</w:t>
      </w:r>
    </w:p>
    <w:p w:rsidR="00CD131B" w:rsidRPr="00133FF3" w:rsidRDefault="00225720" w:rsidP="00B06AD0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5.12.5. Оставленное имущество, документы, деньги и ценные вещи в автомобиле. </w:t>
      </w:r>
    </w:p>
    <w:p w:rsidR="00CD131B" w:rsidRPr="00133FF3" w:rsidRDefault="00225720" w:rsidP="00B06AD0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5.12.6. Все претензии, касающиеся комплектности или подмены отдельных составных частей автотранспортного средства, Заказчик обязан предъявить Исполнителю непосредственно при получении автомобиля после оказания уборочно-моечных работ. В противном случае он теряет право впоследствии ссылаться на эти недостатки.</w:t>
      </w:r>
    </w:p>
    <w:p w:rsidR="00326869" w:rsidRPr="00133FF3" w:rsidRDefault="00225720" w:rsidP="001353C6">
      <w:pPr>
        <w:shd w:val="clear" w:color="auto" w:fill="FFFFFF"/>
        <w:tabs>
          <w:tab w:val="left" w:pos="1133"/>
        </w:tabs>
        <w:spacing w:after="0" w:line="240" w:lineRule="auto"/>
        <w:ind w:left="-567" w:firstLine="5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>6. ОБСТОЯТЕЛЬСТВА НЕПРЕОДОЛИМОЙ СИЛЫ</w:t>
      </w:r>
    </w:p>
    <w:p w:rsidR="00133FF3" w:rsidRPr="00133FF3" w:rsidRDefault="00225720" w:rsidP="00B31C03">
      <w:pPr>
        <w:shd w:val="clear" w:color="auto" w:fill="FFFFFF"/>
        <w:tabs>
          <w:tab w:val="left" w:pos="567"/>
        </w:tabs>
        <w:spacing w:after="0" w:line="240" w:lineRule="auto"/>
        <w:ind w:left="-567"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ab/>
        <w:t>Любая из Сторон освобождается от ответственности за неисполнение или ненадлежащее исполнение своих обязанностей по настоящему Контракту в случае действия обстоятельств непреодолимой силы. Под обстоятельствами непреодолимой силы для целей настоящего Контракта понимаются обстоятельства, имеющие чрезвычайный, неотвратимый и непредвиденный характер, исключающих или объективно препятствующих исполнению настоящего Контракта, наступление которых</w:t>
      </w:r>
      <w:r w:rsidR="00290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>Стороны не могли предвидеть и предотвратить разумными мерами.</w:t>
      </w:r>
    </w:p>
    <w:p w:rsidR="00CD131B" w:rsidRPr="00133FF3" w:rsidRDefault="00225720" w:rsidP="00B31C03">
      <w:pPr>
        <w:shd w:val="clear" w:color="auto" w:fill="FFFFFF"/>
        <w:tabs>
          <w:tab w:val="left" w:pos="567"/>
        </w:tabs>
        <w:spacing w:after="0" w:line="240" w:lineRule="auto"/>
        <w:ind w:left="-567" w:firstLine="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ab/>
        <w:t>Сторона, подвергшаяся действию обстоятельств, указанных в п. 6.1 Контракта, обязуется в течении 10 (десяти) рабочих дней в письменной форме уведомить об этом другую Сторону. В извещении должны быть сообщены данные о характере обстоятельств, а также по возможности, оценка их влияния на возможность исполнения обязательств по Контракту и срок исполнения обязательств, в противном случае Сторона утрачивает право ссылаться на подобные обстоятельства.</w:t>
      </w:r>
    </w:p>
    <w:p w:rsidR="00CD131B" w:rsidRPr="00133FF3" w:rsidRDefault="00CD131B" w:rsidP="00133FF3">
      <w:pPr>
        <w:shd w:val="clear" w:color="auto" w:fill="FFFFFF"/>
        <w:spacing w:after="0" w:line="240" w:lineRule="auto"/>
        <w:ind w:left="-567" w:right="11" w:firstLine="9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31B" w:rsidRPr="00133FF3" w:rsidRDefault="00225720" w:rsidP="001353C6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>7.   ПОРЯДОК ЗАКЛЮЧЕНИЯ, ИЗМЕНЕНИЯ И РАСТОРЖЕНИЯ КОНТРАКТА. СРОК ДЕЙСТВИЯ КОНТРАКТА</w:t>
      </w:r>
    </w:p>
    <w:p w:rsidR="00E96A02" w:rsidRPr="00133FF3" w:rsidRDefault="00E96A02" w:rsidP="00E96A02">
      <w:pPr>
        <w:widowControl w:val="0"/>
        <w:numPr>
          <w:ilvl w:val="0"/>
          <w:numId w:val="6"/>
        </w:numPr>
        <w:shd w:val="clear" w:color="auto" w:fill="FFFFFF"/>
        <w:tabs>
          <w:tab w:val="left" w:pos="955"/>
        </w:tabs>
        <w:spacing w:after="0" w:line="240" w:lineRule="auto"/>
        <w:ind w:left="-567" w:right="34" w:firstLine="993"/>
        <w:contextualSpacing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Настоящий Контракт считается заключенным</w:t>
      </w:r>
      <w:r w:rsidR="00A2350A">
        <w:rPr>
          <w:rFonts w:ascii="Times New Roman" w:eastAsia="Times New Roman" w:hAnsi="Times New Roman" w:cs="Times New Roman"/>
          <w:sz w:val="24"/>
          <w:szCs w:val="24"/>
        </w:rPr>
        <w:t xml:space="preserve"> Сторонами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A2350A">
        <w:rPr>
          <w:rFonts w:ascii="Times New Roman" w:eastAsia="Times New Roman" w:hAnsi="Times New Roman" w:cs="Times New Roman"/>
          <w:sz w:val="24"/>
          <w:szCs w:val="24"/>
        </w:rPr>
        <w:t>01.01.202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A2350A">
        <w:rPr>
          <w:rFonts w:ascii="Times New Roman" w:eastAsia="Times New Roman" w:hAnsi="Times New Roman" w:cs="Times New Roman"/>
          <w:sz w:val="24"/>
          <w:szCs w:val="24"/>
        </w:rPr>
        <w:t xml:space="preserve"> г. и действует до 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4877">
        <w:rPr>
          <w:rFonts w:ascii="Times New Roman" w:eastAsia="Times New Roman" w:hAnsi="Times New Roman" w:cs="Times New Roman"/>
          <w:sz w:val="24"/>
          <w:szCs w:val="24"/>
        </w:rPr>
        <w:t>0</w:t>
      </w:r>
      <w:r w:rsidR="00A2350A">
        <w:rPr>
          <w:rFonts w:ascii="Times New Roman" w:eastAsia="Times New Roman" w:hAnsi="Times New Roman" w:cs="Times New Roman"/>
          <w:sz w:val="24"/>
          <w:szCs w:val="24"/>
        </w:rPr>
        <w:t>.01.202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A2350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Срок оказа</w:t>
      </w:r>
      <w:r w:rsidR="006C394E">
        <w:rPr>
          <w:rFonts w:ascii="Times New Roman" w:eastAsia="Times New Roman" w:hAnsi="Times New Roman" w:cs="Times New Roman"/>
          <w:sz w:val="24"/>
          <w:szCs w:val="24"/>
        </w:rPr>
        <w:t>ния услуг: с 01.01.202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394E">
        <w:rPr>
          <w:rFonts w:ascii="Times New Roman" w:eastAsia="Times New Roman" w:hAnsi="Times New Roman" w:cs="Times New Roman"/>
          <w:sz w:val="24"/>
          <w:szCs w:val="24"/>
        </w:rPr>
        <w:t xml:space="preserve"> г. по 2</w:t>
      </w:r>
      <w:r w:rsidR="00F4525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D131B" w:rsidRPr="00133FF3" w:rsidRDefault="00225720" w:rsidP="00133FF3">
      <w:pPr>
        <w:widowControl w:val="0"/>
        <w:numPr>
          <w:ilvl w:val="0"/>
          <w:numId w:val="6"/>
        </w:numPr>
        <w:shd w:val="clear" w:color="auto" w:fill="FFFFFF"/>
        <w:tabs>
          <w:tab w:val="left" w:pos="955"/>
        </w:tabs>
        <w:spacing w:before="24" w:after="0" w:line="240" w:lineRule="auto"/>
        <w:ind w:left="-567" w:right="19" w:firstLine="993"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Все изменения и дополнения к настоящему Контракту имеют юридическую силу с момента подписания Дополнительного соглашения обеими Сторонами, если иной порядок не указан в настоящем Контракте.</w:t>
      </w:r>
    </w:p>
    <w:p w:rsidR="00CD131B" w:rsidRPr="00133FF3" w:rsidRDefault="00225720" w:rsidP="00133FF3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spacing w:after="0" w:line="240" w:lineRule="auto"/>
        <w:ind w:left="-567" w:right="48" w:firstLine="993"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Каждая Сторона может в одностороннем порядке в любое время досрочно расторгнуть настоящий Контракт, предупредив об этом другую Сторону за 15 (Пятнадцать) календарных дней до предполагаемой даты расторжения.</w:t>
      </w:r>
    </w:p>
    <w:p w:rsidR="00CD131B" w:rsidRPr="00FD397C" w:rsidRDefault="00225720" w:rsidP="00FD397C">
      <w:pPr>
        <w:widowControl w:val="0"/>
        <w:numPr>
          <w:ilvl w:val="0"/>
          <w:numId w:val="3"/>
        </w:numPr>
        <w:shd w:val="clear" w:color="auto" w:fill="FFFFFF"/>
        <w:tabs>
          <w:tab w:val="left" w:pos="950"/>
        </w:tabs>
        <w:spacing w:after="0" w:line="240" w:lineRule="auto"/>
        <w:ind w:left="-567" w:right="48" w:firstLine="993"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Настоящий Контракт составлен в 2 (двух) экземплярах имеющих одинаковую юридическую силу, по одному экземпляру для каждой из Сторон.</w:t>
      </w:r>
    </w:p>
    <w:p w:rsidR="00CD131B" w:rsidRPr="00133FF3" w:rsidRDefault="00225720" w:rsidP="001353C6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>8.   ПОРЯДОК РАЗРЕШЕНИЯ СПОРОВ</w:t>
      </w:r>
    </w:p>
    <w:p w:rsidR="00CD131B" w:rsidRPr="00133FF3" w:rsidRDefault="00225720" w:rsidP="00133FF3">
      <w:pPr>
        <w:widowControl w:val="0"/>
        <w:numPr>
          <w:ilvl w:val="0"/>
          <w:numId w:val="1"/>
        </w:numPr>
        <w:shd w:val="clear" w:color="auto" w:fill="FFFFFF"/>
        <w:tabs>
          <w:tab w:val="left" w:pos="1037"/>
        </w:tabs>
        <w:spacing w:after="0" w:line="240" w:lineRule="auto"/>
        <w:ind w:left="-567" w:right="19" w:firstLine="964"/>
        <w:contextualSpacing/>
        <w:jc w:val="both"/>
        <w:rPr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Все споры или разногласия, возникающие между Сторонами в связи с исполнением настоящего Контракта, разрешаются ими путем переговоров. Соблюдение досудебного претензионного порядка разрешения споров обязательно. Претензии направляются за подписью уполномоченных представителей Сторон и должны быть рассмотрены Стороной, получившей претензию, в течение 10 (десяти) календарных дней со дня ее получения.</w:t>
      </w:r>
    </w:p>
    <w:p w:rsidR="00CD131B" w:rsidRPr="00133FF3" w:rsidRDefault="00225720" w:rsidP="00381112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-567" w:right="19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В случае невозможности разрешения споров или разногласий путем переговоров они подлежат рассмотрению в Арбитражном суде Новосибирской области в порядке, установленном законодательством Российской Федерации.</w:t>
      </w:r>
    </w:p>
    <w:p w:rsidR="00CD131B" w:rsidRPr="00133FF3" w:rsidRDefault="00CD131B" w:rsidP="00133FF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31B" w:rsidRPr="00133FF3" w:rsidRDefault="00225720" w:rsidP="001353C6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t>9. ПРИЛОЖЕНИЯ К КОНТРАКТУ</w:t>
      </w:r>
    </w:p>
    <w:p w:rsidR="00EC4FE8" w:rsidRDefault="00225720" w:rsidP="00977FF3">
      <w:pPr>
        <w:shd w:val="clear" w:color="auto" w:fill="FFFFFF"/>
        <w:tabs>
          <w:tab w:val="left" w:pos="-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9.1.</w:t>
      </w:r>
      <w:r w:rsidRPr="00133FF3">
        <w:rPr>
          <w:rFonts w:ascii="Times New Roman" w:eastAsia="Times New Roman" w:hAnsi="Times New Roman" w:cs="Times New Roman"/>
          <w:sz w:val="24"/>
          <w:szCs w:val="24"/>
        </w:rPr>
        <w:tab/>
        <w:t>К настоящему Контракту прилагается:</w:t>
      </w:r>
    </w:p>
    <w:p w:rsidR="00CD131B" w:rsidRPr="00EC4FE8" w:rsidRDefault="00EC4FE8" w:rsidP="00EC4FE8">
      <w:pPr>
        <w:shd w:val="clear" w:color="auto" w:fill="FFFFFF"/>
        <w:tabs>
          <w:tab w:val="left" w:pos="1003"/>
        </w:tabs>
        <w:spacing w:after="0" w:line="240" w:lineRule="auto"/>
        <w:ind w:left="-567" w:firstLine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9.1.1.</w:t>
      </w:r>
      <w:r w:rsidR="00225720" w:rsidRPr="00133FF3">
        <w:rPr>
          <w:rFonts w:ascii="Times New Roman" w:eastAsia="Times New Roman" w:hAnsi="Times New Roman" w:cs="Times New Roman"/>
          <w:sz w:val="24"/>
          <w:szCs w:val="24"/>
        </w:rPr>
        <w:t>Приложение №1 Список автомобилей, обслуживаемых по Контракту;</w:t>
      </w:r>
    </w:p>
    <w:p w:rsidR="00CD131B" w:rsidRPr="00133FF3" w:rsidRDefault="00225720" w:rsidP="00133FF3">
      <w:pPr>
        <w:shd w:val="clear" w:color="auto" w:fill="FFFFFF"/>
        <w:spacing w:after="0" w:line="240" w:lineRule="auto"/>
        <w:ind w:left="-567" w:firstLine="3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9.1.2. Приложение №2 Прейскурант цен автомойки;</w:t>
      </w:r>
    </w:p>
    <w:p w:rsidR="00CD131B" w:rsidRPr="00133FF3" w:rsidRDefault="00225720" w:rsidP="00133FF3">
      <w:pPr>
        <w:widowControl w:val="0"/>
        <w:shd w:val="clear" w:color="auto" w:fill="FFFFFF"/>
        <w:tabs>
          <w:tab w:val="left" w:pos="1003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9.2. Все приложения являются неотъемлемой частью Контракта и должны быть подписаны Сторонами.</w:t>
      </w:r>
    </w:p>
    <w:p w:rsidR="00FD397C" w:rsidRDefault="00225720" w:rsidP="00FD397C">
      <w:pPr>
        <w:widowControl w:val="0"/>
        <w:shd w:val="clear" w:color="auto" w:fill="FFFFFF"/>
        <w:tabs>
          <w:tab w:val="left" w:pos="1003"/>
        </w:tabs>
        <w:spacing w:after="0" w:line="240" w:lineRule="auto"/>
        <w:ind w:left="-567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sz w:val="24"/>
          <w:szCs w:val="24"/>
        </w:rPr>
        <w:t>9.3 Любое приложение может быть изменено по соглашению Сторон путем подписания нового приложения.</w:t>
      </w:r>
    </w:p>
    <w:p w:rsidR="00CD131B" w:rsidRPr="00FD397C" w:rsidRDefault="00225720" w:rsidP="00FD397C">
      <w:pPr>
        <w:widowControl w:val="0"/>
        <w:shd w:val="clear" w:color="auto" w:fill="FFFFFF"/>
        <w:tabs>
          <w:tab w:val="left" w:pos="1003"/>
        </w:tabs>
        <w:spacing w:after="0" w:line="240" w:lineRule="auto"/>
        <w:ind w:left="-567" w:righ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3F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РЕКВИЗИТЫ СТОРОН</w:t>
      </w:r>
    </w:p>
    <w:p w:rsidR="00AD5270" w:rsidRPr="00AD5270" w:rsidRDefault="00225720" w:rsidP="00FD397C">
      <w:pPr>
        <w:shd w:val="clear" w:color="auto" w:fill="FFFFFF"/>
        <w:spacing w:before="250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374">
        <w:rPr>
          <w:rFonts w:ascii="Times New Roman" w:eastAsia="Times New Roman" w:hAnsi="Times New Roman" w:cs="Times New Roman"/>
          <w:sz w:val="24"/>
          <w:szCs w:val="24"/>
        </w:rPr>
        <w:t>ИСПОЛНИТЕЛЬ:                                                                ЗАКАЗЧИК:</w:t>
      </w:r>
      <w:bookmarkStart w:id="0" w:name="_gjdgxs" w:colFirst="0" w:colLast="0"/>
      <w:bookmarkEnd w:id="0"/>
    </w:p>
    <w:tbl>
      <w:tblPr>
        <w:tblStyle w:val="af0"/>
        <w:tblW w:w="1028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04"/>
        <w:gridCol w:w="5177"/>
      </w:tblGrid>
      <w:tr w:rsidR="00CD131B" w:rsidRPr="00133FF3" w:rsidTr="00F2795E">
        <w:tc>
          <w:tcPr>
            <w:tcW w:w="5104" w:type="dxa"/>
            <w:tcBorders>
              <w:right w:val="single" w:sz="4" w:space="0" w:color="auto"/>
            </w:tcBorders>
          </w:tcPr>
          <w:p w:rsidR="00FD57B0" w:rsidRPr="00F2795E" w:rsidRDefault="00FD57B0" w:rsidP="00F2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57B0" w:rsidRPr="00F2795E" w:rsidRDefault="00FD57B0" w:rsidP="00F2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57B0" w:rsidRPr="00F2795E" w:rsidRDefault="00FD57B0" w:rsidP="0075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B54" w:rsidRPr="00F2795E" w:rsidRDefault="00750B54" w:rsidP="0075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B54" w:rsidRPr="00F2795E" w:rsidRDefault="00750B54" w:rsidP="0075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0B54" w:rsidRPr="00F2795E" w:rsidRDefault="00750B54" w:rsidP="00750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B0" w:rsidRPr="00F2795E" w:rsidRDefault="00FD57B0" w:rsidP="00381112">
            <w:pPr>
              <w:tabs>
                <w:tab w:val="left" w:pos="165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B0" w:rsidRPr="00F2795E" w:rsidRDefault="00FD57B0" w:rsidP="00381112">
            <w:pPr>
              <w:tabs>
                <w:tab w:val="left" w:pos="165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CE527D">
              <w:rPr>
                <w:rFonts w:ascii="Times New Roman" w:hAnsi="Times New Roman" w:cs="Times New Roman"/>
                <w:sz w:val="24"/>
                <w:szCs w:val="24"/>
              </w:rPr>
              <w:t>/____________</w:t>
            </w:r>
          </w:p>
          <w:p w:rsidR="00FD57B0" w:rsidRPr="00F2795E" w:rsidRDefault="00FD57B0" w:rsidP="00381112">
            <w:pPr>
              <w:tabs>
                <w:tab w:val="left" w:pos="165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7B0" w:rsidRPr="00381112" w:rsidRDefault="00FD57B0" w:rsidP="00DC4EE7">
            <w:pPr>
              <w:tabs>
                <w:tab w:val="left" w:pos="165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7" w:type="dxa"/>
            <w:tcBorders>
              <w:left w:val="single" w:sz="4" w:space="0" w:color="auto"/>
            </w:tcBorders>
          </w:tcPr>
          <w:p w:rsidR="00F2795E" w:rsidRPr="006F6D37" w:rsidRDefault="00F2795E" w:rsidP="00F279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Территориальный орган − Представительство Министерства иностранных дел Российской Федерации в г.Новосибирске</w:t>
            </w:r>
            <w:r w:rsidR="00EC4F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(Представительство МИД России в г.Новосибирске)</w:t>
            </w:r>
          </w:p>
          <w:p w:rsidR="00F2795E" w:rsidRPr="006F6D37" w:rsidRDefault="00F2795E" w:rsidP="00F279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2795E" w:rsidRDefault="00F2795E" w:rsidP="00F2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 и фактический адрес:</w:t>
            </w:r>
          </w:p>
          <w:p w:rsidR="00F2795E" w:rsidRPr="00F2795E" w:rsidRDefault="00F2795E" w:rsidP="00F27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>630091, Новосибирская обл</w:t>
            </w:r>
            <w:r w:rsidR="00977F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>г.Новосибирск, ул.Мичурина, 19</w:t>
            </w:r>
          </w:p>
          <w:p w:rsidR="00A35E94" w:rsidRDefault="00F2795E" w:rsidP="00A35E9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 xml:space="preserve">ИНН/КПП 5406741344/540601001 </w:t>
            </w:r>
          </w:p>
          <w:p w:rsidR="00F2795E" w:rsidRPr="00A35E94" w:rsidRDefault="00F2795E" w:rsidP="00A35E94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>р/сч.0321</w:t>
            </w:r>
            <w:r w:rsidR="00A35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>643000000015100</w:t>
            </w:r>
            <w:r w:rsidR="00A35E94" w:rsidRPr="00F725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35E94">
              <w:rPr>
                <w:rFonts w:ascii="Times New Roman" w:hAnsi="Times New Roman"/>
                <w:sz w:val="24"/>
                <w:szCs w:val="24"/>
              </w:rPr>
              <w:t>ОКЦ №1 Сиб</w:t>
            </w:r>
            <w:r w:rsidR="00A35E94" w:rsidRPr="00F725E1">
              <w:rPr>
                <w:rFonts w:ascii="Times New Roman" w:hAnsi="Times New Roman"/>
                <w:sz w:val="24"/>
                <w:szCs w:val="24"/>
              </w:rPr>
              <w:t xml:space="preserve">ГУ Банка России </w:t>
            </w:r>
            <w:r w:rsidR="00A35E94">
              <w:rPr>
                <w:rFonts w:ascii="Times New Roman" w:hAnsi="Times New Roman"/>
                <w:sz w:val="24"/>
                <w:szCs w:val="24"/>
              </w:rPr>
              <w:t>//УФК по Новосибирской области,</w:t>
            </w:r>
            <w:r w:rsidR="00A35E94" w:rsidRPr="00F72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E94">
              <w:rPr>
                <w:rFonts w:ascii="Times New Roman" w:hAnsi="Times New Roman"/>
                <w:sz w:val="24"/>
                <w:szCs w:val="24"/>
              </w:rPr>
              <w:t>г.Новосибирск</w:t>
            </w:r>
          </w:p>
          <w:p w:rsidR="00F2795E" w:rsidRDefault="00F2795E" w:rsidP="00F2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>к/сч 40102810445370000043</w:t>
            </w:r>
          </w:p>
          <w:p w:rsidR="00A35E94" w:rsidRPr="00F2795E" w:rsidRDefault="00A35E94" w:rsidP="00A3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>БИК 015004950</w:t>
            </w:r>
          </w:p>
          <w:p w:rsidR="00F2795E" w:rsidRPr="00F2795E" w:rsidRDefault="00F2795E" w:rsidP="00F2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>ОКТМО 50701000</w:t>
            </w:r>
          </w:p>
          <w:p w:rsidR="00F2795E" w:rsidRPr="00D34877" w:rsidRDefault="00F2795E" w:rsidP="00F27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5E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D34877">
              <w:rPr>
                <w:rFonts w:ascii="Times New Roman" w:hAnsi="Times New Roman" w:cs="Times New Roman"/>
                <w:sz w:val="24"/>
                <w:szCs w:val="24"/>
              </w:rPr>
              <w:t>. (383) 217-30-60</w:t>
            </w:r>
          </w:p>
          <w:p w:rsidR="00CD131B" w:rsidRPr="006F6D37" w:rsidRDefault="00DC4EE7" w:rsidP="00F279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novosibirsk@mid</w:t>
            </w:r>
            <w:r w:rsidR="00F2795E" w:rsidRPr="00F27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  <w:p w:rsidR="00A14A77" w:rsidRPr="006F6D37" w:rsidRDefault="00A14A77" w:rsidP="00750B54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131B" w:rsidRPr="00D34877" w:rsidRDefault="00225720" w:rsidP="00F2795E">
            <w:pPr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95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:rsidR="00CD131B" w:rsidRPr="00D34877" w:rsidRDefault="00CD131B" w:rsidP="00750B54">
            <w:pPr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D131B" w:rsidRPr="00381112" w:rsidRDefault="00225720" w:rsidP="00CE527D">
            <w:pPr>
              <w:ind w:left="-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95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 Н.А. Афонасов</w:t>
            </w:r>
          </w:p>
        </w:tc>
      </w:tr>
    </w:tbl>
    <w:p w:rsidR="00CD131B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1112" w:rsidRDefault="00381112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1112" w:rsidRDefault="00381112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1112" w:rsidRDefault="00381112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1112" w:rsidRDefault="00381112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1112" w:rsidRDefault="00381112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1112" w:rsidRDefault="00381112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1112" w:rsidRDefault="00381112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510CD" w:rsidRDefault="000510CD" w:rsidP="00EC4FE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4FE8" w:rsidRDefault="00EC4FE8" w:rsidP="00EC4FE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397C" w:rsidRDefault="00FD397C" w:rsidP="00EC4FE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397C" w:rsidRDefault="00FD397C" w:rsidP="00EC4FE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D397C" w:rsidRDefault="00FD397C" w:rsidP="00EC4FE8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C0626" w:rsidRDefault="00AC0626" w:rsidP="00CB5B8A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:rsidR="00542765" w:rsidRDefault="00542765" w:rsidP="001353C6">
      <w:pPr>
        <w:shd w:val="clear" w:color="auto" w:fill="FFFFFF"/>
        <w:ind w:left="-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4398" w:rsidRDefault="00524398" w:rsidP="001353C6">
      <w:pPr>
        <w:shd w:val="clear" w:color="auto" w:fill="FFFFFF"/>
        <w:ind w:left="-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131B" w:rsidRPr="00381112" w:rsidRDefault="00225720" w:rsidP="001353C6">
      <w:pPr>
        <w:shd w:val="clear" w:color="auto" w:fill="FFFFFF"/>
        <w:ind w:left="-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81112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F4794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8111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D131B" w:rsidRDefault="00AD5270" w:rsidP="00BF3CDA">
      <w:pPr>
        <w:shd w:val="clear" w:color="auto" w:fill="FFFFFF"/>
        <w:ind w:left="-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FD397C">
        <w:rPr>
          <w:rFonts w:ascii="Times New Roman" w:eastAsia="Times New Roman" w:hAnsi="Times New Roman" w:cs="Times New Roman"/>
          <w:sz w:val="24"/>
          <w:szCs w:val="24"/>
        </w:rPr>
        <w:t xml:space="preserve">Контракту  № 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C4EE7">
        <w:rPr>
          <w:rFonts w:ascii="Times New Roman" w:eastAsia="Times New Roman" w:hAnsi="Times New Roman" w:cs="Times New Roman"/>
          <w:sz w:val="24"/>
          <w:szCs w:val="24"/>
        </w:rPr>
        <w:t xml:space="preserve"> от «___»</w:t>
      </w:r>
      <w:r w:rsidR="00EC4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EE7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EC4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720" w:rsidRPr="001353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510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5720" w:rsidRPr="001353C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F3CDA" w:rsidRPr="00381112" w:rsidRDefault="00BF3CDA" w:rsidP="00BF3CDA">
      <w:pPr>
        <w:shd w:val="clear" w:color="auto" w:fill="FFFFFF"/>
        <w:ind w:left="-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131B" w:rsidRPr="00381112" w:rsidRDefault="00225720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112">
        <w:rPr>
          <w:rFonts w:ascii="Times New Roman" w:eastAsia="Times New Roman" w:hAnsi="Times New Roman" w:cs="Times New Roman"/>
          <w:sz w:val="24"/>
          <w:szCs w:val="24"/>
        </w:rPr>
        <w:t>Список автомобилей, обслуживаемых по Контракту</w:t>
      </w:r>
    </w:p>
    <w:p w:rsidR="00AD5270" w:rsidRDefault="00225720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112">
        <w:rPr>
          <w:rFonts w:ascii="Times New Roman" w:eastAsia="Times New Roman" w:hAnsi="Times New Roman" w:cs="Times New Roman"/>
          <w:sz w:val="24"/>
          <w:szCs w:val="24"/>
        </w:rPr>
        <w:t>Легковой автомобиль:</w:t>
      </w:r>
    </w:p>
    <w:p w:rsidR="00CD131B" w:rsidRPr="00381112" w:rsidRDefault="00EC4FE8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Ниссан Х-трей</w:t>
      </w:r>
      <w:r w:rsidR="00225720" w:rsidRPr="00381112">
        <w:rPr>
          <w:rFonts w:ascii="Times New Roman" w:eastAsia="Times New Roman" w:hAnsi="Times New Roman" w:cs="Times New Roman"/>
          <w:sz w:val="24"/>
          <w:szCs w:val="24"/>
        </w:rPr>
        <w:t xml:space="preserve">л </w:t>
      </w:r>
      <w:r w:rsidR="006807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5720" w:rsidRPr="00381112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</w:p>
    <w:p w:rsidR="00CD131B" w:rsidRPr="00381112" w:rsidRDefault="00225720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112">
        <w:rPr>
          <w:rFonts w:ascii="Times New Roman" w:eastAsia="Times New Roman" w:hAnsi="Times New Roman" w:cs="Times New Roman"/>
          <w:sz w:val="24"/>
          <w:szCs w:val="24"/>
        </w:rPr>
        <w:t>Гос. Номер :</w:t>
      </w:r>
      <w:r w:rsidR="00AD5270">
        <w:rPr>
          <w:rFonts w:ascii="Times New Roman" w:eastAsia="Times New Roman" w:hAnsi="Times New Roman" w:cs="Times New Roman"/>
          <w:sz w:val="24"/>
          <w:szCs w:val="24"/>
        </w:rPr>
        <w:t xml:space="preserve"> А346АА</w:t>
      </w:r>
      <w:r w:rsidR="00326869" w:rsidRPr="00381112">
        <w:rPr>
          <w:rFonts w:ascii="Times New Roman" w:eastAsia="Times New Roman" w:hAnsi="Times New Roman" w:cs="Times New Roman"/>
          <w:sz w:val="24"/>
          <w:szCs w:val="24"/>
        </w:rPr>
        <w:t>54</w:t>
      </w:r>
    </w:p>
    <w:p w:rsidR="00CD131B" w:rsidRPr="00381112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31B" w:rsidRPr="00BF3CDA" w:rsidRDefault="00225720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DA">
        <w:rPr>
          <w:rFonts w:ascii="Times New Roman" w:eastAsia="Times New Roman" w:hAnsi="Times New Roman" w:cs="Times New Roman"/>
          <w:sz w:val="24"/>
          <w:szCs w:val="24"/>
        </w:rPr>
        <w:t>ИСПОЛНИТЕЛЬ:                                                              ЗАКАЗЧИК:</w:t>
      </w:r>
    </w:p>
    <w:p w:rsidR="00CD131B" w:rsidRPr="00DC4EE7" w:rsidRDefault="00CA4BB4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EE7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BF1741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="00BF1741" w:rsidRPr="00BF1741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F3CDA" w:rsidRPr="00DC4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C03" w:rsidRPr="00DC4E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BF3CDA" w:rsidRPr="00DC4EE7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BF3CDA" w:rsidRPr="00DC4EE7">
        <w:rPr>
          <w:rFonts w:ascii="Times New Roman" w:eastAsia="Times New Roman" w:hAnsi="Times New Roman" w:cs="Times New Roman"/>
          <w:sz w:val="24"/>
          <w:szCs w:val="24"/>
          <w:u w:val="single"/>
        </w:rPr>
        <w:t>Н.А.Афонасов</w:t>
      </w:r>
    </w:p>
    <w:p w:rsidR="00CD131B" w:rsidRPr="00133FF3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131B" w:rsidRPr="00133FF3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131B" w:rsidRPr="00133FF3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131B" w:rsidRPr="00133FF3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131B" w:rsidRPr="00133FF3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131B" w:rsidRPr="00133FF3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131B" w:rsidRPr="00133FF3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131B" w:rsidRPr="00133FF3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131B" w:rsidRPr="00133FF3" w:rsidRDefault="00CD131B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7614" w:rsidRPr="00133FF3" w:rsidRDefault="00A57614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7614" w:rsidRPr="00133FF3" w:rsidRDefault="00A57614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7614" w:rsidRPr="00133FF3" w:rsidRDefault="00A57614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7614" w:rsidRPr="00133FF3" w:rsidRDefault="00A57614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57614" w:rsidRDefault="00A57614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0CA0" w:rsidRDefault="00250CA0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353C6" w:rsidRDefault="001353C6" w:rsidP="00133FF3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510CD" w:rsidRDefault="000510CD" w:rsidP="00CB5B8A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B5B8A" w:rsidRDefault="00CB5B8A" w:rsidP="00CB5B8A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B5B8A" w:rsidRDefault="00CB5B8A" w:rsidP="00F07374">
      <w:pPr>
        <w:shd w:val="clear" w:color="auto" w:fill="FFFFFF"/>
        <w:ind w:left="-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131B" w:rsidRPr="00F07374" w:rsidRDefault="00CA4BB4" w:rsidP="00F07374">
      <w:pPr>
        <w:shd w:val="clear" w:color="auto" w:fill="FFFFFF"/>
        <w:ind w:left="-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25720" w:rsidRPr="00BF3CDA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="00F4794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25720" w:rsidRPr="00BF3CDA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D131B" w:rsidRPr="00BF3CDA" w:rsidRDefault="00225720" w:rsidP="00F07374">
      <w:pPr>
        <w:shd w:val="clear" w:color="auto" w:fill="FFFFFF"/>
        <w:ind w:left="-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7374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AD5270" w:rsidRPr="00FD397C">
        <w:rPr>
          <w:rFonts w:ascii="Times New Roman" w:eastAsia="Times New Roman" w:hAnsi="Times New Roman" w:cs="Times New Roman"/>
          <w:sz w:val="24"/>
          <w:szCs w:val="24"/>
        </w:rPr>
        <w:t>Контракту  №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D5270" w:rsidRPr="00FD397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C4EE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C4FE8" w:rsidRPr="00FD397C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C4EE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C4FE8" w:rsidRPr="00FD3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EE7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EC4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01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5E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4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3CDA">
        <w:rPr>
          <w:rFonts w:ascii="Times New Roman" w:eastAsia="Times New Roman" w:hAnsi="Times New Roman" w:cs="Times New Roman"/>
          <w:sz w:val="24"/>
          <w:szCs w:val="24"/>
        </w:rPr>
        <w:t>г.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827"/>
        <w:gridCol w:w="1032"/>
      </w:tblGrid>
      <w:tr w:rsidR="00CB5B8A" w:rsidRPr="00CB5B8A" w:rsidTr="00CB5B8A">
        <w:trPr>
          <w:trHeight w:val="406"/>
        </w:trPr>
        <w:tc>
          <w:tcPr>
            <w:tcW w:w="7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B5B8A" w:rsidRPr="00CB5B8A" w:rsidRDefault="00B81393" w:rsidP="00CB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Прейскурант цен автомойки</w:t>
            </w:r>
          </w:p>
        </w:tc>
        <w:tc>
          <w:tcPr>
            <w:tcW w:w="10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B5B8A" w:rsidRPr="00CB5B8A" w:rsidRDefault="00CB5B8A" w:rsidP="00CB5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B5B8A" w:rsidRDefault="00CB5B8A" w:rsidP="00CB5B8A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B8A" w:rsidRPr="00BF3CDA" w:rsidRDefault="00CB5B8A" w:rsidP="00CB5B8A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CDA">
        <w:rPr>
          <w:rFonts w:ascii="Times New Roman" w:eastAsia="Times New Roman" w:hAnsi="Times New Roman" w:cs="Times New Roman"/>
          <w:sz w:val="24"/>
          <w:szCs w:val="24"/>
        </w:rPr>
        <w:t>ИСПОЛНИТЕЛЬ:                                                              ЗАКАЗЧИК:</w:t>
      </w:r>
    </w:p>
    <w:p w:rsidR="00CB5B8A" w:rsidRPr="00DC4EE7" w:rsidRDefault="00CB5B8A" w:rsidP="00CB5B8A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EE7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BF1741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="00BF1741" w:rsidRPr="00BF1741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BF174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C4E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__________________</w:t>
      </w:r>
      <w:r w:rsidRPr="00DC4EE7">
        <w:rPr>
          <w:rFonts w:ascii="Times New Roman" w:eastAsia="Times New Roman" w:hAnsi="Times New Roman" w:cs="Times New Roman"/>
          <w:sz w:val="24"/>
          <w:szCs w:val="24"/>
          <w:u w:val="single"/>
        </w:rPr>
        <w:t>Н.А.Афонасов</w:t>
      </w:r>
    </w:p>
    <w:p w:rsidR="00CB5B8A" w:rsidRPr="00133FF3" w:rsidRDefault="00CB5B8A" w:rsidP="00CB5B8A">
      <w:pPr>
        <w:shd w:val="clear" w:color="auto" w:fill="FFFFFF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B5B8A" w:rsidRPr="00133FF3" w:rsidSect="009A4C9C">
      <w:footerReference w:type="default" r:id="rId7"/>
      <w:pgSz w:w="11909" w:h="16834"/>
      <w:pgMar w:top="851" w:right="696" w:bottom="0" w:left="2127" w:header="720" w:footer="51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F6D" w:rsidRDefault="00E22F6D" w:rsidP="00CD131B">
      <w:pPr>
        <w:spacing w:after="0" w:line="240" w:lineRule="auto"/>
      </w:pPr>
      <w:r>
        <w:separator/>
      </w:r>
    </w:p>
  </w:endnote>
  <w:endnote w:type="continuationSeparator" w:id="1">
    <w:p w:rsidR="00E22F6D" w:rsidRDefault="00E22F6D" w:rsidP="00CD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97C" w:rsidRDefault="00FD397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F6D" w:rsidRDefault="00E22F6D" w:rsidP="00CD131B">
      <w:pPr>
        <w:spacing w:after="0" w:line="240" w:lineRule="auto"/>
      </w:pPr>
      <w:r>
        <w:separator/>
      </w:r>
    </w:p>
  </w:footnote>
  <w:footnote w:type="continuationSeparator" w:id="1">
    <w:p w:rsidR="00E22F6D" w:rsidRDefault="00E22F6D" w:rsidP="00CD1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67B2"/>
    <w:multiLevelType w:val="multilevel"/>
    <w:tmpl w:val="A4B8913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314F7286"/>
    <w:multiLevelType w:val="multilevel"/>
    <w:tmpl w:val="331C2EE4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57A44F1"/>
    <w:multiLevelType w:val="multilevel"/>
    <w:tmpl w:val="3072D2A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43D7254"/>
    <w:multiLevelType w:val="multilevel"/>
    <w:tmpl w:val="C7881EA8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5E2C7994"/>
    <w:multiLevelType w:val="multilevel"/>
    <w:tmpl w:val="D820EDF4"/>
    <w:lvl w:ilvl="0">
      <w:start w:val="4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5EF05A15"/>
    <w:multiLevelType w:val="multilevel"/>
    <w:tmpl w:val="25BE647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ascii="Times New Roman" w:eastAsia="Times New Roman" w:hAnsi="Times New Roman" w:cs="Times New Roman" w:hint="default"/>
      </w:rPr>
    </w:lvl>
  </w:abstractNum>
  <w:abstractNum w:abstractNumId="6">
    <w:nsid w:val="77BB0B38"/>
    <w:multiLevelType w:val="multilevel"/>
    <w:tmpl w:val="290E517E"/>
    <w:lvl w:ilvl="0">
      <w:start w:val="1"/>
      <w:numFmt w:val="decimal"/>
      <w:lvlText w:val="9.1.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31B"/>
    <w:rsid w:val="00002BA7"/>
    <w:rsid w:val="0002674E"/>
    <w:rsid w:val="000478EC"/>
    <w:rsid w:val="000510CD"/>
    <w:rsid w:val="00066A8D"/>
    <w:rsid w:val="0008026D"/>
    <w:rsid w:val="00087AD7"/>
    <w:rsid w:val="00094340"/>
    <w:rsid w:val="000B6A9D"/>
    <w:rsid w:val="000C33C3"/>
    <w:rsid w:val="000D09D7"/>
    <w:rsid w:val="000D107E"/>
    <w:rsid w:val="000D77AB"/>
    <w:rsid w:val="001031B6"/>
    <w:rsid w:val="00107C36"/>
    <w:rsid w:val="00116443"/>
    <w:rsid w:val="001234AA"/>
    <w:rsid w:val="00132278"/>
    <w:rsid w:val="00133FF3"/>
    <w:rsid w:val="001353C6"/>
    <w:rsid w:val="0016269C"/>
    <w:rsid w:val="001A1842"/>
    <w:rsid w:val="001A2240"/>
    <w:rsid w:val="001C4A2B"/>
    <w:rsid w:val="001E69E0"/>
    <w:rsid w:val="001E6DF9"/>
    <w:rsid w:val="0022353E"/>
    <w:rsid w:val="00225720"/>
    <w:rsid w:val="00250CA0"/>
    <w:rsid w:val="00257AD9"/>
    <w:rsid w:val="00290460"/>
    <w:rsid w:val="002B1307"/>
    <w:rsid w:val="002B1977"/>
    <w:rsid w:val="002B6891"/>
    <w:rsid w:val="003166F9"/>
    <w:rsid w:val="00326869"/>
    <w:rsid w:val="00342B4E"/>
    <w:rsid w:val="0035038C"/>
    <w:rsid w:val="00371E18"/>
    <w:rsid w:val="00381112"/>
    <w:rsid w:val="003B48BD"/>
    <w:rsid w:val="003D0ADB"/>
    <w:rsid w:val="004258ED"/>
    <w:rsid w:val="00437F26"/>
    <w:rsid w:val="00440479"/>
    <w:rsid w:val="00450F64"/>
    <w:rsid w:val="00472CD2"/>
    <w:rsid w:val="004779C0"/>
    <w:rsid w:val="00494717"/>
    <w:rsid w:val="00496131"/>
    <w:rsid w:val="004A688F"/>
    <w:rsid w:val="004C7A87"/>
    <w:rsid w:val="004F2B6E"/>
    <w:rsid w:val="00524398"/>
    <w:rsid w:val="005411DF"/>
    <w:rsid w:val="00542765"/>
    <w:rsid w:val="00550DBD"/>
    <w:rsid w:val="005518B2"/>
    <w:rsid w:val="005643FD"/>
    <w:rsid w:val="005909BD"/>
    <w:rsid w:val="005A2A6B"/>
    <w:rsid w:val="005B2EBF"/>
    <w:rsid w:val="005B41FE"/>
    <w:rsid w:val="005C7374"/>
    <w:rsid w:val="005E6C5A"/>
    <w:rsid w:val="0060199F"/>
    <w:rsid w:val="0060447E"/>
    <w:rsid w:val="00613DFF"/>
    <w:rsid w:val="00630504"/>
    <w:rsid w:val="00660AD3"/>
    <w:rsid w:val="00674BF2"/>
    <w:rsid w:val="0068076F"/>
    <w:rsid w:val="00681CFD"/>
    <w:rsid w:val="006A1E07"/>
    <w:rsid w:val="006B3A95"/>
    <w:rsid w:val="006C2BEE"/>
    <w:rsid w:val="006C394E"/>
    <w:rsid w:val="006E7820"/>
    <w:rsid w:val="006F5056"/>
    <w:rsid w:val="006F6D37"/>
    <w:rsid w:val="00734603"/>
    <w:rsid w:val="00750B54"/>
    <w:rsid w:val="007653F6"/>
    <w:rsid w:val="00770EE1"/>
    <w:rsid w:val="00776155"/>
    <w:rsid w:val="00777CF2"/>
    <w:rsid w:val="00780AFF"/>
    <w:rsid w:val="0078150E"/>
    <w:rsid w:val="007D4D1B"/>
    <w:rsid w:val="0083387F"/>
    <w:rsid w:val="00843F6B"/>
    <w:rsid w:val="00876FFE"/>
    <w:rsid w:val="008C6838"/>
    <w:rsid w:val="008E302A"/>
    <w:rsid w:val="009230A3"/>
    <w:rsid w:val="009471AA"/>
    <w:rsid w:val="0095101F"/>
    <w:rsid w:val="00977FF3"/>
    <w:rsid w:val="009A0782"/>
    <w:rsid w:val="009A4C9C"/>
    <w:rsid w:val="009C0A92"/>
    <w:rsid w:val="009D0CF2"/>
    <w:rsid w:val="009F0CF0"/>
    <w:rsid w:val="00A14A77"/>
    <w:rsid w:val="00A2350A"/>
    <w:rsid w:val="00A35E94"/>
    <w:rsid w:val="00A57614"/>
    <w:rsid w:val="00A90BFB"/>
    <w:rsid w:val="00AA6ABA"/>
    <w:rsid w:val="00AC0626"/>
    <w:rsid w:val="00AC1C8D"/>
    <w:rsid w:val="00AC2639"/>
    <w:rsid w:val="00AC6861"/>
    <w:rsid w:val="00AD1ACA"/>
    <w:rsid w:val="00AD5270"/>
    <w:rsid w:val="00B06AD0"/>
    <w:rsid w:val="00B31C03"/>
    <w:rsid w:val="00B32582"/>
    <w:rsid w:val="00B52EE3"/>
    <w:rsid w:val="00B8055E"/>
    <w:rsid w:val="00B81393"/>
    <w:rsid w:val="00B8423A"/>
    <w:rsid w:val="00B87640"/>
    <w:rsid w:val="00BA02D9"/>
    <w:rsid w:val="00BC5415"/>
    <w:rsid w:val="00BD232E"/>
    <w:rsid w:val="00BE3DEB"/>
    <w:rsid w:val="00BF1741"/>
    <w:rsid w:val="00BF3CDA"/>
    <w:rsid w:val="00BF5342"/>
    <w:rsid w:val="00C30D26"/>
    <w:rsid w:val="00C969D3"/>
    <w:rsid w:val="00CA4BB4"/>
    <w:rsid w:val="00CB5B8A"/>
    <w:rsid w:val="00CC0EC2"/>
    <w:rsid w:val="00CD131B"/>
    <w:rsid w:val="00CE527D"/>
    <w:rsid w:val="00D0045D"/>
    <w:rsid w:val="00D010E3"/>
    <w:rsid w:val="00D1412A"/>
    <w:rsid w:val="00D20DF9"/>
    <w:rsid w:val="00D34877"/>
    <w:rsid w:val="00D47A07"/>
    <w:rsid w:val="00D65472"/>
    <w:rsid w:val="00D671B9"/>
    <w:rsid w:val="00D811B5"/>
    <w:rsid w:val="00DA057F"/>
    <w:rsid w:val="00DB18A3"/>
    <w:rsid w:val="00DC4EE7"/>
    <w:rsid w:val="00DD02BE"/>
    <w:rsid w:val="00DD5BB3"/>
    <w:rsid w:val="00DF2029"/>
    <w:rsid w:val="00E12BE6"/>
    <w:rsid w:val="00E15B51"/>
    <w:rsid w:val="00E22F6D"/>
    <w:rsid w:val="00E3135D"/>
    <w:rsid w:val="00E6566F"/>
    <w:rsid w:val="00E70FAA"/>
    <w:rsid w:val="00E96A02"/>
    <w:rsid w:val="00EC4FE8"/>
    <w:rsid w:val="00F07374"/>
    <w:rsid w:val="00F13ACE"/>
    <w:rsid w:val="00F2795E"/>
    <w:rsid w:val="00F45252"/>
    <w:rsid w:val="00F4794B"/>
    <w:rsid w:val="00F64FCD"/>
    <w:rsid w:val="00FC2C40"/>
    <w:rsid w:val="00FD337D"/>
    <w:rsid w:val="00FD397C"/>
    <w:rsid w:val="00FD3AF8"/>
    <w:rsid w:val="00FD57B0"/>
    <w:rsid w:val="00FD74CC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4E"/>
  </w:style>
  <w:style w:type="paragraph" w:styleId="1">
    <w:name w:val="heading 1"/>
    <w:basedOn w:val="10"/>
    <w:next w:val="10"/>
    <w:rsid w:val="00CD131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D13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D13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D13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D131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D13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D131B"/>
  </w:style>
  <w:style w:type="table" w:customStyle="1" w:styleId="TableNormal">
    <w:name w:val="Table Normal"/>
    <w:rsid w:val="00CD13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D131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5675C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675C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675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rsid w:val="005675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5675C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5675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5675C1"/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bullet2gif">
    <w:name w:val="msonormalbullet2.gif"/>
    <w:basedOn w:val="a"/>
    <w:rsid w:val="0056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9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408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9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22555D"/>
    <w:pPr>
      <w:spacing w:after="0" w:line="240" w:lineRule="auto"/>
    </w:pPr>
  </w:style>
  <w:style w:type="paragraph" w:customStyle="1" w:styleId="ConsPlusNormal">
    <w:name w:val="ConsPlusNormal"/>
    <w:link w:val="ConsPlusNormal0"/>
    <w:rsid w:val="001E3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ConsPlusNormal0">
    <w:name w:val="ConsPlusNormal Знак"/>
    <w:link w:val="ConsPlusNormal"/>
    <w:locked/>
    <w:rsid w:val="001E3813"/>
    <w:rPr>
      <w:rFonts w:ascii="Arial" w:eastAsia="Times New Roman" w:hAnsi="Arial" w:cs="Arial"/>
      <w:sz w:val="18"/>
      <w:szCs w:val="18"/>
    </w:rPr>
  </w:style>
  <w:style w:type="paragraph" w:styleId="af">
    <w:name w:val="Subtitle"/>
    <w:basedOn w:val="10"/>
    <w:next w:val="10"/>
    <w:rsid w:val="00CD13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CD131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CD131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10">
    <w:name w:val="s_10"/>
    <w:basedOn w:val="a0"/>
    <w:rsid w:val="00AC0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Ольга</cp:lastModifiedBy>
  <cp:revision>4</cp:revision>
  <cp:lastPrinted>2022-01-14T07:21:00Z</cp:lastPrinted>
  <dcterms:created xsi:type="dcterms:W3CDTF">2025-12-08T05:08:00Z</dcterms:created>
  <dcterms:modified xsi:type="dcterms:W3CDTF">2025-12-10T10:17:00Z</dcterms:modified>
</cp:coreProperties>
</file>