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B4" w:rsidRDefault="00C50AB4" w:rsidP="008B5370">
      <w:pPr>
        <w:jc w:val="center"/>
        <w:rPr>
          <w:rFonts w:ascii="PT Astra Serif" w:hAnsi="PT Astra Serif"/>
          <w:sz w:val="26"/>
          <w:szCs w:val="26"/>
          <w:lang w:val="ba-RU"/>
        </w:rPr>
      </w:pPr>
    </w:p>
    <w:p w:rsidR="00C50AB4" w:rsidRDefault="00C50AB4" w:rsidP="008B5370">
      <w:pPr>
        <w:jc w:val="center"/>
        <w:rPr>
          <w:rFonts w:ascii="PT Astra Serif" w:hAnsi="PT Astra Serif"/>
          <w:b/>
          <w:sz w:val="26"/>
          <w:szCs w:val="26"/>
          <w:lang w:val="ba-RU"/>
        </w:rPr>
      </w:pPr>
    </w:p>
    <w:p w:rsidR="003076E2" w:rsidRPr="008C5397" w:rsidRDefault="003076E2" w:rsidP="008B5370">
      <w:pPr>
        <w:jc w:val="center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3076E2" w:rsidRPr="008C5397" w:rsidRDefault="00C11780" w:rsidP="00C344D9">
      <w:pPr>
        <w:jc w:val="center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н</w:t>
      </w:r>
      <w:r w:rsidRPr="008C5397">
        <w:rPr>
          <w:rFonts w:ascii="PT Astra Serif" w:hAnsi="PT Astra Serif"/>
          <w:b/>
          <w:sz w:val="26"/>
          <w:szCs w:val="26"/>
          <w:lang w:val="ba-RU"/>
        </w:rPr>
        <w:t>а поставку</w:t>
      </w:r>
      <w:r w:rsidR="003076E2" w:rsidRPr="008C5397">
        <w:rPr>
          <w:rFonts w:ascii="PT Astra Serif" w:hAnsi="PT Astra Serif"/>
          <w:b/>
          <w:sz w:val="26"/>
          <w:szCs w:val="26"/>
          <w:lang w:val="ba-RU"/>
        </w:rPr>
        <w:t xml:space="preserve"> продуктов питания – </w:t>
      </w:r>
      <w:r w:rsidR="003076E2" w:rsidRPr="008C5397">
        <w:rPr>
          <w:rFonts w:ascii="PT Astra Serif" w:hAnsi="PT Astra Serif"/>
          <w:b/>
          <w:sz w:val="26"/>
          <w:szCs w:val="26"/>
        </w:rPr>
        <w:t>яйцо куриное столовое</w:t>
      </w:r>
      <w:r w:rsidR="000900BC" w:rsidRPr="008C5397">
        <w:rPr>
          <w:rFonts w:ascii="PT Astra Serif" w:hAnsi="PT Astra Serif"/>
          <w:b/>
          <w:sz w:val="26"/>
          <w:szCs w:val="26"/>
        </w:rPr>
        <w:t xml:space="preserve">                               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 категории</w:t>
      </w:r>
      <w:r w:rsidR="008C5397">
        <w:rPr>
          <w:rFonts w:ascii="PT Astra Serif" w:hAnsi="PT Astra Serif"/>
          <w:b/>
          <w:sz w:val="26"/>
          <w:szCs w:val="26"/>
        </w:rPr>
        <w:t>.</w:t>
      </w:r>
      <w:r w:rsidR="0046027B" w:rsidRPr="008C5397">
        <w:rPr>
          <w:rFonts w:ascii="PT Astra Serif" w:hAnsi="PT Astra Serif"/>
          <w:b/>
          <w:sz w:val="26"/>
          <w:szCs w:val="26"/>
        </w:rPr>
        <w:t xml:space="preserve"> С</w:t>
      </w:r>
      <w:r w:rsidR="008C5397">
        <w:rPr>
          <w:rFonts w:ascii="PT Astra Serif" w:hAnsi="PT Astra Serif"/>
          <w:b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b/>
          <w:sz w:val="26"/>
          <w:szCs w:val="26"/>
        </w:rPr>
        <w:t>1</w:t>
      </w:r>
      <w:r w:rsidR="008B5370" w:rsidRPr="008C5397">
        <w:rPr>
          <w:rFonts w:ascii="PT Astra Serif" w:hAnsi="PT Astra Serif"/>
          <w:b/>
          <w:sz w:val="26"/>
          <w:szCs w:val="26"/>
        </w:rPr>
        <w:t>,</w:t>
      </w:r>
      <w:r w:rsidR="008B5370" w:rsidRPr="008C5397">
        <w:rPr>
          <w:sz w:val="26"/>
          <w:szCs w:val="26"/>
        </w:rPr>
        <w:t xml:space="preserve"> </w:t>
      </w:r>
      <w:r w:rsidR="008B5370" w:rsidRPr="008C5397">
        <w:rPr>
          <w:rFonts w:ascii="PT Astra Serif" w:hAnsi="PT Astra Serif"/>
          <w:b/>
          <w:sz w:val="26"/>
          <w:szCs w:val="26"/>
        </w:rPr>
        <w:t xml:space="preserve">сыр полутвердый, молоко </w:t>
      </w:r>
      <w:r w:rsidR="00BD067B">
        <w:rPr>
          <w:rFonts w:ascii="PT Astra Serif" w:hAnsi="PT Astra Serif"/>
          <w:b/>
          <w:sz w:val="26"/>
          <w:szCs w:val="26"/>
        </w:rPr>
        <w:t xml:space="preserve">коровье питьевое </w:t>
      </w:r>
      <w:r w:rsidR="008B5370" w:rsidRPr="008C5397">
        <w:rPr>
          <w:rFonts w:ascii="PT Astra Serif" w:hAnsi="PT Astra Serif"/>
          <w:b/>
          <w:sz w:val="26"/>
          <w:szCs w:val="26"/>
        </w:rPr>
        <w:t>3,2 %</w:t>
      </w:r>
      <w:r w:rsidRPr="008C5397">
        <w:rPr>
          <w:rFonts w:ascii="PT Astra Serif" w:hAnsi="PT Astra Serif"/>
          <w:b/>
          <w:sz w:val="26"/>
          <w:szCs w:val="26"/>
        </w:rPr>
        <w:t xml:space="preserve"> жирности</w:t>
      </w:r>
      <w:r w:rsidR="008B5370" w:rsidRPr="008C5397">
        <w:rPr>
          <w:rFonts w:ascii="PT Astra Serif" w:hAnsi="PT Astra Serif"/>
          <w:b/>
          <w:sz w:val="26"/>
          <w:szCs w:val="26"/>
        </w:rPr>
        <w:t xml:space="preserve"> </w:t>
      </w:r>
      <w:proofErr w:type="spellStart"/>
      <w:r w:rsidR="00C344D9" w:rsidRPr="008C5397">
        <w:rPr>
          <w:rFonts w:ascii="PT Astra Serif" w:hAnsi="PT Astra Serif"/>
          <w:b/>
          <w:sz w:val="26"/>
          <w:szCs w:val="26"/>
        </w:rPr>
        <w:t>ультрапастеризованное</w:t>
      </w:r>
      <w:proofErr w:type="spellEnd"/>
      <w:r w:rsidR="00BD067B">
        <w:rPr>
          <w:rFonts w:ascii="PT Astra Serif" w:hAnsi="PT Astra Serif"/>
          <w:b/>
          <w:sz w:val="26"/>
          <w:szCs w:val="26"/>
        </w:rPr>
        <w:t>.</w:t>
      </w:r>
    </w:p>
    <w:p w:rsidR="00C50AB4" w:rsidRPr="008C5397" w:rsidRDefault="00C50AB4" w:rsidP="00DC6979">
      <w:pPr>
        <w:rPr>
          <w:rFonts w:ascii="PT Astra Serif" w:hAnsi="PT Astra Serif"/>
          <w:b/>
          <w:sz w:val="26"/>
          <w:szCs w:val="26"/>
        </w:rPr>
      </w:pPr>
    </w:p>
    <w:p w:rsidR="003076E2" w:rsidRPr="008C5397" w:rsidRDefault="003076E2" w:rsidP="00BD067B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1.Общие сведения о заказчике:</w:t>
      </w:r>
    </w:p>
    <w:p w:rsidR="003076E2" w:rsidRPr="008C5397" w:rsidRDefault="003076E2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1.1.</w:t>
      </w:r>
      <w:r w:rsidRPr="008C5397">
        <w:rPr>
          <w:rFonts w:ascii="PT Astra Serif" w:hAnsi="PT Astra Serif"/>
          <w:sz w:val="26"/>
          <w:szCs w:val="26"/>
        </w:rPr>
        <w:tab/>
        <w:t xml:space="preserve">Наименование заказчика: ФКУ ДПО МУЦ УФСИН России                             по Республике Башкортостан. </w:t>
      </w:r>
    </w:p>
    <w:p w:rsidR="003076E2" w:rsidRPr="008C5397" w:rsidRDefault="003076E2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1.2.</w:t>
      </w:r>
      <w:r w:rsidRPr="008C5397">
        <w:rPr>
          <w:rFonts w:ascii="PT Astra Serif" w:hAnsi="PT Astra Serif"/>
          <w:sz w:val="26"/>
          <w:szCs w:val="26"/>
        </w:rPr>
        <w:tab/>
        <w:t>Местонахождение: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453850, Республика Башкортостан, г. Мелеуз</w:t>
      </w:r>
      <w:r w:rsidR="00EE051A" w:rsidRPr="008C5397">
        <w:rPr>
          <w:rFonts w:ascii="PT Astra Serif" w:hAnsi="PT Astra Serif"/>
          <w:color w:val="000000"/>
          <w:sz w:val="26"/>
          <w:szCs w:val="26"/>
        </w:rPr>
        <w:t>,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                   ул. Правды</w:t>
      </w:r>
      <w:r w:rsidR="00EE051A" w:rsidRPr="008C5397">
        <w:rPr>
          <w:rFonts w:ascii="PT Astra Serif" w:hAnsi="PT Astra Serif"/>
          <w:color w:val="000000"/>
          <w:sz w:val="26"/>
          <w:szCs w:val="26"/>
        </w:rPr>
        <w:t>,</w:t>
      </w:r>
      <w:r w:rsidRPr="008C5397">
        <w:rPr>
          <w:rFonts w:ascii="PT Astra Serif" w:hAnsi="PT Astra Serif"/>
          <w:color w:val="000000"/>
          <w:sz w:val="26"/>
          <w:szCs w:val="26"/>
        </w:rPr>
        <w:t xml:space="preserve"> д.26.</w:t>
      </w:r>
    </w:p>
    <w:p w:rsidR="003076E2" w:rsidRPr="008C5397" w:rsidRDefault="003076E2" w:rsidP="00BD067B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2. Общие сведения о закупке:</w:t>
      </w:r>
    </w:p>
    <w:p w:rsidR="003076E2" w:rsidRPr="008C5397" w:rsidRDefault="003076E2" w:rsidP="00A026C7">
      <w:pPr>
        <w:tabs>
          <w:tab w:val="left" w:pos="1276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2.1.</w:t>
      </w:r>
      <w:r w:rsidRPr="008C5397">
        <w:rPr>
          <w:rFonts w:ascii="PT Astra Serif" w:hAnsi="PT Astra Serif"/>
          <w:sz w:val="26"/>
          <w:szCs w:val="26"/>
        </w:rPr>
        <w:tab/>
        <w:t>Сведения об объекте закупки</w:t>
      </w:r>
      <w:r w:rsidRPr="008C5397">
        <w:rPr>
          <w:b/>
          <w:sz w:val="26"/>
          <w:szCs w:val="26"/>
        </w:rPr>
        <w:t>:</w:t>
      </w:r>
      <w:r w:rsidRPr="008C5397">
        <w:rPr>
          <w:sz w:val="26"/>
          <w:szCs w:val="26"/>
        </w:rPr>
        <w:t xml:space="preserve">  </w:t>
      </w:r>
      <w:r w:rsidR="00095E1B" w:rsidRPr="008C5397">
        <w:rPr>
          <w:sz w:val="26"/>
          <w:szCs w:val="26"/>
          <w:lang w:val="ba-RU"/>
        </w:rPr>
        <w:t xml:space="preserve"> </w:t>
      </w:r>
      <w:r w:rsidR="00095E1B" w:rsidRPr="008C5397">
        <w:rPr>
          <w:rFonts w:ascii="PT Astra Serif" w:hAnsi="PT Astra Serif"/>
          <w:sz w:val="26"/>
          <w:szCs w:val="26"/>
          <w:lang w:val="ba-RU"/>
        </w:rPr>
        <w:t>на</w:t>
      </w:r>
      <w:r w:rsidR="00095E1B" w:rsidRPr="008C5397">
        <w:rPr>
          <w:sz w:val="26"/>
          <w:szCs w:val="26"/>
          <w:lang w:val="ba-RU"/>
        </w:rPr>
        <w:t xml:space="preserve"> </w:t>
      </w:r>
      <w:r w:rsidR="0071353A" w:rsidRPr="008C5397">
        <w:rPr>
          <w:rFonts w:ascii="PT Astra Serif" w:hAnsi="PT Astra Serif"/>
          <w:sz w:val="26"/>
          <w:szCs w:val="26"/>
        </w:rPr>
        <w:t>поставку</w:t>
      </w:r>
      <w:r w:rsidRPr="008C5397">
        <w:rPr>
          <w:rFonts w:ascii="PT Astra Serif" w:hAnsi="PT Astra Serif"/>
          <w:sz w:val="26"/>
          <w:szCs w:val="26"/>
        </w:rPr>
        <w:t xml:space="preserve"> продуктов питания - яй</w:t>
      </w:r>
      <w:r w:rsidR="008B5370" w:rsidRPr="008C5397">
        <w:rPr>
          <w:rFonts w:ascii="PT Astra Serif" w:hAnsi="PT Astra Serif"/>
          <w:sz w:val="26"/>
          <w:szCs w:val="26"/>
        </w:rPr>
        <w:t>цо куриное столовое категории</w:t>
      </w:r>
      <w:r w:rsidR="008C5397">
        <w:rPr>
          <w:rFonts w:ascii="PT Astra Serif" w:hAnsi="PT Astra Serif"/>
          <w:sz w:val="26"/>
          <w:szCs w:val="26"/>
        </w:rPr>
        <w:t>.</w:t>
      </w:r>
      <w:r w:rsidR="008B5370" w:rsidRPr="008C5397">
        <w:rPr>
          <w:rFonts w:ascii="PT Astra Serif" w:hAnsi="PT Astra Serif"/>
          <w:sz w:val="26"/>
          <w:szCs w:val="26"/>
        </w:rPr>
        <w:t xml:space="preserve"> С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>1</w:t>
      </w:r>
      <w:r w:rsidR="008B5370" w:rsidRPr="008C5397">
        <w:rPr>
          <w:rFonts w:ascii="PT Astra Serif" w:hAnsi="PT Astra Serif"/>
          <w:sz w:val="26"/>
          <w:szCs w:val="26"/>
        </w:rPr>
        <w:t>,</w:t>
      </w:r>
      <w:r w:rsidR="008B5370" w:rsidRPr="008C5397">
        <w:rPr>
          <w:sz w:val="26"/>
          <w:szCs w:val="26"/>
        </w:rPr>
        <w:t xml:space="preserve"> </w:t>
      </w:r>
      <w:r w:rsidR="008B5370" w:rsidRPr="008C5397">
        <w:rPr>
          <w:rFonts w:ascii="PT Astra Serif" w:hAnsi="PT Astra Serif"/>
          <w:sz w:val="26"/>
          <w:szCs w:val="26"/>
        </w:rPr>
        <w:t>сыр полутвердый, молоко</w:t>
      </w:r>
      <w:r w:rsidR="00BD067B">
        <w:rPr>
          <w:rFonts w:ascii="PT Astra Serif" w:hAnsi="PT Astra Serif"/>
          <w:sz w:val="26"/>
          <w:szCs w:val="26"/>
        </w:rPr>
        <w:t xml:space="preserve"> коровье питьевое</w:t>
      </w:r>
      <w:r w:rsidR="008B5370" w:rsidRPr="008C5397">
        <w:rPr>
          <w:rFonts w:ascii="PT Astra Serif" w:hAnsi="PT Astra Serif"/>
          <w:sz w:val="26"/>
          <w:szCs w:val="26"/>
        </w:rPr>
        <w:t xml:space="preserve"> 3,2 %</w:t>
      </w:r>
      <w:r w:rsidR="00D03D37" w:rsidRPr="008C5397">
        <w:rPr>
          <w:rFonts w:ascii="PT Astra Serif" w:hAnsi="PT Astra Serif"/>
          <w:sz w:val="26"/>
          <w:szCs w:val="26"/>
        </w:rPr>
        <w:t xml:space="preserve"> </w:t>
      </w:r>
      <w:r w:rsidR="00C11780" w:rsidRPr="008C5397">
        <w:rPr>
          <w:rFonts w:ascii="PT Astra Serif" w:hAnsi="PT Astra Serif"/>
          <w:sz w:val="26"/>
          <w:szCs w:val="26"/>
        </w:rPr>
        <w:t>жирности</w:t>
      </w:r>
      <w:r w:rsidR="008B5370" w:rsidRPr="008C539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E0858" w:rsidRPr="008C5397">
        <w:rPr>
          <w:rFonts w:ascii="PT Astra Serif" w:hAnsi="PT Astra Serif"/>
          <w:sz w:val="26"/>
          <w:szCs w:val="26"/>
        </w:rPr>
        <w:t>ультрапастеризованное</w:t>
      </w:r>
      <w:proofErr w:type="spellEnd"/>
      <w:r w:rsidR="00BD067B">
        <w:rPr>
          <w:rFonts w:ascii="PT Astra Serif" w:hAnsi="PT Astra Serif"/>
          <w:sz w:val="26"/>
          <w:szCs w:val="26"/>
        </w:rPr>
        <w:t>, (далее - Товар).</w:t>
      </w:r>
    </w:p>
    <w:p w:rsidR="003076E2" w:rsidRPr="008C5397" w:rsidRDefault="003076E2" w:rsidP="00A026C7">
      <w:pPr>
        <w:tabs>
          <w:tab w:val="left" w:pos="1276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2.2.</w:t>
      </w:r>
      <w:r w:rsidRPr="008C5397">
        <w:rPr>
          <w:rFonts w:ascii="PT Astra Serif" w:hAnsi="PT Astra Serif"/>
          <w:sz w:val="26"/>
          <w:szCs w:val="26"/>
        </w:rPr>
        <w:tab/>
      </w:r>
      <w:r w:rsidR="008B5370" w:rsidRPr="008C5397">
        <w:rPr>
          <w:rFonts w:ascii="PT Astra Serif" w:hAnsi="PT Astra Serif"/>
          <w:sz w:val="26"/>
          <w:szCs w:val="26"/>
        </w:rPr>
        <w:t>Особенности объекта закупки: поставка товаров осуществляется согласно настоящему техническому заданию, описание объектов закупки (приложения к техническому заданию) должно соответствовать требованиям государственных стандартов и выполняться в соответствии с действующим законодательством Российской Федерации</w:t>
      </w:r>
      <w:r w:rsidRPr="008C5397">
        <w:rPr>
          <w:rFonts w:ascii="PT Astra Serif" w:hAnsi="PT Astra Serif"/>
          <w:sz w:val="26"/>
          <w:szCs w:val="26"/>
        </w:rPr>
        <w:t>.</w:t>
      </w:r>
    </w:p>
    <w:p w:rsidR="00D03D37" w:rsidRPr="008C5397" w:rsidRDefault="00D03D37" w:rsidP="00A026C7">
      <w:pPr>
        <w:tabs>
          <w:tab w:val="left" w:pos="1276"/>
        </w:tabs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 xml:space="preserve">2.3. </w:t>
      </w:r>
      <w:r w:rsidRPr="008C5397">
        <w:rPr>
          <w:rFonts w:ascii="PT Astra Serif" w:hAnsi="PT Astra Serif"/>
          <w:sz w:val="26"/>
          <w:szCs w:val="26"/>
        </w:rPr>
        <w:tab/>
        <w:t xml:space="preserve">Поставка товара заказчику осуществляется в рабочие                                   дни с понедельника по пятницу с 9:00 часов до 12:42 часов и с 14:00 часов                   до 17:00 часов. В отдельных случаях время работы согласуется с заказчиком. Поставщик обязан уведомлять заказчика о предполагаемой дате поставки товара </w:t>
      </w:r>
      <w:r w:rsidR="008C5397">
        <w:rPr>
          <w:rFonts w:ascii="PT Astra Serif" w:hAnsi="PT Astra Serif"/>
          <w:sz w:val="26"/>
          <w:szCs w:val="26"/>
        </w:rPr>
        <w:t xml:space="preserve">               </w:t>
      </w:r>
      <w:r w:rsidRPr="008C5397">
        <w:rPr>
          <w:rFonts w:ascii="PT Astra Serif" w:hAnsi="PT Astra Serif"/>
          <w:sz w:val="26"/>
          <w:szCs w:val="26"/>
        </w:rPr>
        <w:t>не позднее</w:t>
      </w:r>
      <w:r w:rsidR="00EE051A" w:rsidRPr="008C5397">
        <w:rPr>
          <w:rFonts w:ascii="PT Astra Serif" w:hAnsi="PT Astra Serif"/>
          <w:sz w:val="26"/>
          <w:szCs w:val="26"/>
        </w:rPr>
        <w:t>,</w:t>
      </w:r>
      <w:r w:rsidRPr="008C5397">
        <w:rPr>
          <w:rFonts w:ascii="PT Astra Serif" w:hAnsi="PT Astra Serif"/>
          <w:sz w:val="26"/>
          <w:szCs w:val="26"/>
        </w:rPr>
        <w:t xml:space="preserve"> чем за 1 рабочий день. Все правила действующего внутреннего распорядка, контрольно-пропускного режима, внутренние положения и инструкции, требования администрации заказчика обязательны для поставщика.</w:t>
      </w:r>
    </w:p>
    <w:p w:rsidR="003076E2" w:rsidRPr="008C5397" w:rsidRDefault="00BD067B" w:rsidP="00BD067B">
      <w:p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3.</w:t>
      </w:r>
      <w:r w:rsidR="003076E2" w:rsidRPr="008C5397">
        <w:rPr>
          <w:rFonts w:ascii="PT Astra Serif" w:hAnsi="PT Astra Serif"/>
          <w:b/>
          <w:sz w:val="26"/>
          <w:szCs w:val="26"/>
        </w:rPr>
        <w:t>Требования к безопасности, качеству, к функциональным характеристикам (потребительским свойствам) товара, требо</w:t>
      </w:r>
      <w:r>
        <w:rPr>
          <w:rFonts w:ascii="PT Astra Serif" w:hAnsi="PT Astra Serif"/>
          <w:b/>
          <w:sz w:val="26"/>
          <w:szCs w:val="26"/>
        </w:rPr>
        <w:t xml:space="preserve">вания  </w:t>
      </w:r>
      <w:r w:rsidR="003076E2" w:rsidRPr="008C5397">
        <w:rPr>
          <w:rFonts w:ascii="PT Astra Serif" w:hAnsi="PT Astra Serif"/>
          <w:b/>
          <w:sz w:val="26"/>
          <w:szCs w:val="26"/>
        </w:rPr>
        <w:t>к упаковке поставляемого товара.</w:t>
      </w:r>
    </w:p>
    <w:p w:rsidR="00D76B6A" w:rsidRPr="00D76B6A" w:rsidRDefault="00A026C7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3.1.</w:t>
      </w:r>
      <w:r>
        <w:rPr>
          <w:rFonts w:ascii="PT Astra Serif" w:hAnsi="PT Astra Serif"/>
          <w:sz w:val="26"/>
          <w:szCs w:val="26"/>
        </w:rPr>
        <w:tab/>
      </w:r>
      <w:r w:rsidR="00D76B6A" w:rsidRPr="00D76B6A">
        <w:rPr>
          <w:rFonts w:ascii="PT Astra Serif" w:hAnsi="PT Astra Serif"/>
          <w:sz w:val="26"/>
          <w:szCs w:val="26"/>
        </w:rPr>
        <w:t>Качество и безопасность поставляемого товара должны соответствовать требованиям применимого законодательства РФ и ЕАЭС, в том числе:</w:t>
      </w:r>
    </w:p>
    <w:p w:rsidR="001168AB" w:rsidRPr="00A026C7" w:rsidRDefault="001168AB" w:rsidP="001168AB">
      <w:pPr>
        <w:numPr>
          <w:ilvl w:val="0"/>
          <w:numId w:val="3"/>
        </w:numPr>
        <w:spacing w:line="276" w:lineRule="auto"/>
        <w:ind w:hanging="153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</w:t>
      </w:r>
      <w:r w:rsidRPr="001168AB">
        <w:rPr>
          <w:rFonts w:ascii="PT Astra Serif" w:hAnsi="PT Astra Serif"/>
          <w:sz w:val="26"/>
          <w:szCs w:val="26"/>
        </w:rPr>
        <w:t>Федеральный закон от 02.01.2000 № 29-ФЗ «О качестве и безопасности пищевых продуктов»:</w:t>
      </w:r>
    </w:p>
    <w:p w:rsidR="001168AB" w:rsidRDefault="00D76B6A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D76B6A">
        <w:rPr>
          <w:rFonts w:ascii="PT Astra Serif" w:hAnsi="PT Astra Serif"/>
          <w:sz w:val="26"/>
          <w:szCs w:val="26"/>
        </w:rPr>
        <w:t xml:space="preserve">СанПиН 2.3/2.4.3590-20 «Санитарно-эпидемиологические требования </w:t>
      </w:r>
      <w:r w:rsidR="00A026C7">
        <w:rPr>
          <w:rFonts w:ascii="PT Astra Serif" w:hAnsi="PT Astra Serif"/>
          <w:sz w:val="26"/>
          <w:szCs w:val="26"/>
        </w:rPr>
        <w:t xml:space="preserve">                        </w:t>
      </w:r>
      <w:r w:rsidRPr="00D76B6A">
        <w:rPr>
          <w:rFonts w:ascii="PT Astra Serif" w:hAnsi="PT Astra Serif"/>
          <w:sz w:val="26"/>
          <w:szCs w:val="26"/>
        </w:rPr>
        <w:t>к организации общественного питания населения» (применяетс</w:t>
      </w:r>
      <w:r w:rsidR="001168AB">
        <w:rPr>
          <w:rFonts w:ascii="PT Astra Serif" w:hAnsi="PT Astra Serif"/>
          <w:sz w:val="26"/>
          <w:szCs w:val="26"/>
        </w:rPr>
        <w:t>я в части процессов реализации);</w:t>
      </w:r>
    </w:p>
    <w:p w:rsid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 xml:space="preserve"> СанПиН 2.3.2.1324-03 «Гигиенические требования к срокам годности </w:t>
      </w:r>
      <w:r>
        <w:rPr>
          <w:rFonts w:ascii="PT Astra Serif" w:hAnsi="PT Astra Serif"/>
          <w:sz w:val="26"/>
          <w:szCs w:val="26"/>
        </w:rPr>
        <w:t xml:space="preserve">                   </w:t>
      </w:r>
      <w:r w:rsidRPr="001168AB">
        <w:rPr>
          <w:rFonts w:ascii="PT Astra Serif" w:hAnsi="PT Astra Serif"/>
          <w:sz w:val="26"/>
          <w:szCs w:val="26"/>
        </w:rPr>
        <w:t>и условиям хранения пищевых продуктов»</w:t>
      </w:r>
      <w:r>
        <w:rPr>
          <w:rFonts w:ascii="PT Astra Serif" w:hAnsi="PT Astra Serif"/>
          <w:sz w:val="26"/>
          <w:szCs w:val="26"/>
        </w:rPr>
        <w:t>;</w:t>
      </w:r>
    </w:p>
    <w:p w:rsid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 xml:space="preserve">СанПиН 2.3.2.1078-01 «Гигиенические требования к безопасности </w:t>
      </w:r>
      <w:r>
        <w:rPr>
          <w:rFonts w:ascii="PT Astra Serif" w:hAnsi="PT Astra Serif"/>
          <w:sz w:val="26"/>
          <w:szCs w:val="26"/>
        </w:rPr>
        <w:t xml:space="preserve">                         </w:t>
      </w:r>
      <w:r w:rsidRPr="001168AB">
        <w:rPr>
          <w:rFonts w:ascii="PT Astra Serif" w:hAnsi="PT Astra Serif"/>
          <w:sz w:val="26"/>
          <w:szCs w:val="26"/>
        </w:rPr>
        <w:t>и пищевой ценности пищевых продуктов»</w:t>
      </w:r>
      <w:r>
        <w:rPr>
          <w:rFonts w:ascii="PT Astra Serif" w:hAnsi="PT Astra Serif"/>
          <w:sz w:val="26"/>
          <w:szCs w:val="26"/>
        </w:rPr>
        <w:t>;</w:t>
      </w:r>
    </w:p>
    <w:p w:rsidR="001168AB" w:rsidRP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>Техническими регламентами Таможенного союза, утвержденными решениями Комиссии таможенного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 xml:space="preserve">союза, за исключением требований </w:t>
      </w:r>
      <w:r>
        <w:rPr>
          <w:rFonts w:ascii="PT Astra Serif" w:hAnsi="PT Astra Serif"/>
          <w:sz w:val="26"/>
          <w:szCs w:val="26"/>
        </w:rPr>
        <w:t xml:space="preserve">                 </w:t>
      </w:r>
      <w:r w:rsidRPr="001168AB">
        <w:rPr>
          <w:rFonts w:ascii="PT Astra Serif" w:hAnsi="PT Astra Serif"/>
          <w:sz w:val="26"/>
          <w:szCs w:val="26"/>
        </w:rPr>
        <w:t>к отдельным видам продукции, процессам их производства, хранения,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lastRenderedPageBreak/>
        <w:t>перевозки, реализации и утилизации, в отношении которых технические регламенты еще не вступили в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>силу на территории Российской Федерации:</w:t>
      </w:r>
    </w:p>
    <w:p w:rsidR="001168AB" w:rsidRP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021/2011 «О безопасности пищевой продукции»;</w:t>
      </w:r>
    </w:p>
    <w:p w:rsidR="001168AB" w:rsidRP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022/2011 «Пищевая продукция в части ее маркировки»;</w:t>
      </w:r>
    </w:p>
    <w:p w:rsid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1168AB">
        <w:rPr>
          <w:rFonts w:ascii="PT Astra Serif" w:hAnsi="PT Astra Serif"/>
          <w:sz w:val="26"/>
          <w:szCs w:val="26"/>
        </w:rPr>
        <w:t>ТР</w:t>
      </w:r>
      <w:proofErr w:type="gramEnd"/>
      <w:r w:rsidRPr="001168AB">
        <w:rPr>
          <w:rFonts w:ascii="PT Astra Serif" w:hAnsi="PT Astra Serif"/>
          <w:sz w:val="26"/>
          <w:szCs w:val="26"/>
        </w:rPr>
        <w:t xml:space="preserve"> ТС 005/2011 «О безопасности упаковки»;</w:t>
      </w:r>
    </w:p>
    <w:p w:rsidR="00823444" w:rsidRPr="001168AB" w:rsidRDefault="00823444" w:rsidP="00823444">
      <w:pPr>
        <w:numPr>
          <w:ilvl w:val="0"/>
          <w:numId w:val="3"/>
        </w:numPr>
        <w:tabs>
          <w:tab w:val="left" w:pos="567"/>
        </w:tabs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proofErr w:type="gramStart"/>
      <w:r w:rsidRPr="00823444">
        <w:rPr>
          <w:rFonts w:ascii="PT Astra Serif" w:hAnsi="PT Astra Serif"/>
          <w:sz w:val="26"/>
          <w:szCs w:val="26"/>
        </w:rPr>
        <w:t>ТР</w:t>
      </w:r>
      <w:proofErr w:type="gramEnd"/>
      <w:r w:rsidRPr="00823444">
        <w:rPr>
          <w:rFonts w:ascii="PT Astra Serif" w:hAnsi="PT Astra Serif"/>
          <w:sz w:val="26"/>
          <w:szCs w:val="26"/>
        </w:rPr>
        <w:t xml:space="preserve"> ТС 033/2013 «О безопасности молока и молочной продукции»</w:t>
      </w:r>
    </w:p>
    <w:p w:rsidR="001168AB" w:rsidRPr="001168AB" w:rsidRDefault="001168AB" w:rsidP="001168AB">
      <w:pPr>
        <w:numPr>
          <w:ilvl w:val="0"/>
          <w:numId w:val="3"/>
        </w:numPr>
        <w:spacing w:line="276" w:lineRule="auto"/>
        <w:ind w:left="993" w:hanging="426"/>
        <w:jc w:val="both"/>
        <w:rPr>
          <w:rFonts w:ascii="PT Astra Serif" w:hAnsi="PT Astra Serif"/>
          <w:sz w:val="26"/>
          <w:szCs w:val="26"/>
        </w:rPr>
      </w:pPr>
      <w:r w:rsidRPr="001168AB">
        <w:rPr>
          <w:rFonts w:ascii="PT Astra Serif" w:hAnsi="PT Astra Serif"/>
          <w:sz w:val="26"/>
          <w:szCs w:val="26"/>
        </w:rPr>
        <w:t>Иными нормативными правовыми актами, нормативными и техническими документами,</w:t>
      </w:r>
      <w:r>
        <w:rPr>
          <w:rFonts w:ascii="PT Astra Serif" w:hAnsi="PT Astra Serif"/>
          <w:sz w:val="26"/>
          <w:szCs w:val="26"/>
        </w:rPr>
        <w:t xml:space="preserve"> </w:t>
      </w:r>
      <w:r w:rsidRPr="001168AB">
        <w:rPr>
          <w:rFonts w:ascii="PT Astra Serif" w:hAnsi="PT Astra Serif"/>
          <w:sz w:val="26"/>
          <w:szCs w:val="26"/>
        </w:rPr>
        <w:t>устанавливающими требования к качеству такого вида товаров.</w:t>
      </w:r>
    </w:p>
    <w:p w:rsidR="00BC6692" w:rsidRPr="00BC6692" w:rsidRDefault="00DA5354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8C5397">
        <w:rPr>
          <w:rFonts w:ascii="PT Astra Serif" w:hAnsi="PT Astra Serif"/>
          <w:sz w:val="26"/>
          <w:szCs w:val="26"/>
        </w:rPr>
        <w:t>3.2</w:t>
      </w:r>
      <w:r w:rsidR="00A026C7">
        <w:rPr>
          <w:rFonts w:ascii="PT Astra Serif" w:hAnsi="PT Astra Serif"/>
          <w:sz w:val="26"/>
          <w:szCs w:val="26"/>
        </w:rPr>
        <w:t xml:space="preserve">. </w:t>
      </w:r>
      <w:r w:rsidR="00BC6692" w:rsidRPr="00BC6692">
        <w:rPr>
          <w:rFonts w:ascii="PT Astra Serif" w:hAnsi="PT Astra Serif"/>
          <w:sz w:val="26"/>
          <w:szCs w:val="26"/>
        </w:rPr>
        <w:t xml:space="preserve">Продукция должна быть упакована в материалы, разрешенные                             для контакта с пищевыми продуктами, таким образом, чтобы сохранить                       её качество и безопасность при транспортировке. </w:t>
      </w:r>
      <w:r w:rsidR="00BC6692" w:rsidRPr="00BC6692">
        <w:rPr>
          <w:rFonts w:ascii="PT Astra Serif" w:hAnsi="PT Astra Serif"/>
          <w:sz w:val="26"/>
          <w:szCs w:val="26"/>
        </w:rPr>
        <w:tab/>
      </w:r>
    </w:p>
    <w:p w:rsidR="00BC6692" w:rsidRPr="00BC6692" w:rsidRDefault="00BC6692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C6692">
        <w:rPr>
          <w:rFonts w:ascii="PT Astra Serif" w:hAnsi="PT Astra Serif"/>
          <w:sz w:val="26"/>
          <w:szCs w:val="26"/>
        </w:rPr>
        <w:t>3.3.</w:t>
      </w:r>
      <w:r w:rsidRPr="00BC6692">
        <w:rPr>
          <w:rFonts w:ascii="PT Astra Serif" w:hAnsi="PT Astra Serif"/>
          <w:sz w:val="26"/>
          <w:szCs w:val="26"/>
        </w:rPr>
        <w:tab/>
        <w:t>Качество и безопасность продукции подтверждаются ветеринарными сопроводительными документами (далее - ВСД) в электронном или бумажном виде согласно Приказу Минсельхоза России от 13.12.2022 № 862 (в ред. от 07.05.2025                № 317, вступившем в силу с 01.09.2025) «Об утверждении Ветеринарных правил организации работы по оформлению ветеринарных сопроводительных документов. Порядка оформления ветеринарных сопроводительных документов в электронной форме и Порядка оформления ветеринарных сопроводительных документов                      на бумажных носителях».</w:t>
      </w:r>
    </w:p>
    <w:p w:rsidR="00BC6692" w:rsidRDefault="00BC6692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C6692">
        <w:rPr>
          <w:rFonts w:ascii="PT Astra Serif" w:hAnsi="PT Astra Serif"/>
          <w:sz w:val="26"/>
          <w:szCs w:val="26"/>
        </w:rPr>
        <w:t>3.4.</w:t>
      </w:r>
      <w:r w:rsidRPr="00BC6692">
        <w:rPr>
          <w:rFonts w:ascii="PT Astra Serif" w:hAnsi="PT Astra Serif"/>
          <w:sz w:val="26"/>
          <w:szCs w:val="26"/>
        </w:rPr>
        <w:tab/>
        <w:t xml:space="preserve">Каждая единица транспортной и потребительской тары должна содержать маркировку в соответствии с требованиями </w:t>
      </w:r>
      <w:proofErr w:type="gramStart"/>
      <w:r w:rsidRPr="00BC6692">
        <w:rPr>
          <w:rFonts w:ascii="PT Astra Serif" w:hAnsi="PT Astra Serif"/>
          <w:sz w:val="26"/>
          <w:szCs w:val="26"/>
        </w:rPr>
        <w:t>ТР</w:t>
      </w:r>
      <w:proofErr w:type="gramEnd"/>
      <w:r w:rsidRPr="00BC6692">
        <w:rPr>
          <w:rFonts w:ascii="PT Astra Serif" w:hAnsi="PT Astra Serif"/>
          <w:sz w:val="26"/>
          <w:szCs w:val="26"/>
        </w:rPr>
        <w:t xml:space="preserve"> ТС 022/2011. </w:t>
      </w:r>
    </w:p>
    <w:p w:rsidR="00BC6692" w:rsidRDefault="00823444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3.6</w:t>
      </w:r>
      <w:r w:rsidR="00BD067B" w:rsidRPr="00BD067B">
        <w:rPr>
          <w:rFonts w:ascii="PT Astra Serif" w:hAnsi="PT Astra Serif"/>
          <w:sz w:val="26"/>
          <w:szCs w:val="26"/>
        </w:rPr>
        <w:t xml:space="preserve">. </w:t>
      </w:r>
      <w:r w:rsidR="00A026C7">
        <w:rPr>
          <w:rFonts w:ascii="PT Astra Serif" w:hAnsi="PT Astra Serif"/>
          <w:sz w:val="26"/>
          <w:szCs w:val="26"/>
        </w:rPr>
        <w:t xml:space="preserve"> </w:t>
      </w:r>
      <w:r w:rsidR="00BC6692" w:rsidRPr="00BC6692">
        <w:rPr>
          <w:rFonts w:ascii="PT Astra Serif" w:hAnsi="PT Astra Serif"/>
          <w:sz w:val="26"/>
          <w:szCs w:val="26"/>
        </w:rPr>
        <w:t xml:space="preserve">Маркировка должна быть четкой, </w:t>
      </w:r>
      <w:proofErr w:type="spellStart"/>
      <w:r w:rsidR="00BC6692" w:rsidRPr="00BC6692">
        <w:rPr>
          <w:rFonts w:ascii="PT Astra Serif" w:hAnsi="PT Astra Serif"/>
          <w:sz w:val="26"/>
          <w:szCs w:val="26"/>
        </w:rPr>
        <w:t>легкочитаемой</w:t>
      </w:r>
      <w:proofErr w:type="spellEnd"/>
      <w:r w:rsidR="00BC6692" w:rsidRPr="00BC6692">
        <w:rPr>
          <w:rFonts w:ascii="PT Astra Serif" w:hAnsi="PT Astra Serif"/>
          <w:sz w:val="26"/>
          <w:szCs w:val="26"/>
        </w:rPr>
        <w:t xml:space="preserve"> и включать следующие сведения: наименование товара, данные производител</w:t>
      </w:r>
      <w:r w:rsidR="00735582">
        <w:rPr>
          <w:rFonts w:ascii="PT Astra Serif" w:hAnsi="PT Astra Serif"/>
          <w:sz w:val="26"/>
          <w:szCs w:val="26"/>
        </w:rPr>
        <w:t xml:space="preserve">я </w:t>
      </w:r>
      <w:r w:rsidR="00BC6692" w:rsidRPr="00BC6692">
        <w:rPr>
          <w:rFonts w:ascii="PT Astra Serif" w:hAnsi="PT Astra Serif"/>
          <w:sz w:val="26"/>
          <w:szCs w:val="26"/>
        </w:rPr>
        <w:t>(адрес производства), состав, дату изготовления, конечный срок годности, массу нетто, условия хранения и номер партии.</w:t>
      </w:r>
    </w:p>
    <w:p w:rsidR="00BC6692" w:rsidRDefault="00823444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3.7</w:t>
      </w:r>
      <w:r w:rsidR="00BD067B" w:rsidRPr="00BD067B">
        <w:rPr>
          <w:rFonts w:ascii="PT Astra Serif" w:hAnsi="PT Astra Serif"/>
          <w:sz w:val="26"/>
          <w:szCs w:val="26"/>
        </w:rPr>
        <w:t>.</w:t>
      </w:r>
      <w:r w:rsidR="00BD067B" w:rsidRPr="00BD067B">
        <w:rPr>
          <w:rFonts w:ascii="PT Astra Serif" w:hAnsi="PT Astra Serif"/>
          <w:sz w:val="26"/>
          <w:szCs w:val="26"/>
        </w:rPr>
        <w:tab/>
      </w:r>
      <w:r w:rsidR="00BC6692" w:rsidRPr="00BC6692">
        <w:rPr>
          <w:rFonts w:ascii="PT Astra Serif" w:hAnsi="PT Astra Serif"/>
          <w:sz w:val="26"/>
          <w:szCs w:val="26"/>
        </w:rPr>
        <w:t>Поставка осуществляется специализированным автотранспортом, оснащенным холодильным оборудованием. Температурный режим во время транспортировки должен строго поддерживаться в диапазоне</w:t>
      </w:r>
      <w:r w:rsidR="00B92A90">
        <w:rPr>
          <w:rFonts w:ascii="PT Astra Serif" w:hAnsi="PT Astra Serif"/>
          <w:sz w:val="26"/>
          <w:szCs w:val="26"/>
        </w:rPr>
        <w:t xml:space="preserve"> +2...+5</w:t>
      </w:r>
      <w:r w:rsidR="00A026C7" w:rsidRPr="00A026C7">
        <w:rPr>
          <w:rFonts w:ascii="PT Astra Serif" w:hAnsi="PT Astra Serif"/>
          <w:sz w:val="26"/>
          <w:szCs w:val="26"/>
        </w:rPr>
        <w:t xml:space="preserve"> °C. </w:t>
      </w:r>
      <w:r w:rsidR="00BC6692" w:rsidRPr="00BC6692">
        <w:rPr>
          <w:rFonts w:ascii="PT Astra Serif" w:hAnsi="PT Astra Serif"/>
          <w:sz w:val="26"/>
          <w:szCs w:val="26"/>
        </w:rPr>
        <w:t>Наличие оформленных электронных ветеринарных сопроводительных документов (ЭВСД) обязательно.</w:t>
      </w:r>
    </w:p>
    <w:p w:rsidR="0020645C" w:rsidRDefault="003076E2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1D3E67">
        <w:rPr>
          <w:rFonts w:ascii="PT Astra Serif" w:hAnsi="PT Astra Serif"/>
          <w:b/>
          <w:sz w:val="26"/>
          <w:szCs w:val="26"/>
        </w:rPr>
        <w:t>Яйца упаковываются в транспортную тару следующего типа:</w:t>
      </w:r>
      <w:r w:rsidR="000B0A11" w:rsidRPr="008C5397">
        <w:rPr>
          <w:rFonts w:ascii="PT Astra Serif" w:hAnsi="PT Astra Serif"/>
          <w:sz w:val="26"/>
          <w:szCs w:val="26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картонные ящики </w:t>
      </w:r>
      <w:r w:rsidR="008C5397">
        <w:rPr>
          <w:rFonts w:ascii="PT Astra Serif" w:hAnsi="PT Astra Serif"/>
          <w:sz w:val="26"/>
          <w:szCs w:val="26"/>
        </w:rPr>
        <w:t xml:space="preserve">                            </w:t>
      </w:r>
      <w:r w:rsidRPr="008C5397">
        <w:rPr>
          <w:rFonts w:ascii="PT Astra Serif" w:hAnsi="PT Astra Serif"/>
          <w:sz w:val="26"/>
          <w:szCs w:val="26"/>
        </w:rPr>
        <w:t>с ячейками, обеспечивающими сохранность каждого яйца отдельно. Каждая единица транспортной тары дол</w:t>
      </w:r>
      <w:r w:rsidR="000B0A11" w:rsidRPr="008C5397">
        <w:rPr>
          <w:rFonts w:ascii="PT Astra Serif" w:hAnsi="PT Astra Serif"/>
          <w:sz w:val="26"/>
          <w:szCs w:val="26"/>
        </w:rPr>
        <w:t>жна содержать четкую маркировку</w:t>
      </w:r>
      <w:r w:rsidR="00DA5354" w:rsidRPr="008C5397">
        <w:rPr>
          <w:rFonts w:ascii="PT Astra Serif" w:hAnsi="PT Astra Serif"/>
          <w:sz w:val="26"/>
          <w:szCs w:val="26"/>
        </w:rPr>
        <w:t>.</w:t>
      </w:r>
      <w:r w:rsidRPr="008C5397">
        <w:rPr>
          <w:rFonts w:ascii="PT Astra Serif" w:hAnsi="PT Astra Serif"/>
          <w:sz w:val="26"/>
          <w:szCs w:val="26"/>
        </w:rPr>
        <w:t xml:space="preserve"> </w:t>
      </w:r>
    </w:p>
    <w:p w:rsidR="0020645C" w:rsidRDefault="0020645C" w:rsidP="000900BC">
      <w:pPr>
        <w:spacing w:line="276" w:lineRule="auto"/>
        <w:ind w:firstLine="567"/>
        <w:jc w:val="both"/>
        <w:rPr>
          <w:rFonts w:ascii="PT Astra Serif" w:hAnsi="PT Astra Serif"/>
          <w:sz w:val="26"/>
          <w:szCs w:val="26"/>
          <w:lang w:val="ba-RU"/>
        </w:rPr>
      </w:pPr>
      <w:r w:rsidRPr="001D3E67">
        <w:rPr>
          <w:rFonts w:ascii="PT Astra Serif" w:hAnsi="PT Astra Serif"/>
          <w:b/>
          <w:sz w:val="26"/>
          <w:szCs w:val="26"/>
        </w:rPr>
        <w:t>Молоко</w:t>
      </w:r>
      <w:r>
        <w:rPr>
          <w:rFonts w:ascii="PT Astra Serif" w:hAnsi="PT Astra Serif"/>
          <w:sz w:val="26"/>
          <w:szCs w:val="26"/>
        </w:rPr>
        <w:t xml:space="preserve"> упаковывается</w:t>
      </w:r>
      <w:r>
        <w:rPr>
          <w:rFonts w:ascii="PT Astra Serif" w:hAnsi="PT Astra Serif"/>
          <w:sz w:val="26"/>
          <w:szCs w:val="26"/>
          <w:lang w:val="ba-RU"/>
        </w:rPr>
        <w:t xml:space="preserve"> </w:t>
      </w:r>
      <w:r w:rsidR="00A30103" w:rsidRPr="008C5397">
        <w:rPr>
          <w:rFonts w:ascii="PT Astra Serif" w:hAnsi="PT Astra Serif"/>
          <w:sz w:val="26"/>
          <w:szCs w:val="26"/>
        </w:rPr>
        <w:t>в картонные коро</w:t>
      </w:r>
      <w:r w:rsidR="00130942" w:rsidRPr="008C5397">
        <w:rPr>
          <w:rFonts w:ascii="PT Astra Serif" w:hAnsi="PT Astra Serif"/>
          <w:sz w:val="26"/>
          <w:szCs w:val="26"/>
        </w:rPr>
        <w:t>бки</w:t>
      </w:r>
      <w:r w:rsidR="00A30103" w:rsidRPr="008C5397">
        <w:rPr>
          <w:rFonts w:ascii="PT Astra Serif" w:hAnsi="PT Astra Serif"/>
          <w:sz w:val="26"/>
          <w:szCs w:val="26"/>
        </w:rPr>
        <w:t xml:space="preserve"> с внутренним покрытием </w:t>
      </w:r>
      <w:r>
        <w:rPr>
          <w:rFonts w:ascii="PT Astra Serif" w:hAnsi="PT Astra Serif"/>
          <w:sz w:val="26"/>
          <w:szCs w:val="26"/>
          <w:lang w:val="ba-RU"/>
        </w:rPr>
        <w:t xml:space="preserve">                     </w:t>
      </w:r>
      <w:r w:rsidR="00A30103" w:rsidRPr="008C5397">
        <w:rPr>
          <w:rFonts w:ascii="PT Astra Serif" w:hAnsi="PT Astra Serif"/>
          <w:sz w:val="26"/>
          <w:szCs w:val="26"/>
        </w:rPr>
        <w:t xml:space="preserve">из полиэтилена или алюминиевой фольги, обеспечивающие герметичность и защиту продукта. </w:t>
      </w:r>
    </w:p>
    <w:p w:rsidR="003076E2" w:rsidRPr="008C5397" w:rsidRDefault="00A30103" w:rsidP="000900BC">
      <w:pPr>
        <w:spacing w:line="276" w:lineRule="auto"/>
        <w:ind w:firstLine="567"/>
        <w:jc w:val="both"/>
        <w:rPr>
          <w:rFonts w:ascii="PT Astra Serif" w:hAnsi="PT Astra Serif"/>
          <w:i/>
          <w:sz w:val="26"/>
          <w:szCs w:val="26"/>
        </w:rPr>
      </w:pPr>
      <w:r w:rsidRPr="001D3E67">
        <w:rPr>
          <w:rFonts w:ascii="PT Astra Serif" w:hAnsi="PT Astra Serif"/>
          <w:b/>
          <w:sz w:val="26"/>
          <w:szCs w:val="26"/>
        </w:rPr>
        <w:t>Сыр</w:t>
      </w:r>
      <w:r w:rsidRPr="008C5397">
        <w:rPr>
          <w:rFonts w:ascii="PT Astra Serif" w:hAnsi="PT Astra Serif"/>
          <w:sz w:val="26"/>
          <w:szCs w:val="26"/>
        </w:rPr>
        <w:t xml:space="preserve"> т</w:t>
      </w:r>
      <w:r w:rsidR="00130942" w:rsidRPr="008C5397">
        <w:rPr>
          <w:rFonts w:ascii="PT Astra Serif" w:hAnsi="PT Astra Serif"/>
          <w:sz w:val="26"/>
          <w:szCs w:val="26"/>
        </w:rPr>
        <w:t>ранспортируется</w:t>
      </w:r>
      <w:r w:rsidRPr="008C5397">
        <w:rPr>
          <w:rFonts w:ascii="PT Astra Serif" w:hAnsi="PT Astra Serif"/>
          <w:sz w:val="26"/>
          <w:szCs w:val="26"/>
        </w:rPr>
        <w:t xml:space="preserve"> в картонных коробках с индивидуальной расфасовкой, каждая единица которой снабжается этикеткой с указанием необходимо</w:t>
      </w:r>
      <w:r w:rsidR="0020645C">
        <w:rPr>
          <w:rFonts w:ascii="PT Astra Serif" w:hAnsi="PT Astra Serif"/>
          <w:sz w:val="26"/>
          <w:szCs w:val="26"/>
        </w:rPr>
        <w:t>й информации. Транспортная тара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всех продуктов обязательно маркируется, </w:t>
      </w:r>
      <w:r w:rsidRPr="008C5397">
        <w:rPr>
          <w:rFonts w:ascii="PT Astra Serif" w:hAnsi="PT Astra Serif"/>
          <w:sz w:val="26"/>
          <w:szCs w:val="26"/>
        </w:rPr>
        <w:lastRenderedPageBreak/>
        <w:t>о</w:t>
      </w:r>
      <w:r w:rsidR="008C5397">
        <w:rPr>
          <w:rFonts w:ascii="PT Astra Serif" w:hAnsi="PT Astra Serif"/>
          <w:sz w:val="26"/>
          <w:szCs w:val="26"/>
        </w:rPr>
        <w:t>беспечивая идентификацию товара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</w:t>
      </w:r>
      <w:r w:rsidRPr="008C5397">
        <w:rPr>
          <w:rFonts w:ascii="PT Astra Serif" w:hAnsi="PT Astra Serif"/>
          <w:sz w:val="26"/>
          <w:szCs w:val="26"/>
        </w:rPr>
        <w:t xml:space="preserve">и соблюдение условий хранения </w:t>
      </w:r>
      <w:r w:rsidR="008C5397">
        <w:rPr>
          <w:rFonts w:ascii="PT Astra Serif" w:hAnsi="PT Astra Serif"/>
          <w:sz w:val="26"/>
          <w:szCs w:val="26"/>
        </w:rPr>
        <w:t xml:space="preserve"> </w:t>
      </w:r>
      <w:r w:rsidR="0020645C">
        <w:rPr>
          <w:rFonts w:ascii="PT Astra Serif" w:hAnsi="PT Astra Serif"/>
          <w:sz w:val="26"/>
          <w:szCs w:val="26"/>
          <w:lang w:val="ba-RU"/>
        </w:rPr>
        <w:t xml:space="preserve">                                </w:t>
      </w:r>
      <w:r w:rsidRPr="008C5397">
        <w:rPr>
          <w:rFonts w:ascii="PT Astra Serif" w:hAnsi="PT Astra Serif"/>
          <w:sz w:val="26"/>
          <w:szCs w:val="26"/>
        </w:rPr>
        <w:t>и транспортировки.</w:t>
      </w:r>
    </w:p>
    <w:p w:rsidR="003076E2" w:rsidRPr="008C5397" w:rsidRDefault="00823444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3.8</w:t>
      </w:r>
      <w:r w:rsidR="003076E2" w:rsidRPr="006B2707">
        <w:rPr>
          <w:rFonts w:ascii="PT Astra Serif" w:hAnsi="PT Astra Serif"/>
          <w:sz w:val="26"/>
          <w:szCs w:val="26"/>
        </w:rPr>
        <w:t>.</w:t>
      </w:r>
      <w:r w:rsidR="003076E2" w:rsidRPr="008C5397">
        <w:rPr>
          <w:rFonts w:ascii="PT Astra Serif" w:hAnsi="PT Astra Serif"/>
          <w:b/>
          <w:sz w:val="26"/>
          <w:szCs w:val="26"/>
        </w:rPr>
        <w:tab/>
      </w:r>
      <w:r w:rsidR="003076E2" w:rsidRPr="006B2707">
        <w:rPr>
          <w:rFonts w:ascii="PT Astra Serif" w:hAnsi="PT Astra Serif"/>
          <w:sz w:val="26"/>
          <w:szCs w:val="26"/>
        </w:rPr>
        <w:t>Срок годности прод</w:t>
      </w:r>
      <w:r w:rsidR="00911E05" w:rsidRPr="006B2707">
        <w:rPr>
          <w:rFonts w:ascii="PT Astra Serif" w:hAnsi="PT Astra Serif"/>
          <w:sz w:val="26"/>
          <w:szCs w:val="26"/>
        </w:rPr>
        <w:t>укта:</w:t>
      </w:r>
    </w:p>
    <w:p w:rsidR="003076E2" w:rsidRDefault="009A31BC" w:rsidP="00D94048">
      <w:pPr>
        <w:numPr>
          <w:ilvl w:val="0"/>
          <w:numId w:val="4"/>
        </w:numPr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Остаточный срок годности яиц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 </w:t>
      </w:r>
      <w:r w:rsidR="00BC6692" w:rsidRPr="00BC6692">
        <w:rPr>
          <w:rFonts w:ascii="PT Astra Serif" w:hAnsi="PT Astra Serif"/>
          <w:b/>
          <w:sz w:val="26"/>
          <w:szCs w:val="26"/>
        </w:rPr>
        <w:t xml:space="preserve">на дату его фактической передачи (поставки) Заказчику должен составлять </w:t>
      </w:r>
      <w:r w:rsidR="00D94048" w:rsidRPr="00D94048">
        <w:rPr>
          <w:rFonts w:ascii="PT Astra Serif" w:hAnsi="PT Astra Serif"/>
          <w:b/>
          <w:sz w:val="26"/>
          <w:szCs w:val="26"/>
        </w:rPr>
        <w:t xml:space="preserve">не должен превышать </w:t>
      </w:r>
      <w:bookmarkStart w:id="0" w:name="_GoBack"/>
      <w:bookmarkEnd w:id="0"/>
      <w:r w:rsidR="003076E2" w:rsidRPr="008C5397">
        <w:rPr>
          <w:rFonts w:ascii="PT Astra Serif" w:hAnsi="PT Astra Serif"/>
          <w:b/>
          <w:sz w:val="26"/>
          <w:szCs w:val="26"/>
        </w:rPr>
        <w:t>75 суток</w:t>
      </w:r>
      <w:r w:rsidR="00BC6692">
        <w:rPr>
          <w:rFonts w:ascii="PT Astra Serif" w:hAnsi="PT Astra Serif"/>
          <w:b/>
          <w:sz w:val="26"/>
          <w:szCs w:val="26"/>
        </w:rPr>
        <w:t xml:space="preserve">                                    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 со дня сортировки</w:t>
      </w:r>
      <w:r w:rsidR="00354B57" w:rsidRPr="008C5397">
        <w:rPr>
          <w:rFonts w:ascii="PT Astra Serif" w:hAnsi="PT Astra Serif"/>
          <w:b/>
          <w:sz w:val="26"/>
          <w:szCs w:val="26"/>
        </w:rPr>
        <w:t>;</w:t>
      </w:r>
    </w:p>
    <w:p w:rsidR="004B1F23" w:rsidRPr="00C5527A" w:rsidRDefault="001D3E67" w:rsidP="00BC6692">
      <w:pPr>
        <w:numPr>
          <w:ilvl w:val="0"/>
          <w:numId w:val="4"/>
        </w:numPr>
        <w:ind w:left="993" w:hanging="426"/>
        <w:jc w:val="both"/>
        <w:rPr>
          <w:rFonts w:ascii="PT Astra Serif" w:hAnsi="PT Astra Serif"/>
          <w:b/>
          <w:sz w:val="26"/>
          <w:szCs w:val="26"/>
        </w:rPr>
      </w:pPr>
      <w:r w:rsidRPr="001D3E67">
        <w:rPr>
          <w:rFonts w:ascii="PT Astra Serif" w:hAnsi="PT Astra Serif"/>
          <w:b/>
          <w:sz w:val="26"/>
          <w:szCs w:val="26"/>
        </w:rPr>
        <w:t xml:space="preserve">Остаточный срок годности </w:t>
      </w:r>
      <w:proofErr w:type="spellStart"/>
      <w:r w:rsidRPr="001D3E67">
        <w:rPr>
          <w:rFonts w:ascii="PT Astra Serif" w:hAnsi="PT Astra Serif"/>
          <w:b/>
          <w:sz w:val="26"/>
          <w:szCs w:val="26"/>
        </w:rPr>
        <w:t>ультрапастеризованного</w:t>
      </w:r>
      <w:proofErr w:type="spellEnd"/>
      <w:r w:rsidRPr="001D3E67">
        <w:rPr>
          <w:rFonts w:ascii="PT Astra Serif" w:hAnsi="PT Astra Serif"/>
          <w:b/>
          <w:sz w:val="26"/>
          <w:szCs w:val="26"/>
        </w:rPr>
        <w:t xml:space="preserve"> молока </w:t>
      </w:r>
      <w:r w:rsidR="00BC6692" w:rsidRPr="00BC6692">
        <w:rPr>
          <w:rFonts w:ascii="PT Astra Serif" w:hAnsi="PT Astra Serif"/>
          <w:b/>
          <w:sz w:val="26"/>
          <w:szCs w:val="26"/>
        </w:rPr>
        <w:t xml:space="preserve">на дату </w:t>
      </w:r>
      <w:r w:rsidR="00BC6692">
        <w:rPr>
          <w:rFonts w:ascii="PT Astra Serif" w:hAnsi="PT Astra Serif"/>
          <w:b/>
          <w:sz w:val="26"/>
          <w:szCs w:val="26"/>
        </w:rPr>
        <w:t xml:space="preserve">                     </w:t>
      </w:r>
      <w:r w:rsidR="00BC6692" w:rsidRPr="00BC6692">
        <w:rPr>
          <w:rFonts w:ascii="PT Astra Serif" w:hAnsi="PT Astra Serif"/>
          <w:b/>
          <w:sz w:val="26"/>
          <w:szCs w:val="26"/>
        </w:rPr>
        <w:t>его фактической передачи (поставки) Заказчику должен составлять не менее 4 (четырех) месяцев от общего срока годности, установленного производит</w:t>
      </w:r>
      <w:r w:rsidR="00BC6692">
        <w:rPr>
          <w:rFonts w:ascii="PT Astra Serif" w:hAnsi="PT Astra Serif"/>
          <w:b/>
          <w:sz w:val="26"/>
          <w:szCs w:val="26"/>
        </w:rPr>
        <w:t>елем</w:t>
      </w:r>
      <w:r w:rsidR="00C5527A">
        <w:rPr>
          <w:rFonts w:ascii="PT Astra Serif" w:hAnsi="PT Astra Serif"/>
          <w:b/>
          <w:sz w:val="26"/>
          <w:szCs w:val="26"/>
        </w:rPr>
        <w:t>;</w:t>
      </w:r>
    </w:p>
    <w:p w:rsidR="00354B57" w:rsidRPr="008C5397" w:rsidRDefault="00801F05" w:rsidP="00BC6692">
      <w:pPr>
        <w:numPr>
          <w:ilvl w:val="0"/>
          <w:numId w:val="4"/>
        </w:numPr>
        <w:spacing w:line="276" w:lineRule="auto"/>
        <w:ind w:left="993" w:hanging="426"/>
        <w:jc w:val="both"/>
        <w:rPr>
          <w:rFonts w:ascii="PT Astra Serif" w:hAnsi="PT Astra Serif"/>
          <w:b/>
          <w:sz w:val="26"/>
          <w:szCs w:val="26"/>
        </w:rPr>
      </w:pPr>
      <w:r w:rsidRPr="00801F05">
        <w:rPr>
          <w:rFonts w:ascii="PT Astra Serif" w:hAnsi="PT Astra Serif"/>
          <w:b/>
          <w:sz w:val="26"/>
          <w:szCs w:val="26"/>
        </w:rPr>
        <w:t xml:space="preserve">Остаточный срок годности твердого сыра </w:t>
      </w:r>
      <w:r w:rsidR="00BC6692" w:rsidRPr="00BC6692">
        <w:rPr>
          <w:rFonts w:ascii="PT Astra Serif" w:hAnsi="PT Astra Serif"/>
          <w:b/>
          <w:sz w:val="26"/>
          <w:szCs w:val="26"/>
        </w:rPr>
        <w:t>на дату его фактической передачи (поставки) Заказчику должен составлять не менее 4 (четырех) месяцев от общего срока годности</w:t>
      </w:r>
      <w:r w:rsidR="00BC6692">
        <w:rPr>
          <w:rFonts w:ascii="PT Astra Serif" w:hAnsi="PT Astra Serif"/>
          <w:b/>
          <w:sz w:val="26"/>
          <w:szCs w:val="26"/>
        </w:rPr>
        <w:t>, установленного производителем</w:t>
      </w:r>
      <w:r w:rsidR="00354B57" w:rsidRPr="008C5397">
        <w:rPr>
          <w:rFonts w:ascii="PT Astra Serif" w:hAnsi="PT Astra Serif"/>
          <w:b/>
          <w:sz w:val="26"/>
          <w:szCs w:val="26"/>
        </w:rPr>
        <w:t>.</w:t>
      </w:r>
    </w:p>
    <w:p w:rsidR="00BC6692" w:rsidRDefault="00823444" w:rsidP="00A026C7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3.9</w:t>
      </w:r>
      <w:r w:rsidR="003076E2" w:rsidRPr="008C5397">
        <w:rPr>
          <w:rFonts w:ascii="PT Astra Serif" w:hAnsi="PT Astra Serif"/>
          <w:bCs/>
          <w:sz w:val="26"/>
          <w:szCs w:val="26"/>
        </w:rPr>
        <w:t>.</w:t>
      </w:r>
      <w:r w:rsidR="003076E2" w:rsidRPr="008C5397">
        <w:rPr>
          <w:rFonts w:ascii="PT Astra Serif" w:hAnsi="PT Astra Serif"/>
          <w:bCs/>
          <w:sz w:val="26"/>
          <w:szCs w:val="26"/>
        </w:rPr>
        <w:tab/>
      </w:r>
      <w:r w:rsidR="00BC6692" w:rsidRPr="00BC6692">
        <w:rPr>
          <w:rFonts w:ascii="PT Astra Serif" w:hAnsi="PT Astra Serif"/>
          <w:bCs/>
          <w:sz w:val="26"/>
          <w:szCs w:val="26"/>
        </w:rPr>
        <w:t>Заказчик вправе отказаться от приемки Товара в случае нарушения Поставщиком условий, предусмотренных Контрактом и настоящим Техническим заданием. Об отказе составляется Акт расхождений.</w:t>
      </w:r>
    </w:p>
    <w:p w:rsidR="00BC6692" w:rsidRDefault="00823444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3.10</w:t>
      </w:r>
      <w:r w:rsidR="003076E2" w:rsidRPr="008C5397">
        <w:rPr>
          <w:rFonts w:ascii="PT Astra Serif" w:hAnsi="PT Astra Serif"/>
          <w:bCs/>
          <w:sz w:val="26"/>
          <w:szCs w:val="26"/>
        </w:rPr>
        <w:t>.</w:t>
      </w:r>
      <w:r w:rsidR="003076E2" w:rsidRPr="008C5397">
        <w:rPr>
          <w:rFonts w:ascii="PT Astra Serif" w:hAnsi="PT Astra Serif"/>
          <w:bCs/>
          <w:sz w:val="26"/>
          <w:szCs w:val="26"/>
        </w:rPr>
        <w:tab/>
      </w:r>
      <w:r w:rsidR="00BC6692" w:rsidRPr="00BC6692">
        <w:rPr>
          <w:rFonts w:ascii="PT Astra Serif" w:hAnsi="PT Astra Serif"/>
          <w:bCs/>
          <w:sz w:val="26"/>
          <w:szCs w:val="26"/>
        </w:rPr>
        <w:t>Риск случайной гибели, утраты или повреждения Товара переходит                  от Поставщика к Заказчику только с момента подписания уполномоченными представителями Сторон товарно-сопроводительных документов.</w:t>
      </w:r>
    </w:p>
    <w:p w:rsidR="003076E2" w:rsidRPr="008C5397" w:rsidRDefault="003076E2" w:rsidP="00BC6692">
      <w:pPr>
        <w:tabs>
          <w:tab w:val="left" w:pos="1276"/>
        </w:tabs>
        <w:spacing w:line="276" w:lineRule="auto"/>
        <w:jc w:val="both"/>
        <w:rPr>
          <w:rFonts w:ascii="PT Astra Serif" w:hAnsi="PT Astra Serif" w:cs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 xml:space="preserve">4. </w:t>
      </w:r>
      <w:r w:rsidRPr="008C5397">
        <w:rPr>
          <w:rFonts w:ascii="PT Astra Serif" w:hAnsi="PT Astra Serif" w:cs="PT Astra Serif"/>
          <w:b/>
          <w:sz w:val="26"/>
          <w:szCs w:val="26"/>
        </w:rPr>
        <w:t>Гарантия</w:t>
      </w:r>
      <w:r w:rsidRPr="008C5397">
        <w:rPr>
          <w:rFonts w:ascii="PT Astra Serif" w:hAnsi="PT Astra Serif"/>
          <w:b/>
          <w:sz w:val="26"/>
          <w:szCs w:val="26"/>
        </w:rPr>
        <w:t xml:space="preserve"> </w:t>
      </w:r>
      <w:r w:rsidRPr="008C5397">
        <w:rPr>
          <w:rFonts w:ascii="PT Astra Serif" w:hAnsi="PT Astra Serif" w:cs="PT Astra Serif"/>
          <w:b/>
          <w:sz w:val="26"/>
          <w:szCs w:val="26"/>
        </w:rPr>
        <w:t>качества.</w:t>
      </w:r>
    </w:p>
    <w:p w:rsidR="00BC6692" w:rsidRPr="00BC6692" w:rsidRDefault="00BC6692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C6692">
        <w:rPr>
          <w:rFonts w:ascii="PT Astra Serif" w:hAnsi="PT Astra Serif"/>
          <w:sz w:val="26"/>
          <w:szCs w:val="26"/>
        </w:rPr>
        <w:t xml:space="preserve">Производитель гарантирует сохранение надлежащего качества                        </w:t>
      </w:r>
      <w:r>
        <w:rPr>
          <w:rFonts w:ascii="PT Astra Serif" w:hAnsi="PT Astra Serif"/>
          <w:sz w:val="26"/>
          <w:szCs w:val="26"/>
        </w:rPr>
        <w:t xml:space="preserve">               </w:t>
      </w:r>
      <w:r w:rsidRPr="00BC6692">
        <w:rPr>
          <w:rFonts w:ascii="PT Astra Serif" w:hAnsi="PT Astra Serif"/>
          <w:sz w:val="26"/>
          <w:szCs w:val="26"/>
        </w:rPr>
        <w:t xml:space="preserve"> и безопасности поставленных продуктов в течение всего заявленного срока годности при соблюдении условий хранения.</w:t>
      </w:r>
    </w:p>
    <w:p w:rsidR="00BC6692" w:rsidRDefault="00BC6692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 w:rsidRPr="00BC6692">
        <w:rPr>
          <w:rFonts w:ascii="PT Astra Serif" w:hAnsi="PT Astra Serif"/>
          <w:sz w:val="26"/>
          <w:szCs w:val="26"/>
        </w:rPr>
        <w:t xml:space="preserve">   4.2.</w:t>
      </w:r>
      <w:r w:rsidRPr="00BC6692">
        <w:rPr>
          <w:rFonts w:ascii="PT Astra Serif" w:hAnsi="PT Astra Serif"/>
          <w:sz w:val="26"/>
          <w:szCs w:val="26"/>
        </w:rPr>
        <w:tab/>
        <w:t>При обнаружении несоответствия качества Товара условиям Контракта, Заказчик вправе предъявить претензию и отказаться от подписания отчетных документов (акта приема-передачи, УПД). Претензия оформляется в письменном виде с указанием наименования, количества некачественного Товара и конкретных выявленных дефектов.</w:t>
      </w:r>
    </w:p>
    <w:p w:rsidR="00BC6692" w:rsidRDefault="00D76B6A" w:rsidP="00BC6692">
      <w:pPr>
        <w:tabs>
          <w:tab w:val="left" w:pos="1276"/>
        </w:tabs>
        <w:spacing w:line="276" w:lineRule="auto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4.3.</w:t>
      </w:r>
      <w:r>
        <w:rPr>
          <w:rFonts w:ascii="PT Astra Serif" w:hAnsi="PT Astra Serif"/>
          <w:sz w:val="26"/>
          <w:szCs w:val="26"/>
        </w:rPr>
        <w:tab/>
      </w:r>
      <w:r w:rsidR="00BC6692" w:rsidRPr="00BC6692">
        <w:rPr>
          <w:rFonts w:ascii="PT Astra Serif" w:hAnsi="PT Astra Serif"/>
          <w:sz w:val="26"/>
          <w:szCs w:val="26"/>
        </w:rPr>
        <w:t xml:space="preserve">Поставщик обязан заменить Товар ненадлежащего качества за свой счет в срок не позднее 10 (десяти) рабочих дней </w:t>
      </w:r>
      <w:proofErr w:type="gramStart"/>
      <w:r w:rsidR="00BC6692" w:rsidRPr="00BC6692">
        <w:rPr>
          <w:rFonts w:ascii="PT Astra Serif" w:hAnsi="PT Astra Serif"/>
          <w:sz w:val="26"/>
          <w:szCs w:val="26"/>
        </w:rPr>
        <w:t>с даты получения</w:t>
      </w:r>
      <w:proofErr w:type="gramEnd"/>
      <w:r w:rsidR="00BC6692" w:rsidRPr="00BC6692">
        <w:rPr>
          <w:rFonts w:ascii="PT Astra Serif" w:hAnsi="PT Astra Serif"/>
          <w:sz w:val="26"/>
          <w:szCs w:val="26"/>
        </w:rPr>
        <w:t xml:space="preserve"> письменной претензии. Срок замены включает время на производство и комплектацию партии, </w:t>
      </w:r>
      <w:r w:rsidR="00BC6692">
        <w:rPr>
          <w:rFonts w:ascii="PT Astra Serif" w:hAnsi="PT Astra Serif"/>
          <w:sz w:val="26"/>
          <w:szCs w:val="26"/>
        </w:rPr>
        <w:t xml:space="preserve">                         </w:t>
      </w:r>
      <w:r w:rsidR="00BC6692" w:rsidRPr="00BC6692">
        <w:rPr>
          <w:rFonts w:ascii="PT Astra Serif" w:hAnsi="PT Astra Serif"/>
          <w:sz w:val="26"/>
          <w:szCs w:val="26"/>
        </w:rPr>
        <w:t xml:space="preserve">но исключает время непосредственной транспортировки. </w:t>
      </w:r>
      <w:r w:rsidR="00BC6692">
        <w:rPr>
          <w:rFonts w:ascii="PT Astra Serif" w:hAnsi="PT Astra Serif"/>
          <w:sz w:val="26"/>
          <w:szCs w:val="26"/>
        </w:rPr>
        <w:t xml:space="preserve">Замена </w:t>
      </w:r>
      <w:r w:rsidR="00BC6692" w:rsidRPr="00BC6692">
        <w:rPr>
          <w:rFonts w:ascii="PT Astra Serif" w:hAnsi="PT Astra Serif"/>
          <w:sz w:val="26"/>
          <w:szCs w:val="26"/>
        </w:rPr>
        <w:t>и вывоз некачественного Товара производятся силами и средствами Поставщика.</w:t>
      </w:r>
    </w:p>
    <w:p w:rsidR="003076E2" w:rsidRPr="008C5397" w:rsidRDefault="004B1F23" w:rsidP="00BC6692">
      <w:pPr>
        <w:tabs>
          <w:tab w:val="left" w:pos="1276"/>
        </w:tabs>
        <w:spacing w:line="276" w:lineRule="auto"/>
        <w:jc w:val="both"/>
        <w:rPr>
          <w:rFonts w:ascii="PT Astra Serif" w:hAnsi="PT Astra Serif"/>
          <w:b/>
          <w:sz w:val="26"/>
          <w:szCs w:val="26"/>
        </w:rPr>
      </w:pPr>
      <w:r w:rsidRPr="008C5397">
        <w:rPr>
          <w:rFonts w:ascii="PT Astra Serif" w:hAnsi="PT Astra Serif"/>
          <w:b/>
          <w:sz w:val="26"/>
          <w:szCs w:val="26"/>
        </w:rPr>
        <w:t>5</w:t>
      </w:r>
      <w:r w:rsidR="003076E2" w:rsidRPr="008C5397">
        <w:rPr>
          <w:rFonts w:ascii="PT Astra Serif" w:hAnsi="PT Astra Serif"/>
          <w:b/>
          <w:sz w:val="26"/>
          <w:szCs w:val="26"/>
        </w:rPr>
        <w:t xml:space="preserve">. </w:t>
      </w:r>
      <w:r w:rsidR="003076E2" w:rsidRPr="008C5397">
        <w:rPr>
          <w:rFonts w:ascii="PT Astra Serif" w:hAnsi="PT Astra Serif" w:cs="PT Astra Serif"/>
          <w:b/>
          <w:sz w:val="26"/>
          <w:szCs w:val="26"/>
        </w:rPr>
        <w:t>Докуме</w:t>
      </w:r>
      <w:r w:rsidR="003076E2" w:rsidRPr="008C5397">
        <w:rPr>
          <w:rFonts w:ascii="PT Astra Serif" w:hAnsi="PT Astra Serif"/>
          <w:b/>
          <w:sz w:val="26"/>
          <w:szCs w:val="26"/>
        </w:rPr>
        <w:t>нтация.</w:t>
      </w:r>
      <w:r w:rsidR="003076E2" w:rsidRPr="008C5397">
        <w:rPr>
          <w:b/>
          <w:sz w:val="26"/>
          <w:szCs w:val="26"/>
        </w:rPr>
        <w:t xml:space="preserve"> </w:t>
      </w:r>
      <w:r w:rsidR="003076E2" w:rsidRPr="008C5397">
        <w:rPr>
          <w:rFonts w:ascii="PT Astra Serif" w:hAnsi="PT Astra Serif"/>
          <w:b/>
          <w:sz w:val="26"/>
          <w:szCs w:val="26"/>
        </w:rPr>
        <w:t>При поставке каждая партия должна сопровождаться следующей документацией:</w:t>
      </w:r>
    </w:p>
    <w:p w:rsidR="00F8330E" w:rsidRPr="00F8330E" w:rsidRDefault="00F8330E" w:rsidP="00F8330E">
      <w:pPr>
        <w:spacing w:line="276" w:lineRule="auto"/>
        <w:ind w:firstLine="360"/>
        <w:jc w:val="both"/>
        <w:rPr>
          <w:rFonts w:ascii="PT Astra Serif" w:hAnsi="PT Astra Serif"/>
          <w:b/>
          <w:sz w:val="26"/>
          <w:szCs w:val="26"/>
        </w:rPr>
      </w:pPr>
      <w:r w:rsidRPr="00F8330E">
        <w:rPr>
          <w:rFonts w:ascii="PT Astra Serif" w:hAnsi="PT Astra Serif"/>
          <w:b/>
          <w:sz w:val="26"/>
          <w:szCs w:val="26"/>
        </w:rPr>
        <w:t>Комплект документов должен включать:</w:t>
      </w:r>
    </w:p>
    <w:p w:rsidR="00F8330E" w:rsidRPr="00F8330E" w:rsidRDefault="00F8330E" w:rsidP="00F8330E">
      <w:pPr>
        <w:numPr>
          <w:ilvl w:val="0"/>
          <w:numId w:val="5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8330E">
        <w:rPr>
          <w:rFonts w:ascii="PT Astra Serif" w:hAnsi="PT Astra Serif"/>
          <w:sz w:val="26"/>
          <w:szCs w:val="26"/>
        </w:rPr>
        <w:t>УПД (универсальный передаточный документ, заменяющий одновременно товарную накладную и счёт‑фактуру) — в 2 экземплярах (по одному                         для Поставщика и Государственного заказчика);</w:t>
      </w:r>
    </w:p>
    <w:p w:rsidR="00F8330E" w:rsidRPr="00F8330E" w:rsidRDefault="00F8330E" w:rsidP="00F8330E">
      <w:pPr>
        <w:numPr>
          <w:ilvl w:val="0"/>
          <w:numId w:val="5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8330E">
        <w:rPr>
          <w:rFonts w:ascii="PT Astra Serif" w:hAnsi="PT Astra Serif"/>
          <w:sz w:val="26"/>
          <w:szCs w:val="26"/>
        </w:rPr>
        <w:t>счёт‑фактуру — в 2 экземплярах (по одному для Поставщика                                      и Государственного заказчика);</w:t>
      </w:r>
    </w:p>
    <w:p w:rsidR="00F8330E" w:rsidRPr="00F8330E" w:rsidRDefault="00F8330E" w:rsidP="00F8330E">
      <w:pPr>
        <w:numPr>
          <w:ilvl w:val="0"/>
          <w:numId w:val="5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8330E">
        <w:rPr>
          <w:rFonts w:ascii="PT Astra Serif" w:hAnsi="PT Astra Serif"/>
          <w:sz w:val="26"/>
          <w:szCs w:val="26"/>
        </w:rPr>
        <w:lastRenderedPageBreak/>
        <w:t>товарную накладную (код формы 0330213 по ОКУД) — в 2 экземплярах                       (по одному для Поставщика и Государственного заказчика);</w:t>
      </w:r>
    </w:p>
    <w:p w:rsidR="00F8330E" w:rsidRPr="00F8330E" w:rsidRDefault="00F8330E" w:rsidP="00F8330E">
      <w:pPr>
        <w:numPr>
          <w:ilvl w:val="0"/>
          <w:numId w:val="5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8330E">
        <w:rPr>
          <w:rFonts w:ascii="PT Astra Serif" w:hAnsi="PT Astra Serif"/>
          <w:sz w:val="26"/>
          <w:szCs w:val="26"/>
        </w:rPr>
        <w:t>ветеринарное свидетельство на защищенном бланке строгой отчетности (оригинал);</w:t>
      </w:r>
    </w:p>
    <w:p w:rsidR="00F8330E" w:rsidRPr="00F8330E" w:rsidRDefault="00F8330E" w:rsidP="00F8330E">
      <w:pPr>
        <w:numPr>
          <w:ilvl w:val="0"/>
          <w:numId w:val="5"/>
        </w:numPr>
        <w:spacing w:line="276" w:lineRule="auto"/>
        <w:jc w:val="both"/>
        <w:rPr>
          <w:rFonts w:ascii="PT Astra Serif" w:hAnsi="PT Astra Serif"/>
          <w:sz w:val="26"/>
          <w:szCs w:val="26"/>
        </w:rPr>
      </w:pPr>
      <w:r w:rsidRPr="00F8330E">
        <w:rPr>
          <w:rFonts w:ascii="PT Astra Serif" w:hAnsi="PT Astra Serif"/>
          <w:sz w:val="26"/>
          <w:szCs w:val="26"/>
        </w:rPr>
        <w:t xml:space="preserve">протокол лабораторных исследований (оригинал). </w:t>
      </w:r>
    </w:p>
    <w:p w:rsidR="00F8330E" w:rsidRPr="00F8330E" w:rsidRDefault="00F8330E" w:rsidP="00F8330E">
      <w:pPr>
        <w:spacing w:line="276" w:lineRule="auto"/>
        <w:ind w:left="720"/>
        <w:jc w:val="both"/>
        <w:rPr>
          <w:rFonts w:ascii="PT Astra Serif" w:hAnsi="PT Astra Serif"/>
          <w:b/>
          <w:sz w:val="26"/>
          <w:szCs w:val="26"/>
        </w:rPr>
      </w:pPr>
      <w:r w:rsidRPr="00F8330E">
        <w:rPr>
          <w:rFonts w:ascii="PT Astra Serif" w:hAnsi="PT Astra Serif"/>
          <w:b/>
          <w:sz w:val="26"/>
          <w:szCs w:val="26"/>
        </w:rPr>
        <w:t xml:space="preserve">   </w:t>
      </w:r>
    </w:p>
    <w:p w:rsidR="00B10F03" w:rsidRPr="008C5397" w:rsidRDefault="003076E2" w:rsidP="00FB3D3A">
      <w:pPr>
        <w:rPr>
          <w:rFonts w:ascii="PT Astra Serif" w:hAnsi="PT Astra Serif"/>
          <w:b/>
          <w:sz w:val="26"/>
          <w:szCs w:val="26"/>
        </w:rPr>
      </w:pPr>
      <w:r w:rsidRPr="008C5397">
        <w:rPr>
          <w:sz w:val="26"/>
          <w:szCs w:val="26"/>
        </w:rPr>
        <w:t xml:space="preserve">                                          </w:t>
      </w:r>
      <w:r w:rsidR="00BD067B">
        <w:rPr>
          <w:rFonts w:ascii="PT Astra Serif" w:hAnsi="PT Astra Serif"/>
          <w:b/>
          <w:sz w:val="26"/>
          <w:szCs w:val="26"/>
        </w:rPr>
        <w:t>Описание объекта закупки:</w:t>
      </w:r>
    </w:p>
    <w:p w:rsidR="003076E2" w:rsidRPr="008C5397" w:rsidRDefault="003076E2" w:rsidP="00B97B3F">
      <w:pPr>
        <w:rPr>
          <w:rFonts w:ascii="PT Astra Serif" w:hAnsi="PT Astra Serif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70"/>
        <w:gridCol w:w="5389"/>
        <w:gridCol w:w="562"/>
        <w:gridCol w:w="709"/>
      </w:tblGrid>
      <w:tr w:rsidR="00BD067B" w:rsidRPr="00BD067B" w:rsidTr="00BD06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№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proofErr w:type="gramStart"/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п</w:t>
            </w:r>
            <w:proofErr w:type="gramEnd"/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  <w:t>Наименование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3"/>
                <w:sz w:val="26"/>
                <w:szCs w:val="26"/>
              </w:rPr>
              <w:t>товара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Характеристики товара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Ед.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left="-142"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  <w:t>Кол-во.</w:t>
            </w:r>
          </w:p>
        </w:tc>
      </w:tr>
      <w:tr w:rsidR="00BD067B" w:rsidRPr="00BD067B" w:rsidTr="00BD06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Яйцо куриное  столовое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категории. С 1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ГОСТ 31654-2012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ОКПД 2 - 01.47.21.000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Яйцо куриное столовое.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Категория: первая категория. С 1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Масса единицы товара: минимальная масса яйца составляет 45 г., максимальная - 54,9 г.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Цвет скорлупы: допускается белый или коричневый оттенок.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Форма: овально-яйцевидная форма без дефектов поверхности скорлупы. Скорлупа яиц должна быть чистой,  без пятен крови и помета. Содержимое яиц   не должно иметь посторонних запахов (гнилости, тухлости, затхлости и др.).  На яйцах указывают вид  и категорию. Маркировка каждого яйца должна быть четкой, легко читаемой. Остаточный срок годности яиц на момент поставки  долж</w:t>
            </w:r>
            <w:r w:rsidR="00C50AB4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ен  составлять   </w:t>
            </w: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не менее  75 суток со дня сортировки.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Адрес доставки: Республика Башкортостан,  г. Мелеуз, ул. Правды, д. 26.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color w:val="000000"/>
                <w:spacing w:val="-5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3600</w:t>
            </w:r>
          </w:p>
        </w:tc>
      </w:tr>
      <w:tr w:rsidR="00BD067B" w:rsidRPr="00BD067B" w:rsidTr="00BD06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Сыр полутвёрдый 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ГОСТ 323260-2013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ОКПД 2- 10.51.40.120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Сыр полутвёрдый 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  <w:lang w:val="ba-RU"/>
              </w:rPr>
              <w:t>Форма сыра брус  прямоугольный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  <w:lang w:val="ba-RU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Масса </w:t>
            </w:r>
            <w:r w:rsidRPr="00BD067B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r w:rsidRPr="00BD067B">
              <w:rPr>
                <w:rFonts w:ascii="Calibri" w:hAnsi="Calibri" w:cs="Calibri"/>
                <w:color w:val="000000"/>
                <w:spacing w:val="-3"/>
                <w:sz w:val="26"/>
                <w:szCs w:val="26"/>
                <w:u w:val="single"/>
              </w:rPr>
              <w:t>&gt;</w:t>
            </w:r>
            <w:r w:rsidRPr="00BD067B">
              <w:rPr>
                <w:rFonts w:ascii="Calibri" w:hAnsi="Calibri" w:cs="Calibri"/>
                <w:color w:val="000000"/>
                <w:spacing w:val="-3"/>
                <w:sz w:val="26"/>
                <w:szCs w:val="26"/>
              </w:rPr>
              <w:t xml:space="preserve"> </w:t>
            </w:r>
            <w:r w:rsidRPr="00BD067B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</w:rPr>
                <w:t>200 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 </w:t>
            </w:r>
            <w:r w:rsidRPr="00BD067B">
              <w:rPr>
                <w:rFonts w:ascii="Calibri" w:hAnsi="Calibri" w:cs="Calibri"/>
                <w:color w:val="000000"/>
                <w:spacing w:val="-3"/>
                <w:sz w:val="26"/>
                <w:szCs w:val="26"/>
                <w:u w:val="single"/>
              </w:rPr>
              <w:t>&lt;</w:t>
            </w:r>
            <w:r w:rsidRPr="00BD067B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4,5 к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  <w:lang w:val="ba-RU"/>
                </w:rPr>
                <w:t>4,5 кг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  <w:lang w:val="ba-RU"/>
              </w:rPr>
              <w:t xml:space="preserve"> 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Состав: молоко, соль, закваска, ферменты.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Калорийность: 350–400 ккал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Белки: </w:t>
            </w:r>
            <w:smartTag w:uri="urn:schemas-microsoft-com:office:smarttags" w:element="metricconverter">
              <w:smartTagPr>
                <w:attr w:name="ProductID" w:val="25 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</w:rPr>
                <w:t>25 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 xml:space="preserve">Жиры: 28–30 г /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BD067B">
                <w:rPr>
                  <w:rFonts w:ascii="PT Astra Serif" w:hAnsi="PT Astra Serif" w:cs="Calibri"/>
                  <w:sz w:val="26"/>
                  <w:szCs w:val="26"/>
                </w:rPr>
                <w:t>100 г</w:t>
              </w:r>
            </w:smartTag>
            <w:r w:rsidRPr="00BD067B">
              <w:rPr>
                <w:rFonts w:ascii="PT Astra Serif" w:hAnsi="PT Astra Serif" w:cs="Calibri"/>
                <w:sz w:val="26"/>
                <w:szCs w:val="26"/>
              </w:rPr>
              <w:t>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Упаковка: вакуумная пленка.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Остаточный срок годности сыра на момент поставки должен составлять не менее                                  4 – х месяцев.</w:t>
            </w:r>
          </w:p>
          <w:p w:rsidR="00BD067B" w:rsidRPr="00BD067B" w:rsidRDefault="00BD067B" w:rsidP="00BD067B">
            <w:pPr>
              <w:autoSpaceDN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Адрес доставки: Республика Башкортостан, г. Мелеуз, ул. Правды, д. 26.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58</w:t>
            </w:r>
          </w:p>
        </w:tc>
      </w:tr>
      <w:tr w:rsidR="00BD067B" w:rsidRPr="00BD067B" w:rsidTr="00BD06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>Молоко коровье питьевое  3,2 % жирности ультра пастеризованное</w:t>
            </w:r>
            <w:r w:rsidRPr="00BD067B">
              <w:rPr>
                <w:sz w:val="26"/>
                <w:szCs w:val="26"/>
                <w:lang w:eastAsia="ar-SA"/>
              </w:rPr>
              <w:t xml:space="preserve"> 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lastRenderedPageBreak/>
              <w:t>ГОСТ 31450-2013</w:t>
            </w:r>
          </w:p>
          <w:p w:rsidR="00BD067B" w:rsidRPr="00BD067B" w:rsidRDefault="00CC4370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  <w:r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ОКПД 2 -10.51.11.121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ind w:right="34" w:firstLine="6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6"/>
                <w:szCs w:val="26"/>
                <w:lang w:eastAsia="ar-SA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lastRenderedPageBreak/>
              <w:t>Молоко коровье питьевое.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ind w:right="34" w:firstLine="6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color w:val="000000"/>
                <w:spacing w:val="-3"/>
                <w:sz w:val="26"/>
                <w:szCs w:val="26"/>
                <w:lang w:eastAsia="ar-SA"/>
              </w:rPr>
              <w:t xml:space="preserve">Объем </w:t>
            </w:r>
            <w:r w:rsidRPr="00BD067B">
              <w:rPr>
                <w:color w:val="000000"/>
                <w:spacing w:val="-3"/>
                <w:sz w:val="26"/>
                <w:szCs w:val="26"/>
                <w:u w:val="single"/>
                <w:lang w:eastAsia="ar-SA"/>
              </w:rPr>
              <w:t>&gt;</w:t>
            </w:r>
            <w:r w:rsidRPr="00BD067B">
              <w:rPr>
                <w:color w:val="000000"/>
                <w:spacing w:val="-3"/>
                <w:sz w:val="26"/>
                <w:szCs w:val="26"/>
                <w:lang w:eastAsia="ar-SA"/>
              </w:rPr>
              <w:t xml:space="preserve"> 0,8 </w:t>
            </w:r>
            <w:r w:rsidRPr="00BD067B">
              <w:rPr>
                <w:color w:val="000000"/>
                <w:spacing w:val="-3"/>
                <w:sz w:val="26"/>
                <w:szCs w:val="26"/>
                <w:u w:val="single"/>
                <w:lang w:eastAsia="ar-SA"/>
              </w:rPr>
              <w:t>&lt;</w:t>
            </w:r>
            <w:smartTag w:uri="urn:schemas-microsoft-com:office:smarttags" w:element="metricconverter">
              <w:smartTagPr>
                <w:attr w:name="ProductID" w:val="1 литр"/>
              </w:smartTagPr>
              <w:r w:rsidRPr="00BD067B">
                <w:rPr>
                  <w:color w:val="000000"/>
                  <w:spacing w:val="-3"/>
                  <w:sz w:val="26"/>
                  <w:szCs w:val="26"/>
                  <w:lang w:eastAsia="ar-SA"/>
                </w:rPr>
                <w:t>1 литр</w:t>
              </w:r>
            </w:smartTag>
            <w:r w:rsidRPr="00BD067B">
              <w:rPr>
                <w:rFonts w:ascii="PT Astra Serif" w:hAnsi="PT Astra Serif"/>
                <w:sz w:val="26"/>
                <w:szCs w:val="26"/>
                <w:lang w:eastAsia="ar-SA"/>
              </w:rPr>
              <w:t xml:space="preserve"> 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Жирность: 3,2%.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Метод обработки: ультрапастеризация (UHT).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lastRenderedPageBreak/>
              <w:t>Энергетическая ценность: ~60 ккал / 100 мл.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Белки: ~3 г / 100 мл.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Жиры: </w:t>
            </w:r>
            <w:smartTag w:uri="urn:schemas-microsoft-com:office:smarttags" w:element="metricconverter">
              <w:smartTagPr>
                <w:attr w:name="ProductID" w:val="3,2 г"/>
              </w:smartTagPr>
              <w:r w:rsidRPr="00BD067B">
                <w:rPr>
                  <w:rFonts w:ascii="PT Astra Serif" w:hAnsi="PT Astra Serif"/>
                  <w:sz w:val="26"/>
                  <w:szCs w:val="26"/>
                  <w:lang w:val="ba-RU" w:eastAsia="ar-SA"/>
                </w:rPr>
                <w:t>3,2 г</w:t>
              </w:r>
            </w:smartTag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/ 100 мл.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Углеводы: ~4,8 г / 100 мл.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Микроэлементы: кальций, фосфор, витамин А, D, группы B.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Форма выпуска:  тетра-пак.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Остаточный срок годности молока на момент поставки должен составлять не менее  4- х месяцев.</w:t>
            </w:r>
          </w:p>
          <w:p w:rsidR="00BD067B" w:rsidRPr="00BD067B" w:rsidRDefault="00BD067B" w:rsidP="00BD067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  <w:lang w:val="ba-RU" w:eastAsia="ar-SA"/>
              </w:rPr>
            </w:pP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Адрес доставки: Республика Башкортостан, </w:t>
            </w:r>
            <w:r w:rsidR="00CC4370">
              <w:rPr>
                <w:rFonts w:ascii="PT Astra Serif" w:hAnsi="PT Astra Serif"/>
                <w:sz w:val="26"/>
                <w:szCs w:val="26"/>
                <w:lang w:val="ba-RU" w:eastAsia="ar-SA"/>
              </w:rPr>
              <w:t xml:space="preserve"> </w:t>
            </w:r>
            <w:r w:rsidRPr="00BD067B">
              <w:rPr>
                <w:rFonts w:ascii="PT Astra Serif" w:hAnsi="PT Astra Serif"/>
                <w:sz w:val="26"/>
                <w:szCs w:val="26"/>
                <w:lang w:val="ba-RU" w:eastAsia="ar-SA"/>
              </w:rPr>
              <w:t>г. Мелеуз, ул. Правды, д.26.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lastRenderedPageBreak/>
              <w:t>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67B" w:rsidRPr="00BD067B" w:rsidRDefault="00BD067B" w:rsidP="00BD067B">
            <w:pPr>
              <w:widowControl w:val="0"/>
              <w:suppressAutoHyphens/>
              <w:autoSpaceDE w:val="0"/>
              <w:ind w:right="-108"/>
              <w:jc w:val="center"/>
              <w:rPr>
                <w:rFonts w:ascii="PT Astra Serif" w:hAnsi="PT Astra Serif" w:cs="Calibri"/>
                <w:sz w:val="26"/>
                <w:szCs w:val="26"/>
              </w:rPr>
            </w:pPr>
            <w:r w:rsidRPr="00BD067B">
              <w:rPr>
                <w:rFonts w:ascii="PT Astra Serif" w:hAnsi="PT Astra Serif" w:cs="Calibri"/>
                <w:sz w:val="26"/>
                <w:szCs w:val="26"/>
              </w:rPr>
              <w:t>696</w:t>
            </w:r>
          </w:p>
        </w:tc>
      </w:tr>
    </w:tbl>
    <w:p w:rsidR="00C50AB4" w:rsidRDefault="00C50AB4" w:rsidP="00C50AB4">
      <w:pPr>
        <w:jc w:val="center"/>
        <w:rPr>
          <w:rFonts w:ascii="PT Astra Serif" w:hAnsi="PT Astra Serif"/>
          <w:sz w:val="26"/>
          <w:szCs w:val="26"/>
        </w:rPr>
      </w:pPr>
    </w:p>
    <w:p w:rsidR="00C50AB4" w:rsidRDefault="00C50AB4" w:rsidP="00C50AB4">
      <w:pPr>
        <w:jc w:val="center"/>
        <w:rPr>
          <w:rFonts w:ascii="PT Astra Serif" w:hAnsi="PT Astra Serif"/>
          <w:sz w:val="26"/>
          <w:szCs w:val="26"/>
        </w:rPr>
      </w:pPr>
    </w:p>
    <w:p w:rsidR="00C50AB4" w:rsidRDefault="00C50AB4" w:rsidP="00C50AB4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</w:t>
      </w:r>
    </w:p>
    <w:p w:rsidR="00C50AB4" w:rsidRDefault="00C50AB4" w:rsidP="00B97B3F">
      <w:pPr>
        <w:rPr>
          <w:rFonts w:ascii="PT Astra Serif" w:hAnsi="PT Astra Serif"/>
          <w:sz w:val="26"/>
          <w:szCs w:val="26"/>
        </w:rPr>
      </w:pPr>
    </w:p>
    <w:p w:rsidR="00C50AB4" w:rsidRDefault="00C50AB4" w:rsidP="00B97B3F">
      <w:pPr>
        <w:rPr>
          <w:rFonts w:ascii="PT Astra Serif" w:hAnsi="PT Astra Serif"/>
          <w:sz w:val="26"/>
          <w:szCs w:val="26"/>
        </w:rPr>
      </w:pPr>
    </w:p>
    <w:p w:rsidR="00C50AB4" w:rsidRPr="008C5397" w:rsidRDefault="00C50AB4" w:rsidP="00C50AB4">
      <w:pPr>
        <w:jc w:val="center"/>
        <w:rPr>
          <w:rFonts w:ascii="PT Astra Serif" w:hAnsi="PT Astra Serif"/>
          <w:sz w:val="26"/>
          <w:szCs w:val="26"/>
        </w:rPr>
      </w:pPr>
    </w:p>
    <w:p w:rsidR="003076E2" w:rsidRPr="008C5397" w:rsidRDefault="003076E2" w:rsidP="00861CC9">
      <w:pPr>
        <w:pStyle w:val="2"/>
        <w:shd w:val="clear" w:color="auto" w:fill="FFFFFF"/>
        <w:spacing w:before="0" w:beforeAutospacing="0" w:after="0" w:afterAutospacing="0"/>
        <w:ind w:right="-285"/>
        <w:textAlignment w:val="baseline"/>
        <w:rPr>
          <w:rFonts w:ascii="PT Astra Serif" w:hAnsi="PT Astra Serif"/>
          <w:b w:val="0"/>
          <w:sz w:val="26"/>
          <w:szCs w:val="26"/>
        </w:rPr>
      </w:pPr>
      <w:r w:rsidRPr="008C5397">
        <w:rPr>
          <w:rFonts w:ascii="PT Astra Serif" w:hAnsi="PT Astra Serif"/>
          <w:b w:val="0"/>
          <w:sz w:val="26"/>
          <w:szCs w:val="26"/>
        </w:rPr>
        <w:t>Председатель</w:t>
      </w:r>
    </w:p>
    <w:p w:rsidR="003076E2" w:rsidRPr="008C5397" w:rsidRDefault="003076E2" w:rsidP="00861CC9">
      <w:pPr>
        <w:pStyle w:val="2"/>
        <w:shd w:val="clear" w:color="auto" w:fill="FFFFFF"/>
        <w:spacing w:before="0" w:beforeAutospacing="0" w:after="0" w:afterAutospacing="0"/>
        <w:ind w:right="-2"/>
        <w:textAlignment w:val="baseline"/>
        <w:rPr>
          <w:rFonts w:ascii="PT Astra Serif" w:hAnsi="PT Astra Serif"/>
          <w:b w:val="0"/>
          <w:sz w:val="26"/>
          <w:szCs w:val="26"/>
        </w:rPr>
      </w:pPr>
      <w:r w:rsidRPr="008C5397">
        <w:rPr>
          <w:rFonts w:ascii="PT Astra Serif" w:hAnsi="PT Astra Serif"/>
          <w:b w:val="0"/>
          <w:sz w:val="26"/>
          <w:szCs w:val="26"/>
        </w:rPr>
        <w:t xml:space="preserve">контрактной службы                                          </w:t>
      </w:r>
      <w:r w:rsidR="00861CC9">
        <w:rPr>
          <w:rFonts w:ascii="PT Astra Serif" w:hAnsi="PT Astra Serif"/>
          <w:b w:val="0"/>
          <w:sz w:val="26"/>
          <w:szCs w:val="26"/>
        </w:rPr>
        <w:t xml:space="preserve">    </w:t>
      </w:r>
      <w:r w:rsidR="008C5397">
        <w:rPr>
          <w:rFonts w:ascii="PT Astra Serif" w:hAnsi="PT Astra Serif"/>
          <w:b w:val="0"/>
          <w:sz w:val="26"/>
          <w:szCs w:val="26"/>
        </w:rPr>
        <w:t xml:space="preserve">       </w:t>
      </w:r>
      <w:r w:rsidRPr="008C5397">
        <w:rPr>
          <w:rFonts w:ascii="PT Astra Serif" w:hAnsi="PT Astra Serif"/>
          <w:b w:val="0"/>
          <w:sz w:val="26"/>
          <w:szCs w:val="26"/>
        </w:rPr>
        <w:t xml:space="preserve">  ______________/</w:t>
      </w:r>
      <w:r w:rsidRPr="008C5397">
        <w:rPr>
          <w:rFonts w:ascii="PT Astra Serif" w:hAnsi="PT Astra Serif"/>
          <w:b w:val="0"/>
          <w:sz w:val="26"/>
          <w:szCs w:val="26"/>
          <w:lang w:val="ba-RU"/>
        </w:rPr>
        <w:t>Абдуллин Р.Р./</w:t>
      </w:r>
    </w:p>
    <w:sectPr w:rsidR="003076E2" w:rsidRPr="008C5397" w:rsidSect="00231109">
      <w:pgSz w:w="11906" w:h="16838"/>
      <w:pgMar w:top="1134" w:right="70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43EA"/>
    <w:multiLevelType w:val="hybridMultilevel"/>
    <w:tmpl w:val="4412C1C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6E3A97"/>
    <w:multiLevelType w:val="hybridMultilevel"/>
    <w:tmpl w:val="0B1EFC3E"/>
    <w:lvl w:ilvl="0" w:tplc="0486C7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1E12B3"/>
    <w:multiLevelType w:val="hybridMultilevel"/>
    <w:tmpl w:val="01822742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E6FEA"/>
    <w:multiLevelType w:val="multilevel"/>
    <w:tmpl w:val="5DA2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D6A87"/>
    <w:multiLevelType w:val="hybridMultilevel"/>
    <w:tmpl w:val="52A4D54A"/>
    <w:lvl w:ilvl="0" w:tplc="0486C7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3F"/>
    <w:rsid w:val="0001387C"/>
    <w:rsid w:val="00026934"/>
    <w:rsid w:val="0003030B"/>
    <w:rsid w:val="000357CA"/>
    <w:rsid w:val="00041A92"/>
    <w:rsid w:val="0007012D"/>
    <w:rsid w:val="00070346"/>
    <w:rsid w:val="00085911"/>
    <w:rsid w:val="000900BC"/>
    <w:rsid w:val="00095E1B"/>
    <w:rsid w:val="000A7CE1"/>
    <w:rsid w:val="000B0A11"/>
    <w:rsid w:val="000B0D99"/>
    <w:rsid w:val="000D5819"/>
    <w:rsid w:val="00102533"/>
    <w:rsid w:val="00111099"/>
    <w:rsid w:val="00112140"/>
    <w:rsid w:val="001168AB"/>
    <w:rsid w:val="00127172"/>
    <w:rsid w:val="00130942"/>
    <w:rsid w:val="00135603"/>
    <w:rsid w:val="00146AB0"/>
    <w:rsid w:val="00161664"/>
    <w:rsid w:val="00165EB0"/>
    <w:rsid w:val="00173404"/>
    <w:rsid w:val="001D3E67"/>
    <w:rsid w:val="001F5E19"/>
    <w:rsid w:val="0020645C"/>
    <w:rsid w:val="00231109"/>
    <w:rsid w:val="002324C6"/>
    <w:rsid w:val="00234151"/>
    <w:rsid w:val="00271387"/>
    <w:rsid w:val="0028077B"/>
    <w:rsid w:val="0029468B"/>
    <w:rsid w:val="002D49CC"/>
    <w:rsid w:val="003076E2"/>
    <w:rsid w:val="0031176D"/>
    <w:rsid w:val="003262CF"/>
    <w:rsid w:val="00340682"/>
    <w:rsid w:val="00341158"/>
    <w:rsid w:val="0034526E"/>
    <w:rsid w:val="003459C8"/>
    <w:rsid w:val="00354B57"/>
    <w:rsid w:val="0037654D"/>
    <w:rsid w:val="003A569A"/>
    <w:rsid w:val="003D1D0C"/>
    <w:rsid w:val="003D4966"/>
    <w:rsid w:val="003E7BE4"/>
    <w:rsid w:val="003F2D0B"/>
    <w:rsid w:val="00416F9E"/>
    <w:rsid w:val="00442900"/>
    <w:rsid w:val="0045588D"/>
    <w:rsid w:val="0046027B"/>
    <w:rsid w:val="00471C7A"/>
    <w:rsid w:val="00481634"/>
    <w:rsid w:val="00487DBF"/>
    <w:rsid w:val="00490F6B"/>
    <w:rsid w:val="004B1F23"/>
    <w:rsid w:val="004C5315"/>
    <w:rsid w:val="004F0E65"/>
    <w:rsid w:val="004F210D"/>
    <w:rsid w:val="0052095E"/>
    <w:rsid w:val="00570AF6"/>
    <w:rsid w:val="00576F52"/>
    <w:rsid w:val="005870C3"/>
    <w:rsid w:val="00594AC1"/>
    <w:rsid w:val="005A65A4"/>
    <w:rsid w:val="005A6CE7"/>
    <w:rsid w:val="005B365F"/>
    <w:rsid w:val="005B3EED"/>
    <w:rsid w:val="005D39C9"/>
    <w:rsid w:val="005E1A62"/>
    <w:rsid w:val="005E318D"/>
    <w:rsid w:val="005E395A"/>
    <w:rsid w:val="005F0212"/>
    <w:rsid w:val="00604858"/>
    <w:rsid w:val="00606CE7"/>
    <w:rsid w:val="00615FC6"/>
    <w:rsid w:val="00626399"/>
    <w:rsid w:val="006529AE"/>
    <w:rsid w:val="00660980"/>
    <w:rsid w:val="006659C2"/>
    <w:rsid w:val="00691230"/>
    <w:rsid w:val="006B2707"/>
    <w:rsid w:val="006D1428"/>
    <w:rsid w:val="006D64CA"/>
    <w:rsid w:val="006E1518"/>
    <w:rsid w:val="006F146B"/>
    <w:rsid w:val="006F5231"/>
    <w:rsid w:val="006F5898"/>
    <w:rsid w:val="00700381"/>
    <w:rsid w:val="00701B5C"/>
    <w:rsid w:val="0071353A"/>
    <w:rsid w:val="007172B7"/>
    <w:rsid w:val="00735582"/>
    <w:rsid w:val="00742F3D"/>
    <w:rsid w:val="00750584"/>
    <w:rsid w:val="007539EC"/>
    <w:rsid w:val="007560FD"/>
    <w:rsid w:val="00760ACA"/>
    <w:rsid w:val="00785F17"/>
    <w:rsid w:val="007A472C"/>
    <w:rsid w:val="007F4D3B"/>
    <w:rsid w:val="007F55A5"/>
    <w:rsid w:val="00801F05"/>
    <w:rsid w:val="00804412"/>
    <w:rsid w:val="00823444"/>
    <w:rsid w:val="00823ADE"/>
    <w:rsid w:val="00834F59"/>
    <w:rsid w:val="008354DB"/>
    <w:rsid w:val="00841D52"/>
    <w:rsid w:val="00846517"/>
    <w:rsid w:val="008532E1"/>
    <w:rsid w:val="00857F8C"/>
    <w:rsid w:val="00861CC9"/>
    <w:rsid w:val="008625CA"/>
    <w:rsid w:val="008672AA"/>
    <w:rsid w:val="0087798E"/>
    <w:rsid w:val="008877B3"/>
    <w:rsid w:val="008A0C77"/>
    <w:rsid w:val="008B5370"/>
    <w:rsid w:val="008C5397"/>
    <w:rsid w:val="008E0858"/>
    <w:rsid w:val="008E09BF"/>
    <w:rsid w:val="008F435B"/>
    <w:rsid w:val="00911E05"/>
    <w:rsid w:val="00921A01"/>
    <w:rsid w:val="00966437"/>
    <w:rsid w:val="0099079A"/>
    <w:rsid w:val="009A31BC"/>
    <w:rsid w:val="009B4B0B"/>
    <w:rsid w:val="009C239A"/>
    <w:rsid w:val="009E7BF9"/>
    <w:rsid w:val="009F5FCA"/>
    <w:rsid w:val="009F7000"/>
    <w:rsid w:val="00A026C7"/>
    <w:rsid w:val="00A30103"/>
    <w:rsid w:val="00A410DC"/>
    <w:rsid w:val="00A47475"/>
    <w:rsid w:val="00A614C9"/>
    <w:rsid w:val="00A8134C"/>
    <w:rsid w:val="00A90E5F"/>
    <w:rsid w:val="00A95695"/>
    <w:rsid w:val="00B10F03"/>
    <w:rsid w:val="00B13E62"/>
    <w:rsid w:val="00B232DB"/>
    <w:rsid w:val="00B26E45"/>
    <w:rsid w:val="00B3023B"/>
    <w:rsid w:val="00B37904"/>
    <w:rsid w:val="00B43A73"/>
    <w:rsid w:val="00B53FF6"/>
    <w:rsid w:val="00B55308"/>
    <w:rsid w:val="00B9270B"/>
    <w:rsid w:val="00B92A90"/>
    <w:rsid w:val="00B97B3F"/>
    <w:rsid w:val="00BB2AC4"/>
    <w:rsid w:val="00BC6692"/>
    <w:rsid w:val="00BD067B"/>
    <w:rsid w:val="00BE52E9"/>
    <w:rsid w:val="00BF3769"/>
    <w:rsid w:val="00BF4F1B"/>
    <w:rsid w:val="00C11780"/>
    <w:rsid w:val="00C156D2"/>
    <w:rsid w:val="00C17FE7"/>
    <w:rsid w:val="00C26E3F"/>
    <w:rsid w:val="00C27114"/>
    <w:rsid w:val="00C344D9"/>
    <w:rsid w:val="00C37022"/>
    <w:rsid w:val="00C43858"/>
    <w:rsid w:val="00C50AB4"/>
    <w:rsid w:val="00C53D74"/>
    <w:rsid w:val="00C5527A"/>
    <w:rsid w:val="00C67260"/>
    <w:rsid w:val="00C7530C"/>
    <w:rsid w:val="00C81A7E"/>
    <w:rsid w:val="00C9760E"/>
    <w:rsid w:val="00CA1AD3"/>
    <w:rsid w:val="00CA3027"/>
    <w:rsid w:val="00CB1823"/>
    <w:rsid w:val="00CC4370"/>
    <w:rsid w:val="00CD7370"/>
    <w:rsid w:val="00D03D37"/>
    <w:rsid w:val="00D071BA"/>
    <w:rsid w:val="00D11799"/>
    <w:rsid w:val="00D11D2E"/>
    <w:rsid w:val="00D127E5"/>
    <w:rsid w:val="00D207A1"/>
    <w:rsid w:val="00D20DAA"/>
    <w:rsid w:val="00D24723"/>
    <w:rsid w:val="00D33C6A"/>
    <w:rsid w:val="00D50EE6"/>
    <w:rsid w:val="00D56CAE"/>
    <w:rsid w:val="00D6624A"/>
    <w:rsid w:val="00D76B6A"/>
    <w:rsid w:val="00D8167C"/>
    <w:rsid w:val="00D91687"/>
    <w:rsid w:val="00D94048"/>
    <w:rsid w:val="00D97AD8"/>
    <w:rsid w:val="00DA5354"/>
    <w:rsid w:val="00DC6979"/>
    <w:rsid w:val="00DC6B92"/>
    <w:rsid w:val="00DD3C0F"/>
    <w:rsid w:val="00DD52BF"/>
    <w:rsid w:val="00DD569A"/>
    <w:rsid w:val="00DF4AE2"/>
    <w:rsid w:val="00DF50CA"/>
    <w:rsid w:val="00E06E91"/>
    <w:rsid w:val="00E14E29"/>
    <w:rsid w:val="00E15E57"/>
    <w:rsid w:val="00E22E39"/>
    <w:rsid w:val="00E8082B"/>
    <w:rsid w:val="00E90645"/>
    <w:rsid w:val="00E95D5E"/>
    <w:rsid w:val="00E9688E"/>
    <w:rsid w:val="00EB6191"/>
    <w:rsid w:val="00EC2C18"/>
    <w:rsid w:val="00EE051A"/>
    <w:rsid w:val="00F16DE9"/>
    <w:rsid w:val="00F404FB"/>
    <w:rsid w:val="00F4337D"/>
    <w:rsid w:val="00F8330E"/>
    <w:rsid w:val="00FA04DC"/>
    <w:rsid w:val="00FA08B3"/>
    <w:rsid w:val="00FB3D3A"/>
    <w:rsid w:val="00FC07DC"/>
    <w:rsid w:val="00FC365C"/>
    <w:rsid w:val="00FC6CB7"/>
    <w:rsid w:val="00FE581A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3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FC6C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0B0A1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C6CB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"/>
    <w:basedOn w:val="a"/>
    <w:link w:val="a4"/>
    <w:uiPriority w:val="99"/>
    <w:semiHidden/>
    <w:rsid w:val="00B97B3F"/>
    <w:pPr>
      <w:spacing w:after="120"/>
    </w:pPr>
  </w:style>
  <w:style w:type="character" w:customStyle="1" w:styleId="a4">
    <w:name w:val="Основной текст Знак"/>
    <w:link w:val="a3"/>
    <w:uiPriority w:val="99"/>
    <w:semiHidden/>
    <w:locked/>
    <w:rsid w:val="00B97B3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6"/>
    <w:uiPriority w:val="99"/>
    <w:locked/>
    <w:rsid w:val="00B97B3F"/>
    <w:rPr>
      <w:rFonts w:ascii="Times New Roman" w:hAnsi="Times New Roman"/>
      <w:sz w:val="24"/>
      <w:lang w:eastAsia="ru-RU"/>
    </w:rPr>
  </w:style>
  <w:style w:type="paragraph" w:styleId="a6">
    <w:name w:val="List Paragraph"/>
    <w:basedOn w:val="a"/>
    <w:link w:val="a5"/>
    <w:uiPriority w:val="99"/>
    <w:qFormat/>
    <w:rsid w:val="00B97B3F"/>
    <w:pPr>
      <w:ind w:left="708"/>
    </w:pPr>
    <w:rPr>
      <w:rFonts w:eastAsia="Calibri"/>
      <w:szCs w:val="20"/>
    </w:rPr>
  </w:style>
  <w:style w:type="character" w:styleId="a7">
    <w:name w:val="Hyperlink"/>
    <w:uiPriority w:val="99"/>
    <w:rsid w:val="006F5898"/>
    <w:rPr>
      <w:rFonts w:cs="Times New Roman"/>
      <w:color w:val="0000FF"/>
      <w:u w:val="single"/>
    </w:rPr>
  </w:style>
  <w:style w:type="character" w:customStyle="1" w:styleId="a8">
    <w:name w:val="Без интервала Знак"/>
    <w:link w:val="a9"/>
    <w:locked/>
    <w:rsid w:val="004F210D"/>
    <w:rPr>
      <w:sz w:val="22"/>
      <w:lang w:val="ru-RU" w:eastAsia="en-US"/>
    </w:rPr>
  </w:style>
  <w:style w:type="paragraph" w:styleId="a9">
    <w:name w:val="No Spacing"/>
    <w:link w:val="a8"/>
    <w:qFormat/>
    <w:rsid w:val="004F210D"/>
    <w:rPr>
      <w:sz w:val="22"/>
      <w:szCs w:val="22"/>
      <w:lang w:eastAsia="en-US"/>
    </w:rPr>
  </w:style>
  <w:style w:type="paragraph" w:customStyle="1" w:styleId="docdata">
    <w:name w:val="docdata"/>
    <w:aliases w:val="docy,v5,6788,bqiaagaaeyqcaaagiaiaaao0fwaabcix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127172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165EB0"/>
    <w:pPr>
      <w:spacing w:before="100" w:beforeAutospacing="1" w:after="100" w:afterAutospacing="1"/>
    </w:pPr>
  </w:style>
  <w:style w:type="table" w:styleId="ab">
    <w:name w:val="Table Grid"/>
    <w:basedOn w:val="a1"/>
    <w:uiPriority w:val="99"/>
    <w:rsid w:val="00165E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semiHidden/>
    <w:rsid w:val="000B0A11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Исянгулова</dc:creator>
  <cp:lastModifiedBy>Исянгулова</cp:lastModifiedBy>
  <cp:revision>2</cp:revision>
  <cp:lastPrinted>2026-04-24T04:17:00Z</cp:lastPrinted>
  <dcterms:created xsi:type="dcterms:W3CDTF">2026-08-18T06:18:00Z</dcterms:created>
  <dcterms:modified xsi:type="dcterms:W3CDTF">2026-08-18T06:18:00Z</dcterms:modified>
</cp:coreProperties>
</file>