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E2A8" w14:textId="06774D9A" w:rsidR="00CC2C2A" w:rsidRDefault="00CC2C2A" w:rsidP="00217C75">
      <w:pPr>
        <w:jc w:val="center"/>
        <w:rPr>
          <w:b/>
          <w:bCs/>
        </w:rPr>
      </w:pPr>
      <w:r>
        <w:rPr>
          <w:b/>
          <w:bCs/>
        </w:rPr>
        <w:t>ПРОЕКТ</w:t>
      </w:r>
    </w:p>
    <w:p w14:paraId="65BA31A9" w14:textId="3A1DDCE4" w:rsidR="00217C75" w:rsidRPr="007613F2" w:rsidRDefault="00217C75" w:rsidP="00217C75">
      <w:pPr>
        <w:jc w:val="center"/>
        <w:rPr>
          <w:b/>
          <w:bCs/>
        </w:rPr>
      </w:pPr>
      <w:r w:rsidRPr="007613F2">
        <w:rPr>
          <w:b/>
          <w:bCs/>
        </w:rPr>
        <w:t xml:space="preserve">ГОСУДАРСТВЕННЫЙ КОНТРАКТ </w:t>
      </w:r>
    </w:p>
    <w:p w14:paraId="331003E7" w14:textId="77777777" w:rsidR="00217C75" w:rsidRPr="007613F2" w:rsidRDefault="00217C75" w:rsidP="00217C75">
      <w:pPr>
        <w:ind w:right="-2"/>
        <w:jc w:val="center"/>
        <w:rPr>
          <w:b/>
        </w:rPr>
      </w:pPr>
      <w:r w:rsidRPr="007613F2">
        <w:rPr>
          <w:b/>
        </w:rPr>
        <w:t>на поставку товаров для нужд уголовно-исполнительной системы    № ________</w:t>
      </w:r>
    </w:p>
    <w:p w14:paraId="087270CA" w14:textId="77777777" w:rsidR="00F04D83" w:rsidRPr="007613F2" w:rsidRDefault="00217C75" w:rsidP="00217C75">
      <w:pPr>
        <w:rPr>
          <w:color w:val="000000"/>
        </w:rPr>
      </w:pPr>
      <w:r w:rsidRPr="007613F2">
        <w:rPr>
          <w:color w:val="000000"/>
        </w:rPr>
        <w:tab/>
      </w:r>
    </w:p>
    <w:p w14:paraId="295DADE1" w14:textId="77777777" w:rsidR="00217C75" w:rsidRPr="007613F2" w:rsidRDefault="00217C75" w:rsidP="004B3082">
      <w:pPr>
        <w:rPr>
          <w:color w:val="000000"/>
        </w:rPr>
      </w:pPr>
      <w:r w:rsidRPr="007613F2">
        <w:rPr>
          <w:color w:val="000000"/>
        </w:rPr>
        <w:t>г. Липецк</w:t>
      </w:r>
      <w:r w:rsidRPr="007613F2">
        <w:rPr>
          <w:color w:val="000000"/>
        </w:rPr>
        <w:tab/>
      </w:r>
      <w:r w:rsidRPr="007613F2">
        <w:rPr>
          <w:color w:val="000000"/>
        </w:rPr>
        <w:tab/>
      </w:r>
      <w:r w:rsidRPr="007613F2">
        <w:rPr>
          <w:color w:val="000000"/>
        </w:rPr>
        <w:tab/>
      </w:r>
      <w:r w:rsidRPr="007613F2">
        <w:rPr>
          <w:color w:val="000000"/>
        </w:rPr>
        <w:tab/>
      </w:r>
      <w:r w:rsidRPr="007613F2">
        <w:rPr>
          <w:color w:val="000000"/>
        </w:rPr>
        <w:tab/>
        <w:t xml:space="preserve">                          </w:t>
      </w:r>
      <w:r w:rsidR="00F16301" w:rsidRPr="007613F2">
        <w:rPr>
          <w:color w:val="000000"/>
        </w:rPr>
        <w:t xml:space="preserve">                           </w:t>
      </w:r>
      <w:r w:rsidRPr="007613F2">
        <w:rPr>
          <w:color w:val="000000"/>
        </w:rPr>
        <w:t xml:space="preserve"> «____» __________ 20</w:t>
      </w:r>
      <w:r w:rsidR="00521062" w:rsidRPr="007613F2">
        <w:rPr>
          <w:color w:val="000000"/>
        </w:rPr>
        <w:t>2</w:t>
      </w:r>
      <w:r w:rsidR="001C1CA6">
        <w:rPr>
          <w:color w:val="000000"/>
        </w:rPr>
        <w:t>5</w:t>
      </w:r>
      <w:r w:rsidRPr="007613F2">
        <w:rPr>
          <w:color w:val="000000"/>
        </w:rPr>
        <w:t>г.</w:t>
      </w:r>
    </w:p>
    <w:p w14:paraId="09E468EF" w14:textId="77777777" w:rsidR="00F04D83" w:rsidRPr="007613F2" w:rsidRDefault="00F04D83" w:rsidP="00217C75">
      <w:pPr>
        <w:rPr>
          <w:color w:val="000000"/>
        </w:rPr>
      </w:pPr>
    </w:p>
    <w:p w14:paraId="1A9A4449" w14:textId="2D2E0C78" w:rsidR="001C1CA6" w:rsidRDefault="001C1CA6" w:rsidP="008930A2">
      <w:pPr>
        <w:ind w:firstLine="709"/>
        <w:jc w:val="both"/>
        <w:rPr>
          <w:color w:val="000000"/>
        </w:rPr>
      </w:pPr>
      <w:r w:rsidRPr="00DE05A8">
        <w:t>ФКУ ИК-2 УФСИН России по Липецкой области</w:t>
      </w:r>
      <w:r>
        <w:t xml:space="preserve">, именуемое в дальнейшем «Заказчик», в лице </w:t>
      </w:r>
      <w:r w:rsidR="00CC2C2A">
        <w:rPr>
          <w:color w:val="000000"/>
        </w:rPr>
        <w:t xml:space="preserve">врио </w:t>
      </w:r>
      <w:r w:rsidR="00CC2C2A" w:rsidRPr="006355F1">
        <w:rPr>
          <w:lang w:eastAsia="en-US"/>
        </w:rPr>
        <w:t xml:space="preserve">начальника </w:t>
      </w:r>
      <w:r w:rsidR="00CC2C2A">
        <w:rPr>
          <w:lang w:eastAsia="en-US"/>
        </w:rPr>
        <w:t>Синюкова Ивана Анатольевича</w:t>
      </w:r>
      <w:r w:rsidR="00CC2C2A" w:rsidRPr="00523A59">
        <w:rPr>
          <w:lang w:eastAsia="en-US"/>
        </w:rPr>
        <w:t xml:space="preserve">, действующего на основании </w:t>
      </w:r>
      <w:r w:rsidR="00CC2C2A">
        <w:rPr>
          <w:lang w:eastAsia="en-US"/>
        </w:rPr>
        <w:t>приказа УФСИН России по Липецкой области №96-к от 04.06.2026</w:t>
      </w:r>
      <w:r w:rsidRPr="009714CC">
        <w:t>,</w:t>
      </w:r>
      <w:r>
        <w:t xml:space="preserve"> с одной стороны, </w:t>
      </w:r>
      <w:r w:rsidR="00CC2C2A">
        <w:t>_______________________________</w:t>
      </w:r>
      <w:r>
        <w:t>, именуемое далее «</w:t>
      </w:r>
      <w:r w:rsidR="008930A2">
        <w:t>Поставщик</w:t>
      </w:r>
      <w:r>
        <w:t xml:space="preserve">», в </w:t>
      </w:r>
      <w:r w:rsidR="00CC2C2A">
        <w:t>________________________</w:t>
      </w:r>
      <w:r>
        <w:t xml:space="preserve">, действующего на основании </w:t>
      </w:r>
      <w:r w:rsidR="00CC2C2A">
        <w:t>____________________________</w:t>
      </w:r>
      <w:r>
        <w:t>, с другой стороны,</w:t>
      </w:r>
      <w:r w:rsidRPr="004225A6">
        <w:rPr>
          <w:color w:val="000000"/>
        </w:rPr>
        <w:t xml:space="preserve"> </w:t>
      </w:r>
      <w:r w:rsidRPr="00FA0D96">
        <w:rPr>
          <w:color w:val="000000"/>
        </w:rPr>
        <w:t>вместе именуемые «Стороны»,</w:t>
      </w:r>
      <w:r>
        <w:t xml:space="preserve"> </w:t>
      </w:r>
      <w:r w:rsidRPr="00FA0D96">
        <w:rPr>
          <w:color w:val="000000"/>
        </w:rPr>
        <w:t>руководствуясь п.</w:t>
      </w:r>
      <w:r>
        <w:rPr>
          <w:color w:val="000000"/>
        </w:rPr>
        <w:t>4</w:t>
      </w:r>
      <w:r w:rsidRPr="00FA0D96">
        <w:rPr>
          <w:color w:val="000000"/>
        </w:rPr>
        <w:t xml:space="preserve">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w:t>
      </w:r>
      <w:r>
        <w:rPr>
          <w:color w:val="000000"/>
        </w:rPr>
        <w:t xml:space="preserve"> </w:t>
      </w:r>
      <w:r w:rsidRPr="00FA0D96">
        <w:rPr>
          <w:color w:val="000000"/>
        </w:rPr>
        <w:t>нижеследующем:</w:t>
      </w:r>
    </w:p>
    <w:p w14:paraId="2B3A657C" w14:textId="77777777" w:rsidR="001C1CA6" w:rsidRPr="00E75BA5" w:rsidRDefault="001C1CA6" w:rsidP="001C1CA6">
      <w:pPr>
        <w:jc w:val="center"/>
        <w:rPr>
          <w:b/>
        </w:rPr>
      </w:pPr>
      <w:r w:rsidRPr="00E75BA5">
        <w:rPr>
          <w:b/>
        </w:rPr>
        <w:t xml:space="preserve">1.Предмет </w:t>
      </w:r>
      <w:r>
        <w:rPr>
          <w:b/>
        </w:rPr>
        <w:t>контракта</w:t>
      </w:r>
    </w:p>
    <w:p w14:paraId="7A540C07" w14:textId="5AA113E9" w:rsidR="001C1CA6" w:rsidRPr="007613F2" w:rsidRDefault="001C1CA6" w:rsidP="001C1CA6">
      <w:pPr>
        <w:pStyle w:val="11"/>
        <w:numPr>
          <w:ilvl w:val="1"/>
          <w:numId w:val="2"/>
        </w:numPr>
        <w:ind w:left="0" w:firstLine="0"/>
        <w:jc w:val="both"/>
        <w:rPr>
          <w:color w:val="000000"/>
        </w:rPr>
      </w:pPr>
      <w:r>
        <w:t xml:space="preserve"> </w:t>
      </w:r>
      <w:r w:rsidRPr="007613F2">
        <w:rPr>
          <w:color w:val="000000"/>
        </w:rPr>
        <w:t xml:space="preserve">Поставщик обязуется передать в собственность Государственному Заказчику </w:t>
      </w:r>
      <w:r w:rsidR="00445F7B">
        <w:t xml:space="preserve">кабель СИП </w:t>
      </w:r>
      <w:r>
        <w:t>(далее – Товар),</w:t>
      </w:r>
      <w:r w:rsidR="00445F7B">
        <w:t xml:space="preserve"> </w:t>
      </w:r>
      <w:r w:rsidRPr="007613F2">
        <w:rPr>
          <w:color w:val="000000"/>
        </w:rPr>
        <w:t>в количестве</w:t>
      </w:r>
      <w:r w:rsidRPr="007613F2">
        <w:rPr>
          <w:noProof/>
          <w:color w:val="000000"/>
        </w:rPr>
        <w:t xml:space="preserve">, по цене, адресу и в сроки, предусмотренные </w:t>
      </w:r>
      <w:r w:rsidR="00445F7B">
        <w:rPr>
          <w:noProof/>
          <w:color w:val="000000"/>
        </w:rPr>
        <w:t xml:space="preserve">спецификацией  </w:t>
      </w:r>
      <w:r w:rsidRPr="007613F2">
        <w:rPr>
          <w:noProof/>
          <w:color w:val="000000"/>
        </w:rPr>
        <w:t>(приложение</w:t>
      </w:r>
      <w:r>
        <w:rPr>
          <w:noProof/>
          <w:color w:val="000000"/>
        </w:rPr>
        <w:t xml:space="preserve"> </w:t>
      </w:r>
      <w:r w:rsidRPr="007613F2">
        <w:rPr>
          <w:noProof/>
          <w:color w:val="000000"/>
        </w:rPr>
        <w:t>№ 1),</w:t>
      </w:r>
      <w:r w:rsidRPr="007613F2">
        <w:rPr>
          <w:color w:val="000000"/>
        </w:rPr>
        <w:t xml:space="preserve"> а Государственный Заказчик обязуется принять товар и своевременно произвести оплату на условиях настоящего Контракта.  </w:t>
      </w:r>
    </w:p>
    <w:p w14:paraId="055E5B69" w14:textId="77777777" w:rsidR="001C1CA6" w:rsidRPr="007613F2" w:rsidRDefault="001C1CA6" w:rsidP="001C1CA6">
      <w:pPr>
        <w:jc w:val="both"/>
      </w:pPr>
      <w:r w:rsidRPr="007613F2">
        <w:rPr>
          <w:color w:val="000000"/>
        </w:rPr>
        <w:t xml:space="preserve">1.2. Товар должен соответствовать требованиям соответствующего </w:t>
      </w:r>
      <w:r w:rsidRPr="007613F2">
        <w:t>ГОСТ, СанПин, ТУ и иным документам, устанавливающим требования к качеству Товара, а также условиям настоящего Контракта.</w:t>
      </w:r>
    </w:p>
    <w:p w14:paraId="0FE59028" w14:textId="5A84CAFC" w:rsidR="003E506A" w:rsidRPr="007613F2" w:rsidRDefault="001C1CA6" w:rsidP="001C1CA6">
      <w:pPr>
        <w:jc w:val="both"/>
      </w:pPr>
      <w:r w:rsidRPr="00DB47B8">
        <w:t>1.</w:t>
      </w:r>
      <w:proofErr w:type="gramStart"/>
      <w:r w:rsidRPr="00DB47B8">
        <w:t>3.Поставщик</w:t>
      </w:r>
      <w:proofErr w:type="gramEnd"/>
      <w:r w:rsidRPr="00DB47B8">
        <w:t xml:space="preserve"> обязуется поставить товар с даты заключения Контракта </w:t>
      </w:r>
      <w:r w:rsidR="00CC2C2A">
        <w:t>в течении 1 рабочего дня после подписания контракта</w:t>
      </w:r>
      <w:r w:rsidRPr="007613F2">
        <w:t>.</w:t>
      </w:r>
    </w:p>
    <w:p w14:paraId="74D80D2B" w14:textId="77777777" w:rsidR="00217C75" w:rsidRPr="007613F2" w:rsidRDefault="00217C75" w:rsidP="00217C75">
      <w:pPr>
        <w:pStyle w:val="13"/>
        <w:spacing w:line="23" w:lineRule="atLeast"/>
        <w:ind w:right="-74" w:firstLine="0"/>
        <w:jc w:val="center"/>
        <w:rPr>
          <w:b/>
          <w:bCs/>
          <w:color w:val="000000"/>
        </w:rPr>
      </w:pPr>
      <w:r w:rsidRPr="007613F2">
        <w:rPr>
          <w:b/>
          <w:bCs/>
          <w:color w:val="000000"/>
        </w:rPr>
        <w:t>2. Права и обязанности Сторон</w:t>
      </w:r>
    </w:p>
    <w:p w14:paraId="1F7E2522" w14:textId="77777777" w:rsidR="00217C75" w:rsidRPr="007613F2" w:rsidRDefault="00217C75" w:rsidP="00217C75">
      <w:pPr>
        <w:pStyle w:val="13"/>
        <w:spacing w:line="23" w:lineRule="atLeast"/>
        <w:ind w:right="-71" w:firstLine="0"/>
        <w:rPr>
          <w:color w:val="000000"/>
        </w:rPr>
      </w:pPr>
      <w:r w:rsidRPr="007613F2">
        <w:rPr>
          <w:color w:val="000000"/>
        </w:rPr>
        <w:t xml:space="preserve">2.1. </w:t>
      </w:r>
      <w:r w:rsidR="000B2B4C" w:rsidRPr="007613F2">
        <w:rPr>
          <w:color w:val="000000"/>
        </w:rPr>
        <w:t>З</w:t>
      </w:r>
      <w:r w:rsidRPr="007613F2">
        <w:rPr>
          <w:color w:val="000000"/>
        </w:rPr>
        <w:t>аказчик обязуется:</w:t>
      </w:r>
    </w:p>
    <w:p w14:paraId="45633C3A" w14:textId="77777777" w:rsidR="00217C75" w:rsidRPr="007613F2" w:rsidRDefault="00217C75" w:rsidP="00217C75">
      <w:pPr>
        <w:widowControl w:val="0"/>
        <w:autoSpaceDE w:val="0"/>
        <w:autoSpaceDN w:val="0"/>
        <w:adjustRightInd w:val="0"/>
        <w:spacing w:line="23" w:lineRule="atLeast"/>
        <w:jc w:val="both"/>
        <w:rPr>
          <w:color w:val="000000"/>
        </w:rPr>
      </w:pPr>
      <w:r w:rsidRPr="007613F2">
        <w:rPr>
          <w:color w:val="000000"/>
        </w:rPr>
        <w:t xml:space="preserve">2.1.1. Осуществлять контроль за исполнением Поставщиком условий контракта в соответствии </w:t>
      </w:r>
      <w:r w:rsidR="007613F2">
        <w:rPr>
          <w:color w:val="000000"/>
        </w:rPr>
        <w:t xml:space="preserve">               </w:t>
      </w:r>
      <w:r w:rsidRPr="007613F2">
        <w:rPr>
          <w:color w:val="000000"/>
        </w:rPr>
        <w:t>с законодательством Российской Федерации.</w:t>
      </w:r>
    </w:p>
    <w:p w14:paraId="0B0A63BA" w14:textId="77777777" w:rsidR="00217C75" w:rsidRPr="007613F2" w:rsidRDefault="00217C75" w:rsidP="00217C75">
      <w:pPr>
        <w:jc w:val="both"/>
        <w:rPr>
          <w:color w:val="000000"/>
        </w:rPr>
      </w:pPr>
      <w:r w:rsidRPr="007613F2">
        <w:rPr>
          <w:color w:val="000000"/>
        </w:rPr>
        <w:t xml:space="preserve">2.1.2. Обеспечить приемку товара по акту приема-передачи, оформленному, в соответствии </w:t>
      </w:r>
      <w:r w:rsidR="007613F2">
        <w:rPr>
          <w:color w:val="000000"/>
        </w:rPr>
        <w:t xml:space="preserve">                    </w:t>
      </w:r>
      <w:r w:rsidRPr="007613F2">
        <w:rPr>
          <w:color w:val="000000"/>
        </w:rPr>
        <w:t>с законодательством Российской Федерации.</w:t>
      </w:r>
    </w:p>
    <w:p w14:paraId="28A08434" w14:textId="77777777" w:rsidR="00217C75" w:rsidRPr="007613F2" w:rsidRDefault="00217C75" w:rsidP="00217C75">
      <w:pPr>
        <w:widowControl w:val="0"/>
        <w:autoSpaceDE w:val="0"/>
        <w:autoSpaceDN w:val="0"/>
        <w:adjustRightInd w:val="0"/>
        <w:spacing w:line="23" w:lineRule="atLeast"/>
        <w:jc w:val="both"/>
        <w:rPr>
          <w:color w:val="000000"/>
        </w:rPr>
      </w:pPr>
      <w:r w:rsidRPr="007613F2">
        <w:rPr>
          <w:color w:val="000000"/>
        </w:rPr>
        <w:t>2.1.3. Обеспечить оплату поставленного Товара в соответствии с условиями раздела 3</w:t>
      </w:r>
      <w:r w:rsidR="00F43848" w:rsidRPr="007613F2">
        <w:rPr>
          <w:color w:val="000000"/>
        </w:rPr>
        <w:t xml:space="preserve"> настоящего</w:t>
      </w:r>
      <w:r w:rsidRPr="007613F2">
        <w:rPr>
          <w:color w:val="000000"/>
        </w:rPr>
        <w:t xml:space="preserve"> Контракта.</w:t>
      </w:r>
    </w:p>
    <w:p w14:paraId="30FC8A1F" w14:textId="77777777" w:rsidR="00217C75" w:rsidRPr="007613F2" w:rsidRDefault="00217C75" w:rsidP="00217C75">
      <w:pPr>
        <w:pStyle w:val="13"/>
        <w:spacing w:line="23" w:lineRule="atLeast"/>
        <w:ind w:right="-71" w:firstLine="0"/>
        <w:rPr>
          <w:color w:val="000000"/>
        </w:rPr>
      </w:pPr>
      <w:r w:rsidRPr="007613F2">
        <w:rPr>
          <w:color w:val="000000"/>
        </w:rPr>
        <w:t xml:space="preserve">2.1.4. В случае расторжения Контракта (по любым основаниям) оплатить Поставщику стоимость Товара, </w:t>
      </w:r>
      <w:proofErr w:type="gramStart"/>
      <w:r w:rsidR="00467F31" w:rsidRPr="007613F2">
        <w:rPr>
          <w:color w:val="000000"/>
        </w:rPr>
        <w:t>согласно акта</w:t>
      </w:r>
      <w:proofErr w:type="gramEnd"/>
      <w:r w:rsidRPr="007613F2">
        <w:rPr>
          <w:color w:val="000000"/>
        </w:rPr>
        <w:t xml:space="preserve"> на момент расторжения Контракта, при условии отсутствия претензий </w:t>
      </w:r>
      <w:r w:rsidR="007613F2">
        <w:rPr>
          <w:color w:val="000000"/>
        </w:rPr>
        <w:t xml:space="preserve">                </w:t>
      </w:r>
      <w:r w:rsidRPr="007613F2">
        <w:rPr>
          <w:color w:val="000000"/>
        </w:rPr>
        <w:t xml:space="preserve">по его качеству. </w:t>
      </w:r>
    </w:p>
    <w:p w14:paraId="634B88D2" w14:textId="77777777" w:rsidR="00217C75" w:rsidRPr="007613F2" w:rsidRDefault="00217C75" w:rsidP="00217C75">
      <w:pPr>
        <w:pStyle w:val="13"/>
        <w:spacing w:line="23" w:lineRule="atLeast"/>
        <w:ind w:right="-71" w:firstLine="0"/>
        <w:rPr>
          <w:color w:val="000000"/>
        </w:rPr>
      </w:pPr>
      <w:r w:rsidRPr="007613F2">
        <w:rPr>
          <w:color w:val="000000"/>
        </w:rPr>
        <w:t>2.1.5. Выполнять иные обязанности, предусмотренные действующим законодательством Российской Федерации и Контрактом.</w:t>
      </w:r>
    </w:p>
    <w:p w14:paraId="63CCDE04" w14:textId="77777777" w:rsidR="00217C75" w:rsidRPr="007613F2" w:rsidRDefault="000B2B4C" w:rsidP="00217C75">
      <w:pPr>
        <w:pStyle w:val="13"/>
        <w:spacing w:line="23" w:lineRule="atLeast"/>
        <w:ind w:right="-71" w:firstLine="0"/>
        <w:rPr>
          <w:color w:val="000000"/>
        </w:rPr>
      </w:pPr>
      <w:r w:rsidRPr="007613F2">
        <w:rPr>
          <w:color w:val="000000"/>
        </w:rPr>
        <w:t>2.2. З</w:t>
      </w:r>
      <w:r w:rsidR="00217C75" w:rsidRPr="007613F2">
        <w:rPr>
          <w:color w:val="000000"/>
        </w:rPr>
        <w:t>аказчик имеет право:</w:t>
      </w:r>
    </w:p>
    <w:p w14:paraId="456E37B7" w14:textId="77777777" w:rsidR="00217C75" w:rsidRPr="007613F2" w:rsidRDefault="00217C75" w:rsidP="00217C75">
      <w:pPr>
        <w:pStyle w:val="13"/>
        <w:spacing w:line="23" w:lineRule="atLeast"/>
        <w:ind w:right="-71" w:firstLine="0"/>
        <w:rPr>
          <w:color w:val="000000"/>
        </w:rPr>
      </w:pPr>
      <w:r w:rsidRPr="007613F2">
        <w:rPr>
          <w:color w:val="000000"/>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05C2F6A" w14:textId="77777777" w:rsidR="00217C75" w:rsidRPr="007613F2" w:rsidRDefault="00217C75" w:rsidP="00217C75">
      <w:pPr>
        <w:pStyle w:val="13"/>
        <w:spacing w:line="23" w:lineRule="atLeast"/>
        <w:ind w:right="-71" w:firstLine="0"/>
        <w:rPr>
          <w:color w:val="000000"/>
        </w:rPr>
      </w:pPr>
      <w:r w:rsidRPr="007613F2">
        <w:rPr>
          <w:color w:val="000000"/>
        </w:rPr>
        <w:t>2.2.2. Привлекать экспертов, в том числе независимых, выбор которых осуществляется</w:t>
      </w:r>
      <w:r w:rsidR="007613F2">
        <w:rPr>
          <w:color w:val="000000"/>
        </w:rPr>
        <w:t xml:space="preserve">                           </w:t>
      </w:r>
      <w:r w:rsidRPr="007613F2">
        <w:rPr>
          <w:color w:val="000000"/>
        </w:rPr>
        <w:t xml:space="preserve">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w:t>
      </w:r>
    </w:p>
    <w:p w14:paraId="5B93B75E" w14:textId="77777777" w:rsidR="00217C75" w:rsidRPr="007613F2" w:rsidRDefault="00217C75" w:rsidP="00217C75">
      <w:pPr>
        <w:pStyle w:val="13"/>
        <w:spacing w:line="23" w:lineRule="atLeast"/>
        <w:ind w:right="-71" w:firstLine="0"/>
        <w:rPr>
          <w:color w:val="000000"/>
        </w:rPr>
      </w:pPr>
      <w:r w:rsidRPr="007613F2">
        <w:rPr>
          <w:color w:val="000000"/>
        </w:rPr>
        <w:t xml:space="preserve">2.2.3. Требовать замены </w:t>
      </w:r>
      <w:r w:rsidR="00EE182D" w:rsidRPr="007613F2">
        <w:rPr>
          <w:color w:val="000000"/>
        </w:rPr>
        <w:t>т</w:t>
      </w:r>
      <w:r w:rsidR="00E50022" w:rsidRPr="007613F2">
        <w:rPr>
          <w:color w:val="000000"/>
        </w:rPr>
        <w:t>овара,</w:t>
      </w:r>
      <w:r w:rsidRPr="007613F2">
        <w:rPr>
          <w:color w:val="000000"/>
        </w:rPr>
        <w:t xml:space="preserve"> не</w:t>
      </w:r>
      <w:r w:rsidR="00EE182D" w:rsidRPr="007613F2">
        <w:rPr>
          <w:color w:val="000000"/>
        </w:rPr>
        <w:t xml:space="preserve"> </w:t>
      </w:r>
      <w:r w:rsidRPr="007613F2">
        <w:rPr>
          <w:color w:val="000000"/>
        </w:rPr>
        <w:t>соответствующего по качеству и безопасности показателям</w:t>
      </w:r>
      <w:r w:rsidR="00F045BD" w:rsidRPr="007613F2">
        <w:rPr>
          <w:color w:val="000000"/>
        </w:rPr>
        <w:t>,</w:t>
      </w:r>
      <w:r w:rsidRPr="007613F2">
        <w:rPr>
          <w:color w:val="000000"/>
        </w:rPr>
        <w:t xml:space="preserve"> содержащимся в нормативных и технических документах, и настоящем Контракте.</w:t>
      </w:r>
    </w:p>
    <w:p w14:paraId="4CEE8463" w14:textId="77777777" w:rsidR="00217C75" w:rsidRPr="007613F2" w:rsidRDefault="00217C75" w:rsidP="00217C75">
      <w:pPr>
        <w:pStyle w:val="13"/>
        <w:spacing w:line="23" w:lineRule="atLeast"/>
        <w:ind w:right="-71" w:firstLine="0"/>
        <w:rPr>
          <w:color w:val="000000"/>
        </w:rPr>
      </w:pPr>
      <w:r w:rsidRPr="007613F2">
        <w:rPr>
          <w:color w:val="000000"/>
        </w:rPr>
        <w:t xml:space="preserve">2.2.4. Взыскивать пеню и штраф, а также требовать возмещение убытков в соответствии с разделом </w:t>
      </w:r>
      <w:r w:rsidR="00FA0D96" w:rsidRPr="007613F2">
        <w:rPr>
          <w:color w:val="000000"/>
        </w:rPr>
        <w:t>10</w:t>
      </w:r>
      <w:r w:rsidRPr="007613F2">
        <w:rPr>
          <w:color w:val="000000"/>
        </w:rPr>
        <w:t xml:space="preserve"> Контракта.</w:t>
      </w:r>
    </w:p>
    <w:p w14:paraId="7559B1BD" w14:textId="77777777" w:rsidR="00217C75" w:rsidRPr="007613F2" w:rsidRDefault="00217C75" w:rsidP="00217C75">
      <w:pPr>
        <w:autoSpaceDE w:val="0"/>
        <w:autoSpaceDN w:val="0"/>
        <w:adjustRightInd w:val="0"/>
        <w:spacing w:line="23" w:lineRule="atLeast"/>
        <w:jc w:val="both"/>
        <w:rPr>
          <w:color w:val="000000"/>
        </w:rPr>
      </w:pPr>
      <w:r w:rsidRPr="007613F2">
        <w:rPr>
          <w:color w:val="000000"/>
        </w:rPr>
        <w:t>2.2.5.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w:t>
      </w:r>
      <w:r w:rsidR="004E69AA" w:rsidRPr="007613F2">
        <w:rPr>
          <w:color w:val="000000"/>
        </w:rPr>
        <w:t xml:space="preserve"> </w:t>
      </w:r>
      <w:r w:rsidRPr="007613F2">
        <w:rPr>
          <w:color w:val="000000"/>
        </w:rPr>
        <w:t>Контракта по решению</w:t>
      </w:r>
      <w:r w:rsidR="004E69AA" w:rsidRPr="007613F2">
        <w:rPr>
          <w:color w:val="000000"/>
        </w:rPr>
        <w:t xml:space="preserve"> </w:t>
      </w:r>
      <w:r w:rsidRPr="007613F2">
        <w:rPr>
          <w:color w:val="000000"/>
        </w:rPr>
        <w:t>суда в связи</w:t>
      </w:r>
      <w:r w:rsidR="007613F2">
        <w:rPr>
          <w:color w:val="000000"/>
        </w:rPr>
        <w:t xml:space="preserve">                    </w:t>
      </w:r>
      <w:r w:rsidR="004E69AA" w:rsidRPr="007613F2">
        <w:rPr>
          <w:color w:val="000000"/>
        </w:rPr>
        <w:t xml:space="preserve"> </w:t>
      </w:r>
      <w:r w:rsidRPr="007613F2">
        <w:rPr>
          <w:color w:val="000000"/>
        </w:rPr>
        <w:lastRenderedPageBreak/>
        <w:t>с</w:t>
      </w:r>
      <w:r w:rsidR="004E69AA" w:rsidRPr="007613F2">
        <w:rPr>
          <w:color w:val="000000"/>
        </w:rPr>
        <w:t xml:space="preserve"> </w:t>
      </w:r>
      <w:r w:rsidRPr="007613F2">
        <w:rPr>
          <w:color w:val="000000"/>
        </w:rPr>
        <w:t>существенным нарушением Поставщиком условий Контракта, или в связи с односторонним отказом Стороны Контракта от исполнения Контракта.</w:t>
      </w:r>
    </w:p>
    <w:p w14:paraId="0D048F75" w14:textId="77777777" w:rsidR="00217C75" w:rsidRPr="007613F2" w:rsidRDefault="00217C75" w:rsidP="00217C75">
      <w:pPr>
        <w:pStyle w:val="13"/>
        <w:spacing w:line="23" w:lineRule="atLeast"/>
        <w:ind w:right="-71" w:firstLine="0"/>
        <w:rPr>
          <w:color w:val="000000"/>
        </w:rPr>
      </w:pPr>
      <w:r w:rsidRPr="007613F2">
        <w:rPr>
          <w:color w:val="000000"/>
        </w:rPr>
        <w:t>2.3. Поставщик обязуется:</w:t>
      </w:r>
    </w:p>
    <w:p w14:paraId="03002F49" w14:textId="77777777" w:rsidR="00217C75" w:rsidRPr="007613F2" w:rsidRDefault="00217C75" w:rsidP="00217C75">
      <w:pPr>
        <w:pStyle w:val="13"/>
        <w:spacing w:line="23" w:lineRule="atLeast"/>
        <w:ind w:right="-71" w:firstLine="0"/>
        <w:rPr>
          <w:color w:val="000000"/>
        </w:rPr>
      </w:pPr>
      <w:r w:rsidRPr="007613F2">
        <w:rPr>
          <w:color w:val="000000"/>
        </w:rPr>
        <w:t>2.3.1. Любыми удобными средствами св</w:t>
      </w:r>
      <w:r w:rsidR="000B2B4C" w:rsidRPr="007613F2">
        <w:rPr>
          <w:color w:val="000000"/>
        </w:rPr>
        <w:t>язи известить Государственного З</w:t>
      </w:r>
      <w:r w:rsidRPr="007613F2">
        <w:rPr>
          <w:color w:val="000000"/>
        </w:rPr>
        <w:t xml:space="preserve">аказчика о готовности Товара к поставке и о дате поставки Товара в порядке, предусмотренном пунктом 6.1 Контракта. </w:t>
      </w:r>
    </w:p>
    <w:p w14:paraId="3922A457" w14:textId="77777777" w:rsidR="00217C75" w:rsidRPr="007613F2" w:rsidRDefault="00217C75" w:rsidP="00217C75">
      <w:pPr>
        <w:pStyle w:val="13"/>
        <w:spacing w:line="23" w:lineRule="atLeast"/>
        <w:ind w:right="-71" w:firstLine="0"/>
        <w:rPr>
          <w:color w:val="000000"/>
        </w:rPr>
      </w:pPr>
      <w:r w:rsidRPr="007613F2">
        <w:rPr>
          <w:color w:val="000000"/>
        </w:rPr>
        <w:t>2.3.2. Обеспечить соответствие Товара требованиям действующего законодательства, нормативных</w:t>
      </w:r>
      <w:r w:rsidR="000B2B4C" w:rsidRPr="007613F2">
        <w:rPr>
          <w:color w:val="000000"/>
        </w:rPr>
        <w:t xml:space="preserve"> и иных актов Государственного З</w:t>
      </w:r>
      <w:r w:rsidRPr="007613F2">
        <w:rPr>
          <w:color w:val="000000"/>
        </w:rPr>
        <w:t>аказчика и условиям Контракта.</w:t>
      </w:r>
    </w:p>
    <w:p w14:paraId="01076684" w14:textId="77777777" w:rsidR="00217C75" w:rsidRPr="007613F2" w:rsidRDefault="00217C75" w:rsidP="00217C75">
      <w:pPr>
        <w:pStyle w:val="13"/>
        <w:spacing w:line="23" w:lineRule="atLeast"/>
        <w:ind w:right="-71" w:firstLine="0"/>
        <w:rPr>
          <w:color w:val="000000"/>
        </w:rPr>
      </w:pPr>
      <w:r w:rsidRPr="007613F2">
        <w:rPr>
          <w:color w:val="000000"/>
        </w:rPr>
        <w:t xml:space="preserve">2.3.3. Передать Товар надлежащего качества и в предусмотренном Контрактом количестве </w:t>
      </w:r>
      <w:r w:rsidR="007613F2">
        <w:rPr>
          <w:color w:val="000000"/>
        </w:rPr>
        <w:t xml:space="preserve">                     </w:t>
      </w:r>
      <w:r w:rsidRPr="007613F2">
        <w:rPr>
          <w:color w:val="000000"/>
        </w:rPr>
        <w:t xml:space="preserve">и ассортименте, не обремененный правами третьих лиц, не состоящий под арестом </w:t>
      </w:r>
      <w:r w:rsidR="007613F2">
        <w:rPr>
          <w:color w:val="000000"/>
        </w:rPr>
        <w:t xml:space="preserve">                            </w:t>
      </w:r>
      <w:r w:rsidRPr="007613F2">
        <w:rPr>
          <w:color w:val="000000"/>
        </w:rPr>
        <w:t xml:space="preserve">и не являющийся предметом спора. </w:t>
      </w:r>
    </w:p>
    <w:p w14:paraId="13F49652" w14:textId="77777777" w:rsidR="00217C75" w:rsidRPr="007613F2" w:rsidRDefault="00217C75" w:rsidP="00217C75">
      <w:pPr>
        <w:pStyle w:val="13"/>
        <w:spacing w:line="23" w:lineRule="atLeast"/>
        <w:ind w:right="-71" w:firstLine="0"/>
        <w:rPr>
          <w:color w:val="000000"/>
        </w:rPr>
      </w:pPr>
      <w:r w:rsidRPr="007613F2">
        <w:rPr>
          <w:color w:val="000000"/>
        </w:rPr>
        <w:t>2.3.4. П</w:t>
      </w:r>
      <w:r w:rsidR="000B2B4C" w:rsidRPr="007613F2">
        <w:rPr>
          <w:color w:val="000000"/>
        </w:rPr>
        <w:t>ередать Товар Государственному З</w:t>
      </w:r>
      <w:r w:rsidRPr="007613F2">
        <w:rPr>
          <w:color w:val="000000"/>
        </w:rPr>
        <w:t>аказчику в сроки и в порядке, указанные в разделе</w:t>
      </w:r>
      <w:r w:rsidR="007613F2">
        <w:rPr>
          <w:color w:val="000000"/>
        </w:rPr>
        <w:t xml:space="preserve">                   </w:t>
      </w:r>
      <w:r w:rsidRPr="007613F2">
        <w:rPr>
          <w:color w:val="000000"/>
        </w:rPr>
        <w:t xml:space="preserve"> 6 Контракта.</w:t>
      </w:r>
    </w:p>
    <w:p w14:paraId="29377C64" w14:textId="77777777" w:rsidR="00217C75" w:rsidRPr="007613F2" w:rsidRDefault="00217C75" w:rsidP="00217C75">
      <w:pPr>
        <w:pStyle w:val="13"/>
        <w:spacing w:line="23" w:lineRule="atLeast"/>
        <w:ind w:right="-71" w:firstLine="0"/>
        <w:rPr>
          <w:color w:val="000000"/>
        </w:rPr>
      </w:pPr>
      <w:r w:rsidRPr="007613F2">
        <w:rPr>
          <w:color w:val="000000"/>
        </w:rPr>
        <w:t>2.3.5. Передать Товар в комплекте с относящейся к нему документацией, перечисленной в пункте 6.</w:t>
      </w:r>
      <w:r w:rsidR="00257358" w:rsidRPr="007613F2">
        <w:rPr>
          <w:color w:val="000000"/>
        </w:rPr>
        <w:t>6</w:t>
      </w:r>
      <w:r w:rsidRPr="007613F2">
        <w:rPr>
          <w:color w:val="000000"/>
        </w:rPr>
        <w:t xml:space="preserve"> Контракта.</w:t>
      </w:r>
    </w:p>
    <w:p w14:paraId="50ABDAF0" w14:textId="77777777" w:rsidR="00217C75" w:rsidRPr="007613F2" w:rsidRDefault="00217C75" w:rsidP="00217C75">
      <w:pPr>
        <w:pStyle w:val="13"/>
        <w:spacing w:line="23" w:lineRule="atLeast"/>
        <w:ind w:right="-71" w:firstLine="0"/>
        <w:rPr>
          <w:color w:val="000000"/>
        </w:rPr>
      </w:pPr>
      <w:r w:rsidRPr="007613F2">
        <w:rPr>
          <w:color w:val="000000"/>
        </w:rPr>
        <w:t xml:space="preserve">2.3.6. Безвозмездно осуществлять устранение недостатков и замену Товара ненадлежащего качества, в соответствии с </w:t>
      </w:r>
      <w:r w:rsidR="00FA0D96" w:rsidRPr="007613F2">
        <w:rPr>
          <w:color w:val="000000"/>
        </w:rPr>
        <w:t>разделом 9</w:t>
      </w:r>
      <w:r w:rsidRPr="007613F2">
        <w:rPr>
          <w:color w:val="000000"/>
        </w:rPr>
        <w:t xml:space="preserve"> Контракта. </w:t>
      </w:r>
    </w:p>
    <w:p w14:paraId="6BFAF9C5" w14:textId="77777777" w:rsidR="00217C75" w:rsidRPr="007613F2" w:rsidRDefault="00217C75" w:rsidP="00217C75">
      <w:pPr>
        <w:pStyle w:val="13"/>
        <w:spacing w:line="23" w:lineRule="atLeast"/>
        <w:ind w:right="-71" w:firstLine="0"/>
        <w:rPr>
          <w:color w:val="000000"/>
        </w:rPr>
      </w:pPr>
      <w:r w:rsidRPr="007613F2">
        <w:rPr>
          <w:color w:val="000000"/>
        </w:rPr>
        <w:t>2.3.7. Выполнять иные обязанности, предусмотренные действующим законодательством Российской Федерации и Контрактом.</w:t>
      </w:r>
    </w:p>
    <w:p w14:paraId="164CF527" w14:textId="77777777" w:rsidR="00217C75" w:rsidRPr="007613F2" w:rsidRDefault="00217C75" w:rsidP="00217C75">
      <w:pPr>
        <w:pStyle w:val="13"/>
        <w:spacing w:line="23" w:lineRule="atLeast"/>
        <w:ind w:right="-71" w:firstLine="0"/>
        <w:rPr>
          <w:color w:val="000000"/>
        </w:rPr>
      </w:pPr>
      <w:r w:rsidRPr="007613F2">
        <w:rPr>
          <w:color w:val="000000"/>
        </w:rPr>
        <w:t xml:space="preserve">2.4. Поставщик имеет право: </w:t>
      </w:r>
    </w:p>
    <w:p w14:paraId="216592F1" w14:textId="77777777" w:rsidR="00217C75" w:rsidRPr="007613F2" w:rsidRDefault="00217C75" w:rsidP="00217C75">
      <w:pPr>
        <w:pStyle w:val="13"/>
        <w:spacing w:line="23" w:lineRule="atLeast"/>
        <w:ind w:right="-71" w:firstLine="0"/>
        <w:rPr>
          <w:color w:val="000000"/>
        </w:rPr>
      </w:pPr>
      <w:r w:rsidRPr="007613F2">
        <w:rPr>
          <w:color w:val="000000"/>
        </w:rPr>
        <w:t xml:space="preserve">2.4.1. Требовать оплату за поставленный по Контракту Товар. </w:t>
      </w:r>
    </w:p>
    <w:p w14:paraId="50C2DCC0" w14:textId="77777777" w:rsidR="00217C75" w:rsidRPr="007613F2" w:rsidRDefault="00217C75" w:rsidP="00217C75">
      <w:pPr>
        <w:pStyle w:val="13"/>
        <w:spacing w:line="23" w:lineRule="atLeast"/>
        <w:ind w:right="-71" w:firstLine="0"/>
        <w:rPr>
          <w:color w:val="000000"/>
        </w:rPr>
      </w:pPr>
      <w:r w:rsidRPr="007613F2">
        <w:rPr>
          <w:color w:val="000000"/>
        </w:rPr>
        <w:t xml:space="preserve">2.4.2. Требовать уплату пеней и штрафа согласно разделу </w:t>
      </w:r>
      <w:r w:rsidR="00FA0D96" w:rsidRPr="007613F2">
        <w:rPr>
          <w:color w:val="000000"/>
        </w:rPr>
        <w:t>10</w:t>
      </w:r>
      <w:r w:rsidRPr="007613F2">
        <w:rPr>
          <w:color w:val="000000"/>
        </w:rPr>
        <w:t xml:space="preserve"> Контракта.</w:t>
      </w:r>
    </w:p>
    <w:p w14:paraId="5E9B8A3D" w14:textId="77777777" w:rsidR="00217C75" w:rsidRPr="007613F2" w:rsidRDefault="00217C75" w:rsidP="00217C75">
      <w:pPr>
        <w:spacing w:line="23" w:lineRule="atLeast"/>
        <w:jc w:val="center"/>
        <w:rPr>
          <w:b/>
          <w:bCs/>
          <w:color w:val="000000"/>
        </w:rPr>
      </w:pPr>
      <w:r w:rsidRPr="007613F2">
        <w:rPr>
          <w:b/>
          <w:bCs/>
          <w:color w:val="000000"/>
        </w:rPr>
        <w:t>3. Цена Контракта и порядок расчетов</w:t>
      </w:r>
    </w:p>
    <w:p w14:paraId="101333DC" w14:textId="327643C6" w:rsidR="00257358" w:rsidRPr="00280B13" w:rsidRDefault="00827D15" w:rsidP="00217C75">
      <w:pPr>
        <w:spacing w:line="216" w:lineRule="auto"/>
        <w:jc w:val="both"/>
        <w:rPr>
          <w:b/>
          <w:u w:val="single"/>
        </w:rPr>
      </w:pPr>
      <w:r>
        <w:rPr>
          <w:color w:val="000000"/>
        </w:rPr>
        <w:t xml:space="preserve">3.1. </w:t>
      </w:r>
      <w:r w:rsidR="00217C75" w:rsidRPr="007613F2">
        <w:rPr>
          <w:color w:val="000000"/>
        </w:rPr>
        <w:t xml:space="preserve">Цена Контракта </w:t>
      </w:r>
      <w:r>
        <w:rPr>
          <w:color w:val="000000"/>
        </w:rPr>
        <w:t xml:space="preserve">составляет </w:t>
      </w:r>
      <w:r w:rsidR="00CC2C2A">
        <w:rPr>
          <w:b/>
          <w:u w:val="single"/>
        </w:rPr>
        <w:t>____________________________________</w:t>
      </w:r>
      <w:r w:rsidR="006B29A2" w:rsidRPr="007613F2">
        <w:rPr>
          <w:b/>
          <w:u w:val="single"/>
        </w:rPr>
        <w:t xml:space="preserve"> </w:t>
      </w:r>
      <w:r w:rsidR="00D518E2" w:rsidRPr="007613F2">
        <w:t xml:space="preserve">стоимости товара, тары, упаковки, всех расходов по погрузке, разгрузке, поставке товара до места назначения Заказчика, а также предусмотренных законодательством Российской Федерации акциз, налогов, сборов, платежей и других дополнительных расходов, связанных с поставкой товара. </w:t>
      </w:r>
    </w:p>
    <w:p w14:paraId="4BB92F66" w14:textId="77777777" w:rsidR="00217C75" w:rsidRPr="007613F2" w:rsidRDefault="00217C75" w:rsidP="00217C75">
      <w:pPr>
        <w:jc w:val="both"/>
        <w:rPr>
          <w:color w:val="000000"/>
        </w:rPr>
      </w:pPr>
      <w:r w:rsidRPr="007613F2">
        <w:rPr>
          <w:color w:val="000000"/>
        </w:rPr>
        <w:t xml:space="preserve">3.2. Цена Контракта является твердой, определяется на весь срок исполнения Контракта </w:t>
      </w:r>
      <w:r w:rsidR="007613F2">
        <w:rPr>
          <w:color w:val="000000"/>
        </w:rPr>
        <w:t xml:space="preserve">                         </w:t>
      </w:r>
      <w:r w:rsidRPr="007613F2">
        <w:rPr>
          <w:color w:val="000000"/>
        </w:rPr>
        <w:t>и не может изменяться в ходе его исполнения, за исключением случаев, предусмотренных разделом</w:t>
      </w:r>
      <w:r w:rsidR="00FA0D96" w:rsidRPr="007613F2">
        <w:rPr>
          <w:color w:val="000000"/>
        </w:rPr>
        <w:t xml:space="preserve"> </w:t>
      </w:r>
      <w:r w:rsidR="00630E6A" w:rsidRPr="007613F2">
        <w:rPr>
          <w:color w:val="000000"/>
        </w:rPr>
        <w:t>4 Контракта</w:t>
      </w:r>
      <w:r w:rsidRPr="007613F2">
        <w:rPr>
          <w:color w:val="000000"/>
        </w:rPr>
        <w:t>.</w:t>
      </w:r>
    </w:p>
    <w:p w14:paraId="1A5C49E7" w14:textId="77777777" w:rsidR="00217C75" w:rsidRPr="007613F2" w:rsidRDefault="00217C75" w:rsidP="00217C75">
      <w:pPr>
        <w:spacing w:line="216" w:lineRule="auto"/>
        <w:jc w:val="both"/>
        <w:rPr>
          <w:color w:val="000000"/>
        </w:rPr>
      </w:pPr>
      <w:r w:rsidRPr="007613F2">
        <w:rPr>
          <w:color w:val="00000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w:t>
      </w:r>
      <w:r w:rsidR="007613F2">
        <w:rPr>
          <w:color w:val="000000"/>
        </w:rPr>
        <w:t xml:space="preserve">              </w:t>
      </w:r>
      <w:r w:rsidRPr="007613F2">
        <w:rPr>
          <w:color w:val="000000"/>
        </w:rPr>
        <w:t xml:space="preserve"> из средств</w:t>
      </w:r>
      <w:r w:rsidR="0010341A" w:rsidRPr="007613F2">
        <w:rPr>
          <w:color w:val="000000"/>
        </w:rPr>
        <w:t xml:space="preserve"> федерального бюджета</w:t>
      </w:r>
      <w:r w:rsidRPr="007613F2">
        <w:rPr>
          <w:color w:val="000000"/>
        </w:rPr>
        <w:t xml:space="preserve"> на расчетный счет Поставщика в течение </w:t>
      </w:r>
      <w:r w:rsidR="006B710C" w:rsidRPr="007613F2">
        <w:rPr>
          <w:color w:val="000000"/>
        </w:rPr>
        <w:t>7</w:t>
      </w:r>
      <w:r w:rsidR="000B2B4C" w:rsidRPr="007613F2">
        <w:rPr>
          <w:color w:val="000000"/>
        </w:rPr>
        <w:t xml:space="preserve"> </w:t>
      </w:r>
      <w:r w:rsidR="00322200" w:rsidRPr="007613F2">
        <w:rPr>
          <w:color w:val="000000"/>
        </w:rPr>
        <w:t>рабочих</w:t>
      </w:r>
      <w:r w:rsidRPr="007613F2">
        <w:rPr>
          <w:color w:val="000000"/>
        </w:rPr>
        <w:t xml:space="preserve"> дней </w:t>
      </w:r>
      <w:r w:rsidR="007613F2">
        <w:rPr>
          <w:color w:val="000000"/>
        </w:rPr>
        <w:t xml:space="preserve">                    </w:t>
      </w:r>
      <w:r w:rsidRPr="007613F2">
        <w:rPr>
          <w:color w:val="000000"/>
        </w:rPr>
        <w:t xml:space="preserve">с момента подписания акта </w:t>
      </w:r>
      <w:r w:rsidR="009C0E82" w:rsidRPr="007613F2">
        <w:rPr>
          <w:color w:val="000000"/>
        </w:rPr>
        <w:t>товарной накладной</w:t>
      </w:r>
      <w:r w:rsidRPr="007613F2">
        <w:rPr>
          <w:color w:val="000000"/>
        </w:rPr>
        <w:t>, включая устранение выявленных в процессе приемки недостатков.</w:t>
      </w:r>
    </w:p>
    <w:p w14:paraId="618BE155" w14:textId="77777777" w:rsidR="00217C75" w:rsidRPr="007613F2" w:rsidRDefault="00217C75" w:rsidP="00217C75">
      <w:pPr>
        <w:jc w:val="both"/>
        <w:rPr>
          <w:color w:val="000000"/>
        </w:rPr>
      </w:pPr>
      <w:r w:rsidRPr="007613F2">
        <w:rPr>
          <w:color w:val="000000"/>
        </w:rPr>
        <w:t>3.4. Обязательства по оплате поставленного товара считаются выполненными в день списания денежных сред</w:t>
      </w:r>
      <w:r w:rsidR="000B2B4C" w:rsidRPr="007613F2">
        <w:rPr>
          <w:color w:val="000000"/>
        </w:rPr>
        <w:t>ств со счетов Государственного З</w:t>
      </w:r>
      <w:r w:rsidRPr="007613F2">
        <w:rPr>
          <w:color w:val="000000"/>
        </w:rPr>
        <w:t>аказчика.</w:t>
      </w:r>
    </w:p>
    <w:p w14:paraId="4E505F7B" w14:textId="77777777" w:rsidR="00217C75" w:rsidRPr="007613F2" w:rsidRDefault="00217C75" w:rsidP="00217C75">
      <w:pPr>
        <w:jc w:val="both"/>
        <w:rPr>
          <w:color w:val="000000"/>
        </w:rPr>
      </w:pPr>
      <w:r w:rsidRPr="007613F2">
        <w:rPr>
          <w:color w:val="000000"/>
        </w:rPr>
        <w:t xml:space="preserve">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14:paraId="7C6BD735" w14:textId="77777777" w:rsidR="00217C75" w:rsidRPr="007613F2" w:rsidRDefault="00217C75" w:rsidP="00217C75">
      <w:pPr>
        <w:spacing w:line="23" w:lineRule="atLeast"/>
        <w:jc w:val="center"/>
        <w:rPr>
          <w:b/>
          <w:bCs/>
        </w:rPr>
      </w:pPr>
      <w:r w:rsidRPr="007613F2">
        <w:rPr>
          <w:b/>
          <w:bCs/>
        </w:rPr>
        <w:t>4. Маркировка, упаковка и транспортировка</w:t>
      </w:r>
    </w:p>
    <w:p w14:paraId="502C112D" w14:textId="77777777" w:rsidR="00217C75" w:rsidRPr="007613F2" w:rsidRDefault="00217C75" w:rsidP="00217C75">
      <w:pPr>
        <w:jc w:val="both"/>
        <w:rPr>
          <w:i/>
          <w:iCs/>
          <w:color w:val="3333CC"/>
        </w:rPr>
      </w:pPr>
      <w:r w:rsidRPr="007613F2">
        <w:rPr>
          <w:color w:val="000000"/>
        </w:rPr>
        <w:t xml:space="preserve">4.1. Маркировка поставляемого Товара должна соответствовать требованиям </w:t>
      </w:r>
      <w:r w:rsidRPr="007613F2">
        <w:t>нормативной документации на товар и действующему законодательству РФ.</w:t>
      </w:r>
    </w:p>
    <w:p w14:paraId="459BCE2E" w14:textId="77777777" w:rsidR="00217C75" w:rsidRPr="007613F2" w:rsidRDefault="00217C75" w:rsidP="00217C75">
      <w:pPr>
        <w:jc w:val="both"/>
        <w:rPr>
          <w:i/>
          <w:iCs/>
        </w:rPr>
      </w:pPr>
      <w:r w:rsidRPr="007613F2">
        <w:rPr>
          <w:color w:val="000000"/>
        </w:rPr>
        <w:t>4.2. Упаковка поставляемого Товара должна соответствовать требованиям</w:t>
      </w:r>
      <w:r w:rsidR="007613F2">
        <w:rPr>
          <w:color w:val="000000"/>
        </w:rPr>
        <w:t xml:space="preserve"> </w:t>
      </w:r>
      <w:r w:rsidRPr="007613F2">
        <w:t>ТР ТС 005/2011</w:t>
      </w:r>
      <w:r w:rsidR="007613F2">
        <w:t xml:space="preserve">               </w:t>
      </w:r>
      <w:proofErr w:type="gramStart"/>
      <w:r w:rsidR="007613F2">
        <w:t xml:space="preserve">  </w:t>
      </w:r>
      <w:r w:rsidRPr="007613F2">
        <w:t xml:space="preserve"> «</w:t>
      </w:r>
      <w:proofErr w:type="gramEnd"/>
      <w:r w:rsidRPr="007613F2">
        <w:t>О безопасности упаковки».</w:t>
      </w:r>
    </w:p>
    <w:p w14:paraId="05418498" w14:textId="77777777" w:rsidR="00217C75" w:rsidRPr="007613F2" w:rsidRDefault="00217C75" w:rsidP="00217C75">
      <w:pPr>
        <w:pStyle w:val="3"/>
        <w:spacing w:after="0" w:line="264" w:lineRule="auto"/>
        <w:ind w:left="0"/>
        <w:jc w:val="both"/>
        <w:rPr>
          <w:color w:val="000000"/>
          <w:sz w:val="24"/>
          <w:szCs w:val="24"/>
        </w:rPr>
      </w:pPr>
      <w:r w:rsidRPr="007613F2">
        <w:rPr>
          <w:color w:val="000000"/>
          <w:sz w:val="24"/>
          <w:szCs w:val="24"/>
        </w:rPr>
        <w:t xml:space="preserve">4.3. </w:t>
      </w:r>
      <w:r w:rsidRPr="007613F2">
        <w:rPr>
          <w:sz w:val="24"/>
          <w:szCs w:val="24"/>
        </w:rPr>
        <w:t xml:space="preserve">Транспортировка Товара должна осуществляться </w:t>
      </w:r>
      <w:r w:rsidRPr="007613F2">
        <w:rPr>
          <w:color w:val="000000"/>
          <w:sz w:val="24"/>
          <w:szCs w:val="24"/>
        </w:rPr>
        <w:t>в соответствии</w:t>
      </w:r>
      <w:r w:rsidR="007613F2">
        <w:rPr>
          <w:color w:val="000000"/>
          <w:sz w:val="24"/>
          <w:szCs w:val="24"/>
        </w:rPr>
        <w:t xml:space="preserve"> </w:t>
      </w:r>
      <w:r w:rsidRPr="007613F2">
        <w:rPr>
          <w:color w:val="000000"/>
          <w:sz w:val="24"/>
          <w:szCs w:val="24"/>
        </w:rPr>
        <w:t>с требованиями правил перевозок грузов, действующих на соответствующем виде транспорта,</w:t>
      </w:r>
      <w:r w:rsidRPr="007613F2">
        <w:rPr>
          <w:sz w:val="24"/>
          <w:szCs w:val="24"/>
        </w:rPr>
        <w:t xml:space="preserve"> чтобы обеспечить </w:t>
      </w:r>
      <w:r w:rsidR="007613F2">
        <w:rPr>
          <w:sz w:val="24"/>
          <w:szCs w:val="24"/>
        </w:rPr>
        <w:t xml:space="preserve">                    </w:t>
      </w:r>
      <w:r w:rsidRPr="007613F2">
        <w:rPr>
          <w:sz w:val="24"/>
          <w:szCs w:val="24"/>
        </w:rPr>
        <w:t>его сохранность при транспортировке, до места назначения и разгруз</w:t>
      </w:r>
      <w:r w:rsidR="000B2B4C" w:rsidRPr="007613F2">
        <w:rPr>
          <w:sz w:val="24"/>
          <w:szCs w:val="24"/>
        </w:rPr>
        <w:t>ки, на складе Государственного З</w:t>
      </w:r>
      <w:r w:rsidRPr="007613F2">
        <w:rPr>
          <w:sz w:val="24"/>
          <w:szCs w:val="24"/>
        </w:rPr>
        <w:t>аказчика</w:t>
      </w:r>
      <w:r w:rsidRPr="007613F2">
        <w:rPr>
          <w:color w:val="000000"/>
          <w:sz w:val="24"/>
          <w:szCs w:val="24"/>
        </w:rPr>
        <w:t xml:space="preserve">. </w:t>
      </w:r>
    </w:p>
    <w:p w14:paraId="3D887271" w14:textId="77777777" w:rsidR="00217C75" w:rsidRPr="007613F2" w:rsidRDefault="00217C75" w:rsidP="00217C75">
      <w:pPr>
        <w:pStyle w:val="3"/>
        <w:spacing w:after="0"/>
        <w:ind w:left="0"/>
        <w:jc w:val="both"/>
        <w:rPr>
          <w:noProof/>
          <w:sz w:val="24"/>
          <w:szCs w:val="24"/>
        </w:rPr>
      </w:pPr>
      <w:r w:rsidRPr="007613F2">
        <w:rPr>
          <w:sz w:val="24"/>
          <w:szCs w:val="24"/>
        </w:rPr>
        <w:t>4.4. Т</w:t>
      </w:r>
      <w:r w:rsidRPr="007613F2">
        <w:rPr>
          <w:noProof/>
          <w:sz w:val="24"/>
          <w:szCs w:val="24"/>
        </w:rPr>
        <w:t>ара и упаковка возврату не подлежат, залог за тару и упаковку не взыскивается, их стоимость включена в цену Контракта.</w:t>
      </w:r>
    </w:p>
    <w:p w14:paraId="369B2DDF" w14:textId="77777777" w:rsidR="00217C75" w:rsidRPr="007613F2" w:rsidRDefault="00217C75" w:rsidP="00217C75">
      <w:pPr>
        <w:pStyle w:val="3"/>
        <w:spacing w:after="0"/>
        <w:ind w:left="0"/>
        <w:jc w:val="both"/>
        <w:rPr>
          <w:color w:val="000000"/>
          <w:sz w:val="24"/>
          <w:szCs w:val="24"/>
        </w:rPr>
      </w:pPr>
      <w:r w:rsidRPr="007613F2">
        <w:rPr>
          <w:sz w:val="24"/>
          <w:szCs w:val="24"/>
        </w:rPr>
        <w:lastRenderedPageBreak/>
        <w:t xml:space="preserve">4.5. Товар, </w:t>
      </w:r>
      <w:r w:rsidRPr="007613F2">
        <w:rPr>
          <w:color w:val="000000"/>
          <w:sz w:val="24"/>
          <w:szCs w:val="24"/>
        </w:rPr>
        <w:t>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A3B8F29" w14:textId="77777777" w:rsidR="00217C75" w:rsidRPr="007613F2" w:rsidRDefault="00217C75" w:rsidP="00217C75">
      <w:pPr>
        <w:pStyle w:val="3"/>
        <w:spacing w:after="0"/>
        <w:ind w:left="0" w:firstLine="709"/>
        <w:jc w:val="center"/>
        <w:rPr>
          <w:b/>
          <w:bCs/>
          <w:color w:val="000000"/>
          <w:sz w:val="24"/>
          <w:szCs w:val="24"/>
        </w:rPr>
      </w:pPr>
      <w:r w:rsidRPr="007613F2">
        <w:rPr>
          <w:b/>
          <w:bCs/>
          <w:color w:val="000000"/>
          <w:sz w:val="24"/>
          <w:szCs w:val="24"/>
        </w:rPr>
        <w:t>5. Порядок проведения экспертизы поставляемого товара</w:t>
      </w:r>
    </w:p>
    <w:p w14:paraId="59F01F37" w14:textId="77777777" w:rsidR="00217C75" w:rsidRPr="007613F2" w:rsidRDefault="00217C75" w:rsidP="00217C75">
      <w:pPr>
        <w:pStyle w:val="31"/>
        <w:spacing w:line="240" w:lineRule="auto"/>
        <w:ind w:right="-71" w:firstLine="0"/>
        <w:contextualSpacing/>
        <w:rPr>
          <w:color w:val="000000"/>
          <w:szCs w:val="24"/>
        </w:rPr>
      </w:pPr>
      <w:r w:rsidRPr="007613F2">
        <w:rPr>
          <w:color w:val="000000"/>
          <w:szCs w:val="24"/>
        </w:rPr>
        <w:t xml:space="preserve">5.1. </w:t>
      </w:r>
      <w:r w:rsidRPr="007613F2">
        <w:rPr>
          <w:noProof/>
          <w:color w:val="000000"/>
          <w:szCs w:val="24"/>
        </w:rPr>
        <w:t xml:space="preserve">В целях проверки соответствия передаваемого Поставщиком товара условиям Контракта </w:t>
      </w:r>
      <w:r w:rsidR="00413688" w:rsidRPr="007613F2">
        <w:rPr>
          <w:noProof/>
          <w:color w:val="000000"/>
          <w:szCs w:val="24"/>
        </w:rPr>
        <w:t xml:space="preserve">заказчик имеет право </w:t>
      </w:r>
      <w:r w:rsidRPr="007613F2">
        <w:rPr>
          <w:noProof/>
          <w:color w:val="000000"/>
          <w:szCs w:val="24"/>
        </w:rPr>
        <w:t>проводит</w:t>
      </w:r>
      <w:r w:rsidR="00413688" w:rsidRPr="007613F2">
        <w:rPr>
          <w:noProof/>
          <w:color w:val="000000"/>
          <w:szCs w:val="24"/>
        </w:rPr>
        <w:t>ь</w:t>
      </w:r>
      <w:r w:rsidRPr="007613F2">
        <w:rPr>
          <w:noProof/>
          <w:color w:val="000000"/>
          <w:szCs w:val="24"/>
        </w:rPr>
        <w:t xml:space="preserve"> экспертиз</w:t>
      </w:r>
      <w:r w:rsidR="00413688" w:rsidRPr="007613F2">
        <w:rPr>
          <w:noProof/>
          <w:color w:val="000000"/>
          <w:szCs w:val="24"/>
        </w:rPr>
        <w:t>у</w:t>
      </w:r>
      <w:r w:rsidRPr="007613F2">
        <w:rPr>
          <w:noProof/>
          <w:color w:val="000000"/>
          <w:szCs w:val="24"/>
        </w:rPr>
        <w:t xml:space="preserve"> товара. </w:t>
      </w:r>
      <w:r w:rsidRPr="007613F2">
        <w:rPr>
          <w:color w:val="000000"/>
          <w:szCs w:val="24"/>
        </w:rPr>
        <w:t>Экспертиза пров</w:t>
      </w:r>
      <w:r w:rsidR="000B2B4C" w:rsidRPr="007613F2">
        <w:rPr>
          <w:color w:val="000000"/>
          <w:szCs w:val="24"/>
        </w:rPr>
        <w:t>одится силами Государственного З</w:t>
      </w:r>
      <w:r w:rsidRPr="007613F2">
        <w:rPr>
          <w:color w:val="000000"/>
          <w:szCs w:val="24"/>
        </w:rPr>
        <w:t>аказчика или экспертами, экспертными организациями, привлеченными</w:t>
      </w:r>
      <w:r w:rsidR="000B2B4C" w:rsidRPr="007613F2">
        <w:rPr>
          <w:color w:val="000000"/>
          <w:szCs w:val="24"/>
        </w:rPr>
        <w:t xml:space="preserve"> Государственным З</w:t>
      </w:r>
      <w:r w:rsidRPr="007613F2">
        <w:rPr>
          <w:color w:val="000000"/>
          <w:szCs w:val="24"/>
        </w:rPr>
        <w:t>аказчиком на основании контрактов, заключенных в соответствии с законодательством Российской Федерации в рамках выделенных лимитов бюджетн</w:t>
      </w:r>
      <w:r w:rsidR="00467F31" w:rsidRPr="007613F2">
        <w:rPr>
          <w:color w:val="000000"/>
          <w:szCs w:val="24"/>
        </w:rPr>
        <w:t>ого</w:t>
      </w:r>
      <w:r w:rsidRPr="007613F2">
        <w:rPr>
          <w:color w:val="000000"/>
          <w:szCs w:val="24"/>
        </w:rPr>
        <w:t xml:space="preserve"> </w:t>
      </w:r>
      <w:r w:rsidR="00467F31" w:rsidRPr="007613F2">
        <w:rPr>
          <w:color w:val="000000"/>
          <w:szCs w:val="24"/>
        </w:rPr>
        <w:t>финансирования</w:t>
      </w:r>
      <w:r w:rsidRPr="007613F2">
        <w:rPr>
          <w:color w:val="000000"/>
          <w:szCs w:val="24"/>
        </w:rPr>
        <w:t>.</w:t>
      </w:r>
    </w:p>
    <w:p w14:paraId="6BEA5C9E" w14:textId="77777777" w:rsidR="00217C75" w:rsidRPr="007613F2" w:rsidRDefault="00217C75" w:rsidP="00217C75">
      <w:pPr>
        <w:jc w:val="both"/>
        <w:rPr>
          <w:color w:val="000000"/>
          <w:lang w:eastAsia="en-US"/>
        </w:rPr>
      </w:pPr>
      <w:r w:rsidRPr="007613F2">
        <w:rPr>
          <w:color w:val="000000"/>
        </w:rPr>
        <w:t>5.</w:t>
      </w:r>
      <w:r w:rsidR="00991FAC" w:rsidRPr="007613F2">
        <w:rPr>
          <w:color w:val="000000"/>
        </w:rPr>
        <w:t>2</w:t>
      </w:r>
      <w:r w:rsidRPr="007613F2">
        <w:rPr>
          <w:color w:val="000000"/>
        </w:rPr>
        <w:t>. В случае выявления по результатам проведения экспертизы несоответствия товара усло</w:t>
      </w:r>
      <w:r w:rsidR="000B2B4C" w:rsidRPr="007613F2">
        <w:rPr>
          <w:color w:val="000000"/>
        </w:rPr>
        <w:t>виям Контракта З</w:t>
      </w:r>
      <w:r w:rsidRPr="007613F2">
        <w:rPr>
          <w:color w:val="000000"/>
        </w:rPr>
        <w:t xml:space="preserve">аказчик </w:t>
      </w:r>
      <w:r w:rsidRPr="007613F2">
        <w:rPr>
          <w:color w:val="000000"/>
          <w:lang w:eastAsia="en-US"/>
        </w:rPr>
        <w:t>вправе принять решение об одностороннем</w:t>
      </w:r>
      <w:r w:rsidR="00257358" w:rsidRPr="007613F2">
        <w:rPr>
          <w:color w:val="000000"/>
          <w:lang w:eastAsia="en-US"/>
        </w:rPr>
        <w:t xml:space="preserve"> отказе от исполнения Контракта.</w:t>
      </w:r>
    </w:p>
    <w:p w14:paraId="18EFF8DC" w14:textId="77777777" w:rsidR="00217C75" w:rsidRPr="007613F2" w:rsidRDefault="00217C75" w:rsidP="00217C75">
      <w:pPr>
        <w:spacing w:line="23" w:lineRule="atLeast"/>
        <w:jc w:val="center"/>
        <w:rPr>
          <w:b/>
          <w:bCs/>
          <w:color w:val="000000"/>
        </w:rPr>
      </w:pPr>
      <w:r w:rsidRPr="007613F2">
        <w:rPr>
          <w:b/>
          <w:bCs/>
          <w:color w:val="000000"/>
        </w:rPr>
        <w:t>6. Сроки, место и порядок поставки товара</w:t>
      </w:r>
    </w:p>
    <w:p w14:paraId="492AD348" w14:textId="77777777" w:rsidR="00217C75" w:rsidRPr="007613F2" w:rsidRDefault="00217C75" w:rsidP="00217C75">
      <w:pPr>
        <w:jc w:val="both"/>
        <w:rPr>
          <w:color w:val="000000"/>
        </w:rPr>
      </w:pPr>
      <w:r w:rsidRPr="007613F2">
        <w:rPr>
          <w:color w:val="000000"/>
        </w:rPr>
        <w:t>6.1. Поставщик обязу</w:t>
      </w:r>
      <w:r w:rsidR="000B2B4C" w:rsidRPr="007613F2">
        <w:rPr>
          <w:color w:val="000000"/>
        </w:rPr>
        <w:t>ется передать Государственному З</w:t>
      </w:r>
      <w:r w:rsidRPr="007613F2">
        <w:rPr>
          <w:color w:val="000000"/>
        </w:rPr>
        <w:t>аказчику товар в</w:t>
      </w:r>
      <w:r w:rsidR="00F04D83" w:rsidRPr="007613F2">
        <w:rPr>
          <w:color w:val="000000"/>
        </w:rPr>
        <w:t xml:space="preserve"> </w:t>
      </w:r>
      <w:r w:rsidRPr="007613F2">
        <w:rPr>
          <w:color w:val="000000"/>
        </w:rPr>
        <w:t xml:space="preserve">количестве, цене, адресу и в сроки, предусмотренные </w:t>
      </w:r>
      <w:r w:rsidR="00280B13">
        <w:rPr>
          <w:color w:val="000000"/>
        </w:rPr>
        <w:t>спецификацией</w:t>
      </w:r>
      <w:r w:rsidRPr="007613F2">
        <w:rPr>
          <w:color w:val="000000"/>
        </w:rPr>
        <w:t xml:space="preserve"> (приложение № 1),  и иными условиями Контракта, согласно заявке, направленной с</w:t>
      </w:r>
      <w:r w:rsidR="00A404A7" w:rsidRPr="007613F2">
        <w:rPr>
          <w:color w:val="000000"/>
        </w:rPr>
        <w:t xml:space="preserve"> </w:t>
      </w:r>
      <w:r w:rsidRPr="007613F2">
        <w:rPr>
          <w:color w:val="000000"/>
        </w:rPr>
        <w:t>использованием любых ср</w:t>
      </w:r>
      <w:r w:rsidR="000B2B4C" w:rsidRPr="007613F2">
        <w:rPr>
          <w:color w:val="000000"/>
        </w:rPr>
        <w:t>едств связи,</w:t>
      </w:r>
      <w:r w:rsidR="00280B13">
        <w:rPr>
          <w:color w:val="000000"/>
        </w:rPr>
        <w:t xml:space="preserve"> </w:t>
      </w:r>
      <w:r w:rsidR="000B2B4C" w:rsidRPr="007613F2">
        <w:rPr>
          <w:color w:val="000000"/>
        </w:rPr>
        <w:t>а З</w:t>
      </w:r>
      <w:r w:rsidRPr="007613F2">
        <w:rPr>
          <w:color w:val="000000"/>
        </w:rPr>
        <w:t>аказчик обеспечивает приемку товара, в соответствии с Инструкцией</w:t>
      </w:r>
      <w:r w:rsidR="00280B13">
        <w:rPr>
          <w:color w:val="000000"/>
        </w:rPr>
        <w:t xml:space="preserve"> </w:t>
      </w:r>
      <w:r w:rsidRPr="007613F2">
        <w:rPr>
          <w:color w:val="000000"/>
        </w:rPr>
        <w:t>о порядке приемки продукции производственно - технического назначения и товаров народного потребления по количеству (утв. Постановлением Госарбитража</w:t>
      </w:r>
      <w:r w:rsidR="00A404A7" w:rsidRPr="007613F2">
        <w:rPr>
          <w:color w:val="000000"/>
        </w:rPr>
        <w:t xml:space="preserve"> </w:t>
      </w:r>
      <w:r w:rsidRPr="007613F2">
        <w:rPr>
          <w:color w:val="000000"/>
        </w:rPr>
        <w:t xml:space="preserve">СССР от 15.06.1965 </w:t>
      </w:r>
      <w:r w:rsidR="007613F2">
        <w:rPr>
          <w:color w:val="000000"/>
        </w:rPr>
        <w:t>№</w:t>
      </w:r>
      <w:r w:rsidRPr="007613F2">
        <w:rPr>
          <w:color w:val="000000"/>
        </w:rPr>
        <w:t xml:space="preserve">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w:t>
      </w:r>
      <w:r w:rsidR="007613F2">
        <w:rPr>
          <w:color w:val="000000"/>
        </w:rPr>
        <w:t xml:space="preserve"> №</w:t>
      </w:r>
      <w:r w:rsidRPr="007613F2">
        <w:rPr>
          <w:color w:val="000000"/>
        </w:rPr>
        <w:t xml:space="preserve"> </w:t>
      </w:r>
      <w:r w:rsidR="007613F2">
        <w:rPr>
          <w:color w:val="000000"/>
        </w:rPr>
        <w:t xml:space="preserve">   </w:t>
      </w:r>
      <w:r w:rsidRPr="007613F2">
        <w:rPr>
          <w:color w:val="000000"/>
        </w:rPr>
        <w:t>П-7).</w:t>
      </w:r>
    </w:p>
    <w:p w14:paraId="0AF85650" w14:textId="77777777" w:rsidR="00217C75" w:rsidRPr="007613F2" w:rsidRDefault="00375923" w:rsidP="00217C75">
      <w:pPr>
        <w:spacing w:line="23" w:lineRule="atLeast"/>
        <w:jc w:val="both"/>
        <w:rPr>
          <w:color w:val="000000"/>
        </w:rPr>
      </w:pPr>
      <w:r w:rsidRPr="007613F2">
        <w:rPr>
          <w:color w:val="000000"/>
        </w:rPr>
        <w:t>6</w:t>
      </w:r>
      <w:r w:rsidR="00217C75" w:rsidRPr="007613F2">
        <w:rPr>
          <w:color w:val="000000"/>
        </w:rPr>
        <w:t xml:space="preserve">.2. Товар принимается и передается с оформлением </w:t>
      </w:r>
      <w:r w:rsidR="009C0E82" w:rsidRPr="007613F2">
        <w:rPr>
          <w:color w:val="000000"/>
        </w:rPr>
        <w:t>товарной накладной</w:t>
      </w:r>
      <w:r w:rsidR="00217C75" w:rsidRPr="007613F2">
        <w:rPr>
          <w:color w:val="000000"/>
        </w:rPr>
        <w:t>.</w:t>
      </w:r>
    </w:p>
    <w:p w14:paraId="7413F6C7" w14:textId="77777777" w:rsidR="00217C75" w:rsidRPr="007613F2" w:rsidRDefault="00375923" w:rsidP="00217C75">
      <w:pPr>
        <w:jc w:val="both"/>
        <w:rPr>
          <w:color w:val="000000" w:themeColor="text1"/>
        </w:rPr>
      </w:pPr>
      <w:r w:rsidRPr="007613F2">
        <w:rPr>
          <w:color w:val="000000"/>
        </w:rPr>
        <w:t>6</w:t>
      </w:r>
      <w:r w:rsidR="00217C75" w:rsidRPr="007613F2">
        <w:rPr>
          <w:color w:val="000000"/>
        </w:rPr>
        <w:t>.</w:t>
      </w:r>
      <w:r w:rsidRPr="007613F2">
        <w:rPr>
          <w:color w:val="000000"/>
        </w:rPr>
        <w:t>3</w:t>
      </w:r>
      <w:r w:rsidR="00217C75" w:rsidRPr="007613F2">
        <w:rPr>
          <w:color w:val="000000"/>
        </w:rPr>
        <w:t xml:space="preserve">. Поставщик имеет право исполнить обязательство или его часть досрочно по письменному </w:t>
      </w:r>
      <w:r w:rsidR="000B2B4C" w:rsidRPr="007613F2">
        <w:rPr>
          <w:color w:val="000000" w:themeColor="text1"/>
        </w:rPr>
        <w:t>согласованию с Государственным З</w:t>
      </w:r>
      <w:r w:rsidR="00217C75" w:rsidRPr="007613F2">
        <w:rPr>
          <w:color w:val="000000" w:themeColor="text1"/>
        </w:rPr>
        <w:t>аказчиком.</w:t>
      </w:r>
    </w:p>
    <w:p w14:paraId="3CEF2794" w14:textId="77777777" w:rsidR="00B9765C" w:rsidRPr="007613F2" w:rsidRDefault="00375923" w:rsidP="00B9765C">
      <w:pPr>
        <w:jc w:val="both"/>
        <w:rPr>
          <w:color w:val="000000" w:themeColor="text1"/>
        </w:rPr>
      </w:pPr>
      <w:r w:rsidRPr="007613F2">
        <w:rPr>
          <w:color w:val="000000" w:themeColor="text1"/>
        </w:rPr>
        <w:t>6</w:t>
      </w:r>
      <w:r w:rsidR="00217C75" w:rsidRPr="007613F2">
        <w:rPr>
          <w:color w:val="000000" w:themeColor="text1"/>
        </w:rPr>
        <w:t>.</w:t>
      </w:r>
      <w:r w:rsidRPr="007613F2">
        <w:rPr>
          <w:color w:val="000000" w:themeColor="text1"/>
        </w:rPr>
        <w:t>4</w:t>
      </w:r>
      <w:r w:rsidR="00217C75" w:rsidRPr="007613F2">
        <w:rPr>
          <w:color w:val="000000" w:themeColor="text1"/>
        </w:rPr>
        <w:t xml:space="preserve">. </w:t>
      </w:r>
      <w:r w:rsidR="002E0B61" w:rsidRPr="007613F2">
        <w:rPr>
          <w:color w:val="000000" w:themeColor="text1"/>
        </w:rPr>
        <w:t xml:space="preserve">Поставка товара осуществляется за счет Поставщика на склад </w:t>
      </w:r>
      <w:r w:rsidR="00B9765C" w:rsidRPr="007613F2">
        <w:rPr>
          <w:color w:val="000000" w:themeColor="text1"/>
        </w:rPr>
        <w:t>Государственн</w:t>
      </w:r>
      <w:r w:rsidR="002E0B61" w:rsidRPr="007613F2">
        <w:rPr>
          <w:color w:val="000000" w:themeColor="text1"/>
        </w:rPr>
        <w:t>ого</w:t>
      </w:r>
      <w:r w:rsidR="000B2B4C" w:rsidRPr="007613F2">
        <w:rPr>
          <w:color w:val="000000" w:themeColor="text1"/>
        </w:rPr>
        <w:t xml:space="preserve"> З</w:t>
      </w:r>
      <w:r w:rsidR="00B9765C" w:rsidRPr="007613F2">
        <w:rPr>
          <w:color w:val="000000" w:themeColor="text1"/>
        </w:rPr>
        <w:t>аказчик</w:t>
      </w:r>
      <w:r w:rsidR="002E0B61" w:rsidRPr="007613F2">
        <w:rPr>
          <w:color w:val="000000" w:themeColor="text1"/>
        </w:rPr>
        <w:t>а</w:t>
      </w:r>
      <w:r w:rsidR="00B9765C" w:rsidRPr="007613F2">
        <w:rPr>
          <w:color w:val="000000" w:themeColor="text1"/>
        </w:rPr>
        <w:t xml:space="preserve"> </w:t>
      </w:r>
      <w:r w:rsidR="007613F2">
        <w:rPr>
          <w:color w:val="000000" w:themeColor="text1"/>
        </w:rPr>
        <w:t xml:space="preserve">            </w:t>
      </w:r>
      <w:r w:rsidR="00B9765C" w:rsidRPr="007613F2">
        <w:rPr>
          <w:color w:val="000000" w:themeColor="text1"/>
        </w:rPr>
        <w:t xml:space="preserve">по адресу: г. Липецк, </w:t>
      </w:r>
      <w:r w:rsidR="007B5FA1" w:rsidRPr="007613F2">
        <w:rPr>
          <w:color w:val="000000" w:themeColor="text1"/>
        </w:rPr>
        <w:t>ул. Ковалева владение 130Б</w:t>
      </w:r>
      <w:r w:rsidR="00280B13">
        <w:rPr>
          <w:color w:val="000000" w:themeColor="text1"/>
        </w:rPr>
        <w:t>.</w:t>
      </w:r>
    </w:p>
    <w:p w14:paraId="3DCE3933" w14:textId="77777777" w:rsidR="00217C75" w:rsidRPr="007613F2" w:rsidRDefault="00217C75" w:rsidP="00217C75">
      <w:pPr>
        <w:spacing w:line="23" w:lineRule="atLeast"/>
        <w:jc w:val="both"/>
        <w:rPr>
          <w:color w:val="000000" w:themeColor="text1"/>
        </w:rPr>
      </w:pPr>
      <w:r w:rsidRPr="007613F2">
        <w:rPr>
          <w:color w:val="000000" w:themeColor="text1"/>
        </w:rPr>
        <w:t>6.</w:t>
      </w:r>
      <w:r w:rsidR="00B9765C" w:rsidRPr="007613F2">
        <w:rPr>
          <w:color w:val="000000" w:themeColor="text1"/>
        </w:rPr>
        <w:t>5</w:t>
      </w:r>
      <w:r w:rsidRPr="007613F2">
        <w:rPr>
          <w:color w:val="000000" w:themeColor="text1"/>
        </w:rPr>
        <w:t>. Поставщик имеет право исполнить обязательство или его часть досрочно по письменному согласованию с Государственным Заказчиком.</w:t>
      </w:r>
    </w:p>
    <w:p w14:paraId="2B752A9A" w14:textId="77777777" w:rsidR="00217C75" w:rsidRPr="007613F2" w:rsidRDefault="00217C75" w:rsidP="00217C75">
      <w:pPr>
        <w:spacing w:line="23" w:lineRule="atLeast"/>
        <w:jc w:val="both"/>
        <w:rPr>
          <w:color w:val="000000" w:themeColor="text1"/>
        </w:rPr>
      </w:pPr>
      <w:r w:rsidRPr="007613F2">
        <w:rPr>
          <w:color w:val="000000" w:themeColor="text1"/>
        </w:rPr>
        <w:t>6.</w:t>
      </w:r>
      <w:r w:rsidR="00B9765C" w:rsidRPr="007613F2">
        <w:rPr>
          <w:color w:val="000000" w:themeColor="text1"/>
        </w:rPr>
        <w:t>6</w:t>
      </w:r>
      <w:r w:rsidRPr="007613F2">
        <w:rPr>
          <w:color w:val="000000" w:themeColor="text1"/>
        </w:rPr>
        <w:t>. Вместе с Товаром Поста</w:t>
      </w:r>
      <w:r w:rsidR="000B2B4C" w:rsidRPr="007613F2">
        <w:rPr>
          <w:color w:val="000000" w:themeColor="text1"/>
        </w:rPr>
        <w:t>вщик передает Государственному З</w:t>
      </w:r>
      <w:r w:rsidRPr="007613F2">
        <w:rPr>
          <w:color w:val="000000" w:themeColor="text1"/>
        </w:rPr>
        <w:t>аказчику относящуюся к товару документацию:</w:t>
      </w:r>
    </w:p>
    <w:p w14:paraId="48F01DF4" w14:textId="77777777" w:rsidR="00217C75" w:rsidRPr="007613F2" w:rsidRDefault="00217C75" w:rsidP="00217C75">
      <w:pPr>
        <w:spacing w:line="23" w:lineRule="atLeast"/>
        <w:ind w:firstLine="709"/>
        <w:jc w:val="both"/>
        <w:rPr>
          <w:color w:val="000000" w:themeColor="text1"/>
        </w:rPr>
      </w:pPr>
      <w:r w:rsidRPr="007613F2">
        <w:rPr>
          <w:color w:val="000000" w:themeColor="text1"/>
        </w:rPr>
        <w:t>счет на оплату;</w:t>
      </w:r>
    </w:p>
    <w:p w14:paraId="3EB9E279" w14:textId="77777777" w:rsidR="00217C75" w:rsidRPr="007613F2" w:rsidRDefault="00217C75" w:rsidP="00217C75">
      <w:pPr>
        <w:spacing w:line="23" w:lineRule="atLeast"/>
        <w:ind w:firstLine="709"/>
        <w:jc w:val="both"/>
        <w:rPr>
          <w:color w:val="000000" w:themeColor="text1"/>
        </w:rPr>
      </w:pPr>
      <w:r w:rsidRPr="007613F2">
        <w:rPr>
          <w:color w:val="000000" w:themeColor="text1"/>
        </w:rPr>
        <w:t>счет-фактуру;</w:t>
      </w:r>
    </w:p>
    <w:p w14:paraId="7C3204B6" w14:textId="77777777" w:rsidR="00217C75" w:rsidRPr="007613F2" w:rsidRDefault="00217C75" w:rsidP="00217C75">
      <w:pPr>
        <w:pStyle w:val="3"/>
        <w:spacing w:after="0" w:line="264" w:lineRule="auto"/>
        <w:ind w:left="0" w:firstLine="709"/>
        <w:jc w:val="both"/>
        <w:rPr>
          <w:color w:val="000000" w:themeColor="text1"/>
          <w:sz w:val="24"/>
          <w:szCs w:val="24"/>
        </w:rPr>
      </w:pPr>
      <w:r w:rsidRPr="007613F2">
        <w:rPr>
          <w:color w:val="000000" w:themeColor="text1"/>
          <w:sz w:val="24"/>
          <w:szCs w:val="24"/>
        </w:rPr>
        <w:t>товарную накладную (код формы 0330212 по ОКУД), оформленную в 2-х экземплярах</w:t>
      </w:r>
      <w:r w:rsidR="007613F2">
        <w:rPr>
          <w:color w:val="000000" w:themeColor="text1"/>
          <w:sz w:val="24"/>
          <w:szCs w:val="24"/>
        </w:rPr>
        <w:t xml:space="preserve">              </w:t>
      </w:r>
      <w:r w:rsidRPr="007613F2">
        <w:rPr>
          <w:color w:val="000000" w:themeColor="text1"/>
          <w:sz w:val="24"/>
          <w:szCs w:val="24"/>
        </w:rPr>
        <w:t xml:space="preserve"> (по одному для</w:t>
      </w:r>
      <w:r w:rsidR="000B2B4C" w:rsidRPr="007613F2">
        <w:rPr>
          <w:color w:val="000000" w:themeColor="text1"/>
          <w:sz w:val="24"/>
          <w:szCs w:val="24"/>
        </w:rPr>
        <w:t xml:space="preserve"> Поставщика и Государственного З</w:t>
      </w:r>
      <w:r w:rsidRPr="007613F2">
        <w:rPr>
          <w:color w:val="000000" w:themeColor="text1"/>
          <w:sz w:val="24"/>
          <w:szCs w:val="24"/>
        </w:rPr>
        <w:t>аказчика) с печатью Поставщика;</w:t>
      </w:r>
    </w:p>
    <w:p w14:paraId="25EBA245" w14:textId="77777777" w:rsidR="004A1ED9" w:rsidRPr="007613F2" w:rsidRDefault="00217C75" w:rsidP="004A1ED9">
      <w:pPr>
        <w:pStyle w:val="3"/>
        <w:spacing w:after="0" w:line="264" w:lineRule="auto"/>
        <w:ind w:left="0" w:firstLine="709"/>
        <w:jc w:val="both"/>
        <w:rPr>
          <w:color w:val="000000" w:themeColor="text1"/>
          <w:sz w:val="24"/>
          <w:szCs w:val="24"/>
        </w:rPr>
      </w:pPr>
      <w:r w:rsidRPr="007613F2">
        <w:rPr>
          <w:color w:val="000000" w:themeColor="text1"/>
          <w:sz w:val="24"/>
          <w:szCs w:val="24"/>
        </w:rPr>
        <w:t>товарно-транспортную накладную;</w:t>
      </w:r>
    </w:p>
    <w:p w14:paraId="5BBCF71F" w14:textId="77777777" w:rsidR="004A1ED9" w:rsidRPr="007613F2" w:rsidRDefault="004A1ED9" w:rsidP="00F04D83">
      <w:pPr>
        <w:pStyle w:val="3"/>
        <w:spacing w:after="0" w:line="264" w:lineRule="auto"/>
        <w:ind w:left="0"/>
        <w:jc w:val="both"/>
        <w:rPr>
          <w:color w:val="000000" w:themeColor="text1"/>
          <w:sz w:val="24"/>
          <w:szCs w:val="24"/>
        </w:rPr>
      </w:pPr>
      <w:r w:rsidRPr="007613F2">
        <w:rPr>
          <w:rStyle w:val="a9"/>
          <w:b w:val="0"/>
          <w:bCs/>
          <w:color w:val="000000" w:themeColor="text1"/>
          <w:sz w:val="24"/>
          <w:szCs w:val="24"/>
        </w:rPr>
        <w:t>документ, подтверждающий качество поставляемой продукции</w:t>
      </w:r>
      <w:r w:rsidRPr="007613F2">
        <w:rPr>
          <w:color w:val="000000" w:themeColor="text1"/>
          <w:sz w:val="24"/>
          <w:szCs w:val="24"/>
        </w:rPr>
        <w:t xml:space="preserve"> (удостоверение качества </w:t>
      </w:r>
      <w:r w:rsidR="007613F2">
        <w:rPr>
          <w:color w:val="000000" w:themeColor="text1"/>
          <w:sz w:val="24"/>
          <w:szCs w:val="24"/>
        </w:rPr>
        <w:t xml:space="preserve">                     </w:t>
      </w:r>
      <w:proofErr w:type="gramStart"/>
      <w:r w:rsidR="007613F2">
        <w:rPr>
          <w:color w:val="000000" w:themeColor="text1"/>
          <w:sz w:val="24"/>
          <w:szCs w:val="24"/>
        </w:rPr>
        <w:t xml:space="preserve">   </w:t>
      </w:r>
      <w:r w:rsidRPr="007613F2">
        <w:rPr>
          <w:color w:val="000000" w:themeColor="text1"/>
          <w:sz w:val="24"/>
          <w:szCs w:val="24"/>
        </w:rPr>
        <w:t>(</w:t>
      </w:r>
      <w:proofErr w:type="gramEnd"/>
      <w:r w:rsidRPr="007613F2">
        <w:rPr>
          <w:color w:val="000000" w:themeColor="text1"/>
          <w:sz w:val="24"/>
          <w:szCs w:val="24"/>
        </w:rPr>
        <w:t xml:space="preserve">о качестве), либо сертификат качества, либо паспорт качества (безопасности), (предоставляется один из перечисленных документов)), </w:t>
      </w:r>
      <w:r w:rsidRPr="007613F2">
        <w:rPr>
          <w:rStyle w:val="a9"/>
          <w:b w:val="0"/>
          <w:bCs/>
          <w:color w:val="000000" w:themeColor="text1"/>
          <w:sz w:val="24"/>
          <w:szCs w:val="24"/>
        </w:rPr>
        <w:t xml:space="preserve">оформленный производителем в соответствии </w:t>
      </w:r>
      <w:r w:rsidR="007613F2">
        <w:rPr>
          <w:rStyle w:val="a9"/>
          <w:b w:val="0"/>
          <w:bCs/>
          <w:color w:val="000000" w:themeColor="text1"/>
          <w:sz w:val="24"/>
          <w:szCs w:val="24"/>
        </w:rPr>
        <w:t xml:space="preserve">                              </w:t>
      </w:r>
      <w:r w:rsidRPr="007613F2">
        <w:rPr>
          <w:rStyle w:val="a9"/>
          <w:b w:val="0"/>
          <w:bCs/>
          <w:color w:val="000000" w:themeColor="text1"/>
          <w:sz w:val="24"/>
          <w:szCs w:val="24"/>
        </w:rPr>
        <w:t xml:space="preserve">с требованиями </w:t>
      </w:r>
      <w:r w:rsidRPr="007613F2">
        <w:rPr>
          <w:color w:val="000000" w:themeColor="text1"/>
          <w:sz w:val="24"/>
          <w:szCs w:val="24"/>
        </w:rPr>
        <w:t>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7B615A18" w14:textId="77777777" w:rsidR="00217C75" w:rsidRPr="007613F2" w:rsidRDefault="00217C75" w:rsidP="003340CA">
      <w:pPr>
        <w:pStyle w:val="3"/>
        <w:spacing w:after="0" w:line="264" w:lineRule="auto"/>
        <w:ind w:left="0"/>
        <w:jc w:val="both"/>
        <w:rPr>
          <w:color w:val="000000" w:themeColor="text1"/>
          <w:sz w:val="24"/>
          <w:szCs w:val="24"/>
        </w:rPr>
      </w:pPr>
      <w:r w:rsidRPr="007613F2">
        <w:rPr>
          <w:color w:val="000000" w:themeColor="text1"/>
          <w:sz w:val="24"/>
          <w:szCs w:val="24"/>
        </w:rPr>
        <w:t>6.</w:t>
      </w:r>
      <w:r w:rsidR="00B9765C" w:rsidRPr="007613F2">
        <w:rPr>
          <w:color w:val="000000" w:themeColor="text1"/>
          <w:sz w:val="24"/>
          <w:szCs w:val="24"/>
        </w:rPr>
        <w:t>7</w:t>
      </w:r>
      <w:r w:rsidRPr="007613F2">
        <w:rPr>
          <w:color w:val="000000" w:themeColor="text1"/>
          <w:sz w:val="24"/>
          <w:szCs w:val="24"/>
        </w:rPr>
        <w:t xml:space="preserve">. Обязательство Поставщика по поставке (передаче) товара считается исполненным с момента подписания оформления </w:t>
      </w:r>
      <w:r w:rsidR="009C0E82" w:rsidRPr="007613F2">
        <w:rPr>
          <w:color w:val="000000" w:themeColor="text1"/>
          <w:sz w:val="24"/>
          <w:szCs w:val="24"/>
        </w:rPr>
        <w:t>товарной накладной</w:t>
      </w:r>
      <w:r w:rsidRPr="007613F2">
        <w:rPr>
          <w:color w:val="000000" w:themeColor="text1"/>
          <w:sz w:val="24"/>
          <w:szCs w:val="24"/>
        </w:rPr>
        <w:t xml:space="preserve"> и передачи товара по качеству и количеству. Риск случайной гибели или случайного повреждения Товара</w:t>
      </w:r>
      <w:r w:rsidR="000B2B4C" w:rsidRPr="007613F2">
        <w:rPr>
          <w:color w:val="000000" w:themeColor="text1"/>
          <w:sz w:val="24"/>
          <w:szCs w:val="24"/>
        </w:rPr>
        <w:t xml:space="preserve"> переходит на Государственного З</w:t>
      </w:r>
      <w:r w:rsidRPr="007613F2">
        <w:rPr>
          <w:color w:val="000000" w:themeColor="text1"/>
          <w:sz w:val="24"/>
          <w:szCs w:val="24"/>
        </w:rPr>
        <w:t xml:space="preserve">аказчика с момента, когда Поставщик считается исполнившим свою обязанность по передаче </w:t>
      </w:r>
      <w:r w:rsidR="000B2B4C" w:rsidRPr="007613F2">
        <w:rPr>
          <w:color w:val="000000" w:themeColor="text1"/>
          <w:sz w:val="24"/>
          <w:szCs w:val="24"/>
        </w:rPr>
        <w:t>Товара Государственному З</w:t>
      </w:r>
      <w:r w:rsidRPr="007613F2">
        <w:rPr>
          <w:color w:val="000000" w:themeColor="text1"/>
          <w:sz w:val="24"/>
          <w:szCs w:val="24"/>
        </w:rPr>
        <w:t>аказчику.</w:t>
      </w:r>
    </w:p>
    <w:p w14:paraId="60CA31E5" w14:textId="77777777" w:rsidR="00217C75" w:rsidRPr="007613F2" w:rsidRDefault="00375923" w:rsidP="00217C75">
      <w:pPr>
        <w:jc w:val="both"/>
        <w:rPr>
          <w:color w:val="000000" w:themeColor="text1"/>
        </w:rPr>
      </w:pPr>
      <w:r w:rsidRPr="007613F2">
        <w:rPr>
          <w:color w:val="000000" w:themeColor="text1"/>
        </w:rPr>
        <w:t>6.</w:t>
      </w:r>
      <w:r w:rsidR="00B9765C" w:rsidRPr="007613F2">
        <w:rPr>
          <w:color w:val="000000" w:themeColor="text1"/>
        </w:rPr>
        <w:t>8</w:t>
      </w:r>
      <w:r w:rsidRPr="007613F2">
        <w:rPr>
          <w:color w:val="000000" w:themeColor="text1"/>
        </w:rPr>
        <w:t xml:space="preserve">. </w:t>
      </w:r>
      <w:r w:rsidR="00217C75" w:rsidRPr="007613F2">
        <w:rPr>
          <w:color w:val="000000" w:themeColor="text1"/>
        </w:rPr>
        <w:t xml:space="preserve">В случае если документы, указанные в пункте </w:t>
      </w:r>
      <w:r w:rsidRPr="007613F2">
        <w:rPr>
          <w:color w:val="000000" w:themeColor="text1"/>
        </w:rPr>
        <w:t>6</w:t>
      </w:r>
      <w:r w:rsidR="00217C75" w:rsidRPr="007613F2">
        <w:rPr>
          <w:color w:val="000000" w:themeColor="text1"/>
        </w:rPr>
        <w:t>.</w:t>
      </w:r>
      <w:r w:rsidR="00777B88" w:rsidRPr="007613F2">
        <w:rPr>
          <w:color w:val="000000" w:themeColor="text1"/>
        </w:rPr>
        <w:t>6</w:t>
      </w:r>
      <w:r w:rsidR="00217C75" w:rsidRPr="007613F2">
        <w:rPr>
          <w:color w:val="000000" w:themeColor="text1"/>
        </w:rPr>
        <w:t xml:space="preserve"> Контракта, не передан</w:t>
      </w:r>
      <w:r w:rsidR="000B2B4C" w:rsidRPr="007613F2">
        <w:rPr>
          <w:color w:val="000000" w:themeColor="text1"/>
        </w:rPr>
        <w:t>ы Поставщиком Государственному З</w:t>
      </w:r>
      <w:r w:rsidR="00217C75" w:rsidRPr="007613F2">
        <w:rPr>
          <w:color w:val="000000" w:themeColor="text1"/>
        </w:rPr>
        <w:t>аказчику одновременно с товаром, товар считается не поставленным</w:t>
      </w:r>
      <w:r w:rsidR="007613F2">
        <w:rPr>
          <w:color w:val="000000" w:themeColor="text1"/>
        </w:rPr>
        <w:t xml:space="preserve">                       </w:t>
      </w:r>
      <w:r w:rsidR="00217C75" w:rsidRPr="007613F2">
        <w:rPr>
          <w:color w:val="000000" w:themeColor="text1"/>
        </w:rPr>
        <w:t xml:space="preserve"> и приемке не подлежит.</w:t>
      </w:r>
    </w:p>
    <w:p w14:paraId="47E8FCAD" w14:textId="77777777" w:rsidR="00280B13" w:rsidRDefault="00375923" w:rsidP="00280B13">
      <w:pPr>
        <w:jc w:val="both"/>
        <w:rPr>
          <w:b/>
          <w:color w:val="000000"/>
        </w:rPr>
      </w:pPr>
      <w:r w:rsidRPr="007613F2">
        <w:rPr>
          <w:color w:val="000000"/>
        </w:rPr>
        <w:t>6</w:t>
      </w:r>
      <w:r w:rsidR="00217C75" w:rsidRPr="007613F2">
        <w:rPr>
          <w:color w:val="000000"/>
        </w:rPr>
        <w:t>.</w:t>
      </w:r>
      <w:r w:rsidR="009C0E82" w:rsidRPr="007613F2">
        <w:rPr>
          <w:color w:val="000000"/>
        </w:rPr>
        <w:t>9</w:t>
      </w:r>
      <w:r w:rsidR="00217C75" w:rsidRPr="007613F2">
        <w:rPr>
          <w:color w:val="000000"/>
        </w:rPr>
        <w:t>. Право собственности на това</w:t>
      </w:r>
      <w:r w:rsidR="000B2B4C" w:rsidRPr="007613F2">
        <w:rPr>
          <w:color w:val="000000"/>
        </w:rPr>
        <w:t>р переходит к Государственному З</w:t>
      </w:r>
      <w:r w:rsidR="00217C75" w:rsidRPr="007613F2">
        <w:rPr>
          <w:color w:val="000000"/>
        </w:rPr>
        <w:t>аказчику с моме</w:t>
      </w:r>
      <w:r w:rsidR="000B2B4C" w:rsidRPr="007613F2">
        <w:rPr>
          <w:color w:val="000000"/>
        </w:rPr>
        <w:t>нта подписания Государственным З</w:t>
      </w:r>
      <w:r w:rsidR="00217C75" w:rsidRPr="007613F2">
        <w:rPr>
          <w:color w:val="000000"/>
        </w:rPr>
        <w:t>аказчиком и Поставщиком акта о приемке товаров.</w:t>
      </w:r>
    </w:p>
    <w:p w14:paraId="5032548F" w14:textId="77777777" w:rsidR="00217C75" w:rsidRPr="007613F2" w:rsidRDefault="00217C75" w:rsidP="00217C75">
      <w:pPr>
        <w:jc w:val="center"/>
        <w:rPr>
          <w:b/>
          <w:color w:val="000000"/>
        </w:rPr>
      </w:pPr>
      <w:r w:rsidRPr="007613F2">
        <w:rPr>
          <w:b/>
          <w:color w:val="000000"/>
        </w:rPr>
        <w:t xml:space="preserve">7. Порядок и срок приемки товара, </w:t>
      </w:r>
    </w:p>
    <w:p w14:paraId="35E2D861" w14:textId="77777777" w:rsidR="00217C75" w:rsidRPr="007613F2" w:rsidRDefault="00217C75" w:rsidP="00217C75">
      <w:pPr>
        <w:jc w:val="center"/>
        <w:rPr>
          <w:b/>
          <w:color w:val="000000"/>
        </w:rPr>
      </w:pPr>
      <w:r w:rsidRPr="007613F2">
        <w:rPr>
          <w:b/>
          <w:color w:val="000000"/>
        </w:rPr>
        <w:t xml:space="preserve">порядок и срок оформления результатов приемки </w:t>
      </w:r>
    </w:p>
    <w:p w14:paraId="5A93C054" w14:textId="77777777" w:rsidR="00217C75" w:rsidRPr="007613F2" w:rsidRDefault="00217C75" w:rsidP="00217C75">
      <w:pPr>
        <w:autoSpaceDE w:val="0"/>
        <w:autoSpaceDN w:val="0"/>
        <w:adjustRightInd w:val="0"/>
        <w:jc w:val="both"/>
        <w:rPr>
          <w:color w:val="000000"/>
        </w:rPr>
      </w:pPr>
      <w:r w:rsidRPr="007613F2">
        <w:rPr>
          <w:color w:val="000000"/>
        </w:rPr>
        <w:lastRenderedPageBreak/>
        <w:t xml:space="preserve">7.1. Приемка результатов исполнения Контракта, а также поставленного товара осуществляется </w:t>
      </w:r>
      <w:r w:rsidR="000B2B4C" w:rsidRPr="007613F2">
        <w:rPr>
          <w:color w:val="000000"/>
        </w:rPr>
        <w:t>Государственным З</w:t>
      </w:r>
      <w:r w:rsidR="00413688" w:rsidRPr="007613F2">
        <w:rPr>
          <w:color w:val="000000"/>
        </w:rPr>
        <w:t>аказчиком</w:t>
      </w:r>
      <w:r w:rsidRPr="007613F2">
        <w:rPr>
          <w:color w:val="000000"/>
        </w:rPr>
        <w:t xml:space="preserve"> в течение 5 рабочих дней с момента поставки товара и оформляется документом о приемке, либо Поставщику</w:t>
      </w:r>
      <w:r w:rsidR="000B2B4C" w:rsidRPr="007613F2">
        <w:rPr>
          <w:color w:val="000000"/>
        </w:rPr>
        <w:t xml:space="preserve"> в те же сроки Государственным З</w:t>
      </w:r>
      <w:r w:rsidRPr="007613F2">
        <w:rPr>
          <w:color w:val="000000"/>
        </w:rPr>
        <w:t xml:space="preserve">аказчиком направляется в письменной форме мотивированный отказ от подписания такого документа. </w:t>
      </w:r>
    </w:p>
    <w:p w14:paraId="71462E1B" w14:textId="77777777" w:rsidR="00217C75" w:rsidRPr="007613F2" w:rsidRDefault="000B2B4C" w:rsidP="00217C75">
      <w:pPr>
        <w:autoSpaceDE w:val="0"/>
        <w:autoSpaceDN w:val="0"/>
        <w:adjustRightInd w:val="0"/>
        <w:jc w:val="both"/>
        <w:rPr>
          <w:color w:val="000000"/>
        </w:rPr>
      </w:pPr>
      <w:r w:rsidRPr="007613F2">
        <w:rPr>
          <w:color w:val="000000"/>
        </w:rPr>
        <w:t>7.3. З</w:t>
      </w:r>
      <w:r w:rsidR="00217C75" w:rsidRPr="007613F2">
        <w:rPr>
          <w:color w:val="000000"/>
        </w:rPr>
        <w:t xml:space="preserve">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w:t>
      </w:r>
      <w:r w:rsidR="007613F2">
        <w:rPr>
          <w:color w:val="000000"/>
        </w:rPr>
        <w:t xml:space="preserve">                              </w:t>
      </w:r>
      <w:r w:rsidR="00217C75" w:rsidRPr="007613F2">
        <w:rPr>
          <w:color w:val="000000"/>
        </w:rPr>
        <w:t>не препятствует приемке этих результатов либо этого товара и устранено Поставщиком.</w:t>
      </w:r>
    </w:p>
    <w:p w14:paraId="2C63A89D" w14:textId="77777777" w:rsidR="00217C75" w:rsidRPr="007613F2" w:rsidRDefault="00375923" w:rsidP="00217C75">
      <w:pPr>
        <w:spacing w:line="23" w:lineRule="atLeast"/>
        <w:jc w:val="center"/>
        <w:rPr>
          <w:b/>
          <w:bCs/>
          <w:color w:val="000000"/>
        </w:rPr>
      </w:pPr>
      <w:r w:rsidRPr="007613F2">
        <w:rPr>
          <w:b/>
          <w:bCs/>
          <w:color w:val="000000"/>
        </w:rPr>
        <w:t>8</w:t>
      </w:r>
      <w:r w:rsidR="00217C75" w:rsidRPr="007613F2">
        <w:rPr>
          <w:b/>
          <w:bCs/>
          <w:color w:val="000000"/>
        </w:rPr>
        <w:t>. Качество и безопасность товара</w:t>
      </w:r>
    </w:p>
    <w:p w14:paraId="06484A9B" w14:textId="77777777" w:rsidR="00217C75" w:rsidRPr="007613F2" w:rsidRDefault="00375923" w:rsidP="00217C75">
      <w:pPr>
        <w:jc w:val="both"/>
      </w:pPr>
      <w:r w:rsidRPr="007613F2">
        <w:rPr>
          <w:color w:val="000000"/>
        </w:rPr>
        <w:t>8</w:t>
      </w:r>
      <w:r w:rsidR="00217C75" w:rsidRPr="007613F2">
        <w:rPr>
          <w:color w:val="000000"/>
        </w:rPr>
        <w:t>.1. Качество и безопасность поставляемого товара должны</w:t>
      </w:r>
      <w:r w:rsidR="00217C75" w:rsidRPr="007613F2">
        <w:t xml:space="preserve"> отвечать требованиям законодательства Российской Федерации, а так же нормативно-технической документации </w:t>
      </w:r>
      <w:r w:rsidR="007613F2">
        <w:t xml:space="preserve">                     </w:t>
      </w:r>
      <w:r w:rsidR="00217C75" w:rsidRPr="007613F2">
        <w:t>на поставляемый товар.</w:t>
      </w:r>
    </w:p>
    <w:p w14:paraId="1E62DF4C" w14:textId="77777777" w:rsidR="00217C75" w:rsidRPr="007613F2" w:rsidRDefault="00375923" w:rsidP="00217C75">
      <w:pPr>
        <w:pStyle w:val="12"/>
        <w:jc w:val="center"/>
        <w:rPr>
          <w:b/>
          <w:bCs/>
          <w:noProof/>
        </w:rPr>
      </w:pPr>
      <w:r w:rsidRPr="007613F2">
        <w:rPr>
          <w:b/>
          <w:bCs/>
          <w:noProof/>
        </w:rPr>
        <w:t>9</w:t>
      </w:r>
      <w:r w:rsidR="00217C75" w:rsidRPr="007613F2">
        <w:rPr>
          <w:b/>
          <w:bCs/>
          <w:noProof/>
        </w:rPr>
        <w:t>. Гарантийные обязательства</w:t>
      </w:r>
    </w:p>
    <w:p w14:paraId="521D28EC" w14:textId="77777777" w:rsidR="00217C75" w:rsidRPr="007613F2" w:rsidRDefault="00375923" w:rsidP="00217C75">
      <w:pPr>
        <w:pStyle w:val="12"/>
        <w:rPr>
          <w:noProof/>
        </w:rPr>
      </w:pPr>
      <w:r w:rsidRPr="007613F2">
        <w:rPr>
          <w:noProof/>
        </w:rPr>
        <w:t>9</w:t>
      </w:r>
      <w:r w:rsidR="00217C75" w:rsidRPr="007613F2">
        <w:rPr>
          <w:noProof/>
        </w:rPr>
        <w:t>.1. Поставщик гарантирует:</w:t>
      </w:r>
    </w:p>
    <w:p w14:paraId="43B7B60F" w14:textId="77777777" w:rsidR="00217C75" w:rsidRPr="007613F2" w:rsidRDefault="00217C75" w:rsidP="00217C75">
      <w:pPr>
        <w:pStyle w:val="12"/>
        <w:jc w:val="both"/>
      </w:pPr>
      <w:r w:rsidRPr="007613F2">
        <w:t>соответствие качества поставляемого товара требованиям законодательства Российской Федерации, нормативных</w:t>
      </w:r>
      <w:r w:rsidR="000B2B4C" w:rsidRPr="007613F2">
        <w:t xml:space="preserve"> и иных актов Государственного З</w:t>
      </w:r>
      <w:r w:rsidRPr="007613F2">
        <w:t>аказчика и условиям Контракта.</w:t>
      </w:r>
    </w:p>
    <w:p w14:paraId="79D02C7F" w14:textId="77777777" w:rsidR="00217C75" w:rsidRPr="007613F2" w:rsidRDefault="00375923" w:rsidP="00217C75">
      <w:pPr>
        <w:jc w:val="both"/>
      </w:pPr>
      <w:r w:rsidRPr="007613F2">
        <w:t>9</w:t>
      </w:r>
      <w:r w:rsidR="00217C75" w:rsidRPr="007613F2">
        <w:t xml:space="preserve">.2. </w:t>
      </w:r>
      <w:r w:rsidR="00DE4D5F" w:rsidRPr="007613F2">
        <w:t>Срок годности</w:t>
      </w:r>
      <w:r w:rsidR="00217C75" w:rsidRPr="007613F2">
        <w:t xml:space="preserve"> </w:t>
      </w:r>
      <w:proofErr w:type="gramStart"/>
      <w:r w:rsidR="00217C75" w:rsidRPr="007613F2">
        <w:t>на товар</w:t>
      </w:r>
      <w:r w:rsidR="007B087A" w:rsidRPr="007613F2">
        <w:t>а</w:t>
      </w:r>
      <w:proofErr w:type="gramEnd"/>
      <w:r w:rsidR="00217C75" w:rsidRPr="007613F2">
        <w:t xml:space="preserve"> </w:t>
      </w:r>
      <w:r w:rsidR="007B087A" w:rsidRPr="007613F2">
        <w:t>в Соответствии с техническими условиями</w:t>
      </w:r>
      <w:r w:rsidR="00217C75" w:rsidRPr="007613F2">
        <w:t>.</w:t>
      </w:r>
    </w:p>
    <w:p w14:paraId="4247F62E" w14:textId="77777777" w:rsidR="00217C75" w:rsidRPr="007613F2" w:rsidRDefault="00375923" w:rsidP="00217C75">
      <w:pPr>
        <w:pStyle w:val="12"/>
        <w:jc w:val="both"/>
      </w:pPr>
      <w:r w:rsidRPr="007613F2">
        <w:t>9</w:t>
      </w:r>
      <w:r w:rsidR="00DE4D5F" w:rsidRPr="007613F2">
        <w:t>.3</w:t>
      </w:r>
      <w:r w:rsidR="00217C75" w:rsidRPr="007613F2">
        <w:t xml:space="preserve">. Срок замены некачественного товара составляет не более 7 (Семи) календарных дней </w:t>
      </w:r>
      <w:r w:rsidR="007613F2">
        <w:t xml:space="preserve">                      </w:t>
      </w:r>
      <w:r w:rsidR="00217C75" w:rsidRPr="007613F2">
        <w:t>с момента получения Поставщиком письменно</w:t>
      </w:r>
      <w:r w:rsidR="000B2B4C" w:rsidRPr="007613F2">
        <w:t>го требования Государственного З</w:t>
      </w:r>
      <w:r w:rsidR="00217C75" w:rsidRPr="007613F2">
        <w:t xml:space="preserve">аказчика о замене товара несоответствующего качества. В данный срок входит время, затраченное </w:t>
      </w:r>
      <w:r w:rsidR="007613F2">
        <w:t xml:space="preserve">                                 </w:t>
      </w:r>
      <w:r w:rsidR="00217C75" w:rsidRPr="007613F2">
        <w:t>на транспортировку товара.</w:t>
      </w:r>
    </w:p>
    <w:p w14:paraId="5DBC07DE" w14:textId="77777777" w:rsidR="00217C75" w:rsidRPr="007613F2" w:rsidRDefault="00375923" w:rsidP="00217C75">
      <w:pPr>
        <w:pStyle w:val="12"/>
        <w:jc w:val="both"/>
      </w:pPr>
      <w:r w:rsidRPr="007613F2">
        <w:t>9</w:t>
      </w:r>
      <w:r w:rsidR="00DE4D5F" w:rsidRPr="007613F2">
        <w:t>.4</w:t>
      </w:r>
      <w:r w:rsidR="00217C75" w:rsidRPr="007613F2">
        <w:t xml:space="preserve">. При замене товара срок годности на него исчисляется заново со дня </w:t>
      </w:r>
      <w:r w:rsidR="000B2B4C" w:rsidRPr="007613F2">
        <w:t>приемки товара Государственным З</w:t>
      </w:r>
      <w:r w:rsidR="00217C75" w:rsidRPr="007613F2">
        <w:t>аказчиком.</w:t>
      </w:r>
    </w:p>
    <w:p w14:paraId="1186C297" w14:textId="77777777" w:rsidR="00217C75" w:rsidRPr="007613F2" w:rsidRDefault="00375923" w:rsidP="00217C75">
      <w:pPr>
        <w:pStyle w:val="12"/>
        <w:jc w:val="both"/>
      </w:pPr>
      <w:r w:rsidRPr="007613F2">
        <w:t>9</w:t>
      </w:r>
      <w:r w:rsidR="00DE4D5F" w:rsidRPr="007613F2">
        <w:t>.5</w:t>
      </w:r>
      <w:r w:rsidR="00217C75" w:rsidRPr="007613F2">
        <w:t>. Все расходы, связанные с заменой товара ненадлежащего качества</w:t>
      </w:r>
      <w:r w:rsidR="00A404A7" w:rsidRPr="007613F2">
        <w:t xml:space="preserve"> </w:t>
      </w:r>
      <w:r w:rsidR="00217C75" w:rsidRPr="007613F2">
        <w:t>в период срока годности товара оплачиваются за счет Поставщика.</w:t>
      </w:r>
    </w:p>
    <w:p w14:paraId="79E3E6C1" w14:textId="77777777" w:rsidR="00217C75" w:rsidRPr="007613F2" w:rsidRDefault="00217C75" w:rsidP="00217C75">
      <w:pPr>
        <w:autoSpaceDE w:val="0"/>
        <w:autoSpaceDN w:val="0"/>
        <w:adjustRightInd w:val="0"/>
        <w:jc w:val="both"/>
      </w:pPr>
      <w:r w:rsidRPr="007613F2">
        <w:t>9.</w:t>
      </w:r>
      <w:r w:rsidR="00DE4D5F" w:rsidRPr="007613F2">
        <w:t>6</w:t>
      </w:r>
      <w:r w:rsidRPr="007613F2">
        <w:t>. Замена товара ненадлежащего качества осуществляется Поставщиком по акту возврата товаров.</w:t>
      </w:r>
    </w:p>
    <w:p w14:paraId="37187A64" w14:textId="77777777" w:rsidR="00511F3E" w:rsidRPr="007613F2" w:rsidRDefault="00511F3E" w:rsidP="00511F3E">
      <w:pPr>
        <w:autoSpaceDE w:val="0"/>
        <w:ind w:firstLine="709"/>
        <w:jc w:val="center"/>
        <w:rPr>
          <w:bCs/>
        </w:rPr>
      </w:pPr>
      <w:r w:rsidRPr="007613F2">
        <w:rPr>
          <w:b/>
        </w:rPr>
        <w:t>10. Ответственность Сторон</w:t>
      </w:r>
    </w:p>
    <w:p w14:paraId="411C26F8" w14:textId="77777777" w:rsidR="00521062" w:rsidRPr="007613F2" w:rsidRDefault="00521062" w:rsidP="004C31C1">
      <w:pPr>
        <w:jc w:val="both"/>
        <w:rPr>
          <w:bCs/>
          <w:kern w:val="2"/>
          <w:lang w:eastAsia="ar-SA"/>
        </w:rPr>
      </w:pPr>
      <w:r w:rsidRPr="007613F2">
        <w:rPr>
          <w:bCs/>
          <w:kern w:val="2"/>
          <w:lang w:eastAsia="ar-SA"/>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00FCD5C" w14:textId="77777777" w:rsidR="00521062" w:rsidRPr="007613F2" w:rsidRDefault="00521062" w:rsidP="004C31C1">
      <w:pPr>
        <w:jc w:val="both"/>
        <w:rPr>
          <w:bCs/>
          <w:kern w:val="2"/>
          <w:lang w:eastAsia="ar-SA"/>
        </w:rPr>
      </w:pPr>
      <w:r w:rsidRPr="007613F2">
        <w:rPr>
          <w:bCs/>
          <w:kern w:val="2"/>
          <w:lang w:eastAsia="ar-SA"/>
        </w:rPr>
        <w:t xml:space="preserve">10.2. Размер штрафа устанавливается Контрактом в порядке, установленном </w:t>
      </w:r>
      <w:r w:rsidRPr="007613F2">
        <w:rPr>
          <w:bCs/>
          <w:color w:val="000000" w:themeColor="text1"/>
          <w:spacing w:val="2"/>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7613F2">
        <w:rPr>
          <w:bCs/>
          <w:kern w:val="2"/>
          <w:lang w:eastAsia="ar-SA"/>
        </w:rPr>
        <w:t xml:space="preserve">, утвержденными постановлением Правительства Российской Федерации от 30 августа 2017 г. № 1042 </w:t>
      </w:r>
      <w:r w:rsidR="007613F2">
        <w:rPr>
          <w:bCs/>
          <w:kern w:val="2"/>
          <w:lang w:eastAsia="ar-SA"/>
        </w:rPr>
        <w:t xml:space="preserve">                      </w:t>
      </w:r>
      <w:r w:rsidRPr="007613F2">
        <w:rPr>
          <w:bCs/>
          <w:kern w:val="2"/>
          <w:lang w:eastAsia="ar-SA"/>
        </w:rPr>
        <w:t>(далее - Правила определения размера штрафа).</w:t>
      </w:r>
      <w:r w:rsidRPr="007613F2">
        <w:rPr>
          <w:b/>
          <w:bCs/>
          <w:i/>
          <w:color w:val="000000" w:themeColor="text1"/>
          <w:spacing w:val="2"/>
        </w:rPr>
        <w:t> </w:t>
      </w:r>
    </w:p>
    <w:p w14:paraId="29463763" w14:textId="77777777" w:rsidR="00521062" w:rsidRPr="007613F2" w:rsidRDefault="00521062" w:rsidP="004C31C1">
      <w:pPr>
        <w:jc w:val="both"/>
        <w:rPr>
          <w:bCs/>
          <w:kern w:val="2"/>
          <w:lang w:eastAsia="ar-SA"/>
        </w:rPr>
      </w:pPr>
      <w:r w:rsidRPr="007613F2">
        <w:rPr>
          <w:bCs/>
          <w:kern w:val="2"/>
          <w:lang w:eastAsia="ar-SA"/>
        </w:rPr>
        <w:t>10.3.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05C79946" w14:textId="77777777" w:rsidR="00521062" w:rsidRPr="007613F2" w:rsidRDefault="00521062" w:rsidP="004C31C1">
      <w:pPr>
        <w:jc w:val="both"/>
        <w:rPr>
          <w:bCs/>
          <w:kern w:val="2"/>
          <w:lang w:eastAsia="ar-SA"/>
        </w:rPr>
      </w:pPr>
      <w:r w:rsidRPr="007613F2">
        <w:rPr>
          <w:bCs/>
          <w:kern w:val="2"/>
          <w:lang w:eastAsia="ar-SA"/>
        </w:rPr>
        <w:t xml:space="preserve">10.4.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Pr="007613F2">
        <w:t>ключевой ставки</w:t>
      </w:r>
      <w:r w:rsidRPr="007613F2">
        <w:rPr>
          <w:bCs/>
          <w:kern w:val="2"/>
          <w:lang w:eastAsia="ar-SA"/>
        </w:rPr>
        <w:t xml:space="preserve"> Центрального банка Российской Федерации от неуплаченной в срок суммы.</w:t>
      </w:r>
    </w:p>
    <w:p w14:paraId="554FD0C5" w14:textId="77777777" w:rsidR="00521062" w:rsidRPr="007613F2" w:rsidRDefault="00521062" w:rsidP="004C31C1">
      <w:pPr>
        <w:jc w:val="both"/>
        <w:rPr>
          <w:bCs/>
          <w:kern w:val="2"/>
          <w:lang w:eastAsia="ar-SA"/>
        </w:rPr>
      </w:pPr>
      <w:r w:rsidRPr="007613F2">
        <w:rPr>
          <w:bCs/>
          <w:kern w:val="2"/>
          <w:lang w:eastAsia="ar-SA"/>
        </w:rPr>
        <w:t xml:space="preserve">10.5.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w:t>
      </w:r>
      <w:r w:rsidR="007613F2">
        <w:rPr>
          <w:bCs/>
          <w:kern w:val="2"/>
          <w:lang w:eastAsia="ar-SA"/>
        </w:rPr>
        <w:t xml:space="preserve">             </w:t>
      </w:r>
      <w:r w:rsidRPr="007613F2">
        <w:rPr>
          <w:bCs/>
          <w:kern w:val="2"/>
          <w:lang w:eastAsia="ar-SA"/>
        </w:rPr>
        <w:t>в размере, установленном Правилами определения размера штрафа, что составляет 1000 рублей, если цена Контракта не превышает 3 млн. рублей (включительно).</w:t>
      </w:r>
    </w:p>
    <w:p w14:paraId="7208F433" w14:textId="77777777" w:rsidR="00521062" w:rsidRPr="007613F2" w:rsidRDefault="00521062" w:rsidP="004C31C1">
      <w:pPr>
        <w:jc w:val="both"/>
        <w:rPr>
          <w:bCs/>
          <w:kern w:val="2"/>
          <w:lang w:eastAsia="ar-SA"/>
        </w:rPr>
      </w:pPr>
      <w:r w:rsidRPr="007613F2">
        <w:rPr>
          <w:bCs/>
          <w:kern w:val="2"/>
          <w:lang w:eastAsia="ar-SA"/>
        </w:rPr>
        <w:lastRenderedPageBreak/>
        <w:t>10.6.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5C8D322D" w14:textId="77777777" w:rsidR="00521062" w:rsidRPr="007613F2" w:rsidRDefault="00521062" w:rsidP="004C31C1">
      <w:pPr>
        <w:jc w:val="both"/>
        <w:rPr>
          <w:bCs/>
          <w:color w:val="000000" w:themeColor="text1"/>
          <w:kern w:val="2"/>
          <w:lang w:eastAsia="ar-SA"/>
        </w:rPr>
      </w:pPr>
      <w:r w:rsidRPr="007613F2">
        <w:rPr>
          <w:bCs/>
          <w:color w:val="000000" w:themeColor="text1"/>
          <w:kern w:val="2"/>
          <w:lang w:eastAsia="ar-SA"/>
        </w:rPr>
        <w:t xml:space="preserve">10.7. </w:t>
      </w:r>
      <w:r w:rsidRPr="007613F2">
        <w:rPr>
          <w:color w:val="000000" w:themeColor="text1"/>
          <w:shd w:val="clear" w:color="auto" w:fill="FFFFFF"/>
        </w:rPr>
        <w:t xml:space="preserve">В случае просрочки исполнения </w:t>
      </w:r>
      <w:r w:rsidRPr="007613F2">
        <w:rPr>
          <w:bCs/>
          <w:kern w:val="2"/>
          <w:lang w:eastAsia="ar-SA"/>
        </w:rPr>
        <w:t xml:space="preserve">Поставщиком </w:t>
      </w:r>
      <w:r w:rsidRPr="007613F2">
        <w:rPr>
          <w:color w:val="000000" w:themeColor="text1"/>
          <w:shd w:val="clear" w:color="auto" w:fill="FFFFFF"/>
        </w:rPr>
        <w:t xml:space="preserve">обязательств (в том числе гарантийного обязательства), предусмотренных контрактом, а также в иных случаях неисполнения </w:t>
      </w:r>
      <w:r w:rsidR="007613F2">
        <w:rPr>
          <w:color w:val="000000" w:themeColor="text1"/>
          <w:shd w:val="clear" w:color="auto" w:fill="FFFFFF"/>
        </w:rPr>
        <w:t xml:space="preserve">                          </w:t>
      </w:r>
      <w:r w:rsidRPr="007613F2">
        <w:rPr>
          <w:color w:val="000000" w:themeColor="text1"/>
          <w:shd w:val="clear" w:color="auto" w:fill="FFFFFF"/>
        </w:rPr>
        <w:t xml:space="preserve">или ненадлежащего исполнения </w:t>
      </w:r>
      <w:r w:rsidRPr="007613F2">
        <w:rPr>
          <w:bCs/>
          <w:kern w:val="2"/>
          <w:lang w:eastAsia="ar-SA"/>
        </w:rPr>
        <w:t xml:space="preserve">Поставщиком </w:t>
      </w:r>
      <w:r w:rsidRPr="007613F2">
        <w:rPr>
          <w:color w:val="000000" w:themeColor="text1"/>
          <w:shd w:val="clear" w:color="auto" w:fill="FFFFFF"/>
        </w:rPr>
        <w:t xml:space="preserve">обязательств, предусмотренных контрактом, заказчик направляет </w:t>
      </w:r>
      <w:r w:rsidRPr="007613F2">
        <w:rPr>
          <w:bCs/>
          <w:kern w:val="2"/>
          <w:lang w:eastAsia="ar-SA"/>
        </w:rPr>
        <w:t xml:space="preserve">Поставщику </w:t>
      </w:r>
      <w:r w:rsidRPr="007613F2">
        <w:rPr>
          <w:color w:val="000000" w:themeColor="text1"/>
          <w:shd w:val="clear" w:color="auto" w:fill="FFFFFF"/>
        </w:rPr>
        <w:t>требование об уплате неустоек (штрафов, пеней).</w:t>
      </w:r>
    </w:p>
    <w:p w14:paraId="2FCAC6AF" w14:textId="77777777" w:rsidR="00521062" w:rsidRPr="007613F2" w:rsidRDefault="00D36EC1" w:rsidP="004C31C1">
      <w:pPr>
        <w:jc w:val="both"/>
        <w:rPr>
          <w:bCs/>
          <w:kern w:val="2"/>
          <w:lang w:eastAsia="ar-SA"/>
        </w:rPr>
      </w:pPr>
      <w:r w:rsidRPr="007613F2">
        <w:rPr>
          <w:bCs/>
          <w:kern w:val="2"/>
          <w:lang w:eastAsia="ar-SA"/>
        </w:rPr>
        <w:t>10</w:t>
      </w:r>
      <w:r w:rsidR="00521062" w:rsidRPr="007613F2">
        <w:rPr>
          <w:bCs/>
          <w:kern w:val="2"/>
          <w:lang w:eastAsia="ar-SA"/>
        </w:rPr>
        <w:t xml:space="preserve">.8. </w:t>
      </w:r>
      <w:r w:rsidR="00521062" w:rsidRPr="007613F2">
        <w:rPr>
          <w:bCs/>
        </w:rPr>
        <w:t xml:space="preserve">Пеня начисляется за каждый день просрочки исполнения </w:t>
      </w:r>
      <w:r w:rsidR="00521062" w:rsidRPr="007613F2">
        <w:rPr>
          <w:bCs/>
          <w:kern w:val="2"/>
          <w:lang w:eastAsia="ar-SA"/>
        </w:rPr>
        <w:t xml:space="preserve">Поставщиком </w:t>
      </w:r>
      <w:r w:rsidR="00521062" w:rsidRPr="007613F2">
        <w:rPr>
          <w:b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21062" w:rsidRPr="007613F2">
        <w:rPr>
          <w:bCs/>
          <w:kern w:val="2"/>
          <w:lang w:eastAsia="ar-SA"/>
        </w:rPr>
        <w:t>Поставщиком</w:t>
      </w:r>
      <w:r w:rsidR="00521062" w:rsidRPr="007613F2">
        <w:rPr>
          <w:bCs/>
        </w:rPr>
        <w:t>, за исключением случаев, если законодательством Российской Федерации установлен иной порядок начисления пени</w:t>
      </w:r>
      <w:r w:rsidR="00521062" w:rsidRPr="007613F2">
        <w:rPr>
          <w:bCs/>
          <w:kern w:val="2"/>
          <w:lang w:eastAsia="ar-SA"/>
        </w:rPr>
        <w:t>.</w:t>
      </w:r>
    </w:p>
    <w:p w14:paraId="1134F55A" w14:textId="77777777" w:rsidR="00521062" w:rsidRPr="007613F2" w:rsidRDefault="00D36EC1" w:rsidP="004C31C1">
      <w:pPr>
        <w:jc w:val="both"/>
        <w:rPr>
          <w:color w:val="000000" w:themeColor="text1"/>
          <w:shd w:val="clear" w:color="auto" w:fill="FFFFFF"/>
        </w:rPr>
      </w:pPr>
      <w:r w:rsidRPr="007613F2">
        <w:rPr>
          <w:bCs/>
          <w:color w:val="000000" w:themeColor="text1"/>
          <w:kern w:val="2"/>
          <w:lang w:eastAsia="ar-SA"/>
        </w:rPr>
        <w:t>10</w:t>
      </w:r>
      <w:r w:rsidR="00521062" w:rsidRPr="007613F2">
        <w:rPr>
          <w:bCs/>
          <w:color w:val="000000" w:themeColor="text1"/>
          <w:kern w:val="2"/>
          <w:lang w:eastAsia="ar-SA"/>
        </w:rPr>
        <w:t xml:space="preserve">.9. </w:t>
      </w:r>
      <w:r w:rsidR="00521062" w:rsidRPr="007613F2">
        <w:rPr>
          <w:color w:val="000000" w:themeColor="text1"/>
          <w:shd w:val="clear" w:color="auto" w:fill="FFFFFF"/>
        </w:rPr>
        <w:t xml:space="preserve">Штрафы начисляются за неисполнение или ненадлежащее исполнение </w:t>
      </w:r>
      <w:r w:rsidR="00521062" w:rsidRPr="007613F2">
        <w:rPr>
          <w:bCs/>
          <w:kern w:val="2"/>
          <w:lang w:eastAsia="ar-SA"/>
        </w:rPr>
        <w:t xml:space="preserve">Поставщиком </w:t>
      </w:r>
      <w:r w:rsidR="00521062" w:rsidRPr="007613F2">
        <w:rPr>
          <w:color w:val="000000" w:themeColor="text1"/>
          <w:shd w:val="clear" w:color="auto" w:fill="FFFFFF"/>
        </w:rPr>
        <w:t xml:space="preserve">обязательств, предусмотренных контрактом, за исключением просрочки исполнения </w:t>
      </w:r>
      <w:r w:rsidR="00521062" w:rsidRPr="007613F2">
        <w:rPr>
          <w:bCs/>
          <w:kern w:val="2"/>
          <w:lang w:eastAsia="ar-SA"/>
        </w:rPr>
        <w:t xml:space="preserve">Поставщиком </w:t>
      </w:r>
      <w:r w:rsidR="00521062" w:rsidRPr="007613F2">
        <w:rPr>
          <w:color w:val="000000" w:themeColor="text1"/>
          <w:shd w:val="clear" w:color="auto" w:fill="FFFFFF"/>
        </w:rPr>
        <w:t xml:space="preserve">обязательств (в том числе гарантийного обязательства), предусмотренных контрактом. Размер штрафа устанавливается контрактом </w:t>
      </w:r>
      <w:r w:rsidR="00521062" w:rsidRPr="00827D15">
        <w:rPr>
          <w:color w:val="000000" w:themeColor="text1"/>
          <w:shd w:val="clear" w:color="auto" w:fill="FFFFFF"/>
        </w:rPr>
        <w:t>в </w:t>
      </w:r>
      <w:hyperlink r:id="rId7" w:anchor="dst100018" w:history="1">
        <w:r w:rsidR="00521062" w:rsidRPr="00827D15">
          <w:rPr>
            <w:rStyle w:val="af"/>
            <w:color w:val="000000" w:themeColor="text1"/>
            <w:u w:val="none"/>
            <w:shd w:val="clear" w:color="auto" w:fill="FFFFFF"/>
          </w:rPr>
          <w:t>порядке</w:t>
        </w:r>
      </w:hyperlink>
      <w:r w:rsidR="00521062" w:rsidRPr="00827D15">
        <w:rPr>
          <w:color w:val="000000" w:themeColor="text1"/>
          <w:shd w:val="clear" w:color="auto" w:fill="FFFFFF"/>
        </w:rPr>
        <w:t>,</w:t>
      </w:r>
      <w:r w:rsidR="00521062" w:rsidRPr="007613F2">
        <w:rPr>
          <w:color w:val="000000" w:themeColor="text1"/>
          <w:shd w:val="clear" w:color="auto" w:fill="FFFFFF"/>
        </w:rPr>
        <w:t xml:space="preserve"> установленном </w:t>
      </w:r>
      <w:r w:rsidR="00521062" w:rsidRPr="007613F2">
        <w:rPr>
          <w:bCs/>
          <w:color w:val="000000" w:themeColor="text1"/>
          <w:kern w:val="2"/>
          <w:lang w:eastAsia="ar-SA"/>
        </w:rPr>
        <w:t>Правилами определения размера штрафа</w:t>
      </w:r>
      <w:r w:rsidR="00521062" w:rsidRPr="007613F2">
        <w:rPr>
          <w:color w:val="000000" w:themeColor="text1"/>
          <w:shd w:val="clear" w:color="auto" w:fill="FFFFFF"/>
        </w:rPr>
        <w:t>, за исключением случаев, если законодательством Российской Федерации установлен иной порядок начисления штрафов.</w:t>
      </w:r>
    </w:p>
    <w:p w14:paraId="37B54600" w14:textId="77777777" w:rsidR="00521062" w:rsidRPr="007613F2" w:rsidRDefault="00D36EC1" w:rsidP="004C31C1">
      <w:pPr>
        <w:jc w:val="both"/>
        <w:rPr>
          <w:bCs/>
          <w:color w:val="000000" w:themeColor="text1"/>
          <w:kern w:val="2"/>
          <w:lang w:eastAsia="ar-SA"/>
        </w:rPr>
      </w:pPr>
      <w:r w:rsidRPr="007613F2">
        <w:rPr>
          <w:color w:val="000000" w:themeColor="text1"/>
          <w:shd w:val="clear" w:color="auto" w:fill="FFFFFF"/>
        </w:rPr>
        <w:t>10</w:t>
      </w:r>
      <w:r w:rsidR="00521062" w:rsidRPr="007613F2">
        <w:rPr>
          <w:color w:val="000000" w:themeColor="text1"/>
          <w:shd w:val="clear" w:color="auto" w:fill="FFFFFF"/>
        </w:rPr>
        <w:t xml:space="preserve">.10. Сторона освобождается от уплаты неустойки (штрафа, пени), если докажет, </w:t>
      </w:r>
      <w:r w:rsidR="007613F2">
        <w:rPr>
          <w:color w:val="000000" w:themeColor="text1"/>
          <w:shd w:val="clear" w:color="auto" w:fill="FFFFFF"/>
        </w:rPr>
        <w:t xml:space="preserve">                                </w:t>
      </w:r>
      <w:r w:rsidR="00521062" w:rsidRPr="007613F2">
        <w:rPr>
          <w:color w:val="000000" w:themeColor="text1"/>
          <w:shd w:val="clear" w:color="auto" w:fill="FFFFF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4B52B4" w14:textId="77777777" w:rsidR="00521062" w:rsidRPr="007613F2" w:rsidRDefault="00D36EC1" w:rsidP="004C31C1">
      <w:pPr>
        <w:jc w:val="both"/>
        <w:rPr>
          <w:bCs/>
          <w:kern w:val="2"/>
          <w:lang w:eastAsia="ar-SA"/>
        </w:rPr>
      </w:pPr>
      <w:r w:rsidRPr="007613F2">
        <w:rPr>
          <w:color w:val="000000" w:themeColor="text1"/>
        </w:rPr>
        <w:t>10</w:t>
      </w:r>
      <w:r w:rsidR="00521062" w:rsidRPr="007613F2">
        <w:rPr>
          <w:color w:val="000000" w:themeColor="text1"/>
        </w:rPr>
        <w:t xml:space="preserve">.11. </w:t>
      </w:r>
      <w:r w:rsidR="00521062" w:rsidRPr="007613F2">
        <w:rPr>
          <w:bCs/>
          <w:color w:val="000000" w:themeColor="text1"/>
          <w:kern w:val="2"/>
          <w:lang w:eastAsia="ar-SA"/>
        </w:rPr>
        <w:t xml:space="preserve">За каждый факт неисполнения или ненадлежащего исполнения </w:t>
      </w:r>
      <w:r w:rsidR="00521062" w:rsidRPr="007613F2">
        <w:rPr>
          <w:bCs/>
          <w:kern w:val="2"/>
          <w:lang w:eastAsia="ar-SA"/>
        </w:rPr>
        <w:t xml:space="preserve">Поставщиком </w:t>
      </w:r>
      <w:r w:rsidR="00521062" w:rsidRPr="007613F2">
        <w:rPr>
          <w:bCs/>
          <w:color w:val="000000" w:themeColor="text1"/>
          <w:kern w:val="2"/>
          <w:lang w:eastAsia="ar-SA"/>
        </w:rPr>
        <w:t xml:space="preserve">обязательств, предусмотренных Контрактом, за исключением </w:t>
      </w:r>
      <w:r w:rsidR="00521062" w:rsidRPr="007613F2">
        <w:rPr>
          <w:bCs/>
          <w:kern w:val="2"/>
          <w:lang w:eastAsia="ar-SA"/>
        </w:rPr>
        <w:t>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в соответствии с Правилами определения размера штрафа в следующем порядке:</w:t>
      </w:r>
    </w:p>
    <w:p w14:paraId="24B0A207" w14:textId="77777777" w:rsidR="00521062" w:rsidRPr="007613F2" w:rsidRDefault="00521062" w:rsidP="00521062">
      <w:pPr>
        <w:ind w:firstLine="709"/>
        <w:jc w:val="both"/>
        <w:rPr>
          <w:bCs/>
          <w:kern w:val="2"/>
          <w:lang w:eastAsia="ar-SA"/>
        </w:rPr>
      </w:pPr>
      <w:r w:rsidRPr="007613F2">
        <w:rPr>
          <w:bCs/>
          <w:kern w:val="2"/>
          <w:lang w:eastAsia="ar-SA"/>
        </w:rPr>
        <w:t>а) 10 процентов цены Контракта (этапа) в случае, если цена Контракта (этапа) не превышает 3 млн. рублей</w:t>
      </w:r>
      <w:r w:rsidR="005935B2" w:rsidRPr="007613F2">
        <w:rPr>
          <w:bCs/>
          <w:kern w:val="2"/>
          <w:lang w:eastAsia="ar-SA"/>
        </w:rPr>
        <w:t>.</w:t>
      </w:r>
    </w:p>
    <w:p w14:paraId="2744A9D5" w14:textId="77777777" w:rsidR="00521062" w:rsidRPr="007613F2" w:rsidRDefault="00D36EC1" w:rsidP="004C31C1">
      <w:pPr>
        <w:jc w:val="both"/>
        <w:rPr>
          <w:bCs/>
          <w:kern w:val="2"/>
          <w:lang w:eastAsia="ar-SA"/>
        </w:rPr>
      </w:pPr>
      <w:r w:rsidRPr="007613F2">
        <w:rPr>
          <w:bCs/>
          <w:kern w:val="2"/>
          <w:lang w:eastAsia="ar-SA"/>
        </w:rPr>
        <w:t>10</w:t>
      </w:r>
      <w:r w:rsidR="00521062" w:rsidRPr="007613F2">
        <w:rPr>
          <w:bCs/>
          <w:kern w:val="2"/>
          <w:lang w:eastAsia="ar-SA"/>
        </w:rPr>
        <w:t>.12.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Поставщик выплачивает Государственному заказчику штраф в соответствии с Правилами определения размера штрафа в следующем порядке:</w:t>
      </w:r>
    </w:p>
    <w:p w14:paraId="10340834" w14:textId="77777777" w:rsidR="00521062" w:rsidRPr="007613F2" w:rsidRDefault="00521062" w:rsidP="00521062">
      <w:pPr>
        <w:ind w:firstLine="709"/>
        <w:jc w:val="both"/>
        <w:rPr>
          <w:bCs/>
          <w:kern w:val="2"/>
          <w:lang w:eastAsia="ar-SA"/>
        </w:rPr>
      </w:pPr>
      <w:r w:rsidRPr="007613F2">
        <w:rPr>
          <w:bCs/>
          <w:kern w:val="2"/>
          <w:lang w:eastAsia="ar-SA"/>
        </w:rPr>
        <w:t>а) 1000 рублей, если цена Контракта не превышает 3 млн. рублей.</w:t>
      </w:r>
    </w:p>
    <w:p w14:paraId="372B72BB" w14:textId="77777777" w:rsidR="00521062" w:rsidRPr="007613F2" w:rsidRDefault="00D36EC1" w:rsidP="004C31C1">
      <w:pPr>
        <w:jc w:val="both"/>
        <w:rPr>
          <w:bCs/>
          <w:kern w:val="2"/>
          <w:lang w:eastAsia="ar-SA"/>
        </w:rPr>
      </w:pPr>
      <w:r w:rsidRPr="007613F2">
        <w:t>10</w:t>
      </w:r>
      <w:r w:rsidR="00521062" w:rsidRPr="007613F2">
        <w:t xml:space="preserve">.13. </w:t>
      </w:r>
      <w:r w:rsidR="00521062" w:rsidRPr="007613F2">
        <w:rPr>
          <w:bCs/>
          <w:kern w:val="2"/>
          <w:lang w:eastAsia="ar-SA"/>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8DD407C" w14:textId="77777777" w:rsidR="00521062" w:rsidRPr="007613F2" w:rsidRDefault="00D36EC1" w:rsidP="004C31C1">
      <w:pPr>
        <w:overflowPunct w:val="0"/>
        <w:autoSpaceDE w:val="0"/>
        <w:adjustRightInd w:val="0"/>
        <w:jc w:val="both"/>
      </w:pPr>
      <w:r w:rsidRPr="007613F2">
        <w:rPr>
          <w:bCs/>
          <w:kern w:val="2"/>
          <w:lang w:eastAsia="ar-SA"/>
        </w:rPr>
        <w:t>10</w:t>
      </w:r>
      <w:r w:rsidR="00521062" w:rsidRPr="007613F2">
        <w:rPr>
          <w:bCs/>
          <w:kern w:val="2"/>
          <w:lang w:eastAsia="ar-SA"/>
        </w:rPr>
        <w:t xml:space="preserve">.14. </w:t>
      </w:r>
      <w:r w:rsidR="00521062" w:rsidRPr="007613F2">
        <w:t xml:space="preserve">Убытки Государственного заказчика, связанные с расторжением контракта по вине </w:t>
      </w:r>
      <w:r w:rsidR="00521062" w:rsidRPr="007613F2">
        <w:rPr>
          <w:bCs/>
          <w:kern w:val="2"/>
          <w:lang w:eastAsia="ar-SA"/>
        </w:rPr>
        <w:t>Поставщика</w:t>
      </w:r>
      <w:r w:rsidR="00521062" w:rsidRPr="007613F2">
        <w:t>, взыскиваются в полном объеме сверх суммы неустойки.</w:t>
      </w:r>
    </w:p>
    <w:p w14:paraId="7AFF92A2" w14:textId="77777777" w:rsidR="00521062" w:rsidRPr="007613F2" w:rsidRDefault="00D36EC1" w:rsidP="004C31C1">
      <w:pPr>
        <w:widowControl w:val="0"/>
        <w:tabs>
          <w:tab w:val="num" w:pos="709"/>
        </w:tabs>
        <w:overflowPunct w:val="0"/>
        <w:autoSpaceDE w:val="0"/>
        <w:autoSpaceDN w:val="0"/>
        <w:adjustRightInd w:val="0"/>
        <w:jc w:val="both"/>
        <w:rPr>
          <w:spacing w:val="-4"/>
        </w:rPr>
      </w:pPr>
      <w:r w:rsidRPr="007613F2">
        <w:rPr>
          <w:spacing w:val="-4"/>
        </w:rPr>
        <w:t>10</w:t>
      </w:r>
      <w:r w:rsidR="00521062" w:rsidRPr="007613F2">
        <w:rPr>
          <w:spacing w:val="-4"/>
        </w:rPr>
        <w:t xml:space="preserve">.15. Уплата неустойки не освобождает Стороны от выполненных принятых на себя обязательств </w:t>
      </w:r>
      <w:r w:rsidR="007613F2">
        <w:rPr>
          <w:spacing w:val="-4"/>
        </w:rPr>
        <w:t xml:space="preserve">              </w:t>
      </w:r>
      <w:r w:rsidR="00521062" w:rsidRPr="007613F2">
        <w:rPr>
          <w:spacing w:val="-4"/>
        </w:rPr>
        <w:t>по контракту.</w:t>
      </w:r>
    </w:p>
    <w:p w14:paraId="39A95CE5" w14:textId="77777777" w:rsidR="00521062" w:rsidRPr="007613F2" w:rsidRDefault="00D36EC1" w:rsidP="00D36EC1">
      <w:pPr>
        <w:widowControl w:val="0"/>
        <w:shd w:val="clear" w:color="auto" w:fill="FFFFFF"/>
        <w:tabs>
          <w:tab w:val="num" w:pos="0"/>
        </w:tabs>
        <w:overflowPunct w:val="0"/>
        <w:autoSpaceDE w:val="0"/>
        <w:autoSpaceDN w:val="0"/>
        <w:adjustRightInd w:val="0"/>
        <w:jc w:val="both"/>
        <w:rPr>
          <w:spacing w:val="-4"/>
        </w:rPr>
      </w:pPr>
      <w:r w:rsidRPr="007613F2">
        <w:rPr>
          <w:spacing w:val="-4"/>
        </w:rPr>
        <w:t>10.16.</w:t>
      </w:r>
      <w:r w:rsidR="00521062" w:rsidRPr="007613F2">
        <w:rPr>
          <w:spacing w:val="-4"/>
        </w:rPr>
        <w:t>В иных случаях неисполнения или ненадлежащего исполнения Сторонами своих обязательств, Стороны несут ответственность в соответствии с гражданским законодательством.</w:t>
      </w:r>
    </w:p>
    <w:p w14:paraId="315D8367" w14:textId="77777777" w:rsidR="00217C75" w:rsidRPr="007613F2" w:rsidRDefault="00BA628D" w:rsidP="00231179">
      <w:pPr>
        <w:pStyle w:val="3"/>
        <w:spacing w:after="0" w:line="264" w:lineRule="auto"/>
        <w:ind w:left="0"/>
        <w:jc w:val="center"/>
        <w:rPr>
          <w:b/>
          <w:bCs/>
          <w:sz w:val="24"/>
          <w:szCs w:val="24"/>
        </w:rPr>
      </w:pPr>
      <w:r w:rsidRPr="007613F2">
        <w:rPr>
          <w:b/>
          <w:bCs/>
          <w:sz w:val="24"/>
          <w:szCs w:val="24"/>
        </w:rPr>
        <w:t>11</w:t>
      </w:r>
      <w:r w:rsidR="00217C75" w:rsidRPr="007613F2">
        <w:rPr>
          <w:b/>
          <w:bCs/>
          <w:sz w:val="24"/>
          <w:szCs w:val="24"/>
        </w:rPr>
        <w:t>. Форс-мажорные обстоятельства</w:t>
      </w:r>
    </w:p>
    <w:p w14:paraId="6B86C176" w14:textId="77777777" w:rsidR="00217C75" w:rsidRPr="007613F2" w:rsidRDefault="00BA628D" w:rsidP="00217C75">
      <w:pPr>
        <w:pStyle w:val="12"/>
        <w:jc w:val="both"/>
        <w:rPr>
          <w:noProof/>
        </w:rPr>
      </w:pPr>
      <w:r w:rsidRPr="007613F2">
        <w:rPr>
          <w:noProof/>
        </w:rPr>
        <w:t>11</w:t>
      </w:r>
      <w:r w:rsidR="00217C75" w:rsidRPr="007613F2">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BB8AACE" w14:textId="77777777" w:rsidR="00217C75" w:rsidRPr="007613F2" w:rsidRDefault="00217C75" w:rsidP="00217C75">
      <w:pPr>
        <w:pStyle w:val="12"/>
        <w:ind w:firstLine="708"/>
        <w:jc w:val="both"/>
        <w:rPr>
          <w:noProof/>
        </w:rPr>
      </w:pPr>
      <w:r w:rsidRPr="007613F2">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7D59B4" w14:textId="77777777" w:rsidR="00217C75" w:rsidRPr="007613F2" w:rsidRDefault="00217C75" w:rsidP="00217C75">
      <w:pPr>
        <w:pStyle w:val="12"/>
        <w:jc w:val="both"/>
        <w:rPr>
          <w:noProof/>
        </w:rPr>
      </w:pPr>
      <w:r w:rsidRPr="007613F2">
        <w:rPr>
          <w:noProof/>
        </w:rPr>
        <w:lastRenderedPageBreak/>
        <w:t>1</w:t>
      </w:r>
      <w:r w:rsidR="00BA628D" w:rsidRPr="007613F2">
        <w:rPr>
          <w:noProof/>
        </w:rPr>
        <w:t>1</w:t>
      </w:r>
      <w:r w:rsidRPr="007613F2">
        <w:rPr>
          <w:noProof/>
        </w:rPr>
        <w:t xml:space="preserve">.2. При наступлении обстоятельств непреодолимой силы Сторона должна без промедления, </w:t>
      </w:r>
      <w:r w:rsidR="007613F2">
        <w:rPr>
          <w:noProof/>
        </w:rPr>
        <w:t xml:space="preserve">              </w:t>
      </w:r>
      <w:r w:rsidRPr="007613F2">
        <w:rPr>
          <w:noProof/>
        </w:rPr>
        <w:t xml:space="preserve">но не позднее 3 дней, известить о них другую Сторону в любой форме, предпочтительно – </w:t>
      </w:r>
      <w:r w:rsidR="007613F2">
        <w:rPr>
          <w:noProof/>
        </w:rPr>
        <w:t xml:space="preserve">                      </w:t>
      </w:r>
      <w:r w:rsidRPr="007613F2">
        <w:rPr>
          <w:noProof/>
        </w:rPr>
        <w:t>в письменной. В извещении должны быть сообщены данные о характере обстоятельств, а также</w:t>
      </w:r>
      <w:r w:rsidR="007613F2">
        <w:rPr>
          <w:noProof/>
        </w:rPr>
        <w:t xml:space="preserve">   </w:t>
      </w:r>
      <w:r w:rsidRPr="007613F2">
        <w:rPr>
          <w:noProof/>
        </w:rPr>
        <w:t xml:space="preserve"> по возможности оценка их влияния на возможность исполнения обязательств по Контракту и срок исполнения обязательств.</w:t>
      </w:r>
    </w:p>
    <w:p w14:paraId="71E7496C" w14:textId="77777777" w:rsidR="00217C75" w:rsidRPr="007613F2" w:rsidRDefault="00217C75" w:rsidP="00217C75">
      <w:pPr>
        <w:pStyle w:val="12"/>
        <w:jc w:val="both"/>
        <w:rPr>
          <w:noProof/>
        </w:rPr>
      </w:pPr>
      <w:r w:rsidRPr="007613F2">
        <w:rPr>
          <w:noProof/>
        </w:rPr>
        <w:t>1</w:t>
      </w:r>
      <w:r w:rsidR="00BA628D" w:rsidRPr="007613F2">
        <w:rPr>
          <w:noProof/>
        </w:rPr>
        <w:t>1</w:t>
      </w:r>
      <w:r w:rsidRPr="007613F2">
        <w:rPr>
          <w:noProof/>
        </w:rPr>
        <w:t xml:space="preserve">.3. По прекращении указанных обстоятельств Сторона должна без промедления, но не позднее </w:t>
      </w:r>
      <w:r w:rsidR="007613F2">
        <w:rPr>
          <w:noProof/>
        </w:rPr>
        <w:t xml:space="preserve"> </w:t>
      </w:r>
      <w:r w:rsidRPr="007613F2">
        <w:rPr>
          <w:noProof/>
        </w:rPr>
        <w:t xml:space="preserve">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w:t>
      </w:r>
      <w:r w:rsidR="007613F2">
        <w:rPr>
          <w:noProof/>
        </w:rPr>
        <w:t xml:space="preserve">                               </w:t>
      </w:r>
      <w:r w:rsidRPr="007613F2">
        <w:rPr>
          <w:noProof/>
        </w:rPr>
        <w:t>или несвоевременным извещением.</w:t>
      </w:r>
    </w:p>
    <w:p w14:paraId="50F897D0" w14:textId="77777777" w:rsidR="00217C75" w:rsidRPr="007613F2" w:rsidRDefault="00217C75" w:rsidP="00217C75">
      <w:pPr>
        <w:pStyle w:val="12"/>
        <w:jc w:val="both"/>
        <w:rPr>
          <w:noProof/>
        </w:rPr>
      </w:pPr>
      <w:r w:rsidRPr="007613F2">
        <w:rPr>
          <w:noProof/>
        </w:rPr>
        <w:t>1</w:t>
      </w:r>
      <w:r w:rsidR="00BA628D" w:rsidRPr="007613F2">
        <w:rPr>
          <w:noProof/>
        </w:rPr>
        <w:t>1</w:t>
      </w:r>
      <w:r w:rsidRPr="007613F2">
        <w:rPr>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6BE4EFD6" w14:textId="77777777" w:rsidR="00217C75" w:rsidRPr="007613F2" w:rsidRDefault="00217C75" w:rsidP="00217C75">
      <w:pPr>
        <w:pStyle w:val="12"/>
        <w:jc w:val="both"/>
        <w:rPr>
          <w:noProof/>
        </w:rPr>
      </w:pPr>
      <w:r w:rsidRPr="007613F2">
        <w:rPr>
          <w:noProof/>
        </w:rPr>
        <w:t>1</w:t>
      </w:r>
      <w:r w:rsidR="00BA628D" w:rsidRPr="007613F2">
        <w:rPr>
          <w:noProof/>
        </w:rPr>
        <w:t>1</w:t>
      </w:r>
      <w:r w:rsidRPr="007613F2">
        <w:rPr>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8D1C673" w14:textId="77777777" w:rsidR="00217C75" w:rsidRPr="007613F2" w:rsidRDefault="00217C75" w:rsidP="00217C75">
      <w:pPr>
        <w:pStyle w:val="12"/>
        <w:jc w:val="both"/>
        <w:rPr>
          <w:noProof/>
        </w:rPr>
      </w:pPr>
      <w:r w:rsidRPr="007613F2">
        <w:rPr>
          <w:noProof/>
        </w:rPr>
        <w:t>1</w:t>
      </w:r>
      <w:r w:rsidR="00BA628D" w:rsidRPr="007613F2">
        <w:rPr>
          <w:noProof/>
        </w:rPr>
        <w:t>1</w:t>
      </w:r>
      <w:r w:rsidRPr="007613F2">
        <w:rPr>
          <w:noProof/>
        </w:rPr>
        <w:t xml:space="preserve">.6. Если форс-мажорные обстоятельства и их последствия продолжают действовать более </w:t>
      </w:r>
      <w:r w:rsidR="007613F2">
        <w:rPr>
          <w:noProof/>
        </w:rPr>
        <w:t xml:space="preserve">                   </w:t>
      </w:r>
      <w:r w:rsidRPr="007613F2">
        <w:rPr>
          <w:noProof/>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2B6FE39" w14:textId="77777777" w:rsidR="00217C75" w:rsidRPr="007613F2" w:rsidRDefault="00BA628D" w:rsidP="00217C75">
      <w:pPr>
        <w:pStyle w:val="12"/>
        <w:jc w:val="center"/>
        <w:rPr>
          <w:b/>
          <w:bCs/>
        </w:rPr>
      </w:pPr>
      <w:r w:rsidRPr="007613F2">
        <w:rPr>
          <w:b/>
          <w:bCs/>
        </w:rPr>
        <w:t>1</w:t>
      </w:r>
      <w:r w:rsidR="00A96255" w:rsidRPr="007613F2">
        <w:rPr>
          <w:b/>
          <w:bCs/>
        </w:rPr>
        <w:t>2</w:t>
      </w:r>
      <w:r w:rsidR="00217C75" w:rsidRPr="007613F2">
        <w:rPr>
          <w:b/>
          <w:bCs/>
        </w:rPr>
        <w:t>. Расторжение Контракта</w:t>
      </w:r>
    </w:p>
    <w:p w14:paraId="31439F62" w14:textId="77777777" w:rsidR="00217C75" w:rsidRPr="007613F2" w:rsidRDefault="00217C75" w:rsidP="00217C75">
      <w:pPr>
        <w:pStyle w:val="12"/>
        <w:jc w:val="both"/>
      </w:pPr>
      <w:r w:rsidRPr="007613F2">
        <w:t>1</w:t>
      </w:r>
      <w:r w:rsidR="00A96255" w:rsidRPr="007613F2">
        <w:t>2</w:t>
      </w:r>
      <w:r w:rsidRPr="007613F2">
        <w:t>.1. Все изменения к Контракту действительны, если они оформлены в виде дополнительного соглашения к Контракту и подписаны Сторонами.</w:t>
      </w:r>
    </w:p>
    <w:p w14:paraId="0A4641CE" w14:textId="77777777" w:rsidR="00217C75" w:rsidRPr="007613F2" w:rsidRDefault="00217C75" w:rsidP="00217C75">
      <w:pPr>
        <w:pStyle w:val="12"/>
        <w:jc w:val="both"/>
      </w:pPr>
      <w:r w:rsidRPr="007613F2">
        <w:t>1</w:t>
      </w:r>
      <w:r w:rsidR="00A96255" w:rsidRPr="007613F2">
        <w:t>2</w:t>
      </w:r>
      <w:r w:rsidRPr="007613F2">
        <w:t>.2. Контракт может быть расторгнут в порядке, установленном законодательством Российской Федерации, исключительно по следующим основаниям:</w:t>
      </w:r>
    </w:p>
    <w:p w14:paraId="44572F16" w14:textId="77777777" w:rsidR="00217C75" w:rsidRPr="007613F2" w:rsidRDefault="00217C75" w:rsidP="00217C75">
      <w:pPr>
        <w:pStyle w:val="12"/>
        <w:jc w:val="both"/>
      </w:pPr>
      <w:r w:rsidRPr="007613F2">
        <w:t>1</w:t>
      </w:r>
      <w:r w:rsidR="00A96255" w:rsidRPr="007613F2">
        <w:t>2</w:t>
      </w:r>
      <w:r w:rsidRPr="007613F2">
        <w:t>.2.1. по соглашению Сторон;</w:t>
      </w:r>
    </w:p>
    <w:p w14:paraId="5FB6421F" w14:textId="77777777" w:rsidR="00217C75" w:rsidRPr="007613F2" w:rsidRDefault="00217C75" w:rsidP="00217C75">
      <w:pPr>
        <w:pStyle w:val="12"/>
        <w:jc w:val="both"/>
      </w:pPr>
      <w:r w:rsidRPr="007613F2">
        <w:t>1</w:t>
      </w:r>
      <w:r w:rsidR="00A96255" w:rsidRPr="007613F2">
        <w:t>2</w:t>
      </w:r>
      <w:r w:rsidRPr="007613F2">
        <w:t>.2.2.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6E138503" w14:textId="77777777" w:rsidR="00217C75" w:rsidRPr="007613F2" w:rsidRDefault="00217C75" w:rsidP="00217C75">
      <w:pPr>
        <w:pStyle w:val="12"/>
        <w:jc w:val="both"/>
      </w:pPr>
      <w:r w:rsidRPr="007613F2">
        <w:t>1</w:t>
      </w:r>
      <w:r w:rsidR="00A96255" w:rsidRPr="007613F2">
        <w:t>2</w:t>
      </w:r>
      <w:r w:rsidRPr="007613F2">
        <w:t>.2.</w:t>
      </w:r>
      <w:r w:rsidR="00BA628D" w:rsidRPr="007613F2">
        <w:t>3</w:t>
      </w:r>
      <w:r w:rsidRPr="007613F2">
        <w:t xml:space="preserve">. в случае одностороннего отказа стороны контракта от исполнения контракта </w:t>
      </w:r>
      <w:r w:rsidR="007613F2">
        <w:t xml:space="preserve">                                </w:t>
      </w:r>
      <w:r w:rsidRPr="007613F2">
        <w:t>в соответствии с гражданским законодательством</w:t>
      </w:r>
      <w:r w:rsidR="00BA628D" w:rsidRPr="007613F2">
        <w:t xml:space="preserve"> РФ</w:t>
      </w:r>
      <w:r w:rsidRPr="007613F2">
        <w:t>.</w:t>
      </w:r>
    </w:p>
    <w:p w14:paraId="7DE2B78D" w14:textId="77777777" w:rsidR="00217C75" w:rsidRPr="007613F2" w:rsidRDefault="00217C75" w:rsidP="00217C75">
      <w:pPr>
        <w:spacing w:line="23" w:lineRule="atLeast"/>
        <w:jc w:val="both"/>
      </w:pPr>
      <w:r w:rsidRPr="007613F2">
        <w:t>1</w:t>
      </w:r>
      <w:r w:rsidR="00A96255" w:rsidRPr="007613F2">
        <w:t>2</w:t>
      </w:r>
      <w:r w:rsidR="000B2B4C" w:rsidRPr="007613F2">
        <w:t>.3. З</w:t>
      </w:r>
      <w:r w:rsidRPr="007613F2">
        <w:t>аказчик вправе отказаться от исполнения Контракта в  одностороннем внесудебном порядке в случаях:</w:t>
      </w:r>
    </w:p>
    <w:p w14:paraId="7DA898FA" w14:textId="77777777" w:rsidR="00217C75" w:rsidRPr="007613F2" w:rsidRDefault="00217C75" w:rsidP="00217C75">
      <w:pPr>
        <w:spacing w:line="23" w:lineRule="atLeast"/>
        <w:jc w:val="both"/>
      </w:pPr>
      <w:r w:rsidRPr="007613F2">
        <w:t>выявления по результатам экспертизы несоответствия качественных характеристик товара условиям Контракта, препятствующего приемке товара;</w:t>
      </w:r>
    </w:p>
    <w:p w14:paraId="4801994B" w14:textId="77777777" w:rsidR="00217C75" w:rsidRPr="007613F2" w:rsidRDefault="00217C75" w:rsidP="00217C75">
      <w:pPr>
        <w:pStyle w:val="12"/>
        <w:jc w:val="both"/>
      </w:pPr>
      <w:r w:rsidRPr="007613F2">
        <w:t>неоднократного нарушения срока поставки товара;</w:t>
      </w:r>
    </w:p>
    <w:p w14:paraId="0062B06F" w14:textId="77777777" w:rsidR="00217C75" w:rsidRPr="007613F2" w:rsidRDefault="00217C75" w:rsidP="00217C75">
      <w:pPr>
        <w:pStyle w:val="12"/>
        <w:jc w:val="both"/>
      </w:pPr>
      <w:r w:rsidRPr="007613F2">
        <w:t>не поставки товара Поставщиком в установленный Контрактом срок;</w:t>
      </w:r>
    </w:p>
    <w:p w14:paraId="65175229" w14:textId="77777777" w:rsidR="00217C75" w:rsidRPr="007613F2" w:rsidRDefault="00217C75" w:rsidP="00217C75">
      <w:pPr>
        <w:pStyle w:val="12"/>
        <w:jc w:val="both"/>
      </w:pPr>
      <w:r w:rsidRPr="007613F2">
        <w:t>неоднократного нарушения сроков замены товара ненадлежащего качества;</w:t>
      </w:r>
    </w:p>
    <w:p w14:paraId="4AB7E5CF" w14:textId="77777777" w:rsidR="00217C75" w:rsidRPr="007613F2" w:rsidRDefault="00217C75" w:rsidP="00217C75">
      <w:pPr>
        <w:pStyle w:val="12"/>
        <w:jc w:val="both"/>
      </w:pPr>
      <w:r w:rsidRPr="007613F2">
        <w:t xml:space="preserve">в иных </w:t>
      </w:r>
      <w:r w:rsidR="005013F2" w:rsidRPr="007613F2">
        <w:t>случаях, предусмотренных</w:t>
      </w:r>
      <w:r w:rsidRPr="007613F2">
        <w:t xml:space="preserve"> гражданским законодательством РФ. </w:t>
      </w:r>
    </w:p>
    <w:p w14:paraId="0BF8022E" w14:textId="77777777" w:rsidR="00217C75" w:rsidRPr="007613F2" w:rsidRDefault="00217C75" w:rsidP="00217C75">
      <w:pPr>
        <w:spacing w:line="23" w:lineRule="atLeast"/>
        <w:jc w:val="both"/>
      </w:pPr>
      <w:r w:rsidRPr="007613F2">
        <w:t>1</w:t>
      </w:r>
      <w:r w:rsidR="00A96255" w:rsidRPr="007613F2">
        <w:t>2</w:t>
      </w:r>
      <w:r w:rsidRPr="007613F2">
        <w:t>.4. В случае расторжения Контракта по лю</w:t>
      </w:r>
      <w:r w:rsidR="000B2B4C" w:rsidRPr="007613F2">
        <w:t>бым основаниям З</w:t>
      </w:r>
      <w:r w:rsidRPr="007613F2">
        <w:t xml:space="preserve">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14:paraId="4478593B" w14:textId="77777777" w:rsidR="00217C75" w:rsidRPr="007613F2" w:rsidRDefault="00217C75" w:rsidP="00217C75">
      <w:pPr>
        <w:jc w:val="both"/>
        <w:rPr>
          <w:b/>
        </w:rPr>
      </w:pPr>
      <w:r w:rsidRPr="007613F2">
        <w:t>1</w:t>
      </w:r>
      <w:r w:rsidR="00A96255" w:rsidRPr="007613F2">
        <w:t>2</w:t>
      </w:r>
      <w:r w:rsidRPr="007613F2">
        <w:t>.5. Поставщик вправе принять решение об одностороннем отказе от исполнения Контракта</w:t>
      </w:r>
      <w:r w:rsidR="007613F2">
        <w:t xml:space="preserve">                    </w:t>
      </w:r>
      <w:r w:rsidRPr="007613F2">
        <w:t xml:space="preserve">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580400F4" w14:textId="77777777" w:rsidR="00217C75" w:rsidRPr="007613F2" w:rsidRDefault="00217C75" w:rsidP="00217C75">
      <w:pPr>
        <w:pStyle w:val="4"/>
        <w:spacing w:line="240" w:lineRule="auto"/>
        <w:ind w:firstLine="0"/>
        <w:contextualSpacing/>
        <w:rPr>
          <w:noProof/>
          <w:szCs w:val="24"/>
        </w:rPr>
      </w:pPr>
      <w:r w:rsidRPr="007613F2">
        <w:rPr>
          <w:noProof/>
          <w:szCs w:val="24"/>
        </w:rPr>
        <w:t>1</w:t>
      </w:r>
      <w:r w:rsidR="00A96255" w:rsidRPr="007613F2">
        <w:rPr>
          <w:noProof/>
          <w:szCs w:val="24"/>
        </w:rPr>
        <w:t>2</w:t>
      </w:r>
      <w:r w:rsidRPr="007613F2">
        <w:rPr>
          <w:noProof/>
          <w:szCs w:val="24"/>
        </w:rPr>
        <w:t>.</w:t>
      </w:r>
      <w:r w:rsidR="00777B88" w:rsidRPr="007613F2">
        <w:rPr>
          <w:noProof/>
          <w:szCs w:val="24"/>
        </w:rPr>
        <w:t>6</w:t>
      </w:r>
      <w:r w:rsidRPr="007613F2">
        <w:rPr>
          <w:noProof/>
          <w:szCs w:val="24"/>
        </w:rPr>
        <w:t>. Поставщик вправе отказаться от Контракта в одностороннем порядке в случаях необоснованн</w:t>
      </w:r>
      <w:r w:rsidR="000B2B4C" w:rsidRPr="007613F2">
        <w:rPr>
          <w:noProof/>
          <w:szCs w:val="24"/>
        </w:rPr>
        <w:t>ого уклонения Государственного З</w:t>
      </w:r>
      <w:r w:rsidRPr="007613F2">
        <w:rPr>
          <w:noProof/>
          <w:szCs w:val="24"/>
        </w:rPr>
        <w:t>аказчика от принятия и (или) оплаты товара.</w:t>
      </w:r>
    </w:p>
    <w:p w14:paraId="2CA56649" w14:textId="77777777" w:rsidR="00445F7B" w:rsidRDefault="00217C75" w:rsidP="00280B13">
      <w:pPr>
        <w:pStyle w:val="12"/>
        <w:jc w:val="both"/>
        <w:rPr>
          <w:b/>
          <w:bCs/>
        </w:rPr>
      </w:pPr>
      <w:r w:rsidRPr="007613F2">
        <w:t>1</w:t>
      </w:r>
      <w:r w:rsidR="00A96255" w:rsidRPr="007613F2">
        <w:t>2</w:t>
      </w:r>
      <w:r w:rsidRPr="007613F2">
        <w:t>.</w:t>
      </w:r>
      <w:r w:rsidR="00777B88" w:rsidRPr="007613F2">
        <w:t>7</w:t>
      </w:r>
      <w:r w:rsidRPr="007613F2">
        <w:t>. Если в результате издания акта органа государственной власти Российской Федера</w:t>
      </w:r>
      <w:r w:rsidR="000B2B4C" w:rsidRPr="007613F2">
        <w:t>ции исполнение Государственным З</w:t>
      </w:r>
      <w:r w:rsidRPr="007613F2">
        <w:t xml:space="preserve">аказчиком своих обязательств по Контракту становится невозможным полностью или частично, обязательство прекращается полностью или </w:t>
      </w:r>
      <w:r w:rsidR="007613F2">
        <w:t xml:space="preserve">                                </w:t>
      </w:r>
      <w:r w:rsidRPr="007613F2">
        <w:t>в соответствующей части.</w:t>
      </w:r>
    </w:p>
    <w:p w14:paraId="6051C999" w14:textId="77777777" w:rsidR="00217C75" w:rsidRPr="007613F2" w:rsidRDefault="00217C75" w:rsidP="00217C75">
      <w:pPr>
        <w:pStyle w:val="12"/>
        <w:jc w:val="center"/>
        <w:rPr>
          <w:b/>
          <w:bCs/>
        </w:rPr>
      </w:pPr>
      <w:r w:rsidRPr="007613F2">
        <w:rPr>
          <w:b/>
          <w:bCs/>
        </w:rPr>
        <w:lastRenderedPageBreak/>
        <w:t>1</w:t>
      </w:r>
      <w:r w:rsidR="00A96255" w:rsidRPr="007613F2">
        <w:rPr>
          <w:b/>
          <w:bCs/>
        </w:rPr>
        <w:t>3</w:t>
      </w:r>
      <w:r w:rsidRPr="007613F2">
        <w:rPr>
          <w:b/>
          <w:bCs/>
        </w:rPr>
        <w:t>. Порядок разрешения споров</w:t>
      </w:r>
    </w:p>
    <w:p w14:paraId="3CAFCC92" w14:textId="77777777" w:rsidR="00217C75" w:rsidRPr="007613F2" w:rsidRDefault="00217C75" w:rsidP="00217C75">
      <w:pPr>
        <w:pStyle w:val="12"/>
        <w:jc w:val="both"/>
      </w:pPr>
      <w:r w:rsidRPr="007613F2">
        <w:t>1</w:t>
      </w:r>
      <w:r w:rsidR="00A96255" w:rsidRPr="007613F2">
        <w:t>3</w:t>
      </w:r>
      <w:r w:rsidRPr="007613F2">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Липецкой области.</w:t>
      </w:r>
    </w:p>
    <w:p w14:paraId="3F47DCA6" w14:textId="77777777" w:rsidR="00217C75" w:rsidRPr="007613F2" w:rsidRDefault="00217C75" w:rsidP="00217C75">
      <w:pPr>
        <w:pStyle w:val="12"/>
        <w:jc w:val="both"/>
      </w:pPr>
      <w:r w:rsidRPr="007613F2">
        <w:t>1</w:t>
      </w:r>
      <w:r w:rsidR="00A96255" w:rsidRPr="007613F2">
        <w:t>3</w:t>
      </w:r>
      <w:r w:rsidRPr="007613F2">
        <w:t>.2. Досудебный порядок урегулирования споров, предусматривающий направление претензии контрагенту, является обязательным.</w:t>
      </w:r>
      <w:r w:rsidR="005D5AFB">
        <w:t xml:space="preserve"> </w:t>
      </w:r>
      <w:r w:rsidRPr="007613F2">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14:paraId="42E89D74" w14:textId="77777777" w:rsidR="00217C75" w:rsidRPr="007613F2" w:rsidRDefault="00217C75" w:rsidP="00217C75">
      <w:pPr>
        <w:pStyle w:val="12"/>
        <w:jc w:val="center"/>
        <w:rPr>
          <w:b/>
          <w:bCs/>
        </w:rPr>
      </w:pPr>
      <w:r w:rsidRPr="007613F2">
        <w:rPr>
          <w:b/>
          <w:bCs/>
        </w:rPr>
        <w:t>1</w:t>
      </w:r>
      <w:r w:rsidR="00A96255" w:rsidRPr="007613F2">
        <w:rPr>
          <w:b/>
          <w:bCs/>
        </w:rPr>
        <w:t>4</w:t>
      </w:r>
      <w:r w:rsidRPr="007613F2">
        <w:rPr>
          <w:b/>
          <w:bCs/>
        </w:rPr>
        <w:t>. Изменение Контракта</w:t>
      </w:r>
    </w:p>
    <w:p w14:paraId="70ED3A1D" w14:textId="77777777" w:rsidR="00217C75" w:rsidRPr="007613F2" w:rsidRDefault="00217C75" w:rsidP="00217C75">
      <w:pPr>
        <w:pStyle w:val="12"/>
        <w:jc w:val="both"/>
      </w:pPr>
      <w:r w:rsidRPr="007613F2">
        <w:t>1</w:t>
      </w:r>
      <w:r w:rsidR="00A96255" w:rsidRPr="007613F2">
        <w:t>4</w:t>
      </w:r>
      <w:r w:rsidRPr="007613F2">
        <w:t xml:space="preserve">.1. Контракт может быть изменен по соглашению Сторон в случаях, предусмотренных Гражданским кодексом РФ,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14:paraId="57DB559B" w14:textId="77777777" w:rsidR="00217C75" w:rsidRPr="007613F2" w:rsidRDefault="00217C75" w:rsidP="00217C75">
      <w:pPr>
        <w:pStyle w:val="12"/>
        <w:jc w:val="both"/>
      </w:pPr>
      <w:r w:rsidRPr="007613F2">
        <w:t>1</w:t>
      </w:r>
      <w:r w:rsidR="00A96255" w:rsidRPr="007613F2">
        <w:t>4</w:t>
      </w:r>
      <w:r w:rsidRPr="007613F2">
        <w:t>.2. Все изменения к Контракту действительны, если они оформлены в виде дополнительного соглашения к Контракту и подписаны Сторонами.</w:t>
      </w:r>
    </w:p>
    <w:p w14:paraId="14700AE1" w14:textId="77777777" w:rsidR="00217C75" w:rsidRPr="007613F2" w:rsidRDefault="00217C75" w:rsidP="00217C75">
      <w:pPr>
        <w:pStyle w:val="aa"/>
        <w:jc w:val="both"/>
        <w:rPr>
          <w:rFonts w:ascii="Times New Roman" w:hAnsi="Times New Roman"/>
          <w:sz w:val="24"/>
          <w:szCs w:val="24"/>
        </w:rPr>
      </w:pPr>
      <w:r w:rsidRPr="007613F2">
        <w:rPr>
          <w:rFonts w:ascii="Times New Roman" w:hAnsi="Times New Roman"/>
          <w:sz w:val="24"/>
          <w:szCs w:val="24"/>
        </w:rPr>
        <w:t>1</w:t>
      </w:r>
      <w:r w:rsidR="00A96255" w:rsidRPr="007613F2">
        <w:rPr>
          <w:rFonts w:ascii="Times New Roman" w:hAnsi="Times New Roman"/>
          <w:sz w:val="24"/>
          <w:szCs w:val="24"/>
        </w:rPr>
        <w:t>4</w:t>
      </w:r>
      <w:r w:rsidRPr="007613F2">
        <w:rPr>
          <w:rFonts w:ascii="Times New Roman" w:hAnsi="Times New Roman"/>
          <w:sz w:val="24"/>
          <w:szCs w:val="24"/>
        </w:rPr>
        <w:t xml:space="preserve">.3. Изменение существенных условий Контракта при его исполнении не допускается, </w:t>
      </w:r>
      <w:r w:rsidR="007613F2">
        <w:rPr>
          <w:rFonts w:ascii="Times New Roman" w:hAnsi="Times New Roman"/>
          <w:sz w:val="24"/>
          <w:szCs w:val="24"/>
        </w:rPr>
        <w:t xml:space="preserve">                         </w:t>
      </w:r>
      <w:r w:rsidRPr="007613F2">
        <w:rPr>
          <w:rFonts w:ascii="Times New Roman" w:hAnsi="Times New Roman"/>
          <w:sz w:val="24"/>
          <w:szCs w:val="24"/>
        </w:rPr>
        <w:t>за исключением их изменения по соглашению сторон в следующих случаях:</w:t>
      </w:r>
    </w:p>
    <w:p w14:paraId="295E1EF9" w14:textId="77777777" w:rsidR="00217C75" w:rsidRPr="007613F2" w:rsidRDefault="00217C75" w:rsidP="00217C75">
      <w:pPr>
        <w:pStyle w:val="aa"/>
        <w:jc w:val="both"/>
        <w:rPr>
          <w:rFonts w:ascii="Times New Roman" w:hAnsi="Times New Roman"/>
          <w:color w:val="000000"/>
          <w:sz w:val="24"/>
          <w:szCs w:val="24"/>
        </w:rPr>
      </w:pPr>
      <w:r w:rsidRPr="007613F2">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1AD70A01" w14:textId="77777777" w:rsidR="00217C75" w:rsidRPr="007613F2" w:rsidRDefault="00217C75" w:rsidP="00217C75">
      <w:pPr>
        <w:pStyle w:val="aa"/>
        <w:jc w:val="both"/>
        <w:rPr>
          <w:rFonts w:ascii="Times New Roman" w:hAnsi="Times New Roman"/>
          <w:sz w:val="24"/>
          <w:szCs w:val="24"/>
        </w:rPr>
      </w:pPr>
      <w:r w:rsidRPr="007613F2">
        <w:rPr>
          <w:rFonts w:ascii="Times New Roman" w:hAnsi="Times New Roman"/>
          <w:sz w:val="24"/>
          <w:szCs w:val="24"/>
        </w:rPr>
        <w:t>б) если п</w:t>
      </w:r>
      <w:r w:rsidR="008D040F" w:rsidRPr="007613F2">
        <w:rPr>
          <w:rFonts w:ascii="Times New Roman" w:hAnsi="Times New Roman"/>
          <w:sz w:val="24"/>
          <w:szCs w:val="24"/>
        </w:rPr>
        <w:t>о предложению Государственного З</w:t>
      </w:r>
      <w:r w:rsidRPr="007613F2">
        <w:rPr>
          <w:rFonts w:ascii="Times New Roman" w:hAnsi="Times New Roman"/>
          <w:sz w:val="24"/>
          <w:szCs w:val="24"/>
        </w:rPr>
        <w:t xml:space="preserve">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sidR="007613F2">
        <w:rPr>
          <w:rFonts w:ascii="Times New Roman" w:hAnsi="Times New Roman"/>
          <w:sz w:val="24"/>
          <w:szCs w:val="24"/>
        </w:rPr>
        <w:t xml:space="preserve">                   </w:t>
      </w:r>
      <w:r w:rsidRPr="007613F2">
        <w:rPr>
          <w:rFonts w:ascii="Times New Roman" w:hAnsi="Times New Roman"/>
          <w:sz w:val="24"/>
          <w:szCs w:val="24"/>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6A79025" w14:textId="77777777" w:rsidR="00217C75" w:rsidRPr="007613F2" w:rsidRDefault="00217C75" w:rsidP="00217C75">
      <w:pPr>
        <w:pStyle w:val="aa"/>
        <w:jc w:val="both"/>
        <w:rPr>
          <w:rFonts w:ascii="Times New Roman" w:hAnsi="Times New Roman"/>
          <w:sz w:val="24"/>
          <w:szCs w:val="24"/>
        </w:rPr>
      </w:pPr>
      <w:r w:rsidRPr="007613F2">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7613F2">
        <w:rPr>
          <w:rFonts w:ascii="Times New Roman" w:hAnsi="Times New Roman"/>
          <w:sz w:val="24"/>
          <w:szCs w:val="24"/>
        </w:rPr>
        <w:t xml:space="preserve">                 </w:t>
      </w:r>
      <w:r w:rsidRPr="007613F2">
        <w:rPr>
          <w:rFonts w:ascii="Times New Roman" w:hAnsi="Times New Roman"/>
          <w:sz w:val="24"/>
          <w:szCs w:val="24"/>
        </w:rPr>
        <w:t>из соразмерности изменения цены контракта и количества товара.</w:t>
      </w:r>
    </w:p>
    <w:p w14:paraId="2551B5BB" w14:textId="77777777" w:rsidR="00217C75" w:rsidRPr="007613F2" w:rsidRDefault="00217C75" w:rsidP="00217C75">
      <w:pPr>
        <w:pStyle w:val="12"/>
        <w:jc w:val="center"/>
        <w:rPr>
          <w:b/>
          <w:bCs/>
        </w:rPr>
      </w:pPr>
      <w:r w:rsidRPr="007613F2">
        <w:rPr>
          <w:b/>
          <w:bCs/>
        </w:rPr>
        <w:t>1</w:t>
      </w:r>
      <w:r w:rsidR="00A96255" w:rsidRPr="007613F2">
        <w:rPr>
          <w:b/>
          <w:bCs/>
        </w:rPr>
        <w:t>5</w:t>
      </w:r>
      <w:r w:rsidRPr="007613F2">
        <w:rPr>
          <w:b/>
          <w:bCs/>
        </w:rPr>
        <w:t>. Прочие условия</w:t>
      </w:r>
    </w:p>
    <w:p w14:paraId="4AB59C0D" w14:textId="77777777" w:rsidR="00217C75" w:rsidRPr="007613F2" w:rsidRDefault="00217C75" w:rsidP="00217C75">
      <w:pPr>
        <w:pStyle w:val="12"/>
        <w:jc w:val="both"/>
      </w:pPr>
      <w:r w:rsidRPr="007613F2">
        <w:t>1</w:t>
      </w:r>
      <w:r w:rsidR="00A96255" w:rsidRPr="007613F2">
        <w:t>5</w:t>
      </w:r>
      <w:r w:rsidRPr="007613F2">
        <w:t>.1. Контракт составлен в двух подлинных экземплярах, имеющих одинаковую юридическую силу, по одному для каждой из Сторон.</w:t>
      </w:r>
    </w:p>
    <w:p w14:paraId="343085C0" w14:textId="77777777" w:rsidR="00217C75" w:rsidRPr="007613F2" w:rsidRDefault="00217C75" w:rsidP="00217C75">
      <w:pPr>
        <w:pStyle w:val="12"/>
        <w:jc w:val="both"/>
      </w:pPr>
      <w:r w:rsidRPr="007613F2">
        <w:t>1</w:t>
      </w:r>
      <w:r w:rsidR="00A96255" w:rsidRPr="007613F2">
        <w:t>5</w:t>
      </w:r>
      <w:r w:rsidRPr="007613F2">
        <w:t>.</w:t>
      </w:r>
      <w:r w:rsidR="003E506A" w:rsidRPr="007613F2">
        <w:t>2</w:t>
      </w:r>
      <w:r w:rsidRPr="007613F2">
        <w:t xml:space="preserve">. При исполнении Контракта не допускается перемена Поставщика, </w:t>
      </w:r>
      <w:r w:rsidR="00D518E2" w:rsidRPr="007613F2">
        <w:t>з</w:t>
      </w:r>
      <w:r w:rsidRPr="007613F2">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w:t>
      </w:r>
      <w:r w:rsidR="000B2B4C" w:rsidRPr="007613F2">
        <w:t>учае перемены Государственного З</w:t>
      </w:r>
      <w:r w:rsidRPr="007613F2">
        <w:t>аказчика по Контракту его права и обязанности по такому Контракту перех</w:t>
      </w:r>
      <w:r w:rsidR="000B2B4C" w:rsidRPr="007613F2">
        <w:t>одят к новому Государственному З</w:t>
      </w:r>
      <w:r w:rsidRPr="007613F2">
        <w:t>аказчику в том же объеме</w:t>
      </w:r>
      <w:r w:rsidR="007613F2">
        <w:t xml:space="preserve">                                        </w:t>
      </w:r>
      <w:r w:rsidRPr="007613F2">
        <w:t xml:space="preserve"> и на тех же условиях.</w:t>
      </w:r>
    </w:p>
    <w:p w14:paraId="4487E739" w14:textId="77777777" w:rsidR="00217C75" w:rsidRPr="007613F2" w:rsidRDefault="00217C75" w:rsidP="00217C75">
      <w:pPr>
        <w:pStyle w:val="12"/>
        <w:jc w:val="both"/>
      </w:pPr>
      <w:r w:rsidRPr="007613F2">
        <w:t>1</w:t>
      </w:r>
      <w:r w:rsidR="00A96255" w:rsidRPr="007613F2">
        <w:t>5</w:t>
      </w:r>
      <w:r w:rsidRPr="007613F2">
        <w:t>.4. Во всем остальном, что не предусмотрено Контрактом, Стороны руководствуются законодательством Российской Федерации.</w:t>
      </w:r>
    </w:p>
    <w:p w14:paraId="2CBE52B2" w14:textId="77777777" w:rsidR="00E8704B" w:rsidRPr="007613F2" w:rsidRDefault="00217C75" w:rsidP="00B50B7C">
      <w:pPr>
        <w:pStyle w:val="12"/>
        <w:jc w:val="both"/>
      </w:pPr>
      <w:r w:rsidRPr="007613F2">
        <w:t>1</w:t>
      </w:r>
      <w:r w:rsidR="00A96255" w:rsidRPr="007613F2">
        <w:t>5</w:t>
      </w:r>
      <w:r w:rsidRPr="007613F2">
        <w:t>.5. Приложения к Контракту, являющиеся его неотъемлемой частью:</w:t>
      </w:r>
    </w:p>
    <w:p w14:paraId="1C773A1A" w14:textId="77777777" w:rsidR="00F04D83" w:rsidRPr="007613F2" w:rsidRDefault="00217C75" w:rsidP="00217C75">
      <w:pPr>
        <w:ind w:firstLine="708"/>
        <w:jc w:val="both"/>
      </w:pPr>
      <w:r w:rsidRPr="007613F2">
        <w:lastRenderedPageBreak/>
        <w:t xml:space="preserve">Приложение № </w:t>
      </w:r>
      <w:r w:rsidR="00777B88" w:rsidRPr="007613F2">
        <w:t>1</w:t>
      </w:r>
      <w:r w:rsidRPr="007613F2">
        <w:t xml:space="preserve"> - </w:t>
      </w:r>
      <w:r w:rsidR="00ED35DA">
        <w:t>спецификация</w:t>
      </w:r>
      <w:r w:rsidRPr="007613F2">
        <w:t>;</w:t>
      </w:r>
    </w:p>
    <w:p w14:paraId="24FCBD35" w14:textId="77777777" w:rsidR="00217C75" w:rsidRPr="007613F2" w:rsidRDefault="00217C75" w:rsidP="00217C75">
      <w:pPr>
        <w:pStyle w:val="12"/>
        <w:jc w:val="center"/>
        <w:rPr>
          <w:b/>
          <w:bCs/>
        </w:rPr>
      </w:pPr>
      <w:r w:rsidRPr="007613F2">
        <w:rPr>
          <w:b/>
          <w:bCs/>
        </w:rPr>
        <w:t>1</w:t>
      </w:r>
      <w:r w:rsidR="00A96255" w:rsidRPr="007613F2">
        <w:rPr>
          <w:b/>
          <w:bCs/>
        </w:rPr>
        <w:t>6</w:t>
      </w:r>
      <w:r w:rsidRPr="007613F2">
        <w:rPr>
          <w:b/>
          <w:bCs/>
        </w:rPr>
        <w:t>. Срок действия Контракта</w:t>
      </w:r>
    </w:p>
    <w:p w14:paraId="0EF351DB" w14:textId="10EA0BB0" w:rsidR="00217C75" w:rsidRPr="007613F2" w:rsidRDefault="00217C75" w:rsidP="00217C75">
      <w:pPr>
        <w:pStyle w:val="12"/>
        <w:jc w:val="both"/>
      </w:pPr>
      <w:r w:rsidRPr="007613F2">
        <w:t>1</w:t>
      </w:r>
      <w:r w:rsidR="00A96255" w:rsidRPr="007613F2">
        <w:t>6</w:t>
      </w:r>
      <w:r w:rsidRPr="007613F2">
        <w:t xml:space="preserve">.1. Контракт вступает в силу с момента его подписания Сторонами и действует </w:t>
      </w:r>
      <w:r w:rsidR="00B46ED0" w:rsidRPr="009552A6">
        <w:t xml:space="preserve">до </w:t>
      </w:r>
      <w:r w:rsidR="00CC2C2A">
        <w:t>30</w:t>
      </w:r>
      <w:r w:rsidR="00657F45" w:rsidRPr="009552A6">
        <w:t>.12</w:t>
      </w:r>
      <w:r w:rsidRPr="009552A6">
        <w:t>.20</w:t>
      </w:r>
      <w:r w:rsidR="00D36EC1" w:rsidRPr="009552A6">
        <w:t>2</w:t>
      </w:r>
      <w:r w:rsidR="00CC2C2A">
        <w:t>6</w:t>
      </w:r>
      <w:r w:rsidRPr="007613F2">
        <w:t xml:space="preserve">, </w:t>
      </w:r>
      <w:r w:rsidR="007613F2">
        <w:t xml:space="preserve">              </w:t>
      </w:r>
      <w:r w:rsidRPr="007613F2">
        <w:t>а в части осуществления оплаты и гарантийных обязательств – до их полного исполнения.</w:t>
      </w:r>
    </w:p>
    <w:p w14:paraId="2797E97F" w14:textId="77777777" w:rsidR="00217C75" w:rsidRPr="0001136A" w:rsidRDefault="00217C75" w:rsidP="00217C75">
      <w:pPr>
        <w:pStyle w:val="12"/>
        <w:jc w:val="both"/>
        <w:rPr>
          <w:sz w:val="22"/>
          <w:szCs w:val="22"/>
        </w:rPr>
      </w:pPr>
    </w:p>
    <w:p w14:paraId="09E563B0" w14:textId="77777777" w:rsidR="00217C75" w:rsidRPr="007613F2" w:rsidRDefault="00217C75" w:rsidP="00217C75">
      <w:pPr>
        <w:spacing w:line="23" w:lineRule="atLeast"/>
        <w:ind w:firstLine="709"/>
        <w:jc w:val="center"/>
        <w:rPr>
          <w:b/>
          <w:bCs/>
        </w:rPr>
      </w:pPr>
      <w:r w:rsidRPr="007613F2">
        <w:rPr>
          <w:b/>
          <w:bCs/>
        </w:rPr>
        <w:t>1</w:t>
      </w:r>
      <w:r w:rsidR="00A96255" w:rsidRPr="007613F2">
        <w:rPr>
          <w:b/>
          <w:bCs/>
        </w:rPr>
        <w:t>7</w:t>
      </w:r>
      <w:r w:rsidRPr="007613F2">
        <w:rPr>
          <w:b/>
          <w:bCs/>
        </w:rPr>
        <w:t xml:space="preserve">. Реквизиты и </w:t>
      </w:r>
      <w:r w:rsidR="005935B2" w:rsidRPr="007613F2">
        <w:rPr>
          <w:b/>
          <w:bCs/>
        </w:rPr>
        <w:t>подписи сторон</w:t>
      </w:r>
    </w:p>
    <w:p w14:paraId="402E1368" w14:textId="77777777" w:rsidR="00217C75" w:rsidRPr="0001136A" w:rsidRDefault="00217C75" w:rsidP="00217C75">
      <w:pPr>
        <w:spacing w:line="23" w:lineRule="atLeast"/>
        <w:ind w:firstLine="709"/>
        <w:jc w:val="center"/>
        <w:rPr>
          <w:b/>
          <w:bCs/>
          <w:sz w:val="22"/>
          <w:szCs w:val="22"/>
        </w:rPr>
      </w:pPr>
    </w:p>
    <w:tbl>
      <w:tblPr>
        <w:tblW w:w="0" w:type="auto"/>
        <w:tblLook w:val="01E0" w:firstRow="1" w:lastRow="1" w:firstColumn="1" w:lastColumn="1" w:noHBand="0" w:noVBand="0"/>
      </w:tblPr>
      <w:tblGrid>
        <w:gridCol w:w="4790"/>
        <w:gridCol w:w="4781"/>
      </w:tblGrid>
      <w:tr w:rsidR="00217C75" w:rsidRPr="005D5AFB" w14:paraId="35FF9C2B" w14:textId="77777777" w:rsidTr="00BD13FF">
        <w:tc>
          <w:tcPr>
            <w:tcW w:w="4790" w:type="dxa"/>
          </w:tcPr>
          <w:p w14:paraId="42AB46A9" w14:textId="77777777" w:rsidR="00280B13" w:rsidRPr="00280B13" w:rsidRDefault="00280B13" w:rsidP="008E1F50">
            <w:pPr>
              <w:pStyle w:val="aa"/>
              <w:rPr>
                <w:rStyle w:val="fontstyle16mrcssattr"/>
                <w:rFonts w:ascii="Times New Roman" w:hAnsi="Times New Roman"/>
                <w:b/>
                <w:color w:val="2C2D2E"/>
                <w:sz w:val="24"/>
                <w:szCs w:val="24"/>
              </w:rPr>
            </w:pPr>
            <w:r w:rsidRPr="00280B13">
              <w:rPr>
                <w:rStyle w:val="fontstyle16mrcssattr"/>
                <w:rFonts w:ascii="Times New Roman" w:hAnsi="Times New Roman"/>
                <w:b/>
                <w:color w:val="2C2D2E"/>
                <w:sz w:val="24"/>
                <w:szCs w:val="24"/>
              </w:rPr>
              <w:t>Заказчик:</w:t>
            </w:r>
          </w:p>
          <w:p w14:paraId="3FC29EFB"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ФКУ ИК-2 УФСИН России по Липецкой области</w:t>
            </w:r>
          </w:p>
          <w:p w14:paraId="2859D801"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Юридический адрес: г Липецк Ковалева, владение 130Б</w:t>
            </w:r>
          </w:p>
          <w:p w14:paraId="19C06985"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ИНН 4825004035 КПП 482501001                  </w:t>
            </w:r>
          </w:p>
          <w:p w14:paraId="059CCDEA"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НКС  03211643000000013211</w:t>
            </w:r>
          </w:p>
          <w:p w14:paraId="6B943F21"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ВОЛГО-ВЯТСКОЕ ГУ БАНКА РОССИИ//УФК по Нижегородской области,</w:t>
            </w:r>
          </w:p>
          <w:p w14:paraId="3146CCE0"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г. Нижний Новгород   </w:t>
            </w:r>
          </w:p>
          <w:p w14:paraId="042E78D5"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ЕКС 40102810745370000024     </w:t>
            </w:r>
          </w:p>
          <w:p w14:paraId="05DE337D"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БИК 012202102  </w:t>
            </w:r>
          </w:p>
          <w:p w14:paraId="3869E70D" w14:textId="77777777" w:rsidR="008E1F50" w:rsidRPr="008E1F50" w:rsidRDefault="008E1F50" w:rsidP="008E1F50">
            <w:pPr>
              <w:pStyle w:val="aa"/>
              <w:rPr>
                <w:rFonts w:ascii="Times New Roman" w:hAnsi="Times New Roman"/>
                <w:sz w:val="24"/>
                <w:szCs w:val="24"/>
              </w:rPr>
            </w:pPr>
            <w:r w:rsidRPr="008E1F50">
              <w:rPr>
                <w:rStyle w:val="fontstyle16mrcssattr"/>
                <w:rFonts w:ascii="Times New Roman" w:hAnsi="Times New Roman"/>
                <w:color w:val="2C2D2E"/>
                <w:sz w:val="24"/>
                <w:szCs w:val="24"/>
              </w:rPr>
              <w:t>л/с </w:t>
            </w:r>
            <w:r w:rsidRPr="008E1F50">
              <w:rPr>
                <w:rFonts w:ascii="Times New Roman" w:hAnsi="Times New Roman"/>
                <w:sz w:val="24"/>
                <w:szCs w:val="24"/>
              </w:rPr>
              <w:t>03461076680</w:t>
            </w:r>
          </w:p>
          <w:p w14:paraId="51D1B0BE" w14:textId="77777777" w:rsidR="001C1CA6" w:rsidRPr="008E1F50" w:rsidRDefault="001C1CA6" w:rsidP="008E1F50">
            <w:pPr>
              <w:pStyle w:val="aa"/>
              <w:rPr>
                <w:rFonts w:ascii="Times New Roman" w:hAnsi="Times New Roman"/>
                <w:sz w:val="24"/>
                <w:szCs w:val="24"/>
              </w:rPr>
            </w:pPr>
            <w:r w:rsidRPr="008E1F50">
              <w:rPr>
                <w:rFonts w:ascii="Times New Roman" w:hAnsi="Times New Roman"/>
                <w:sz w:val="24"/>
                <w:szCs w:val="24"/>
              </w:rPr>
              <w:t>Тел./факс +7(4742) 35-83-20</w:t>
            </w:r>
          </w:p>
          <w:p w14:paraId="74764CC0" w14:textId="77777777" w:rsidR="00217C75" w:rsidRPr="00445F7B" w:rsidRDefault="005935B2" w:rsidP="008E1F50">
            <w:pPr>
              <w:pStyle w:val="aa"/>
            </w:pPr>
            <w:r w:rsidRPr="008E1F50">
              <w:rPr>
                <w:rFonts w:ascii="Times New Roman" w:hAnsi="Times New Roman"/>
                <w:sz w:val="24"/>
                <w:szCs w:val="24"/>
                <w:lang w:val="en-US"/>
              </w:rPr>
              <w:t>e</w:t>
            </w:r>
            <w:r w:rsidRPr="00445F7B">
              <w:rPr>
                <w:rFonts w:ascii="Times New Roman" w:hAnsi="Times New Roman"/>
                <w:sz w:val="24"/>
                <w:szCs w:val="24"/>
              </w:rPr>
              <w:t>-</w:t>
            </w:r>
            <w:r w:rsidRPr="008E1F50">
              <w:rPr>
                <w:rFonts w:ascii="Times New Roman" w:hAnsi="Times New Roman"/>
                <w:sz w:val="24"/>
                <w:szCs w:val="24"/>
                <w:lang w:val="en-US"/>
              </w:rPr>
              <w:t>mail</w:t>
            </w:r>
            <w:r w:rsidRPr="00445F7B">
              <w:rPr>
                <w:rFonts w:ascii="Times New Roman" w:hAnsi="Times New Roman"/>
                <w:sz w:val="24"/>
                <w:szCs w:val="24"/>
              </w:rPr>
              <w:t>: 48</w:t>
            </w:r>
            <w:proofErr w:type="spellStart"/>
            <w:r w:rsidRPr="008E1F50">
              <w:rPr>
                <w:rFonts w:ascii="Times New Roman" w:hAnsi="Times New Roman"/>
                <w:sz w:val="24"/>
                <w:szCs w:val="24"/>
                <w:lang w:val="en-US"/>
              </w:rPr>
              <w:t>ik</w:t>
            </w:r>
            <w:proofErr w:type="spellEnd"/>
            <w:r w:rsidRPr="00445F7B">
              <w:rPr>
                <w:rFonts w:ascii="Times New Roman" w:hAnsi="Times New Roman"/>
                <w:sz w:val="24"/>
                <w:szCs w:val="24"/>
              </w:rPr>
              <w:t>-2@</w:t>
            </w:r>
            <w:r w:rsidRPr="008E1F50">
              <w:rPr>
                <w:rFonts w:ascii="Times New Roman" w:hAnsi="Times New Roman"/>
                <w:sz w:val="24"/>
                <w:szCs w:val="24"/>
                <w:lang w:val="en-US"/>
              </w:rPr>
              <w:t>mail</w:t>
            </w:r>
            <w:r w:rsidRPr="00445F7B">
              <w:rPr>
                <w:rFonts w:ascii="Times New Roman" w:hAnsi="Times New Roman"/>
                <w:sz w:val="24"/>
                <w:szCs w:val="24"/>
              </w:rPr>
              <w:t>.</w:t>
            </w:r>
            <w:proofErr w:type="spellStart"/>
            <w:r w:rsidRPr="008E1F50">
              <w:rPr>
                <w:rFonts w:ascii="Times New Roman" w:hAnsi="Times New Roman"/>
                <w:sz w:val="24"/>
                <w:szCs w:val="24"/>
                <w:lang w:val="en-US"/>
              </w:rPr>
              <w:t>ru</w:t>
            </w:r>
            <w:proofErr w:type="spellEnd"/>
          </w:p>
        </w:tc>
        <w:tc>
          <w:tcPr>
            <w:tcW w:w="4781" w:type="dxa"/>
          </w:tcPr>
          <w:p w14:paraId="796B58E2" w14:textId="77777777" w:rsidR="006B710C" w:rsidRPr="00B82EA3" w:rsidRDefault="00217C75" w:rsidP="006B710C">
            <w:pPr>
              <w:jc w:val="both"/>
              <w:rPr>
                <w:b/>
                <w:bCs/>
                <w:sz w:val="22"/>
                <w:szCs w:val="22"/>
              </w:rPr>
            </w:pPr>
            <w:r w:rsidRPr="00B82EA3">
              <w:rPr>
                <w:b/>
                <w:bCs/>
                <w:sz w:val="22"/>
                <w:szCs w:val="22"/>
              </w:rPr>
              <w:t>Поставщик:</w:t>
            </w:r>
          </w:p>
          <w:p w14:paraId="4689F818" w14:textId="7DCF0ED0" w:rsidR="002F7212" w:rsidRPr="005D5AFB" w:rsidRDefault="002F7212" w:rsidP="002F7212">
            <w:pPr>
              <w:jc w:val="both"/>
              <w:rPr>
                <w:bCs/>
                <w:sz w:val="22"/>
                <w:szCs w:val="22"/>
              </w:rPr>
            </w:pPr>
          </w:p>
        </w:tc>
      </w:tr>
    </w:tbl>
    <w:p w14:paraId="2A16E33B" w14:textId="77777777" w:rsidR="00217C75" w:rsidRPr="00827D15" w:rsidRDefault="00217C75" w:rsidP="00217C75">
      <w:pPr>
        <w:spacing w:line="23" w:lineRule="atLeast"/>
        <w:jc w:val="both"/>
        <w:rPr>
          <w:b/>
          <w:bCs/>
        </w:rPr>
      </w:pPr>
    </w:p>
    <w:tbl>
      <w:tblPr>
        <w:tblW w:w="14290" w:type="dxa"/>
        <w:tblLook w:val="01E0" w:firstRow="1" w:lastRow="1" w:firstColumn="1" w:lastColumn="1" w:noHBand="0" w:noVBand="0"/>
      </w:tblPr>
      <w:tblGrid>
        <w:gridCol w:w="4852"/>
        <w:gridCol w:w="4719"/>
        <w:gridCol w:w="4719"/>
      </w:tblGrid>
      <w:tr w:rsidR="00A8316B" w:rsidRPr="00827D15" w14:paraId="2F2A71DA" w14:textId="77777777" w:rsidTr="00EF3F17">
        <w:trPr>
          <w:trHeight w:val="2416"/>
        </w:trPr>
        <w:tc>
          <w:tcPr>
            <w:tcW w:w="4852" w:type="dxa"/>
          </w:tcPr>
          <w:p w14:paraId="4B181E75" w14:textId="77777777" w:rsidR="001C1CA6" w:rsidRPr="00497BF8" w:rsidRDefault="001C1CA6" w:rsidP="001C1CA6">
            <w:pPr>
              <w:rPr>
                <w:b/>
              </w:rPr>
            </w:pPr>
            <w:r w:rsidRPr="00497BF8">
              <w:rPr>
                <w:b/>
              </w:rPr>
              <w:t>Заказчик:</w:t>
            </w:r>
          </w:p>
          <w:p w14:paraId="7755480A" w14:textId="20204576" w:rsidR="001C1CA6" w:rsidRPr="00497BF8" w:rsidRDefault="00CC2C2A" w:rsidP="001C1CA6">
            <w:r>
              <w:t>Врио н</w:t>
            </w:r>
            <w:r w:rsidR="001C1CA6" w:rsidRPr="00497BF8">
              <w:t>ачальник</w:t>
            </w:r>
            <w:r>
              <w:t>а</w:t>
            </w:r>
          </w:p>
          <w:p w14:paraId="1DB9AA29" w14:textId="77777777" w:rsidR="001C1CA6" w:rsidRPr="00497BF8" w:rsidRDefault="001C1CA6" w:rsidP="001C1CA6">
            <w:r w:rsidRPr="00497BF8">
              <w:t>ФКУ ИК-2 УФСИН</w:t>
            </w:r>
          </w:p>
          <w:p w14:paraId="76C1AA8D" w14:textId="77777777" w:rsidR="001C1CA6" w:rsidRDefault="001C1CA6" w:rsidP="001C1CA6">
            <w:r w:rsidRPr="00497BF8">
              <w:t>России по Липецкой области</w:t>
            </w:r>
          </w:p>
          <w:p w14:paraId="7EB8E43F" w14:textId="77777777" w:rsidR="002F7212" w:rsidRPr="00497BF8" w:rsidRDefault="002F7212" w:rsidP="001C1CA6"/>
          <w:p w14:paraId="16193D00" w14:textId="76C08795" w:rsidR="001C1CA6" w:rsidRPr="00497BF8" w:rsidRDefault="001C1CA6" w:rsidP="001C1CA6">
            <w:r w:rsidRPr="00497BF8">
              <w:t xml:space="preserve">__________________ </w:t>
            </w:r>
            <w:r w:rsidR="00CC2C2A">
              <w:t>И.А. Синюков</w:t>
            </w:r>
          </w:p>
          <w:p w14:paraId="6145E311" w14:textId="77777777" w:rsidR="00331344" w:rsidRDefault="001C1CA6" w:rsidP="001C1CA6">
            <w:pPr>
              <w:widowControl w:val="0"/>
              <w:autoSpaceDE w:val="0"/>
              <w:autoSpaceDN w:val="0"/>
              <w:adjustRightInd w:val="0"/>
            </w:pPr>
            <w:r w:rsidRPr="00497BF8">
              <w:t>М.П.</w:t>
            </w:r>
          </w:p>
          <w:p w14:paraId="12AF210B" w14:textId="77777777" w:rsidR="001C1CA6" w:rsidRPr="00827D15" w:rsidRDefault="001C1CA6" w:rsidP="00CC2C2A">
            <w:pPr>
              <w:widowControl w:val="0"/>
              <w:autoSpaceDE w:val="0"/>
              <w:autoSpaceDN w:val="0"/>
              <w:adjustRightInd w:val="0"/>
            </w:pPr>
          </w:p>
        </w:tc>
        <w:tc>
          <w:tcPr>
            <w:tcW w:w="4719" w:type="dxa"/>
          </w:tcPr>
          <w:p w14:paraId="63936BD3" w14:textId="77777777" w:rsidR="002F7212" w:rsidRPr="002F7212" w:rsidRDefault="002F7212" w:rsidP="002F7212">
            <w:pPr>
              <w:widowControl w:val="0"/>
              <w:autoSpaceDE w:val="0"/>
              <w:autoSpaceDN w:val="0"/>
              <w:adjustRightInd w:val="0"/>
              <w:rPr>
                <w:b/>
              </w:rPr>
            </w:pPr>
            <w:r w:rsidRPr="002F7212">
              <w:rPr>
                <w:b/>
              </w:rPr>
              <w:t>Поставщик:</w:t>
            </w:r>
          </w:p>
          <w:p w14:paraId="7105A9B7" w14:textId="77777777" w:rsidR="002F7212" w:rsidRDefault="002F7212" w:rsidP="002F7212">
            <w:pPr>
              <w:widowControl w:val="0"/>
              <w:tabs>
                <w:tab w:val="left" w:pos="1965"/>
              </w:tabs>
              <w:autoSpaceDE w:val="0"/>
              <w:autoSpaceDN w:val="0"/>
              <w:adjustRightInd w:val="0"/>
            </w:pPr>
          </w:p>
          <w:p w14:paraId="014CBDC2" w14:textId="77777777" w:rsidR="002F7212" w:rsidRPr="00827D15" w:rsidRDefault="002F7212" w:rsidP="002F7212">
            <w:pPr>
              <w:widowControl w:val="0"/>
              <w:tabs>
                <w:tab w:val="left" w:pos="1965"/>
              </w:tabs>
              <w:autoSpaceDE w:val="0"/>
              <w:autoSpaceDN w:val="0"/>
              <w:adjustRightInd w:val="0"/>
            </w:pPr>
          </w:p>
          <w:p w14:paraId="78185AB8" w14:textId="77777777" w:rsidR="002F7212" w:rsidRDefault="002F7212" w:rsidP="002F7212">
            <w:pPr>
              <w:widowControl w:val="0"/>
              <w:tabs>
                <w:tab w:val="left" w:pos="1965"/>
              </w:tabs>
              <w:autoSpaceDE w:val="0"/>
              <w:autoSpaceDN w:val="0"/>
              <w:adjustRightInd w:val="0"/>
            </w:pPr>
          </w:p>
          <w:p w14:paraId="595D3B3B" w14:textId="0B784464" w:rsidR="002F7212" w:rsidRDefault="002F7212" w:rsidP="002F7212">
            <w:pPr>
              <w:widowControl w:val="0"/>
              <w:tabs>
                <w:tab w:val="left" w:pos="1965"/>
              </w:tabs>
              <w:autoSpaceDE w:val="0"/>
              <w:autoSpaceDN w:val="0"/>
              <w:adjustRightInd w:val="0"/>
            </w:pPr>
            <w:r w:rsidRPr="00827D15">
              <w:t xml:space="preserve">__________________ </w:t>
            </w:r>
          </w:p>
          <w:p w14:paraId="68B62B82" w14:textId="77777777" w:rsidR="002F7212" w:rsidRPr="00827D15" w:rsidRDefault="002F7212" w:rsidP="002F7212">
            <w:pPr>
              <w:widowControl w:val="0"/>
              <w:tabs>
                <w:tab w:val="left" w:pos="1965"/>
              </w:tabs>
              <w:autoSpaceDE w:val="0"/>
              <w:autoSpaceDN w:val="0"/>
              <w:adjustRightInd w:val="0"/>
            </w:pPr>
            <w:r w:rsidRPr="00827D15">
              <w:rPr>
                <w:i/>
                <w:iCs/>
              </w:rPr>
              <w:t>МП</w:t>
            </w:r>
          </w:p>
          <w:p w14:paraId="12239D70" w14:textId="53ABCE3C" w:rsidR="00331344" w:rsidRPr="00827D15" w:rsidRDefault="00331344" w:rsidP="00CC2C2A">
            <w:pPr>
              <w:widowControl w:val="0"/>
              <w:autoSpaceDE w:val="0"/>
              <w:autoSpaceDN w:val="0"/>
              <w:adjustRightInd w:val="0"/>
            </w:pPr>
          </w:p>
          <w:p w14:paraId="7B5B8B61" w14:textId="77777777" w:rsidR="00331344" w:rsidRPr="00827D15" w:rsidRDefault="00331344" w:rsidP="00D36EC1">
            <w:pPr>
              <w:widowControl w:val="0"/>
              <w:autoSpaceDE w:val="0"/>
              <w:autoSpaceDN w:val="0"/>
              <w:adjustRightInd w:val="0"/>
            </w:pPr>
          </w:p>
        </w:tc>
        <w:tc>
          <w:tcPr>
            <w:tcW w:w="4719" w:type="dxa"/>
          </w:tcPr>
          <w:p w14:paraId="01FF0333" w14:textId="77777777" w:rsidR="00331344" w:rsidRPr="00827D15" w:rsidRDefault="00331344" w:rsidP="00EF3F17">
            <w:pPr>
              <w:widowControl w:val="0"/>
              <w:autoSpaceDE w:val="0"/>
              <w:autoSpaceDN w:val="0"/>
              <w:adjustRightInd w:val="0"/>
              <w:spacing w:line="23" w:lineRule="atLeast"/>
            </w:pPr>
          </w:p>
        </w:tc>
      </w:tr>
    </w:tbl>
    <w:p w14:paraId="0A5E8620" w14:textId="77777777" w:rsidR="00A83094" w:rsidRPr="0001136A" w:rsidRDefault="00A83094" w:rsidP="00FE1E6E">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sz w:val="22"/>
          <w:szCs w:val="22"/>
        </w:rPr>
        <w:sectPr w:rsidR="00A83094" w:rsidRPr="0001136A" w:rsidSect="0001136A">
          <w:footerReference w:type="default" r:id="rId8"/>
          <w:pgSz w:w="11906" w:h="16838"/>
          <w:pgMar w:top="851" w:right="567" w:bottom="426" w:left="1134" w:header="709" w:footer="709" w:gutter="0"/>
          <w:cols w:space="708"/>
          <w:docGrid w:linePitch="360"/>
        </w:sectPr>
      </w:pPr>
    </w:p>
    <w:p w14:paraId="674C4081" w14:textId="77777777" w:rsidR="00445F7B" w:rsidRPr="00F04D83" w:rsidRDefault="00445F7B" w:rsidP="00445F7B">
      <w:pPr>
        <w:pStyle w:val="2"/>
        <w:tabs>
          <w:tab w:val="left" w:pos="6480"/>
        </w:tabs>
        <w:spacing w:line="240" w:lineRule="auto"/>
        <w:ind w:right="-74"/>
        <w:contextualSpacing/>
        <w:jc w:val="right"/>
        <w:rPr>
          <w:szCs w:val="24"/>
        </w:rPr>
      </w:pPr>
      <w:r w:rsidRPr="00F04D83">
        <w:rPr>
          <w:b/>
          <w:szCs w:val="24"/>
        </w:rPr>
        <w:lastRenderedPageBreak/>
        <w:t>Приложение № 1</w:t>
      </w:r>
    </w:p>
    <w:p w14:paraId="73538E9E" w14:textId="77777777" w:rsidR="00445F7B" w:rsidRPr="00F04D83" w:rsidRDefault="00445F7B" w:rsidP="00445F7B">
      <w:pPr>
        <w:pStyle w:val="2"/>
        <w:tabs>
          <w:tab w:val="left" w:pos="6480"/>
        </w:tabs>
        <w:spacing w:line="240" w:lineRule="auto"/>
        <w:ind w:right="-74"/>
        <w:contextualSpacing/>
        <w:jc w:val="right"/>
        <w:rPr>
          <w:szCs w:val="24"/>
        </w:rPr>
      </w:pPr>
      <w:r w:rsidRPr="00F04D83">
        <w:rPr>
          <w:szCs w:val="24"/>
        </w:rPr>
        <w:t xml:space="preserve">к Государственному контракту </w:t>
      </w:r>
    </w:p>
    <w:p w14:paraId="679349F8" w14:textId="2B8D983C" w:rsidR="00445F7B" w:rsidRPr="00F04D83" w:rsidRDefault="00445F7B" w:rsidP="00445F7B">
      <w:pPr>
        <w:pStyle w:val="2"/>
        <w:tabs>
          <w:tab w:val="left" w:pos="6480"/>
        </w:tabs>
        <w:spacing w:line="240" w:lineRule="auto"/>
        <w:ind w:right="-74"/>
        <w:contextualSpacing/>
        <w:jc w:val="right"/>
        <w:rPr>
          <w:szCs w:val="24"/>
        </w:rPr>
      </w:pPr>
      <w:r w:rsidRPr="00F04D83">
        <w:rPr>
          <w:szCs w:val="24"/>
        </w:rPr>
        <w:t xml:space="preserve"> № _____ от </w:t>
      </w:r>
      <w:proofErr w:type="gramStart"/>
      <w:r w:rsidRPr="00F04D83">
        <w:rPr>
          <w:szCs w:val="24"/>
        </w:rPr>
        <w:t>« _</w:t>
      </w:r>
      <w:proofErr w:type="gramEnd"/>
      <w:r w:rsidRPr="00F04D83">
        <w:rPr>
          <w:szCs w:val="24"/>
        </w:rPr>
        <w:t>___»  ___________ 20</w:t>
      </w:r>
      <w:r>
        <w:rPr>
          <w:szCs w:val="24"/>
        </w:rPr>
        <w:t>2</w:t>
      </w:r>
      <w:r w:rsidR="00CC2C2A">
        <w:rPr>
          <w:szCs w:val="24"/>
        </w:rPr>
        <w:t>6</w:t>
      </w:r>
      <w:r w:rsidRPr="00F04D83">
        <w:rPr>
          <w:szCs w:val="24"/>
        </w:rPr>
        <w:t xml:space="preserve"> г.</w:t>
      </w:r>
    </w:p>
    <w:p w14:paraId="188991A1" w14:textId="77777777" w:rsidR="00445F7B" w:rsidRPr="008930A2" w:rsidRDefault="00445F7B" w:rsidP="00445F7B">
      <w:pPr>
        <w:pStyle w:val="1"/>
        <w:tabs>
          <w:tab w:val="left" w:pos="5067"/>
          <w:tab w:val="center" w:pos="7498"/>
        </w:tabs>
        <w:ind w:firstLine="720"/>
        <w:contextualSpacing/>
        <w:rPr>
          <w:rFonts w:ascii="Times New Roman" w:hAnsi="Times New Roman"/>
          <w:color w:val="auto"/>
          <w:sz w:val="24"/>
          <w:szCs w:val="24"/>
        </w:rPr>
      </w:pPr>
      <w:r w:rsidRPr="008930A2">
        <w:rPr>
          <w:rFonts w:ascii="Times New Roman" w:hAnsi="Times New Roman"/>
          <w:color w:val="auto"/>
          <w:sz w:val="24"/>
          <w:szCs w:val="24"/>
        </w:rPr>
        <w:t>Спецификация</w:t>
      </w:r>
    </w:p>
    <w:p w14:paraId="70A47B7E" w14:textId="77777777" w:rsidR="00445F7B" w:rsidRPr="008930A2" w:rsidRDefault="00445F7B" w:rsidP="00445F7B"/>
    <w:tbl>
      <w:tblPr>
        <w:tblStyle w:val="ad"/>
        <w:tblW w:w="0" w:type="auto"/>
        <w:jc w:val="center"/>
        <w:tblLook w:val="04A0" w:firstRow="1" w:lastRow="0" w:firstColumn="1" w:lastColumn="0" w:noHBand="0" w:noVBand="1"/>
      </w:tblPr>
      <w:tblGrid>
        <w:gridCol w:w="620"/>
        <w:gridCol w:w="6746"/>
        <w:gridCol w:w="993"/>
        <w:gridCol w:w="1050"/>
        <w:gridCol w:w="731"/>
        <w:gridCol w:w="907"/>
      </w:tblGrid>
      <w:tr w:rsidR="008930A2" w:rsidRPr="008930A2" w14:paraId="222CC396" w14:textId="77777777" w:rsidTr="00CC2C2A">
        <w:trPr>
          <w:jc w:val="center"/>
        </w:trPr>
        <w:tc>
          <w:tcPr>
            <w:tcW w:w="620" w:type="dxa"/>
          </w:tcPr>
          <w:p w14:paraId="71227ED7" w14:textId="77777777" w:rsidR="008930A2" w:rsidRPr="008930A2" w:rsidRDefault="008930A2" w:rsidP="00D61916">
            <w:pPr>
              <w:widowControl w:val="0"/>
              <w:autoSpaceDE w:val="0"/>
              <w:ind w:right="-143"/>
              <w:jc w:val="center"/>
            </w:pPr>
            <w:r w:rsidRPr="008930A2">
              <w:t>№ п/п</w:t>
            </w:r>
          </w:p>
        </w:tc>
        <w:tc>
          <w:tcPr>
            <w:tcW w:w="6746" w:type="dxa"/>
          </w:tcPr>
          <w:p w14:paraId="5368F7DD" w14:textId="77777777" w:rsidR="008930A2" w:rsidRPr="008930A2" w:rsidRDefault="008930A2" w:rsidP="00D61916">
            <w:pPr>
              <w:widowControl w:val="0"/>
              <w:autoSpaceDE w:val="0"/>
              <w:ind w:right="-143"/>
              <w:jc w:val="center"/>
            </w:pPr>
            <w:r w:rsidRPr="008930A2">
              <w:t>Наименование запасных частей</w:t>
            </w:r>
          </w:p>
        </w:tc>
        <w:tc>
          <w:tcPr>
            <w:tcW w:w="993" w:type="dxa"/>
          </w:tcPr>
          <w:p w14:paraId="7CF9B991" w14:textId="77777777" w:rsidR="008930A2" w:rsidRPr="008930A2" w:rsidRDefault="008930A2" w:rsidP="00D61916">
            <w:pPr>
              <w:widowControl w:val="0"/>
              <w:autoSpaceDE w:val="0"/>
              <w:ind w:right="-143"/>
              <w:jc w:val="center"/>
            </w:pPr>
            <w:r w:rsidRPr="008930A2">
              <w:t>Ед.</w:t>
            </w:r>
          </w:p>
          <w:p w14:paraId="1350D92E" w14:textId="77777777" w:rsidR="008930A2" w:rsidRPr="008930A2" w:rsidRDefault="008930A2" w:rsidP="00D61916">
            <w:pPr>
              <w:widowControl w:val="0"/>
              <w:autoSpaceDE w:val="0"/>
              <w:ind w:right="-143"/>
              <w:jc w:val="center"/>
            </w:pPr>
            <w:r w:rsidRPr="008930A2">
              <w:t>изм.</w:t>
            </w:r>
          </w:p>
        </w:tc>
        <w:tc>
          <w:tcPr>
            <w:tcW w:w="1050" w:type="dxa"/>
          </w:tcPr>
          <w:p w14:paraId="1FA86399" w14:textId="77777777" w:rsidR="008930A2" w:rsidRPr="008930A2" w:rsidRDefault="008930A2" w:rsidP="00D61916">
            <w:pPr>
              <w:widowControl w:val="0"/>
              <w:autoSpaceDE w:val="0"/>
              <w:ind w:right="-143"/>
              <w:jc w:val="center"/>
            </w:pPr>
            <w:r w:rsidRPr="008930A2">
              <w:t>Кол-во</w:t>
            </w:r>
          </w:p>
        </w:tc>
        <w:tc>
          <w:tcPr>
            <w:tcW w:w="731" w:type="dxa"/>
            <w:shd w:val="clear" w:color="auto" w:fill="auto"/>
          </w:tcPr>
          <w:p w14:paraId="1A01ACAA" w14:textId="77777777" w:rsidR="008930A2" w:rsidRPr="008930A2" w:rsidRDefault="008930A2">
            <w:r w:rsidRPr="008930A2">
              <w:t>Цена</w:t>
            </w:r>
          </w:p>
        </w:tc>
        <w:tc>
          <w:tcPr>
            <w:tcW w:w="907" w:type="dxa"/>
            <w:shd w:val="clear" w:color="auto" w:fill="auto"/>
          </w:tcPr>
          <w:p w14:paraId="4D49C58E" w14:textId="77777777" w:rsidR="008930A2" w:rsidRPr="008930A2" w:rsidRDefault="008930A2">
            <w:r w:rsidRPr="008930A2">
              <w:t>Сумма</w:t>
            </w:r>
          </w:p>
        </w:tc>
      </w:tr>
      <w:tr w:rsidR="008930A2" w:rsidRPr="008930A2" w14:paraId="28B182C1" w14:textId="77777777" w:rsidTr="00CC2C2A">
        <w:trPr>
          <w:jc w:val="center"/>
        </w:trPr>
        <w:tc>
          <w:tcPr>
            <w:tcW w:w="620" w:type="dxa"/>
          </w:tcPr>
          <w:p w14:paraId="2A5813A8" w14:textId="77777777" w:rsidR="008930A2" w:rsidRPr="008930A2" w:rsidRDefault="008930A2" w:rsidP="00D61916">
            <w:pPr>
              <w:widowControl w:val="0"/>
              <w:autoSpaceDE w:val="0"/>
              <w:ind w:right="-143"/>
              <w:jc w:val="center"/>
            </w:pPr>
            <w:r w:rsidRPr="008930A2">
              <w:t>1.</w:t>
            </w:r>
          </w:p>
        </w:tc>
        <w:tc>
          <w:tcPr>
            <w:tcW w:w="6746" w:type="dxa"/>
          </w:tcPr>
          <w:p w14:paraId="0FF6D66C" w14:textId="77777777" w:rsidR="008C4F0B" w:rsidRDefault="008930A2" w:rsidP="008C4F0B">
            <w:pPr>
              <w:jc w:val="center"/>
            </w:pPr>
            <w:r w:rsidRPr="008930A2">
              <w:t xml:space="preserve">Кабель СИП-4 4х35 </w:t>
            </w:r>
          </w:p>
          <w:p w14:paraId="0B8C9E2B" w14:textId="77777777" w:rsidR="008C4F0B" w:rsidRPr="008930A2" w:rsidRDefault="008C4F0B" w:rsidP="008C4F0B">
            <w:pPr>
              <w:jc w:val="center"/>
            </w:pPr>
          </w:p>
        </w:tc>
        <w:tc>
          <w:tcPr>
            <w:tcW w:w="993" w:type="dxa"/>
          </w:tcPr>
          <w:p w14:paraId="2C9C7C30" w14:textId="77777777" w:rsidR="008930A2" w:rsidRPr="008930A2" w:rsidRDefault="008930A2" w:rsidP="00D61916">
            <w:pPr>
              <w:widowControl w:val="0"/>
              <w:autoSpaceDE w:val="0"/>
              <w:ind w:right="-143"/>
              <w:jc w:val="center"/>
            </w:pPr>
            <w:r>
              <w:t>м</w:t>
            </w:r>
          </w:p>
        </w:tc>
        <w:tc>
          <w:tcPr>
            <w:tcW w:w="1050" w:type="dxa"/>
          </w:tcPr>
          <w:p w14:paraId="0A55097E" w14:textId="77777777" w:rsidR="008930A2" w:rsidRPr="008930A2" w:rsidRDefault="008930A2" w:rsidP="00D61916">
            <w:pPr>
              <w:widowControl w:val="0"/>
              <w:autoSpaceDE w:val="0"/>
              <w:ind w:right="-143"/>
              <w:jc w:val="center"/>
            </w:pPr>
            <w:r>
              <w:t>300</w:t>
            </w:r>
          </w:p>
        </w:tc>
        <w:tc>
          <w:tcPr>
            <w:tcW w:w="731" w:type="dxa"/>
            <w:shd w:val="clear" w:color="auto" w:fill="auto"/>
          </w:tcPr>
          <w:p w14:paraId="7B59E842" w14:textId="62AC2B72" w:rsidR="008930A2" w:rsidRPr="008930A2" w:rsidRDefault="008930A2"/>
        </w:tc>
        <w:tc>
          <w:tcPr>
            <w:tcW w:w="907" w:type="dxa"/>
            <w:shd w:val="clear" w:color="auto" w:fill="auto"/>
          </w:tcPr>
          <w:p w14:paraId="433022BD" w14:textId="31DC1206" w:rsidR="008930A2" w:rsidRPr="008930A2" w:rsidRDefault="008930A2"/>
        </w:tc>
      </w:tr>
    </w:tbl>
    <w:p w14:paraId="1B3B1168" w14:textId="77777777" w:rsidR="00445F7B" w:rsidRPr="008930A2" w:rsidRDefault="00445F7B" w:rsidP="00445F7B"/>
    <w:p w14:paraId="44179308" w14:textId="77777777" w:rsidR="00445F7B" w:rsidRPr="008930A2" w:rsidRDefault="00445F7B" w:rsidP="00445F7B"/>
    <w:p w14:paraId="577061FC" w14:textId="4D5FF809" w:rsidR="007613F2" w:rsidRPr="007613F2" w:rsidRDefault="007613F2" w:rsidP="00827D15">
      <w:pPr>
        <w:ind w:left="426" w:firstLine="567"/>
        <w:rPr>
          <w:b/>
          <w:u w:val="single"/>
        </w:rPr>
      </w:pPr>
      <w:r w:rsidRPr="007613F2">
        <w:rPr>
          <w:b/>
          <w:color w:val="000000"/>
        </w:rPr>
        <w:t xml:space="preserve">Итого: </w:t>
      </w:r>
      <w:r w:rsidR="00CC2C2A">
        <w:rPr>
          <w:b/>
          <w:color w:val="000000"/>
        </w:rPr>
        <w:t>_____________________</w:t>
      </w:r>
      <w:r w:rsidR="00280B13">
        <w:rPr>
          <w:b/>
          <w:color w:val="000000"/>
        </w:rPr>
        <w:t xml:space="preserve"> рублей </w:t>
      </w:r>
      <w:r w:rsidR="00CC2C2A">
        <w:rPr>
          <w:b/>
          <w:color w:val="000000"/>
        </w:rPr>
        <w:t>_____________</w:t>
      </w:r>
      <w:r w:rsidR="00280B13">
        <w:rPr>
          <w:b/>
          <w:color w:val="000000"/>
        </w:rPr>
        <w:t xml:space="preserve"> копеек.</w:t>
      </w:r>
    </w:p>
    <w:p w14:paraId="0D6BF6B6" w14:textId="77777777" w:rsidR="00E5260A" w:rsidRDefault="00E5260A" w:rsidP="00E5260A">
      <w:pPr>
        <w:jc w:val="both"/>
        <w:rPr>
          <w:color w:val="000000" w:themeColor="text1"/>
        </w:rPr>
      </w:pPr>
    </w:p>
    <w:p w14:paraId="01E468C1" w14:textId="123CC332" w:rsidR="00E5260A" w:rsidRPr="007613F2" w:rsidRDefault="00E5260A" w:rsidP="00E5260A">
      <w:pPr>
        <w:ind w:firstLine="709"/>
        <w:jc w:val="both"/>
        <w:rPr>
          <w:color w:val="000000" w:themeColor="text1"/>
        </w:rPr>
      </w:pPr>
      <w:r w:rsidRPr="007613F2">
        <w:rPr>
          <w:color w:val="000000" w:themeColor="text1"/>
        </w:rPr>
        <w:t>Поставка товара осуществляется за счет Поставщика на склад Заказчика</w:t>
      </w:r>
      <w:r>
        <w:rPr>
          <w:color w:val="000000" w:themeColor="text1"/>
        </w:rPr>
        <w:t xml:space="preserve"> </w:t>
      </w:r>
      <w:r w:rsidRPr="007613F2">
        <w:rPr>
          <w:color w:val="000000" w:themeColor="text1"/>
        </w:rPr>
        <w:t xml:space="preserve">по адресу: г. </w:t>
      </w:r>
      <w:proofErr w:type="gramStart"/>
      <w:r w:rsidRPr="007613F2">
        <w:rPr>
          <w:color w:val="000000" w:themeColor="text1"/>
        </w:rPr>
        <w:t xml:space="preserve">Липецк, </w:t>
      </w:r>
      <w:r>
        <w:rPr>
          <w:color w:val="000000" w:themeColor="text1"/>
        </w:rPr>
        <w:t xml:space="preserve">  </w:t>
      </w:r>
      <w:proofErr w:type="gramEnd"/>
      <w:r>
        <w:rPr>
          <w:color w:val="000000" w:themeColor="text1"/>
        </w:rPr>
        <w:t xml:space="preserve">               </w:t>
      </w:r>
      <w:r w:rsidRPr="007613F2">
        <w:rPr>
          <w:color w:val="000000" w:themeColor="text1"/>
        </w:rPr>
        <w:t>ул. Ковалева владение 130Б</w:t>
      </w:r>
      <w:r>
        <w:rPr>
          <w:color w:val="000000" w:themeColor="text1"/>
        </w:rPr>
        <w:t xml:space="preserve">, </w:t>
      </w:r>
      <w:r w:rsidRPr="00DB47B8">
        <w:t xml:space="preserve">с даты заключения Контракта </w:t>
      </w:r>
      <w:r w:rsidR="00CC2C2A">
        <w:t>в течении 1 рабочего дня</w:t>
      </w:r>
      <w:r>
        <w:t>.</w:t>
      </w:r>
    </w:p>
    <w:p w14:paraId="32937647" w14:textId="77777777" w:rsidR="00630E6A" w:rsidRDefault="00630E6A" w:rsidP="00630E6A">
      <w:pPr>
        <w:ind w:firstLine="708"/>
        <w:rPr>
          <w:b/>
          <w:u w:val="single"/>
        </w:rPr>
      </w:pPr>
    </w:p>
    <w:p w14:paraId="5E2D442E" w14:textId="77777777" w:rsidR="00630E6A" w:rsidRDefault="00630E6A" w:rsidP="00630E6A">
      <w:pPr>
        <w:rPr>
          <w:b/>
          <w:u w:val="single"/>
        </w:rPr>
      </w:pPr>
    </w:p>
    <w:p w14:paraId="099D8702" w14:textId="77777777" w:rsidR="00630E6A" w:rsidRDefault="00630E6A" w:rsidP="00630E6A">
      <w:pPr>
        <w:ind w:firstLine="708"/>
        <w:rPr>
          <w:b/>
          <w:u w:val="single"/>
        </w:rPr>
      </w:pPr>
    </w:p>
    <w:tbl>
      <w:tblPr>
        <w:tblW w:w="0" w:type="auto"/>
        <w:tblInd w:w="534" w:type="dxa"/>
        <w:tblLook w:val="01E0" w:firstRow="1" w:lastRow="1" w:firstColumn="1" w:lastColumn="1" w:noHBand="0" w:noVBand="0"/>
      </w:tblPr>
      <w:tblGrid>
        <w:gridCol w:w="5564"/>
        <w:gridCol w:w="5098"/>
      </w:tblGrid>
      <w:tr w:rsidR="009D1FB6" w:rsidRPr="00F04D83" w14:paraId="015DE2DE" w14:textId="77777777" w:rsidTr="00217C75">
        <w:trPr>
          <w:trHeight w:val="2416"/>
        </w:trPr>
        <w:tc>
          <w:tcPr>
            <w:tcW w:w="7229" w:type="dxa"/>
          </w:tcPr>
          <w:p w14:paraId="7B511996" w14:textId="77777777" w:rsidR="001C1CA6" w:rsidRPr="00497BF8" w:rsidRDefault="001C1CA6" w:rsidP="001C1CA6">
            <w:pPr>
              <w:rPr>
                <w:b/>
              </w:rPr>
            </w:pPr>
            <w:r w:rsidRPr="00497BF8">
              <w:rPr>
                <w:b/>
              </w:rPr>
              <w:t>Заказчик:</w:t>
            </w:r>
          </w:p>
          <w:p w14:paraId="714F82BB" w14:textId="22963EE8" w:rsidR="001C1CA6" w:rsidRPr="00497BF8" w:rsidRDefault="00CC2C2A" w:rsidP="001C1CA6">
            <w:r>
              <w:t>Врио н</w:t>
            </w:r>
            <w:r w:rsidR="001C1CA6" w:rsidRPr="00497BF8">
              <w:t>ачальник</w:t>
            </w:r>
            <w:r>
              <w:t>а</w:t>
            </w:r>
          </w:p>
          <w:p w14:paraId="125727DD" w14:textId="77777777" w:rsidR="001C1CA6" w:rsidRPr="00497BF8" w:rsidRDefault="001C1CA6" w:rsidP="001C1CA6">
            <w:r w:rsidRPr="00497BF8">
              <w:t>ФКУ ИК-2 УФСИН</w:t>
            </w:r>
          </w:p>
          <w:p w14:paraId="34A0FA5D" w14:textId="77777777" w:rsidR="001C1CA6" w:rsidRPr="00497BF8" w:rsidRDefault="001C1CA6" w:rsidP="001C1CA6">
            <w:r w:rsidRPr="00497BF8">
              <w:t>России по Липецкой области</w:t>
            </w:r>
          </w:p>
          <w:p w14:paraId="1EB19AA7" w14:textId="76923049" w:rsidR="001C1CA6" w:rsidRPr="00497BF8" w:rsidRDefault="001C1CA6" w:rsidP="001C1CA6">
            <w:r w:rsidRPr="00497BF8">
              <w:t xml:space="preserve">__________________ </w:t>
            </w:r>
            <w:r w:rsidR="00CC2C2A">
              <w:t>И.А. Синюков</w:t>
            </w:r>
          </w:p>
          <w:p w14:paraId="1E86BC7B" w14:textId="77777777" w:rsidR="009D1FB6" w:rsidRDefault="001C1CA6" w:rsidP="001C1CA6">
            <w:pPr>
              <w:widowControl w:val="0"/>
              <w:autoSpaceDE w:val="0"/>
              <w:autoSpaceDN w:val="0"/>
              <w:adjustRightInd w:val="0"/>
            </w:pPr>
            <w:r w:rsidRPr="00497BF8">
              <w:t>М.П.</w:t>
            </w:r>
          </w:p>
          <w:p w14:paraId="4B3A3317" w14:textId="77777777" w:rsidR="001C1CA6" w:rsidRPr="00F443C8" w:rsidRDefault="001C1CA6" w:rsidP="00CC2C2A">
            <w:pPr>
              <w:widowControl w:val="0"/>
              <w:autoSpaceDE w:val="0"/>
              <w:autoSpaceDN w:val="0"/>
              <w:adjustRightInd w:val="0"/>
            </w:pPr>
          </w:p>
        </w:tc>
        <w:tc>
          <w:tcPr>
            <w:tcW w:w="6520" w:type="dxa"/>
          </w:tcPr>
          <w:p w14:paraId="12C6CC87" w14:textId="77777777" w:rsidR="00827D15" w:rsidRPr="002F7212" w:rsidRDefault="00827D15" w:rsidP="00827D15">
            <w:pPr>
              <w:widowControl w:val="0"/>
              <w:autoSpaceDE w:val="0"/>
              <w:autoSpaceDN w:val="0"/>
              <w:adjustRightInd w:val="0"/>
              <w:rPr>
                <w:b/>
              </w:rPr>
            </w:pPr>
            <w:r w:rsidRPr="002F7212">
              <w:rPr>
                <w:b/>
              </w:rPr>
              <w:t>Поставщик:</w:t>
            </w:r>
          </w:p>
          <w:p w14:paraId="13AF78DE" w14:textId="77777777" w:rsidR="001C1CA6" w:rsidRDefault="001C1CA6" w:rsidP="00827D15">
            <w:pPr>
              <w:widowControl w:val="0"/>
              <w:tabs>
                <w:tab w:val="left" w:pos="1965"/>
              </w:tabs>
              <w:autoSpaceDE w:val="0"/>
              <w:autoSpaceDN w:val="0"/>
              <w:adjustRightInd w:val="0"/>
            </w:pPr>
          </w:p>
          <w:p w14:paraId="4DBC8988" w14:textId="77777777" w:rsidR="001C1CA6" w:rsidRPr="00827D15" w:rsidRDefault="001C1CA6" w:rsidP="00827D15">
            <w:pPr>
              <w:widowControl w:val="0"/>
              <w:tabs>
                <w:tab w:val="left" w:pos="1965"/>
              </w:tabs>
              <w:autoSpaceDE w:val="0"/>
              <w:autoSpaceDN w:val="0"/>
              <w:adjustRightInd w:val="0"/>
            </w:pPr>
          </w:p>
          <w:p w14:paraId="54F4F8AD" w14:textId="61534BAA" w:rsidR="002F7212" w:rsidRDefault="00827D15" w:rsidP="00827D15">
            <w:pPr>
              <w:widowControl w:val="0"/>
              <w:tabs>
                <w:tab w:val="left" w:pos="1965"/>
              </w:tabs>
              <w:autoSpaceDE w:val="0"/>
              <w:autoSpaceDN w:val="0"/>
              <w:adjustRightInd w:val="0"/>
            </w:pPr>
            <w:r w:rsidRPr="00827D15">
              <w:t xml:space="preserve">__________________ </w:t>
            </w:r>
          </w:p>
          <w:p w14:paraId="54F4EF9F" w14:textId="77777777" w:rsidR="00827D15" w:rsidRPr="00827D15" w:rsidRDefault="00827D15" w:rsidP="00827D15">
            <w:pPr>
              <w:widowControl w:val="0"/>
              <w:tabs>
                <w:tab w:val="left" w:pos="1965"/>
              </w:tabs>
              <w:autoSpaceDE w:val="0"/>
              <w:autoSpaceDN w:val="0"/>
              <w:adjustRightInd w:val="0"/>
            </w:pPr>
            <w:r w:rsidRPr="00827D15">
              <w:rPr>
                <w:i/>
                <w:iCs/>
              </w:rPr>
              <w:t>МП</w:t>
            </w:r>
          </w:p>
          <w:p w14:paraId="41F8D05A" w14:textId="77777777" w:rsidR="009D1FB6" w:rsidRPr="00827D15" w:rsidRDefault="009D1FB6" w:rsidP="00CC2C2A">
            <w:pPr>
              <w:widowControl w:val="0"/>
              <w:autoSpaceDE w:val="0"/>
              <w:autoSpaceDN w:val="0"/>
              <w:adjustRightInd w:val="0"/>
            </w:pPr>
          </w:p>
        </w:tc>
      </w:tr>
    </w:tbl>
    <w:p w14:paraId="09D50DC8" w14:textId="77777777" w:rsidR="00BC3E12" w:rsidRPr="00A55233" w:rsidRDefault="00BC3E12" w:rsidP="00A55233">
      <w:pPr>
        <w:tabs>
          <w:tab w:val="left" w:pos="1110"/>
        </w:tabs>
        <w:sectPr w:rsidR="00BC3E12" w:rsidRPr="00A55233" w:rsidSect="007613F2">
          <w:pgSz w:w="11906" w:h="16838"/>
          <w:pgMar w:top="851" w:right="426" w:bottom="851" w:left="284" w:header="709" w:footer="709" w:gutter="0"/>
          <w:cols w:space="708"/>
          <w:docGrid w:linePitch="360"/>
        </w:sectPr>
      </w:pPr>
    </w:p>
    <w:p w14:paraId="4D7E6ECC" w14:textId="77777777" w:rsidR="006A1DD8" w:rsidRPr="00F04D83" w:rsidRDefault="006A1DD8" w:rsidP="00CC2C2A"/>
    <w:sectPr w:rsidR="006A1DD8" w:rsidRPr="00F04D83" w:rsidSect="002F19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3C99" w14:textId="77777777" w:rsidR="00530EB0" w:rsidRDefault="00530EB0" w:rsidP="00B44F54">
      <w:r>
        <w:separator/>
      </w:r>
    </w:p>
  </w:endnote>
  <w:endnote w:type="continuationSeparator" w:id="0">
    <w:p w14:paraId="08F2F2B7" w14:textId="77777777" w:rsidR="00530EB0" w:rsidRDefault="00530EB0" w:rsidP="00B4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IDFont+F3">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E04F" w14:textId="77777777" w:rsidR="00E739D7" w:rsidRDefault="00E739D7" w:rsidP="008F41B4">
    <w:pPr>
      <w:pStyle w:val="a5"/>
    </w:pPr>
  </w:p>
  <w:p w14:paraId="0DA72AB1" w14:textId="77777777" w:rsidR="00E739D7" w:rsidRDefault="00E739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5CDF" w14:textId="77777777" w:rsidR="00530EB0" w:rsidRDefault="00530EB0" w:rsidP="00B44F54">
      <w:r>
        <w:separator/>
      </w:r>
    </w:p>
  </w:footnote>
  <w:footnote w:type="continuationSeparator" w:id="0">
    <w:p w14:paraId="50365927" w14:textId="77777777" w:rsidR="00530EB0" w:rsidRDefault="00530EB0" w:rsidP="00B4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3DF9"/>
    <w:multiLevelType w:val="multilevel"/>
    <w:tmpl w:val="66D6814A"/>
    <w:lvl w:ilvl="0">
      <w:start w:val="8"/>
      <w:numFmt w:val="decimal"/>
      <w:lvlText w:val="%1."/>
      <w:lvlJc w:val="left"/>
      <w:pPr>
        <w:ind w:left="525" w:hanging="525"/>
      </w:pPr>
      <w:rPr>
        <w:rFonts w:hint="default"/>
      </w:rPr>
    </w:lvl>
    <w:lvl w:ilvl="1">
      <w:start w:val="1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43E32BE6"/>
    <w:multiLevelType w:val="multilevel"/>
    <w:tmpl w:val="EFC61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535E0CB9"/>
    <w:multiLevelType w:val="multilevel"/>
    <w:tmpl w:val="341A3532"/>
    <w:lvl w:ilvl="0">
      <w:start w:val="1"/>
      <w:numFmt w:val="decimal"/>
      <w:lvlText w:val="%1."/>
      <w:lvlJc w:val="left"/>
      <w:pPr>
        <w:ind w:left="720" w:hanging="360"/>
      </w:pPr>
      <w:rPr>
        <w:rFonts w:hint="default"/>
      </w:rPr>
    </w:lvl>
    <w:lvl w:ilvl="1">
      <w:start w:val="1"/>
      <w:numFmt w:val="decimal"/>
      <w:isLgl/>
      <w:lvlText w:val="%1.%2."/>
      <w:lvlJc w:val="left"/>
      <w:pPr>
        <w:ind w:left="9903"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94"/>
    <w:rsid w:val="00002844"/>
    <w:rsid w:val="0001136A"/>
    <w:rsid w:val="00026B6A"/>
    <w:rsid w:val="00032245"/>
    <w:rsid w:val="00053024"/>
    <w:rsid w:val="00063325"/>
    <w:rsid w:val="00096D90"/>
    <w:rsid w:val="000B0E92"/>
    <w:rsid w:val="000B2B4C"/>
    <w:rsid w:val="000B5BC3"/>
    <w:rsid w:val="000F0448"/>
    <w:rsid w:val="000F3F35"/>
    <w:rsid w:val="00101B0D"/>
    <w:rsid w:val="0010341A"/>
    <w:rsid w:val="0011194F"/>
    <w:rsid w:val="00137505"/>
    <w:rsid w:val="00146FD4"/>
    <w:rsid w:val="00151D2C"/>
    <w:rsid w:val="00167DAB"/>
    <w:rsid w:val="0017036C"/>
    <w:rsid w:val="001942FA"/>
    <w:rsid w:val="001B63F6"/>
    <w:rsid w:val="001C1CA6"/>
    <w:rsid w:val="001D6902"/>
    <w:rsid w:val="001E74E1"/>
    <w:rsid w:val="002022F0"/>
    <w:rsid w:val="002027DD"/>
    <w:rsid w:val="00204C19"/>
    <w:rsid w:val="002111B3"/>
    <w:rsid w:val="00217C75"/>
    <w:rsid w:val="00225C78"/>
    <w:rsid w:val="00231179"/>
    <w:rsid w:val="00257358"/>
    <w:rsid w:val="0026413F"/>
    <w:rsid w:val="00266A76"/>
    <w:rsid w:val="00266B0F"/>
    <w:rsid w:val="00266E4F"/>
    <w:rsid w:val="00280B13"/>
    <w:rsid w:val="00285EA2"/>
    <w:rsid w:val="0029015B"/>
    <w:rsid w:val="002B2DE1"/>
    <w:rsid w:val="002B5B07"/>
    <w:rsid w:val="002C1BAB"/>
    <w:rsid w:val="002C30A3"/>
    <w:rsid w:val="002D126E"/>
    <w:rsid w:val="002D1AEF"/>
    <w:rsid w:val="002E0055"/>
    <w:rsid w:val="002E0B61"/>
    <w:rsid w:val="002F1936"/>
    <w:rsid w:val="002F7212"/>
    <w:rsid w:val="002F78FE"/>
    <w:rsid w:val="00312C0F"/>
    <w:rsid w:val="00322200"/>
    <w:rsid w:val="00331344"/>
    <w:rsid w:val="003340CA"/>
    <w:rsid w:val="00334A02"/>
    <w:rsid w:val="00340C36"/>
    <w:rsid w:val="00341761"/>
    <w:rsid w:val="00345848"/>
    <w:rsid w:val="0034598A"/>
    <w:rsid w:val="00353C08"/>
    <w:rsid w:val="00372C97"/>
    <w:rsid w:val="00375923"/>
    <w:rsid w:val="003A5F7B"/>
    <w:rsid w:val="003A77A8"/>
    <w:rsid w:val="003C14FC"/>
    <w:rsid w:val="003D1BD7"/>
    <w:rsid w:val="003D24F1"/>
    <w:rsid w:val="003D6D55"/>
    <w:rsid w:val="003D7246"/>
    <w:rsid w:val="003E506A"/>
    <w:rsid w:val="003F56FD"/>
    <w:rsid w:val="00410B55"/>
    <w:rsid w:val="00413688"/>
    <w:rsid w:val="00417411"/>
    <w:rsid w:val="00433AE8"/>
    <w:rsid w:val="00442DF5"/>
    <w:rsid w:val="00445F7B"/>
    <w:rsid w:val="00450F33"/>
    <w:rsid w:val="0046395D"/>
    <w:rsid w:val="00467F31"/>
    <w:rsid w:val="00472680"/>
    <w:rsid w:val="00473A81"/>
    <w:rsid w:val="00480F7A"/>
    <w:rsid w:val="004810D4"/>
    <w:rsid w:val="0049244D"/>
    <w:rsid w:val="004A1ED9"/>
    <w:rsid w:val="004A77FD"/>
    <w:rsid w:val="004B3082"/>
    <w:rsid w:val="004B4661"/>
    <w:rsid w:val="004C31C1"/>
    <w:rsid w:val="004C454D"/>
    <w:rsid w:val="004D42BA"/>
    <w:rsid w:val="004D50F2"/>
    <w:rsid w:val="004E35CD"/>
    <w:rsid w:val="004E69AA"/>
    <w:rsid w:val="004F2FA7"/>
    <w:rsid w:val="004F5047"/>
    <w:rsid w:val="005013F2"/>
    <w:rsid w:val="00501639"/>
    <w:rsid w:val="00502460"/>
    <w:rsid w:val="0050282A"/>
    <w:rsid w:val="00506B6C"/>
    <w:rsid w:val="00511BF5"/>
    <w:rsid w:val="00511F3E"/>
    <w:rsid w:val="00521062"/>
    <w:rsid w:val="00530EB0"/>
    <w:rsid w:val="00565927"/>
    <w:rsid w:val="005729A2"/>
    <w:rsid w:val="00592A21"/>
    <w:rsid w:val="00592AA4"/>
    <w:rsid w:val="005935B2"/>
    <w:rsid w:val="005C238F"/>
    <w:rsid w:val="005D5AFB"/>
    <w:rsid w:val="005E0EAD"/>
    <w:rsid w:val="005F5BE7"/>
    <w:rsid w:val="005F7B40"/>
    <w:rsid w:val="00601C83"/>
    <w:rsid w:val="00610985"/>
    <w:rsid w:val="0061591B"/>
    <w:rsid w:val="0062003C"/>
    <w:rsid w:val="00625EE8"/>
    <w:rsid w:val="006268AE"/>
    <w:rsid w:val="00630E6A"/>
    <w:rsid w:val="0063202A"/>
    <w:rsid w:val="006511A5"/>
    <w:rsid w:val="00657F45"/>
    <w:rsid w:val="00661CBC"/>
    <w:rsid w:val="00665683"/>
    <w:rsid w:val="00676707"/>
    <w:rsid w:val="00677BDB"/>
    <w:rsid w:val="00683130"/>
    <w:rsid w:val="00684860"/>
    <w:rsid w:val="006A1DD8"/>
    <w:rsid w:val="006A4D03"/>
    <w:rsid w:val="006B29A2"/>
    <w:rsid w:val="006B710C"/>
    <w:rsid w:val="006C02D9"/>
    <w:rsid w:val="006C403B"/>
    <w:rsid w:val="006C6C73"/>
    <w:rsid w:val="006E4976"/>
    <w:rsid w:val="006F1C16"/>
    <w:rsid w:val="00712EE2"/>
    <w:rsid w:val="007171C6"/>
    <w:rsid w:val="007173C1"/>
    <w:rsid w:val="00720C7F"/>
    <w:rsid w:val="00737DF2"/>
    <w:rsid w:val="00742884"/>
    <w:rsid w:val="00744851"/>
    <w:rsid w:val="007613F2"/>
    <w:rsid w:val="007657DB"/>
    <w:rsid w:val="00777B88"/>
    <w:rsid w:val="007842C3"/>
    <w:rsid w:val="00795E64"/>
    <w:rsid w:val="007B0675"/>
    <w:rsid w:val="007B087A"/>
    <w:rsid w:val="007B5FA1"/>
    <w:rsid w:val="007C2481"/>
    <w:rsid w:val="007E32BC"/>
    <w:rsid w:val="007E3897"/>
    <w:rsid w:val="0082361F"/>
    <w:rsid w:val="00823834"/>
    <w:rsid w:val="00827D15"/>
    <w:rsid w:val="00846B7C"/>
    <w:rsid w:val="0085513A"/>
    <w:rsid w:val="00863862"/>
    <w:rsid w:val="008930A2"/>
    <w:rsid w:val="008A21FB"/>
    <w:rsid w:val="008A6606"/>
    <w:rsid w:val="008B6280"/>
    <w:rsid w:val="008B6B1B"/>
    <w:rsid w:val="008C4F0B"/>
    <w:rsid w:val="008D040F"/>
    <w:rsid w:val="008D05AB"/>
    <w:rsid w:val="008D2D28"/>
    <w:rsid w:val="008D7022"/>
    <w:rsid w:val="008E1F50"/>
    <w:rsid w:val="008E3A37"/>
    <w:rsid w:val="008F41B4"/>
    <w:rsid w:val="008F6302"/>
    <w:rsid w:val="0091648B"/>
    <w:rsid w:val="00937B53"/>
    <w:rsid w:val="009552A6"/>
    <w:rsid w:val="00962F4E"/>
    <w:rsid w:val="00976AAC"/>
    <w:rsid w:val="009845E8"/>
    <w:rsid w:val="00991FAC"/>
    <w:rsid w:val="009970B1"/>
    <w:rsid w:val="009C0E82"/>
    <w:rsid w:val="009D00C5"/>
    <w:rsid w:val="009D1FB6"/>
    <w:rsid w:val="009D3EA8"/>
    <w:rsid w:val="009D503E"/>
    <w:rsid w:val="00A0101D"/>
    <w:rsid w:val="00A01C43"/>
    <w:rsid w:val="00A037B4"/>
    <w:rsid w:val="00A11046"/>
    <w:rsid w:val="00A32426"/>
    <w:rsid w:val="00A371D4"/>
    <w:rsid w:val="00A404A7"/>
    <w:rsid w:val="00A442FF"/>
    <w:rsid w:val="00A45B1B"/>
    <w:rsid w:val="00A55233"/>
    <w:rsid w:val="00A57B84"/>
    <w:rsid w:val="00A615C7"/>
    <w:rsid w:val="00A83094"/>
    <w:rsid w:val="00A8316B"/>
    <w:rsid w:val="00A86005"/>
    <w:rsid w:val="00A90002"/>
    <w:rsid w:val="00A93B36"/>
    <w:rsid w:val="00A9602C"/>
    <w:rsid w:val="00A96255"/>
    <w:rsid w:val="00AB3283"/>
    <w:rsid w:val="00AB3B2E"/>
    <w:rsid w:val="00AC67AE"/>
    <w:rsid w:val="00AF3A5A"/>
    <w:rsid w:val="00AF4B46"/>
    <w:rsid w:val="00B2343B"/>
    <w:rsid w:val="00B2414E"/>
    <w:rsid w:val="00B2516A"/>
    <w:rsid w:val="00B25256"/>
    <w:rsid w:val="00B32E54"/>
    <w:rsid w:val="00B44F54"/>
    <w:rsid w:val="00B46ED0"/>
    <w:rsid w:val="00B50B7C"/>
    <w:rsid w:val="00B53697"/>
    <w:rsid w:val="00B66E9D"/>
    <w:rsid w:val="00B82EA3"/>
    <w:rsid w:val="00B86441"/>
    <w:rsid w:val="00B90ECA"/>
    <w:rsid w:val="00B92A6F"/>
    <w:rsid w:val="00B94216"/>
    <w:rsid w:val="00B97113"/>
    <w:rsid w:val="00B9765C"/>
    <w:rsid w:val="00BA628D"/>
    <w:rsid w:val="00BA7282"/>
    <w:rsid w:val="00BB1CB6"/>
    <w:rsid w:val="00BB335C"/>
    <w:rsid w:val="00BB37B8"/>
    <w:rsid w:val="00BC064A"/>
    <w:rsid w:val="00BC3E12"/>
    <w:rsid w:val="00BD13FF"/>
    <w:rsid w:val="00BD1C73"/>
    <w:rsid w:val="00BD295C"/>
    <w:rsid w:val="00BD368A"/>
    <w:rsid w:val="00BE3A1E"/>
    <w:rsid w:val="00BE7E33"/>
    <w:rsid w:val="00BF0F31"/>
    <w:rsid w:val="00BF3151"/>
    <w:rsid w:val="00C0707A"/>
    <w:rsid w:val="00C20756"/>
    <w:rsid w:val="00C22412"/>
    <w:rsid w:val="00C31007"/>
    <w:rsid w:val="00C37D8A"/>
    <w:rsid w:val="00C419B9"/>
    <w:rsid w:val="00C47B30"/>
    <w:rsid w:val="00C51B13"/>
    <w:rsid w:val="00C76CAA"/>
    <w:rsid w:val="00C85A44"/>
    <w:rsid w:val="00C85F55"/>
    <w:rsid w:val="00C878DE"/>
    <w:rsid w:val="00CA10C1"/>
    <w:rsid w:val="00CB2ED4"/>
    <w:rsid w:val="00CC2C2A"/>
    <w:rsid w:val="00CD6C0F"/>
    <w:rsid w:val="00CE2D1D"/>
    <w:rsid w:val="00CF057C"/>
    <w:rsid w:val="00CF1480"/>
    <w:rsid w:val="00D02623"/>
    <w:rsid w:val="00D222BF"/>
    <w:rsid w:val="00D36EC1"/>
    <w:rsid w:val="00D518E2"/>
    <w:rsid w:val="00D5689D"/>
    <w:rsid w:val="00D640EE"/>
    <w:rsid w:val="00D92154"/>
    <w:rsid w:val="00D933F3"/>
    <w:rsid w:val="00DA0103"/>
    <w:rsid w:val="00DA0BF7"/>
    <w:rsid w:val="00DB47B8"/>
    <w:rsid w:val="00DC3CEA"/>
    <w:rsid w:val="00DD0394"/>
    <w:rsid w:val="00DD5399"/>
    <w:rsid w:val="00DE305F"/>
    <w:rsid w:val="00DE4D5F"/>
    <w:rsid w:val="00DE7937"/>
    <w:rsid w:val="00DF4860"/>
    <w:rsid w:val="00DF7F79"/>
    <w:rsid w:val="00E10EC8"/>
    <w:rsid w:val="00E15AAA"/>
    <w:rsid w:val="00E17F83"/>
    <w:rsid w:val="00E25300"/>
    <w:rsid w:val="00E300AA"/>
    <w:rsid w:val="00E34119"/>
    <w:rsid w:val="00E50022"/>
    <w:rsid w:val="00E5260A"/>
    <w:rsid w:val="00E63A29"/>
    <w:rsid w:val="00E65790"/>
    <w:rsid w:val="00E723DB"/>
    <w:rsid w:val="00E739D7"/>
    <w:rsid w:val="00E77319"/>
    <w:rsid w:val="00E8704B"/>
    <w:rsid w:val="00EB7018"/>
    <w:rsid w:val="00EB7120"/>
    <w:rsid w:val="00EC68EF"/>
    <w:rsid w:val="00EC7E2C"/>
    <w:rsid w:val="00ED35DA"/>
    <w:rsid w:val="00ED3B21"/>
    <w:rsid w:val="00EE182D"/>
    <w:rsid w:val="00EF0860"/>
    <w:rsid w:val="00EF13A9"/>
    <w:rsid w:val="00EF3F17"/>
    <w:rsid w:val="00EF6505"/>
    <w:rsid w:val="00F00A2F"/>
    <w:rsid w:val="00F01750"/>
    <w:rsid w:val="00F045BD"/>
    <w:rsid w:val="00F04D83"/>
    <w:rsid w:val="00F11B95"/>
    <w:rsid w:val="00F14371"/>
    <w:rsid w:val="00F16301"/>
    <w:rsid w:val="00F325A9"/>
    <w:rsid w:val="00F37F5A"/>
    <w:rsid w:val="00F43848"/>
    <w:rsid w:val="00F443C8"/>
    <w:rsid w:val="00F874EF"/>
    <w:rsid w:val="00FA0D96"/>
    <w:rsid w:val="00FA4211"/>
    <w:rsid w:val="00FA4FF5"/>
    <w:rsid w:val="00FD4C09"/>
    <w:rsid w:val="00FD6AF3"/>
    <w:rsid w:val="00FE1E6E"/>
    <w:rsid w:val="00FE2E81"/>
    <w:rsid w:val="00FE56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F124"/>
  <w15:docId w15:val="{0E2791BA-008F-4E55-A7C7-27BB9416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94"/>
    <w:rPr>
      <w:rFonts w:ascii="Times New Roman" w:hAnsi="Times New Roman"/>
      <w:sz w:val="24"/>
      <w:szCs w:val="24"/>
    </w:rPr>
  </w:style>
  <w:style w:type="paragraph" w:styleId="1">
    <w:name w:val="heading 1"/>
    <w:basedOn w:val="a"/>
    <w:next w:val="a"/>
    <w:link w:val="10"/>
    <w:qFormat/>
    <w:rsid w:val="00A83094"/>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3094"/>
    <w:rPr>
      <w:rFonts w:ascii="Arial" w:eastAsia="Calibri" w:hAnsi="Arial" w:cs="Times New Roman"/>
      <w:b/>
      <w:bCs/>
      <w:color w:val="000080"/>
      <w:sz w:val="20"/>
      <w:szCs w:val="20"/>
      <w:lang w:eastAsia="ru-RU"/>
    </w:rPr>
  </w:style>
  <w:style w:type="paragraph" w:styleId="a3">
    <w:name w:val="Body Text"/>
    <w:basedOn w:val="a"/>
    <w:link w:val="a4"/>
    <w:rsid w:val="00A83094"/>
    <w:pPr>
      <w:spacing w:after="120"/>
    </w:pPr>
  </w:style>
  <w:style w:type="character" w:customStyle="1" w:styleId="a4">
    <w:name w:val="Основной текст Знак"/>
    <w:basedOn w:val="a0"/>
    <w:link w:val="a3"/>
    <w:rsid w:val="00A83094"/>
    <w:rPr>
      <w:rFonts w:ascii="Times New Roman" w:eastAsia="Calibri" w:hAnsi="Times New Roman" w:cs="Times New Roman"/>
      <w:sz w:val="24"/>
      <w:szCs w:val="24"/>
      <w:lang w:eastAsia="ru-RU"/>
    </w:rPr>
  </w:style>
  <w:style w:type="paragraph" w:styleId="a5">
    <w:name w:val="footer"/>
    <w:basedOn w:val="a"/>
    <w:link w:val="a6"/>
    <w:rsid w:val="00A83094"/>
    <w:pPr>
      <w:tabs>
        <w:tab w:val="center" w:pos="4677"/>
        <w:tab w:val="right" w:pos="9355"/>
      </w:tabs>
    </w:pPr>
  </w:style>
  <w:style w:type="character" w:customStyle="1" w:styleId="a6">
    <w:name w:val="Нижний колонтитул Знак"/>
    <w:basedOn w:val="a0"/>
    <w:link w:val="a5"/>
    <w:rsid w:val="00A83094"/>
    <w:rPr>
      <w:rFonts w:ascii="Times New Roman" w:eastAsia="Calibri" w:hAnsi="Times New Roman" w:cs="Times New Roman"/>
      <w:sz w:val="24"/>
      <w:szCs w:val="24"/>
      <w:lang w:eastAsia="ru-RU"/>
    </w:rPr>
  </w:style>
  <w:style w:type="paragraph" w:styleId="a7">
    <w:name w:val="Title"/>
    <w:aliases w:val="Знак, Знак"/>
    <w:basedOn w:val="a"/>
    <w:link w:val="a8"/>
    <w:uiPriority w:val="99"/>
    <w:qFormat/>
    <w:rsid w:val="00A83094"/>
    <w:pPr>
      <w:jc w:val="center"/>
    </w:pPr>
    <w:rPr>
      <w:rFonts w:eastAsia="Times New Roman"/>
      <w:b/>
      <w:bCs/>
    </w:rPr>
  </w:style>
  <w:style w:type="character" w:customStyle="1" w:styleId="a8">
    <w:name w:val="Заголовок Знак"/>
    <w:aliases w:val="Знак Знак, Знак Знак"/>
    <w:basedOn w:val="a0"/>
    <w:link w:val="a7"/>
    <w:uiPriority w:val="99"/>
    <w:rsid w:val="00A83094"/>
    <w:rPr>
      <w:rFonts w:ascii="Times New Roman" w:eastAsia="Times New Roman" w:hAnsi="Times New Roman" w:cs="Times New Roman"/>
      <w:b/>
      <w:bCs/>
      <w:sz w:val="24"/>
      <w:szCs w:val="24"/>
      <w:lang w:eastAsia="ru-RU"/>
    </w:rPr>
  </w:style>
  <w:style w:type="paragraph" w:styleId="3">
    <w:name w:val="Body Text Indent 3"/>
    <w:basedOn w:val="a"/>
    <w:link w:val="30"/>
    <w:uiPriority w:val="99"/>
    <w:rsid w:val="00A83094"/>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A83094"/>
    <w:rPr>
      <w:rFonts w:ascii="Times New Roman" w:eastAsia="Times New Roman" w:hAnsi="Times New Roman" w:cs="Times New Roman"/>
      <w:sz w:val="16"/>
      <w:szCs w:val="16"/>
      <w:lang w:eastAsia="ru-RU"/>
    </w:rPr>
  </w:style>
  <w:style w:type="character" w:customStyle="1" w:styleId="a9">
    <w:name w:val="Цветовое выделение"/>
    <w:uiPriority w:val="99"/>
    <w:rsid w:val="00A83094"/>
    <w:rPr>
      <w:b/>
      <w:bCs w:val="0"/>
      <w:color w:val="26282F"/>
    </w:rPr>
  </w:style>
  <w:style w:type="paragraph" w:customStyle="1" w:styleId="31">
    <w:name w:val="Обычный3"/>
    <w:rsid w:val="00A83094"/>
    <w:pPr>
      <w:widowControl w:val="0"/>
      <w:spacing w:line="300" w:lineRule="auto"/>
      <w:ind w:firstLine="720"/>
      <w:jc w:val="both"/>
    </w:pPr>
    <w:rPr>
      <w:rFonts w:ascii="Times New Roman" w:eastAsia="Times New Roman" w:hAnsi="Times New Roman"/>
      <w:snapToGrid w:val="0"/>
      <w:sz w:val="24"/>
    </w:rPr>
  </w:style>
  <w:style w:type="paragraph" w:styleId="aa">
    <w:name w:val="No Spacing"/>
    <w:uiPriority w:val="1"/>
    <w:qFormat/>
    <w:rsid w:val="00A83094"/>
    <w:rPr>
      <w:rFonts w:eastAsia="Times New Roman"/>
      <w:sz w:val="22"/>
      <w:szCs w:val="22"/>
    </w:rPr>
  </w:style>
  <w:style w:type="paragraph" w:customStyle="1" w:styleId="4">
    <w:name w:val="Обычный4"/>
    <w:rsid w:val="00A83094"/>
    <w:pPr>
      <w:widowControl w:val="0"/>
      <w:spacing w:line="300" w:lineRule="auto"/>
      <w:ind w:firstLine="720"/>
      <w:jc w:val="both"/>
    </w:pPr>
    <w:rPr>
      <w:rFonts w:ascii="Times New Roman" w:eastAsia="Times New Roman" w:hAnsi="Times New Roman"/>
      <w:snapToGrid w:val="0"/>
      <w:sz w:val="24"/>
    </w:rPr>
  </w:style>
  <w:style w:type="paragraph" w:customStyle="1" w:styleId="2">
    <w:name w:val="Обычный2"/>
    <w:rsid w:val="00A83094"/>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4F2FA7"/>
    <w:rPr>
      <w:rFonts w:ascii="Tahoma" w:hAnsi="Tahoma" w:cs="Tahoma"/>
      <w:sz w:val="16"/>
      <w:szCs w:val="16"/>
    </w:rPr>
  </w:style>
  <w:style w:type="character" w:customStyle="1" w:styleId="ac">
    <w:name w:val="Текст выноски Знак"/>
    <w:basedOn w:val="a0"/>
    <w:link w:val="ab"/>
    <w:uiPriority w:val="99"/>
    <w:semiHidden/>
    <w:rsid w:val="004F2FA7"/>
    <w:rPr>
      <w:rFonts w:ascii="Tahoma" w:eastAsia="Calibri" w:hAnsi="Tahoma" w:cs="Tahoma"/>
      <w:sz w:val="16"/>
      <w:szCs w:val="16"/>
      <w:lang w:eastAsia="ru-RU"/>
    </w:rPr>
  </w:style>
  <w:style w:type="table" w:styleId="ad">
    <w:name w:val="Table Grid"/>
    <w:basedOn w:val="a1"/>
    <w:uiPriority w:val="59"/>
    <w:rsid w:val="00A03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qFormat/>
    <w:rsid w:val="00217C75"/>
    <w:pPr>
      <w:ind w:left="720"/>
    </w:pPr>
    <w:rPr>
      <w:rFonts w:eastAsia="Times New Roman"/>
    </w:rPr>
  </w:style>
  <w:style w:type="paragraph" w:customStyle="1" w:styleId="12">
    <w:name w:val="Без интервала1"/>
    <w:link w:val="NoSpacingChar"/>
    <w:uiPriority w:val="99"/>
    <w:qFormat/>
    <w:rsid w:val="00217C75"/>
    <w:rPr>
      <w:rFonts w:ascii="Times New Roman" w:eastAsia="Times New Roman" w:hAnsi="Times New Roman"/>
      <w:sz w:val="24"/>
      <w:szCs w:val="24"/>
    </w:rPr>
  </w:style>
  <w:style w:type="character" w:customStyle="1" w:styleId="NoSpacingChar">
    <w:name w:val="No Spacing Char"/>
    <w:link w:val="12"/>
    <w:uiPriority w:val="99"/>
    <w:locked/>
    <w:rsid w:val="00217C75"/>
    <w:rPr>
      <w:rFonts w:ascii="Times New Roman" w:eastAsia="Times New Roman" w:hAnsi="Times New Roman"/>
      <w:sz w:val="24"/>
      <w:szCs w:val="24"/>
      <w:lang w:bidi="ar-SA"/>
    </w:rPr>
  </w:style>
  <w:style w:type="paragraph" w:customStyle="1" w:styleId="13">
    <w:name w:val="Обычный1"/>
    <w:uiPriority w:val="99"/>
    <w:rsid w:val="00217C75"/>
    <w:pPr>
      <w:widowControl w:val="0"/>
      <w:snapToGrid w:val="0"/>
      <w:spacing w:line="300" w:lineRule="auto"/>
      <w:ind w:firstLine="720"/>
      <w:jc w:val="both"/>
    </w:pPr>
    <w:rPr>
      <w:rFonts w:ascii="Times New Roman" w:eastAsia="Times New Roman" w:hAnsi="Times New Roman"/>
      <w:sz w:val="24"/>
      <w:szCs w:val="24"/>
    </w:rPr>
  </w:style>
  <w:style w:type="paragraph" w:customStyle="1" w:styleId="ae">
    <w:name w:val="Автозамена"/>
    <w:rsid w:val="00217C75"/>
    <w:rPr>
      <w:rFonts w:ascii="Times New Roman" w:hAnsi="Times New Roman"/>
      <w:sz w:val="24"/>
      <w:szCs w:val="24"/>
    </w:rPr>
  </w:style>
  <w:style w:type="character" w:styleId="af">
    <w:name w:val="Hyperlink"/>
    <w:basedOn w:val="a0"/>
    <w:uiPriority w:val="99"/>
    <w:unhideWhenUsed/>
    <w:rsid w:val="00217C75"/>
    <w:rPr>
      <w:color w:val="0000FF"/>
      <w:u w:val="single"/>
    </w:rPr>
  </w:style>
  <w:style w:type="paragraph" w:customStyle="1" w:styleId="ConsPlusNonformat">
    <w:name w:val="ConsPlusNonformat"/>
    <w:uiPriority w:val="99"/>
    <w:rsid w:val="001E74E1"/>
    <w:pPr>
      <w:widowControl w:val="0"/>
      <w:autoSpaceDE w:val="0"/>
      <w:autoSpaceDN w:val="0"/>
      <w:adjustRightInd w:val="0"/>
    </w:pPr>
    <w:rPr>
      <w:rFonts w:ascii="Courier New" w:eastAsia="Times New Roman" w:hAnsi="Courier New" w:cs="Courier New"/>
    </w:rPr>
  </w:style>
  <w:style w:type="paragraph" w:styleId="af0">
    <w:name w:val="Normal (Web)"/>
    <w:basedOn w:val="a"/>
    <w:uiPriority w:val="99"/>
    <w:semiHidden/>
    <w:unhideWhenUsed/>
    <w:rsid w:val="008F6302"/>
    <w:pPr>
      <w:spacing w:before="100" w:beforeAutospacing="1" w:after="100" w:afterAutospacing="1"/>
    </w:pPr>
    <w:rPr>
      <w:rFonts w:eastAsia="Times New Roman"/>
    </w:rPr>
  </w:style>
  <w:style w:type="paragraph" w:styleId="af1">
    <w:name w:val="List Paragraph"/>
    <w:aliases w:val="Нумерованый список,Bullet List,FooterText,numbered,SL_Абзац списка"/>
    <w:basedOn w:val="a"/>
    <w:link w:val="af2"/>
    <w:uiPriority w:val="34"/>
    <w:qFormat/>
    <w:rsid w:val="00521062"/>
    <w:pPr>
      <w:ind w:left="720"/>
      <w:contextualSpacing/>
    </w:pPr>
    <w:rPr>
      <w:rFonts w:eastAsia="Times New Roman"/>
    </w:rPr>
  </w:style>
  <w:style w:type="character" w:customStyle="1" w:styleId="af2">
    <w:name w:val="Абзац списка Знак"/>
    <w:aliases w:val="Нумерованый список Знак,Bullet List Знак,FooterText Знак,numbered Знак,SL_Абзац списка Знак"/>
    <w:link w:val="af1"/>
    <w:uiPriority w:val="34"/>
    <w:rsid w:val="00521062"/>
    <w:rPr>
      <w:rFonts w:ascii="Times New Roman" w:eastAsia="Times New Roman" w:hAnsi="Times New Roman"/>
      <w:sz w:val="24"/>
      <w:szCs w:val="24"/>
    </w:rPr>
  </w:style>
  <w:style w:type="character" w:styleId="af3">
    <w:name w:val="Strong"/>
    <w:basedOn w:val="a0"/>
    <w:uiPriority w:val="22"/>
    <w:qFormat/>
    <w:rsid w:val="005013F2"/>
    <w:rPr>
      <w:b/>
      <w:bCs/>
    </w:rPr>
  </w:style>
  <w:style w:type="character" w:customStyle="1" w:styleId="fontstyle01">
    <w:name w:val="fontstyle01"/>
    <w:basedOn w:val="a0"/>
    <w:rsid w:val="00F14371"/>
    <w:rPr>
      <w:rFonts w:ascii="CIDFont+F3" w:hAnsi="CIDFont+F3" w:hint="default"/>
      <w:b w:val="0"/>
      <w:bCs w:val="0"/>
      <w:i w:val="0"/>
      <w:iCs w:val="0"/>
      <w:color w:val="000000"/>
      <w:sz w:val="22"/>
      <w:szCs w:val="22"/>
    </w:rPr>
  </w:style>
  <w:style w:type="paragraph" w:styleId="af4">
    <w:name w:val="header"/>
    <w:basedOn w:val="a"/>
    <w:link w:val="af5"/>
    <w:uiPriority w:val="99"/>
    <w:unhideWhenUsed/>
    <w:rsid w:val="008F41B4"/>
    <w:pPr>
      <w:tabs>
        <w:tab w:val="center" w:pos="4677"/>
        <w:tab w:val="right" w:pos="9355"/>
      </w:tabs>
    </w:pPr>
  </w:style>
  <w:style w:type="character" w:customStyle="1" w:styleId="af5">
    <w:name w:val="Верхний колонтитул Знак"/>
    <w:basedOn w:val="a0"/>
    <w:link w:val="af4"/>
    <w:uiPriority w:val="99"/>
    <w:rsid w:val="008F41B4"/>
    <w:rPr>
      <w:rFonts w:ascii="Times New Roman" w:hAnsi="Times New Roman"/>
      <w:sz w:val="24"/>
      <w:szCs w:val="24"/>
    </w:rPr>
  </w:style>
  <w:style w:type="paragraph" w:customStyle="1" w:styleId="msonospacingmrcssattr">
    <w:name w:val="msonospacing_mr_css_attr"/>
    <w:basedOn w:val="a"/>
    <w:rsid w:val="008E1F50"/>
    <w:pPr>
      <w:spacing w:before="100" w:beforeAutospacing="1" w:after="100" w:afterAutospacing="1"/>
    </w:pPr>
    <w:rPr>
      <w:rFonts w:eastAsia="Times New Roman"/>
    </w:rPr>
  </w:style>
  <w:style w:type="character" w:customStyle="1" w:styleId="fontstyle16mrcssattr">
    <w:name w:val="fontstyle16_mr_css_attr"/>
    <w:basedOn w:val="a0"/>
    <w:rsid w:val="008E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5912">
      <w:bodyDiv w:val="1"/>
      <w:marLeft w:val="0"/>
      <w:marRight w:val="0"/>
      <w:marTop w:val="0"/>
      <w:marBottom w:val="0"/>
      <w:divBdr>
        <w:top w:val="none" w:sz="0" w:space="0" w:color="auto"/>
        <w:left w:val="none" w:sz="0" w:space="0" w:color="auto"/>
        <w:bottom w:val="none" w:sz="0" w:space="0" w:color="auto"/>
        <w:right w:val="none" w:sz="0" w:space="0" w:color="auto"/>
      </w:divBdr>
    </w:div>
    <w:div w:id="216626159">
      <w:bodyDiv w:val="1"/>
      <w:marLeft w:val="0"/>
      <w:marRight w:val="0"/>
      <w:marTop w:val="0"/>
      <w:marBottom w:val="0"/>
      <w:divBdr>
        <w:top w:val="none" w:sz="0" w:space="0" w:color="auto"/>
        <w:left w:val="none" w:sz="0" w:space="0" w:color="auto"/>
        <w:bottom w:val="none" w:sz="0" w:space="0" w:color="auto"/>
        <w:right w:val="none" w:sz="0" w:space="0" w:color="auto"/>
      </w:divBdr>
    </w:div>
    <w:div w:id="374550632">
      <w:bodyDiv w:val="1"/>
      <w:marLeft w:val="0"/>
      <w:marRight w:val="0"/>
      <w:marTop w:val="0"/>
      <w:marBottom w:val="0"/>
      <w:divBdr>
        <w:top w:val="none" w:sz="0" w:space="0" w:color="auto"/>
        <w:left w:val="none" w:sz="0" w:space="0" w:color="auto"/>
        <w:bottom w:val="none" w:sz="0" w:space="0" w:color="auto"/>
        <w:right w:val="none" w:sz="0" w:space="0" w:color="auto"/>
      </w:divBdr>
    </w:div>
    <w:div w:id="596258005">
      <w:bodyDiv w:val="1"/>
      <w:marLeft w:val="0"/>
      <w:marRight w:val="0"/>
      <w:marTop w:val="0"/>
      <w:marBottom w:val="0"/>
      <w:divBdr>
        <w:top w:val="none" w:sz="0" w:space="0" w:color="auto"/>
        <w:left w:val="none" w:sz="0" w:space="0" w:color="auto"/>
        <w:bottom w:val="none" w:sz="0" w:space="0" w:color="auto"/>
        <w:right w:val="none" w:sz="0" w:space="0" w:color="auto"/>
      </w:divBdr>
    </w:div>
    <w:div w:id="671496782">
      <w:bodyDiv w:val="1"/>
      <w:marLeft w:val="0"/>
      <w:marRight w:val="0"/>
      <w:marTop w:val="0"/>
      <w:marBottom w:val="0"/>
      <w:divBdr>
        <w:top w:val="none" w:sz="0" w:space="0" w:color="auto"/>
        <w:left w:val="none" w:sz="0" w:space="0" w:color="auto"/>
        <w:bottom w:val="none" w:sz="0" w:space="0" w:color="auto"/>
        <w:right w:val="none" w:sz="0" w:space="0" w:color="auto"/>
      </w:divBdr>
    </w:div>
    <w:div w:id="783310311">
      <w:bodyDiv w:val="1"/>
      <w:marLeft w:val="0"/>
      <w:marRight w:val="0"/>
      <w:marTop w:val="0"/>
      <w:marBottom w:val="0"/>
      <w:divBdr>
        <w:top w:val="none" w:sz="0" w:space="0" w:color="auto"/>
        <w:left w:val="none" w:sz="0" w:space="0" w:color="auto"/>
        <w:bottom w:val="none" w:sz="0" w:space="0" w:color="auto"/>
        <w:right w:val="none" w:sz="0" w:space="0" w:color="auto"/>
      </w:divBdr>
    </w:div>
    <w:div w:id="932856178">
      <w:bodyDiv w:val="1"/>
      <w:marLeft w:val="0"/>
      <w:marRight w:val="0"/>
      <w:marTop w:val="0"/>
      <w:marBottom w:val="0"/>
      <w:divBdr>
        <w:top w:val="none" w:sz="0" w:space="0" w:color="auto"/>
        <w:left w:val="none" w:sz="0" w:space="0" w:color="auto"/>
        <w:bottom w:val="none" w:sz="0" w:space="0" w:color="auto"/>
        <w:right w:val="none" w:sz="0" w:space="0" w:color="auto"/>
      </w:divBdr>
    </w:div>
    <w:div w:id="9936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227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4208</Words>
  <Characters>23991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28143</CharactersWithSpaces>
  <SharedDoc>false</SharedDoc>
  <HLinks>
    <vt:vector size="6" baseType="variant">
      <vt:variant>
        <vt:i4>7929876</vt:i4>
      </vt:variant>
      <vt:variant>
        <vt:i4>0</vt:i4>
      </vt:variant>
      <vt:variant>
        <vt:i4>0</vt:i4>
      </vt:variant>
      <vt:variant>
        <vt:i4>5</vt:i4>
      </vt:variant>
      <vt:variant>
        <vt:lpwstr>mailto:markik2@mail.ru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MARK-Koroteeva</cp:lastModifiedBy>
  <cp:revision>2</cp:revision>
  <cp:lastPrinted>2023-05-04T10:48:00Z</cp:lastPrinted>
  <dcterms:created xsi:type="dcterms:W3CDTF">2026-07-01T08:21:00Z</dcterms:created>
  <dcterms:modified xsi:type="dcterms:W3CDTF">2026-07-01T08:21:00Z</dcterms:modified>
</cp:coreProperties>
</file>