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0135" w:rsidRPr="004F4AB8" w:rsidRDefault="004F4AB8" w:rsidP="004F4AB8">
      <w:pPr>
        <w:pStyle w:val="a7"/>
        <w:jc w:val="right"/>
        <w:rPr>
          <w:b w:val="0"/>
          <w:i w:val="0"/>
          <w:sz w:val="24"/>
          <w:szCs w:val="24"/>
          <w:u w:val="none"/>
        </w:rPr>
      </w:pPr>
      <w:bookmarkStart w:id="0" w:name="_GoBack"/>
      <w:bookmarkEnd w:id="0"/>
      <w:r w:rsidRPr="004F4AB8">
        <w:rPr>
          <w:b w:val="0"/>
          <w:i w:val="0"/>
          <w:sz w:val="24"/>
          <w:szCs w:val="24"/>
          <w:u w:val="none"/>
        </w:rPr>
        <w:t>ПРОЕКТ</w:t>
      </w:r>
    </w:p>
    <w:p w:rsidR="004F4AB8" w:rsidRDefault="004F4AB8" w:rsidP="00710135">
      <w:pPr>
        <w:pStyle w:val="a7"/>
        <w:rPr>
          <w:i w:val="0"/>
          <w:sz w:val="24"/>
          <w:szCs w:val="24"/>
          <w:u w:val="none"/>
        </w:rPr>
      </w:pPr>
    </w:p>
    <w:p w:rsidR="00AA355D" w:rsidRPr="00497B3E" w:rsidRDefault="00740074" w:rsidP="00710135">
      <w:pPr>
        <w:pStyle w:val="a7"/>
        <w:rPr>
          <w:i w:val="0"/>
          <w:sz w:val="24"/>
          <w:szCs w:val="24"/>
          <w:u w:val="none"/>
        </w:rPr>
      </w:pPr>
      <w:r w:rsidRPr="00497B3E">
        <w:rPr>
          <w:i w:val="0"/>
          <w:sz w:val="24"/>
          <w:szCs w:val="24"/>
          <w:u w:val="none"/>
        </w:rPr>
        <w:t>ГО</w:t>
      </w:r>
      <w:r w:rsidR="00A71B7A">
        <w:rPr>
          <w:i w:val="0"/>
          <w:sz w:val="24"/>
          <w:szCs w:val="24"/>
          <w:u w:val="none"/>
        </w:rPr>
        <w:t xml:space="preserve">СУДАРСТВЕННЫЙ </w:t>
      </w:r>
      <w:r w:rsidR="003F73BE" w:rsidRPr="00497B3E">
        <w:rPr>
          <w:i w:val="0"/>
          <w:sz w:val="24"/>
          <w:szCs w:val="24"/>
          <w:u w:val="none"/>
        </w:rPr>
        <w:t xml:space="preserve">КОНТРАКТ </w:t>
      </w:r>
      <w:r w:rsidR="00945755">
        <w:rPr>
          <w:i w:val="0"/>
          <w:sz w:val="24"/>
          <w:szCs w:val="24"/>
          <w:u w:val="none"/>
        </w:rPr>
        <w:t>№</w:t>
      </w:r>
      <w:r w:rsidR="004F4AB8">
        <w:rPr>
          <w:i w:val="0"/>
          <w:sz w:val="24"/>
          <w:szCs w:val="24"/>
          <w:u w:val="none"/>
        </w:rPr>
        <w:t>_______</w:t>
      </w:r>
    </w:p>
    <w:p w:rsidR="002F477B" w:rsidRDefault="00995605" w:rsidP="00727AC6">
      <w:pPr>
        <w:jc w:val="center"/>
        <w:rPr>
          <w:sz w:val="24"/>
          <w:szCs w:val="24"/>
        </w:rPr>
      </w:pPr>
      <w:r w:rsidRPr="00995605">
        <w:rPr>
          <w:sz w:val="24"/>
          <w:szCs w:val="24"/>
        </w:rPr>
        <w:t xml:space="preserve">Поставка нефтепродуктов с использованием топливных карт на АЗС поставщика для ФКУ Упрдор «Черноморье» на </w:t>
      </w:r>
      <w:r w:rsidR="00C764AD">
        <w:rPr>
          <w:sz w:val="24"/>
          <w:szCs w:val="24"/>
        </w:rPr>
        <w:t>июль, август</w:t>
      </w:r>
      <w:r w:rsidRPr="00995605">
        <w:rPr>
          <w:sz w:val="24"/>
          <w:szCs w:val="24"/>
        </w:rPr>
        <w:t xml:space="preserve"> 2026 года</w:t>
      </w:r>
    </w:p>
    <w:p w:rsidR="0092498E" w:rsidRDefault="0092498E" w:rsidP="00727AC6">
      <w:pPr>
        <w:jc w:val="center"/>
        <w:rPr>
          <w:sz w:val="24"/>
          <w:szCs w:val="24"/>
        </w:rPr>
      </w:pPr>
    </w:p>
    <w:p w:rsidR="006B082E" w:rsidRPr="00497B3E" w:rsidRDefault="006B082E" w:rsidP="00710135">
      <w:pPr>
        <w:rPr>
          <w:sz w:val="24"/>
          <w:szCs w:val="24"/>
        </w:rPr>
      </w:pPr>
      <w:r w:rsidRPr="00497B3E">
        <w:rPr>
          <w:sz w:val="24"/>
          <w:szCs w:val="24"/>
        </w:rPr>
        <w:t>г</w:t>
      </w:r>
      <w:r w:rsidR="00740074" w:rsidRPr="00497B3E">
        <w:rPr>
          <w:sz w:val="24"/>
          <w:szCs w:val="24"/>
        </w:rPr>
        <w:t>. Сочи</w:t>
      </w:r>
      <w:r w:rsidR="00C52C4A" w:rsidRPr="00497B3E">
        <w:rPr>
          <w:sz w:val="24"/>
          <w:szCs w:val="24"/>
        </w:rPr>
        <w:tab/>
      </w:r>
      <w:r w:rsidR="00C52C4A" w:rsidRPr="00497B3E">
        <w:rPr>
          <w:sz w:val="24"/>
          <w:szCs w:val="24"/>
        </w:rPr>
        <w:tab/>
      </w:r>
      <w:r w:rsidR="00C52C4A" w:rsidRPr="00497B3E">
        <w:rPr>
          <w:sz w:val="24"/>
          <w:szCs w:val="24"/>
        </w:rPr>
        <w:tab/>
      </w:r>
      <w:r w:rsidR="00C52C4A" w:rsidRPr="00497B3E">
        <w:rPr>
          <w:sz w:val="24"/>
          <w:szCs w:val="24"/>
        </w:rPr>
        <w:tab/>
      </w:r>
      <w:r w:rsidR="00C52C4A" w:rsidRPr="00497B3E">
        <w:rPr>
          <w:sz w:val="24"/>
          <w:szCs w:val="24"/>
        </w:rPr>
        <w:tab/>
      </w:r>
      <w:r w:rsidR="00C52C4A" w:rsidRPr="00497B3E">
        <w:rPr>
          <w:sz w:val="24"/>
          <w:szCs w:val="24"/>
        </w:rPr>
        <w:tab/>
        <w:t xml:space="preserve">  </w:t>
      </w:r>
      <w:r w:rsidR="000D37B2" w:rsidRPr="00497B3E">
        <w:rPr>
          <w:sz w:val="24"/>
          <w:szCs w:val="24"/>
        </w:rPr>
        <w:t xml:space="preserve">                     </w:t>
      </w:r>
      <w:r w:rsidR="00C52C4A" w:rsidRPr="00497B3E">
        <w:rPr>
          <w:sz w:val="24"/>
          <w:szCs w:val="24"/>
        </w:rPr>
        <w:t xml:space="preserve">  </w:t>
      </w:r>
      <w:r w:rsidR="00B027E2">
        <w:rPr>
          <w:sz w:val="24"/>
          <w:szCs w:val="24"/>
        </w:rPr>
        <w:t xml:space="preserve"> </w:t>
      </w:r>
      <w:r w:rsidR="004C7FD9">
        <w:rPr>
          <w:sz w:val="24"/>
          <w:szCs w:val="24"/>
        </w:rPr>
        <w:t xml:space="preserve">            </w:t>
      </w:r>
      <w:r w:rsidR="00B027E2">
        <w:rPr>
          <w:sz w:val="24"/>
          <w:szCs w:val="24"/>
        </w:rPr>
        <w:t xml:space="preserve">  </w:t>
      </w:r>
      <w:r w:rsidR="00DA1F71">
        <w:rPr>
          <w:sz w:val="24"/>
          <w:szCs w:val="24"/>
        </w:rPr>
        <w:t xml:space="preserve"> </w:t>
      </w:r>
      <w:r w:rsidR="00F72C1F" w:rsidRPr="00497B3E">
        <w:rPr>
          <w:sz w:val="24"/>
          <w:szCs w:val="24"/>
        </w:rPr>
        <w:t xml:space="preserve"> </w:t>
      </w:r>
      <w:r w:rsidR="004F4AB8">
        <w:rPr>
          <w:sz w:val="24"/>
          <w:szCs w:val="24"/>
        </w:rPr>
        <w:t>___________202</w:t>
      </w:r>
      <w:r w:rsidR="00995605">
        <w:rPr>
          <w:sz w:val="24"/>
          <w:szCs w:val="24"/>
        </w:rPr>
        <w:t>6</w:t>
      </w:r>
      <w:r w:rsidR="004F4AB8">
        <w:rPr>
          <w:sz w:val="24"/>
          <w:szCs w:val="24"/>
        </w:rPr>
        <w:t>г.</w:t>
      </w:r>
    </w:p>
    <w:p w:rsidR="00FE07C3" w:rsidRPr="00497B3E" w:rsidRDefault="00FE07C3" w:rsidP="00710135">
      <w:pPr>
        <w:jc w:val="both"/>
        <w:rPr>
          <w:sz w:val="24"/>
          <w:szCs w:val="24"/>
        </w:rPr>
      </w:pPr>
    </w:p>
    <w:p w:rsidR="00CD1396" w:rsidRPr="00CD1396" w:rsidRDefault="001D53F9" w:rsidP="00CD1396">
      <w:pPr>
        <w:pStyle w:val="3"/>
        <w:shd w:val="clear" w:color="auto" w:fill="FFFFFF"/>
        <w:spacing w:before="0" w:after="0" w:line="285" w:lineRule="atLeast"/>
        <w:ind w:firstLine="567"/>
        <w:jc w:val="both"/>
        <w:rPr>
          <w:rFonts w:ascii="Times New Roman" w:hAnsi="Times New Roman"/>
          <w:b w:val="0"/>
          <w:bCs w:val="0"/>
          <w:sz w:val="23"/>
          <w:szCs w:val="23"/>
          <w:lang w:eastAsia="ru-RU"/>
        </w:rPr>
      </w:pPr>
      <w:r w:rsidRPr="00497B3E">
        <w:rPr>
          <w:sz w:val="24"/>
          <w:szCs w:val="24"/>
        </w:rPr>
        <w:tab/>
      </w:r>
      <w:r w:rsidR="00CD1396" w:rsidRPr="00CD1396">
        <w:rPr>
          <w:rFonts w:ascii="Times New Roman" w:hAnsi="Times New Roman"/>
          <w:bCs w:val="0"/>
          <w:sz w:val="24"/>
          <w:szCs w:val="24"/>
        </w:rPr>
        <w:t>Федеральное казенное учреждение «Управление федеральных автомобильных дорог «Черноморье» Федерального дорожного агентства» (далее по тексту - ФКУ Упрдор «Черноморье»),</w:t>
      </w:r>
      <w:r w:rsidR="00CD1396" w:rsidRPr="00CD1396">
        <w:rPr>
          <w:rFonts w:ascii="Times New Roman" w:hAnsi="Times New Roman"/>
          <w:b w:val="0"/>
          <w:bCs w:val="0"/>
          <w:sz w:val="24"/>
          <w:szCs w:val="24"/>
        </w:rPr>
        <w:t xml:space="preserve"> выступающее от имени Российской Федерации, именуемое в дальнейшем «Покупатель», в лице заместителя начальника Бабий Татьяны Викторовны, действующего на основании Приказа ФКУ Упрдор «Черноморье» </w:t>
      </w:r>
      <w:r w:rsidR="0092498E" w:rsidRPr="0092498E">
        <w:rPr>
          <w:rFonts w:ascii="Times New Roman" w:hAnsi="Times New Roman"/>
          <w:b w:val="0"/>
          <w:spacing w:val="1"/>
          <w:sz w:val="24"/>
          <w:szCs w:val="24"/>
          <w:lang w:eastAsia="ru-RU"/>
        </w:rPr>
        <w:t>№256-П от 12.05.2026 г</w:t>
      </w:r>
      <w:r w:rsidR="00CD1396" w:rsidRPr="00CD1396">
        <w:rPr>
          <w:rFonts w:ascii="Times New Roman" w:hAnsi="Times New Roman"/>
          <w:b w:val="0"/>
          <w:bCs w:val="0"/>
          <w:sz w:val="24"/>
          <w:szCs w:val="24"/>
        </w:rPr>
        <w:t xml:space="preserve">, с одной стороны, и ____________________именуемое в дальнейшем «Продавец»,  в лице </w:t>
      </w:r>
      <w:r w:rsidR="00CD1396">
        <w:rPr>
          <w:rFonts w:ascii="Times New Roman" w:hAnsi="Times New Roman"/>
          <w:b w:val="0"/>
          <w:bCs w:val="0"/>
          <w:sz w:val="24"/>
          <w:szCs w:val="24"/>
        </w:rPr>
        <w:t>_______________</w:t>
      </w:r>
      <w:r w:rsidR="00CD1396" w:rsidRPr="00CD1396">
        <w:rPr>
          <w:rFonts w:ascii="Times New Roman" w:hAnsi="Times New Roman"/>
          <w:b w:val="0"/>
          <w:bCs w:val="0"/>
          <w:sz w:val="24"/>
          <w:szCs w:val="24"/>
        </w:rPr>
        <w:t xml:space="preserve">, действующего на основании </w:t>
      </w:r>
      <w:r w:rsidR="00CD1396">
        <w:rPr>
          <w:rFonts w:ascii="Times New Roman" w:hAnsi="Times New Roman"/>
          <w:b w:val="0"/>
          <w:bCs w:val="0"/>
          <w:sz w:val="24"/>
          <w:szCs w:val="24"/>
        </w:rPr>
        <w:t>_________</w:t>
      </w:r>
      <w:r w:rsidR="00CD1396" w:rsidRPr="00CD1396">
        <w:rPr>
          <w:rFonts w:ascii="Times New Roman" w:hAnsi="Times New Roman"/>
          <w:b w:val="0"/>
          <w:bCs w:val="0"/>
          <w:sz w:val="24"/>
          <w:szCs w:val="24"/>
        </w:rPr>
        <w:t xml:space="preserve">, с другой стороны, вместе именуемые «Стороны», заключили между собой настоящий государственный контракт, (далее по тексту - «Контракт»), в соответствии с пунктом 4 части 1 статьи 93 Федерального закона Российской Федерации от 5 апреля 2013 г. № 44-ФЗ «О контрактной системе в сфере закупок товаров, работ, услуг для обеспечения государственных и муниципальных нужд» (Закупка на ЕАТ № </w:t>
      </w:r>
      <w:hyperlink r:id="rId8" w:tgtFrame="_blank" w:history="1">
        <w:r w:rsidR="00CD1396">
          <w:rPr>
            <w:rFonts w:ascii="Times New Roman" w:hAnsi="Times New Roman"/>
            <w:b w:val="0"/>
            <w:bCs w:val="0"/>
            <w:sz w:val="24"/>
            <w:szCs w:val="24"/>
          </w:rPr>
          <w:t>______________________</w:t>
        </w:r>
      </w:hyperlink>
      <w:r w:rsidR="00CD1396" w:rsidRPr="00CD1396">
        <w:rPr>
          <w:rFonts w:ascii="Times New Roman" w:hAnsi="Times New Roman"/>
          <w:b w:val="0"/>
          <w:bCs w:val="0"/>
          <w:sz w:val="24"/>
          <w:szCs w:val="24"/>
        </w:rPr>
        <w:t>), о нижеследующем:</w:t>
      </w:r>
    </w:p>
    <w:p w:rsidR="00695E4F" w:rsidRPr="00945755" w:rsidRDefault="00695E4F" w:rsidP="00945755">
      <w:pPr>
        <w:jc w:val="both"/>
        <w:outlineLvl w:val="0"/>
        <w:rPr>
          <w:b/>
        </w:rPr>
      </w:pPr>
    </w:p>
    <w:p w:rsidR="00F44599" w:rsidRPr="00497B3E" w:rsidRDefault="00F44599" w:rsidP="00695E4F">
      <w:pPr>
        <w:shd w:val="clear" w:color="auto" w:fill="FFFFFF"/>
        <w:jc w:val="both"/>
        <w:rPr>
          <w:b/>
          <w:sz w:val="24"/>
          <w:szCs w:val="24"/>
        </w:rPr>
      </w:pPr>
    </w:p>
    <w:p w:rsidR="006B082E" w:rsidRPr="00497B3E" w:rsidRDefault="006B082E" w:rsidP="00710135">
      <w:pPr>
        <w:jc w:val="center"/>
        <w:rPr>
          <w:b/>
          <w:sz w:val="24"/>
          <w:szCs w:val="24"/>
        </w:rPr>
      </w:pPr>
      <w:r w:rsidRPr="00497B3E">
        <w:rPr>
          <w:b/>
          <w:sz w:val="24"/>
          <w:szCs w:val="24"/>
        </w:rPr>
        <w:t>ТЕРМИНЫ</w:t>
      </w:r>
    </w:p>
    <w:p w:rsidR="00B001DF" w:rsidRPr="00497B3E" w:rsidRDefault="00B001DF" w:rsidP="00710135">
      <w:pPr>
        <w:jc w:val="center"/>
        <w:rPr>
          <w:b/>
          <w:sz w:val="24"/>
          <w:szCs w:val="24"/>
        </w:rPr>
      </w:pPr>
    </w:p>
    <w:p w:rsidR="006B082E" w:rsidRPr="00497B3E" w:rsidRDefault="006B082E" w:rsidP="00710135">
      <w:pPr>
        <w:ind w:firstLine="708"/>
        <w:jc w:val="both"/>
        <w:rPr>
          <w:sz w:val="24"/>
          <w:szCs w:val="24"/>
        </w:rPr>
      </w:pPr>
      <w:r w:rsidRPr="00497B3E">
        <w:rPr>
          <w:b/>
          <w:sz w:val="24"/>
          <w:szCs w:val="24"/>
        </w:rPr>
        <w:t>Топливная карта</w:t>
      </w:r>
      <w:r w:rsidRPr="00497B3E">
        <w:rPr>
          <w:sz w:val="24"/>
          <w:szCs w:val="24"/>
        </w:rPr>
        <w:t xml:space="preserve"> - </w:t>
      </w:r>
      <w:r w:rsidR="00740074" w:rsidRPr="00497B3E">
        <w:rPr>
          <w:sz w:val="24"/>
          <w:szCs w:val="24"/>
        </w:rPr>
        <w:t>Топливная карта (</w:t>
      </w:r>
      <w:r w:rsidR="00BF3C12" w:rsidRPr="00497B3E">
        <w:rPr>
          <w:sz w:val="24"/>
          <w:szCs w:val="24"/>
        </w:rPr>
        <w:t>Продавца</w:t>
      </w:r>
      <w:r w:rsidR="00740074" w:rsidRPr="00497B3E">
        <w:rPr>
          <w:sz w:val="24"/>
          <w:szCs w:val="24"/>
        </w:rPr>
        <w:t xml:space="preserve">) </w:t>
      </w:r>
      <w:r w:rsidR="00D62F8D">
        <w:rPr>
          <w:sz w:val="24"/>
          <w:szCs w:val="24"/>
        </w:rPr>
        <w:t>____________</w:t>
      </w:r>
      <w:r w:rsidRPr="00497B3E">
        <w:rPr>
          <w:sz w:val="24"/>
          <w:szCs w:val="24"/>
        </w:rPr>
        <w:t xml:space="preserve">, являющаяся средством для идентификации Покупателя, средством учета отпуска нефтепродуктов, других </w:t>
      </w:r>
      <w:r w:rsidR="004420B3" w:rsidRPr="00497B3E">
        <w:rPr>
          <w:sz w:val="24"/>
          <w:szCs w:val="24"/>
        </w:rPr>
        <w:t>товаров (далее – нефтепродукты)</w:t>
      </w:r>
      <w:r w:rsidRPr="00497B3E">
        <w:rPr>
          <w:sz w:val="24"/>
          <w:szCs w:val="24"/>
        </w:rPr>
        <w:t xml:space="preserve">, </w:t>
      </w:r>
      <w:r w:rsidR="005D50BF" w:rsidRPr="00497B3E">
        <w:rPr>
          <w:sz w:val="24"/>
          <w:szCs w:val="24"/>
        </w:rPr>
        <w:t>на АЗС</w:t>
      </w:r>
      <w:r w:rsidR="00D75B7C" w:rsidRPr="00497B3E">
        <w:rPr>
          <w:sz w:val="24"/>
          <w:szCs w:val="24"/>
        </w:rPr>
        <w:t xml:space="preserve"> Поставщика</w:t>
      </w:r>
      <w:r w:rsidR="005D50BF" w:rsidRPr="00497B3E">
        <w:rPr>
          <w:sz w:val="24"/>
          <w:szCs w:val="24"/>
        </w:rPr>
        <w:t xml:space="preserve"> </w:t>
      </w:r>
      <w:r w:rsidRPr="00497B3E">
        <w:rPr>
          <w:sz w:val="24"/>
          <w:szCs w:val="24"/>
        </w:rPr>
        <w:t>оснащенных оборудованием для приема Топливных карт.</w:t>
      </w:r>
    </w:p>
    <w:p w:rsidR="000129F1" w:rsidRPr="00497B3E" w:rsidRDefault="000129F1" w:rsidP="00710135">
      <w:pPr>
        <w:ind w:firstLine="708"/>
        <w:jc w:val="both"/>
        <w:rPr>
          <w:sz w:val="24"/>
          <w:szCs w:val="24"/>
        </w:rPr>
      </w:pPr>
      <w:r w:rsidRPr="00497B3E">
        <w:rPr>
          <w:b/>
          <w:sz w:val="24"/>
          <w:szCs w:val="24"/>
        </w:rPr>
        <w:t>Фискальный (кассовый) чек</w:t>
      </w:r>
      <w:r w:rsidRPr="00497B3E">
        <w:rPr>
          <w:sz w:val="24"/>
          <w:szCs w:val="24"/>
        </w:rPr>
        <w:t xml:space="preserve"> </w:t>
      </w:r>
      <w:r w:rsidR="00A37E7F" w:rsidRPr="00497B3E">
        <w:rPr>
          <w:sz w:val="24"/>
          <w:szCs w:val="24"/>
        </w:rPr>
        <w:t xml:space="preserve">на товары </w:t>
      </w:r>
      <w:r w:rsidRPr="00497B3E">
        <w:rPr>
          <w:sz w:val="24"/>
          <w:szCs w:val="24"/>
        </w:rPr>
        <w:t>– это расчетный документ, напечатанный регистратором расчетных операций при проведении расчетов за проданные товары</w:t>
      </w:r>
      <w:r w:rsidR="00A37E7F" w:rsidRPr="00497B3E">
        <w:rPr>
          <w:sz w:val="24"/>
          <w:szCs w:val="24"/>
        </w:rPr>
        <w:t>.</w:t>
      </w:r>
    </w:p>
    <w:p w:rsidR="00B04E09" w:rsidRPr="00497B3E" w:rsidRDefault="00890591" w:rsidP="00710135">
      <w:pPr>
        <w:ind w:firstLine="708"/>
        <w:jc w:val="both"/>
        <w:rPr>
          <w:sz w:val="24"/>
          <w:szCs w:val="24"/>
        </w:rPr>
      </w:pPr>
      <w:r w:rsidRPr="00497B3E">
        <w:rPr>
          <w:b/>
          <w:sz w:val="24"/>
          <w:szCs w:val="24"/>
        </w:rPr>
        <w:t>Чек оборудования</w:t>
      </w:r>
      <w:r w:rsidRPr="00497B3E">
        <w:rPr>
          <w:sz w:val="24"/>
          <w:szCs w:val="24"/>
        </w:rPr>
        <w:t xml:space="preserve"> </w:t>
      </w:r>
      <w:r w:rsidR="00431CB3" w:rsidRPr="00497B3E">
        <w:rPr>
          <w:sz w:val="24"/>
          <w:szCs w:val="24"/>
        </w:rPr>
        <w:t>-</w:t>
      </w:r>
      <w:r w:rsidRPr="00497B3E">
        <w:rPr>
          <w:sz w:val="24"/>
          <w:szCs w:val="24"/>
        </w:rPr>
        <w:t xml:space="preserve"> </w:t>
      </w:r>
      <w:r w:rsidR="00A37E7F" w:rsidRPr="00497B3E">
        <w:rPr>
          <w:sz w:val="24"/>
          <w:szCs w:val="24"/>
        </w:rPr>
        <w:t xml:space="preserve">это расчетный документ, подтверждающий оплату товара через </w:t>
      </w:r>
      <w:r w:rsidR="00B46E05" w:rsidRPr="00497B3E">
        <w:rPr>
          <w:sz w:val="24"/>
          <w:szCs w:val="24"/>
        </w:rPr>
        <w:t>специализированные</w:t>
      </w:r>
      <w:r w:rsidR="00A37E7F" w:rsidRPr="00497B3E">
        <w:rPr>
          <w:sz w:val="24"/>
          <w:szCs w:val="24"/>
        </w:rPr>
        <w:t xml:space="preserve"> терминал</w:t>
      </w:r>
      <w:r w:rsidR="00B46E05" w:rsidRPr="00497B3E">
        <w:rPr>
          <w:sz w:val="24"/>
          <w:szCs w:val="24"/>
        </w:rPr>
        <w:t>ы</w:t>
      </w:r>
      <w:r w:rsidR="00A37E7F" w:rsidRPr="00497B3E">
        <w:rPr>
          <w:sz w:val="24"/>
          <w:szCs w:val="24"/>
        </w:rPr>
        <w:t xml:space="preserve">. </w:t>
      </w:r>
    </w:p>
    <w:p w:rsidR="00E40948" w:rsidRPr="00497B3E" w:rsidRDefault="00E40948" w:rsidP="00710135">
      <w:pPr>
        <w:ind w:firstLine="708"/>
        <w:jc w:val="both"/>
        <w:rPr>
          <w:sz w:val="24"/>
          <w:szCs w:val="24"/>
        </w:rPr>
      </w:pPr>
    </w:p>
    <w:p w:rsidR="00B04E09" w:rsidRPr="00497B3E" w:rsidRDefault="00B04E09" w:rsidP="00710135">
      <w:pPr>
        <w:numPr>
          <w:ilvl w:val="0"/>
          <w:numId w:val="12"/>
        </w:numPr>
        <w:ind w:left="0"/>
        <w:jc w:val="center"/>
        <w:rPr>
          <w:b/>
          <w:sz w:val="24"/>
          <w:szCs w:val="24"/>
        </w:rPr>
      </w:pPr>
      <w:r w:rsidRPr="00497B3E">
        <w:rPr>
          <w:b/>
          <w:sz w:val="24"/>
          <w:szCs w:val="24"/>
        </w:rPr>
        <w:t>ПРЕДМЕТ КОНТРАКТА</w:t>
      </w:r>
    </w:p>
    <w:p w:rsidR="00E40948" w:rsidRPr="00497B3E" w:rsidRDefault="00E40948" w:rsidP="00710135">
      <w:pPr>
        <w:rPr>
          <w:b/>
          <w:sz w:val="24"/>
          <w:szCs w:val="24"/>
        </w:rPr>
      </w:pPr>
    </w:p>
    <w:p w:rsidR="006B082E" w:rsidRPr="00497B3E" w:rsidRDefault="008B6502" w:rsidP="00710135">
      <w:pPr>
        <w:ind w:firstLine="708"/>
        <w:jc w:val="both"/>
        <w:rPr>
          <w:color w:val="FF0000"/>
          <w:sz w:val="24"/>
          <w:szCs w:val="24"/>
        </w:rPr>
      </w:pPr>
      <w:r w:rsidRPr="00497B3E">
        <w:rPr>
          <w:sz w:val="24"/>
          <w:szCs w:val="24"/>
        </w:rPr>
        <w:t xml:space="preserve">1.1. </w:t>
      </w:r>
      <w:r w:rsidR="00484333" w:rsidRPr="00497B3E">
        <w:rPr>
          <w:sz w:val="24"/>
          <w:szCs w:val="24"/>
        </w:rPr>
        <w:t>Поставщик</w:t>
      </w:r>
      <w:r w:rsidR="006B082E" w:rsidRPr="00497B3E">
        <w:rPr>
          <w:sz w:val="24"/>
          <w:szCs w:val="24"/>
        </w:rPr>
        <w:t xml:space="preserve"> обязуется передавать в собственность Покупателя на АЗС </w:t>
      </w:r>
      <w:r w:rsidR="00A72745" w:rsidRPr="00497B3E">
        <w:rPr>
          <w:sz w:val="24"/>
          <w:szCs w:val="24"/>
        </w:rPr>
        <w:t>Поставщика</w:t>
      </w:r>
      <w:r w:rsidR="006B082E" w:rsidRPr="00497B3E">
        <w:rPr>
          <w:sz w:val="24"/>
          <w:szCs w:val="24"/>
        </w:rPr>
        <w:t>, оснащенных оборудованием для приема Топливных карт, нефтепродукты</w:t>
      </w:r>
      <w:r w:rsidR="00CB07AD" w:rsidRPr="00497B3E">
        <w:rPr>
          <w:sz w:val="24"/>
          <w:szCs w:val="24"/>
        </w:rPr>
        <w:t xml:space="preserve"> согласно Спецификации товара (Приложение </w:t>
      </w:r>
      <w:r w:rsidR="0079044F" w:rsidRPr="00497B3E">
        <w:rPr>
          <w:sz w:val="24"/>
          <w:szCs w:val="24"/>
        </w:rPr>
        <w:t>№1</w:t>
      </w:r>
      <w:r w:rsidR="00CB07AD" w:rsidRPr="00497B3E">
        <w:rPr>
          <w:sz w:val="24"/>
          <w:szCs w:val="24"/>
        </w:rPr>
        <w:t xml:space="preserve"> к Контракту)</w:t>
      </w:r>
      <w:r w:rsidR="006B082E" w:rsidRPr="00497B3E">
        <w:rPr>
          <w:sz w:val="24"/>
          <w:szCs w:val="24"/>
        </w:rPr>
        <w:t>,</w:t>
      </w:r>
      <w:r w:rsidR="006B082E" w:rsidRPr="00497B3E">
        <w:rPr>
          <w:color w:val="FF0000"/>
          <w:sz w:val="24"/>
          <w:szCs w:val="24"/>
        </w:rPr>
        <w:t xml:space="preserve"> </w:t>
      </w:r>
      <w:r w:rsidR="006B082E" w:rsidRPr="00497B3E">
        <w:rPr>
          <w:sz w:val="24"/>
          <w:szCs w:val="24"/>
        </w:rPr>
        <w:t>а Покупатель обязуется о</w:t>
      </w:r>
      <w:r w:rsidR="004420B3" w:rsidRPr="00497B3E">
        <w:rPr>
          <w:sz w:val="24"/>
          <w:szCs w:val="24"/>
        </w:rPr>
        <w:t>платить и принять нефтепродукты.</w:t>
      </w:r>
    </w:p>
    <w:p w:rsidR="006B082E" w:rsidRPr="00497B3E" w:rsidRDefault="008D561B" w:rsidP="00710135">
      <w:pPr>
        <w:jc w:val="both"/>
        <w:rPr>
          <w:sz w:val="24"/>
          <w:szCs w:val="24"/>
        </w:rPr>
      </w:pPr>
      <w:r>
        <w:rPr>
          <w:sz w:val="24"/>
          <w:szCs w:val="24"/>
        </w:rPr>
        <w:t xml:space="preserve">            </w:t>
      </w:r>
      <w:r w:rsidR="004420B3" w:rsidRPr="00497B3E">
        <w:rPr>
          <w:sz w:val="24"/>
          <w:szCs w:val="24"/>
        </w:rPr>
        <w:t xml:space="preserve">Передача нефтепродуктов </w:t>
      </w:r>
      <w:r w:rsidR="006B082E" w:rsidRPr="00497B3E">
        <w:rPr>
          <w:sz w:val="24"/>
          <w:szCs w:val="24"/>
        </w:rPr>
        <w:t>производится с использованием Топливной карты.</w:t>
      </w:r>
    </w:p>
    <w:p w:rsidR="0013321B" w:rsidRPr="00497B3E" w:rsidRDefault="00F94885" w:rsidP="00710135">
      <w:pPr>
        <w:ind w:firstLine="708"/>
        <w:jc w:val="both"/>
        <w:rPr>
          <w:sz w:val="24"/>
          <w:szCs w:val="24"/>
        </w:rPr>
      </w:pPr>
      <w:r w:rsidRPr="00497B3E">
        <w:rPr>
          <w:sz w:val="24"/>
          <w:szCs w:val="24"/>
        </w:rPr>
        <w:t xml:space="preserve">1.2. </w:t>
      </w:r>
      <w:r w:rsidR="0013321B" w:rsidRPr="00497B3E">
        <w:rPr>
          <w:sz w:val="24"/>
          <w:szCs w:val="24"/>
        </w:rPr>
        <w:t xml:space="preserve">Топливные карты </w:t>
      </w:r>
      <w:r w:rsidR="0086214C" w:rsidRPr="00497B3E">
        <w:rPr>
          <w:sz w:val="24"/>
          <w:szCs w:val="24"/>
        </w:rPr>
        <w:t>принадлежат Поставщику и передаются Покупателю</w:t>
      </w:r>
      <w:r w:rsidR="0013321B" w:rsidRPr="00497B3E">
        <w:rPr>
          <w:sz w:val="24"/>
          <w:szCs w:val="24"/>
        </w:rPr>
        <w:t xml:space="preserve"> по Акту приема-передачи с указанием номинальной стоимости карты во временное хранение на срок действия </w:t>
      </w:r>
      <w:r w:rsidR="007D6749" w:rsidRPr="00497B3E">
        <w:rPr>
          <w:sz w:val="24"/>
          <w:szCs w:val="24"/>
        </w:rPr>
        <w:t>К</w:t>
      </w:r>
      <w:r w:rsidR="00BC0757" w:rsidRPr="00497B3E">
        <w:rPr>
          <w:sz w:val="24"/>
          <w:szCs w:val="24"/>
        </w:rPr>
        <w:t>онтракта</w:t>
      </w:r>
      <w:r w:rsidR="0013321B" w:rsidRPr="00497B3E">
        <w:rPr>
          <w:sz w:val="24"/>
          <w:szCs w:val="24"/>
        </w:rPr>
        <w:t xml:space="preserve">. В случае утери или поломки Топливной карты </w:t>
      </w:r>
      <w:r w:rsidR="0086214C" w:rsidRPr="00497B3E">
        <w:rPr>
          <w:sz w:val="24"/>
          <w:szCs w:val="24"/>
        </w:rPr>
        <w:t>вследствие</w:t>
      </w:r>
      <w:r w:rsidR="0013321B" w:rsidRPr="00497B3E">
        <w:rPr>
          <w:sz w:val="24"/>
          <w:szCs w:val="24"/>
        </w:rPr>
        <w:t xml:space="preserve"> неправильного использования, либо небрежного хранения, Покупатель обязан оплатить П</w:t>
      </w:r>
      <w:r w:rsidR="009314FC" w:rsidRPr="00497B3E">
        <w:rPr>
          <w:sz w:val="24"/>
          <w:szCs w:val="24"/>
        </w:rPr>
        <w:t>оставщику</w:t>
      </w:r>
      <w:r w:rsidR="0013321B" w:rsidRPr="00497B3E">
        <w:rPr>
          <w:sz w:val="24"/>
          <w:szCs w:val="24"/>
        </w:rPr>
        <w:t xml:space="preserve"> </w:t>
      </w:r>
      <w:r w:rsidR="009E3978" w:rsidRPr="00497B3E">
        <w:rPr>
          <w:sz w:val="24"/>
          <w:szCs w:val="24"/>
        </w:rPr>
        <w:t>стоимость карты по указанной в Акте приема-передачи цене.</w:t>
      </w:r>
      <w:r w:rsidR="0013321B" w:rsidRPr="00497B3E">
        <w:rPr>
          <w:sz w:val="24"/>
          <w:szCs w:val="24"/>
        </w:rPr>
        <w:t xml:space="preserve">  </w:t>
      </w:r>
    </w:p>
    <w:p w:rsidR="00B001DF" w:rsidRPr="00497B3E" w:rsidRDefault="00B001DF" w:rsidP="00710135">
      <w:pPr>
        <w:jc w:val="center"/>
        <w:rPr>
          <w:b/>
          <w:sz w:val="24"/>
          <w:szCs w:val="24"/>
        </w:rPr>
      </w:pPr>
    </w:p>
    <w:p w:rsidR="006B082E" w:rsidRPr="00497B3E" w:rsidRDefault="006B082E" w:rsidP="00710135">
      <w:pPr>
        <w:numPr>
          <w:ilvl w:val="0"/>
          <w:numId w:val="12"/>
        </w:numPr>
        <w:ind w:left="0"/>
        <w:jc w:val="center"/>
        <w:rPr>
          <w:b/>
          <w:sz w:val="24"/>
          <w:szCs w:val="24"/>
        </w:rPr>
      </w:pPr>
      <w:r w:rsidRPr="00497B3E">
        <w:rPr>
          <w:b/>
          <w:sz w:val="24"/>
          <w:szCs w:val="24"/>
        </w:rPr>
        <w:t>УСЛОВИЯ ПОСТАВКИ НЕФТЕПРОДУКТОВ</w:t>
      </w:r>
    </w:p>
    <w:p w:rsidR="00E40948" w:rsidRPr="00497B3E" w:rsidRDefault="00E40948" w:rsidP="00710135">
      <w:pPr>
        <w:rPr>
          <w:b/>
          <w:sz w:val="24"/>
          <w:szCs w:val="24"/>
        </w:rPr>
      </w:pPr>
    </w:p>
    <w:p w:rsidR="00FB0598" w:rsidRDefault="004D339E" w:rsidP="00710135">
      <w:pPr>
        <w:tabs>
          <w:tab w:val="left" w:pos="1080"/>
          <w:tab w:val="left" w:pos="1440"/>
        </w:tabs>
        <w:ind w:firstLine="708"/>
        <w:jc w:val="both"/>
        <w:rPr>
          <w:sz w:val="24"/>
          <w:szCs w:val="24"/>
        </w:rPr>
      </w:pPr>
      <w:r w:rsidRPr="00497B3E">
        <w:rPr>
          <w:sz w:val="24"/>
          <w:szCs w:val="24"/>
        </w:rPr>
        <w:t>2.1.</w:t>
      </w:r>
      <w:r w:rsidRPr="00497B3E">
        <w:rPr>
          <w:sz w:val="24"/>
          <w:szCs w:val="24"/>
        </w:rPr>
        <w:tab/>
        <w:t xml:space="preserve">  </w:t>
      </w:r>
      <w:r w:rsidR="00FB0598" w:rsidRPr="00FB0598">
        <w:rPr>
          <w:sz w:val="24"/>
          <w:szCs w:val="24"/>
        </w:rPr>
        <w:t>Условия поставки нефтепродуктов: режим работы АЗС ежедневный, круглосуточный.</w:t>
      </w:r>
    </w:p>
    <w:p w:rsidR="006B082E" w:rsidRPr="00497B3E" w:rsidRDefault="00FB0598" w:rsidP="00710135">
      <w:pPr>
        <w:tabs>
          <w:tab w:val="left" w:pos="1080"/>
          <w:tab w:val="left" w:pos="1440"/>
        </w:tabs>
        <w:ind w:firstLine="708"/>
        <w:jc w:val="both"/>
        <w:rPr>
          <w:sz w:val="24"/>
          <w:szCs w:val="24"/>
        </w:rPr>
      </w:pPr>
      <w:r>
        <w:rPr>
          <w:sz w:val="24"/>
          <w:szCs w:val="24"/>
        </w:rPr>
        <w:t xml:space="preserve">2.2. </w:t>
      </w:r>
      <w:r w:rsidR="00484333" w:rsidRPr="00497B3E">
        <w:rPr>
          <w:sz w:val="24"/>
          <w:szCs w:val="24"/>
        </w:rPr>
        <w:t>Поставщик</w:t>
      </w:r>
      <w:r w:rsidR="006B082E" w:rsidRPr="00497B3E">
        <w:rPr>
          <w:sz w:val="24"/>
          <w:szCs w:val="24"/>
        </w:rPr>
        <w:t xml:space="preserve"> обязуется передавать Клиенту нефтепродукты качества, соответствующего ГОСТу на данный вид нефтепродукта и ТУ завода-изготовителя. Качество полученных Покупателем нефтепродуктов, а также приборов, используемых при отпуске нефтепродуктов с использованием Карт, подтверждается сертификатами качества </w:t>
      </w:r>
      <w:r w:rsidR="006B082E" w:rsidRPr="00497B3E">
        <w:rPr>
          <w:sz w:val="24"/>
          <w:szCs w:val="24"/>
        </w:rPr>
        <w:lastRenderedPageBreak/>
        <w:t>заводов-изготовителей, копии которых могут быть предъявлены для ознакомления Поку</w:t>
      </w:r>
      <w:r w:rsidR="008A62C3" w:rsidRPr="00497B3E">
        <w:rPr>
          <w:sz w:val="24"/>
          <w:szCs w:val="24"/>
        </w:rPr>
        <w:t>пателю на АЗС по его требованию.</w:t>
      </w:r>
      <w:r w:rsidR="006B082E" w:rsidRPr="00497B3E">
        <w:rPr>
          <w:sz w:val="24"/>
          <w:szCs w:val="24"/>
        </w:rPr>
        <w:t xml:space="preserve"> </w:t>
      </w:r>
    </w:p>
    <w:p w:rsidR="006B082E" w:rsidRPr="00497B3E" w:rsidRDefault="00B04E09" w:rsidP="00710135">
      <w:pPr>
        <w:ind w:firstLine="708"/>
        <w:jc w:val="both"/>
        <w:rPr>
          <w:sz w:val="24"/>
          <w:szCs w:val="24"/>
        </w:rPr>
      </w:pPr>
      <w:r w:rsidRPr="00497B3E">
        <w:rPr>
          <w:sz w:val="24"/>
          <w:szCs w:val="24"/>
        </w:rPr>
        <w:t>2</w:t>
      </w:r>
      <w:r w:rsidR="004D339E" w:rsidRPr="00497B3E">
        <w:rPr>
          <w:sz w:val="24"/>
          <w:szCs w:val="24"/>
        </w:rPr>
        <w:t>.</w:t>
      </w:r>
      <w:r w:rsidR="00FB0598">
        <w:rPr>
          <w:sz w:val="24"/>
          <w:szCs w:val="24"/>
        </w:rPr>
        <w:t>3</w:t>
      </w:r>
      <w:r w:rsidR="004D339E" w:rsidRPr="00497B3E">
        <w:rPr>
          <w:sz w:val="24"/>
          <w:szCs w:val="24"/>
        </w:rPr>
        <w:t xml:space="preserve">. </w:t>
      </w:r>
      <w:r w:rsidR="006B082E" w:rsidRPr="00497B3E">
        <w:rPr>
          <w:sz w:val="24"/>
          <w:szCs w:val="24"/>
        </w:rPr>
        <w:t>В случае пер</w:t>
      </w:r>
      <w:r w:rsidR="00BA3B2C" w:rsidRPr="00497B3E">
        <w:rPr>
          <w:sz w:val="24"/>
          <w:szCs w:val="24"/>
        </w:rPr>
        <w:t xml:space="preserve">едачи Покупателю нефтепродукта </w:t>
      </w:r>
      <w:r w:rsidR="006B082E" w:rsidRPr="00497B3E">
        <w:rPr>
          <w:sz w:val="24"/>
          <w:szCs w:val="24"/>
        </w:rPr>
        <w:t xml:space="preserve">ненадлежащего качества, </w:t>
      </w:r>
      <w:r w:rsidR="004461CA" w:rsidRPr="00497B3E">
        <w:rPr>
          <w:sz w:val="24"/>
          <w:szCs w:val="24"/>
        </w:rPr>
        <w:t>Покупатель обязан</w:t>
      </w:r>
      <w:r w:rsidR="00A0160B">
        <w:rPr>
          <w:sz w:val="24"/>
          <w:szCs w:val="24"/>
        </w:rPr>
        <w:t xml:space="preserve"> в течение </w:t>
      </w:r>
      <w:r w:rsidR="006B082E" w:rsidRPr="00497B3E">
        <w:rPr>
          <w:sz w:val="24"/>
          <w:szCs w:val="24"/>
        </w:rPr>
        <w:t>10 дней с момента покупки нефтепродукта провести эксперт</w:t>
      </w:r>
      <w:r w:rsidR="00537AD8">
        <w:rPr>
          <w:sz w:val="24"/>
          <w:szCs w:val="24"/>
        </w:rPr>
        <w:t xml:space="preserve">изу нефтепродукта </w:t>
      </w:r>
      <w:r w:rsidR="008A62C3" w:rsidRPr="00497B3E">
        <w:rPr>
          <w:sz w:val="24"/>
          <w:szCs w:val="24"/>
        </w:rPr>
        <w:t xml:space="preserve">и в течение </w:t>
      </w:r>
      <w:r w:rsidR="006B082E" w:rsidRPr="00497B3E">
        <w:rPr>
          <w:sz w:val="24"/>
          <w:szCs w:val="24"/>
        </w:rPr>
        <w:t xml:space="preserve">5 </w:t>
      </w:r>
      <w:r w:rsidR="008A62C3" w:rsidRPr="00497B3E">
        <w:rPr>
          <w:sz w:val="24"/>
          <w:szCs w:val="24"/>
        </w:rPr>
        <w:t xml:space="preserve">(пяти) рабочих </w:t>
      </w:r>
      <w:r w:rsidR="006B082E" w:rsidRPr="00497B3E">
        <w:rPr>
          <w:sz w:val="24"/>
          <w:szCs w:val="24"/>
        </w:rPr>
        <w:t xml:space="preserve">дней с момента получения акта экспертизы направить копию акта </w:t>
      </w:r>
      <w:r w:rsidR="00484333" w:rsidRPr="00497B3E">
        <w:rPr>
          <w:sz w:val="24"/>
          <w:szCs w:val="24"/>
        </w:rPr>
        <w:t>Поставщику</w:t>
      </w:r>
      <w:r w:rsidR="006B082E" w:rsidRPr="00497B3E">
        <w:rPr>
          <w:sz w:val="24"/>
          <w:szCs w:val="24"/>
        </w:rPr>
        <w:t xml:space="preserve"> и письменно уведомить </w:t>
      </w:r>
      <w:r w:rsidR="00484333" w:rsidRPr="00497B3E">
        <w:rPr>
          <w:sz w:val="24"/>
          <w:szCs w:val="24"/>
        </w:rPr>
        <w:t xml:space="preserve">Поставщика </w:t>
      </w:r>
      <w:r w:rsidR="006B082E" w:rsidRPr="00497B3E">
        <w:rPr>
          <w:sz w:val="24"/>
          <w:szCs w:val="24"/>
        </w:rPr>
        <w:t>о факте передачи некачественного нефтепродукта с указанием следующих данных</w:t>
      </w:r>
      <w:r w:rsidR="00EA331F" w:rsidRPr="00497B3E">
        <w:rPr>
          <w:sz w:val="24"/>
          <w:szCs w:val="24"/>
        </w:rPr>
        <w:t xml:space="preserve"> (подтверждённых чеком оборудования</w:t>
      </w:r>
      <w:r w:rsidR="00A37E7F" w:rsidRPr="00497B3E">
        <w:rPr>
          <w:sz w:val="24"/>
          <w:szCs w:val="24"/>
        </w:rPr>
        <w:t xml:space="preserve"> </w:t>
      </w:r>
      <w:r w:rsidR="00EA331F" w:rsidRPr="00497B3E">
        <w:rPr>
          <w:sz w:val="24"/>
          <w:szCs w:val="24"/>
        </w:rPr>
        <w:t>и фискальным</w:t>
      </w:r>
      <w:r w:rsidR="00744B40" w:rsidRPr="00497B3E">
        <w:rPr>
          <w:sz w:val="24"/>
          <w:szCs w:val="24"/>
        </w:rPr>
        <w:t xml:space="preserve"> </w:t>
      </w:r>
      <w:r w:rsidR="00EA331F" w:rsidRPr="00497B3E">
        <w:rPr>
          <w:sz w:val="24"/>
          <w:szCs w:val="24"/>
        </w:rPr>
        <w:t>чеком)</w:t>
      </w:r>
      <w:r w:rsidR="006B082E" w:rsidRPr="00497B3E">
        <w:rPr>
          <w:sz w:val="24"/>
          <w:szCs w:val="24"/>
        </w:rPr>
        <w:t>:</w:t>
      </w:r>
    </w:p>
    <w:p w:rsidR="006B082E" w:rsidRPr="00497B3E" w:rsidRDefault="006B082E" w:rsidP="00710135">
      <w:pPr>
        <w:ind w:firstLine="567"/>
        <w:jc w:val="both"/>
        <w:rPr>
          <w:sz w:val="24"/>
          <w:szCs w:val="24"/>
        </w:rPr>
      </w:pPr>
      <w:r w:rsidRPr="00497B3E">
        <w:rPr>
          <w:sz w:val="24"/>
          <w:szCs w:val="24"/>
        </w:rPr>
        <w:t>- адрес АЗС, где Покупателем был получен нефтепродукт;</w:t>
      </w:r>
    </w:p>
    <w:p w:rsidR="006B082E" w:rsidRPr="00497B3E" w:rsidRDefault="006B082E" w:rsidP="00710135">
      <w:pPr>
        <w:ind w:firstLine="567"/>
        <w:jc w:val="both"/>
        <w:rPr>
          <w:sz w:val="24"/>
          <w:szCs w:val="24"/>
        </w:rPr>
      </w:pPr>
      <w:r w:rsidRPr="00497B3E">
        <w:rPr>
          <w:sz w:val="24"/>
          <w:szCs w:val="24"/>
        </w:rPr>
        <w:t>- номер Топливной карты, с использованием которой был получен нефтепродукт;</w:t>
      </w:r>
    </w:p>
    <w:p w:rsidR="006B082E" w:rsidRPr="00497B3E" w:rsidRDefault="006B082E" w:rsidP="00710135">
      <w:pPr>
        <w:ind w:firstLine="567"/>
        <w:jc w:val="both"/>
        <w:rPr>
          <w:sz w:val="24"/>
          <w:szCs w:val="24"/>
        </w:rPr>
      </w:pPr>
      <w:r w:rsidRPr="00497B3E">
        <w:rPr>
          <w:sz w:val="24"/>
          <w:szCs w:val="24"/>
        </w:rPr>
        <w:t>- дата и точное время, когда был получен нефтепродукт;</w:t>
      </w:r>
    </w:p>
    <w:p w:rsidR="006B082E" w:rsidRPr="00F5048F" w:rsidRDefault="006B082E" w:rsidP="00710135">
      <w:pPr>
        <w:ind w:firstLine="567"/>
        <w:jc w:val="both"/>
        <w:rPr>
          <w:sz w:val="24"/>
          <w:szCs w:val="24"/>
        </w:rPr>
      </w:pPr>
      <w:r w:rsidRPr="00497B3E">
        <w:rPr>
          <w:sz w:val="24"/>
          <w:szCs w:val="24"/>
        </w:rPr>
        <w:t xml:space="preserve">- </w:t>
      </w:r>
      <w:r w:rsidRPr="00F5048F">
        <w:rPr>
          <w:sz w:val="24"/>
          <w:szCs w:val="24"/>
        </w:rPr>
        <w:t>тип и количество полученного нефтепродукта.</w:t>
      </w:r>
    </w:p>
    <w:p w:rsidR="006B082E" w:rsidRPr="00F5048F" w:rsidRDefault="004D339E" w:rsidP="00710135">
      <w:pPr>
        <w:ind w:firstLine="708"/>
        <w:jc w:val="both"/>
        <w:rPr>
          <w:sz w:val="24"/>
          <w:szCs w:val="24"/>
        </w:rPr>
      </w:pPr>
      <w:r w:rsidRPr="00F5048F">
        <w:rPr>
          <w:sz w:val="24"/>
          <w:szCs w:val="24"/>
        </w:rPr>
        <w:t>2.</w:t>
      </w:r>
      <w:r w:rsidR="00FB0598">
        <w:rPr>
          <w:sz w:val="24"/>
          <w:szCs w:val="24"/>
        </w:rPr>
        <w:t>4</w:t>
      </w:r>
      <w:r w:rsidRPr="00F5048F">
        <w:rPr>
          <w:sz w:val="24"/>
          <w:szCs w:val="24"/>
        </w:rPr>
        <w:t xml:space="preserve">. </w:t>
      </w:r>
      <w:r w:rsidR="006B082E" w:rsidRPr="00F5048F">
        <w:rPr>
          <w:sz w:val="24"/>
          <w:szCs w:val="24"/>
        </w:rPr>
        <w:t xml:space="preserve">Подтверждением получения нефтепродукта служит </w:t>
      </w:r>
      <w:r w:rsidR="00EA331F" w:rsidRPr="00F5048F">
        <w:rPr>
          <w:sz w:val="24"/>
          <w:szCs w:val="24"/>
        </w:rPr>
        <w:t>ч</w:t>
      </w:r>
      <w:r w:rsidR="006B082E" w:rsidRPr="00F5048F">
        <w:rPr>
          <w:sz w:val="24"/>
          <w:szCs w:val="24"/>
        </w:rPr>
        <w:t xml:space="preserve">ек </w:t>
      </w:r>
      <w:r w:rsidR="00EA331F" w:rsidRPr="00F5048F">
        <w:rPr>
          <w:sz w:val="24"/>
          <w:szCs w:val="24"/>
        </w:rPr>
        <w:t>о</w:t>
      </w:r>
      <w:r w:rsidR="006B082E" w:rsidRPr="00F5048F">
        <w:rPr>
          <w:sz w:val="24"/>
          <w:szCs w:val="24"/>
        </w:rPr>
        <w:t>борудования</w:t>
      </w:r>
      <w:r w:rsidR="00EA331F" w:rsidRPr="00F5048F">
        <w:rPr>
          <w:sz w:val="24"/>
          <w:szCs w:val="24"/>
        </w:rPr>
        <w:t xml:space="preserve"> и фискальный чек</w:t>
      </w:r>
      <w:r w:rsidR="006B082E" w:rsidRPr="00F5048F">
        <w:rPr>
          <w:sz w:val="24"/>
          <w:szCs w:val="24"/>
        </w:rPr>
        <w:t>, а подтверждением ненадлежащего качества нефтепродукта, а также основанием для возмещения ущерба служит Акт экспертизы независимой экспертной организации, аккредитованной при Госстандарте России. В случае подтверждения экспертной организацией факта поломки тр</w:t>
      </w:r>
      <w:r w:rsidR="00F94885" w:rsidRPr="00F5048F">
        <w:rPr>
          <w:sz w:val="24"/>
          <w:szCs w:val="24"/>
        </w:rPr>
        <w:t>анспортного средства Покупателя</w:t>
      </w:r>
      <w:r w:rsidR="006B082E" w:rsidRPr="00F5048F">
        <w:rPr>
          <w:sz w:val="24"/>
          <w:szCs w:val="24"/>
        </w:rPr>
        <w:t xml:space="preserve"> по причине заправки транспортного средства некачественным нефтепродуктом, </w:t>
      </w:r>
      <w:r w:rsidR="00484333" w:rsidRPr="00F5048F">
        <w:rPr>
          <w:sz w:val="24"/>
          <w:szCs w:val="24"/>
        </w:rPr>
        <w:t>Поставщик</w:t>
      </w:r>
      <w:r w:rsidR="006B082E" w:rsidRPr="00F5048F">
        <w:rPr>
          <w:sz w:val="24"/>
          <w:szCs w:val="24"/>
        </w:rPr>
        <w:t xml:space="preserve"> возмещает Покупателю причиненный ущерб.</w:t>
      </w:r>
    </w:p>
    <w:p w:rsidR="006B082E" w:rsidRPr="00497B3E" w:rsidRDefault="006B082E" w:rsidP="00710135">
      <w:pPr>
        <w:ind w:firstLine="708"/>
        <w:jc w:val="both"/>
        <w:rPr>
          <w:sz w:val="24"/>
          <w:szCs w:val="24"/>
        </w:rPr>
      </w:pPr>
      <w:r w:rsidRPr="00F5048F">
        <w:rPr>
          <w:sz w:val="24"/>
          <w:szCs w:val="24"/>
        </w:rPr>
        <w:t>2.</w:t>
      </w:r>
      <w:r w:rsidR="00FB0598">
        <w:rPr>
          <w:sz w:val="24"/>
          <w:szCs w:val="24"/>
        </w:rPr>
        <w:t>5</w:t>
      </w:r>
      <w:r w:rsidRPr="00F5048F">
        <w:rPr>
          <w:sz w:val="24"/>
          <w:szCs w:val="24"/>
        </w:rPr>
        <w:t>. В случае пер</w:t>
      </w:r>
      <w:r w:rsidR="00BA3B2C" w:rsidRPr="00F5048F">
        <w:rPr>
          <w:sz w:val="24"/>
          <w:szCs w:val="24"/>
        </w:rPr>
        <w:t>едачи</w:t>
      </w:r>
      <w:r w:rsidR="00BA3B2C" w:rsidRPr="00497B3E">
        <w:rPr>
          <w:sz w:val="24"/>
          <w:szCs w:val="24"/>
        </w:rPr>
        <w:t xml:space="preserve"> Покупателю нефтепродукта </w:t>
      </w:r>
      <w:r w:rsidRPr="00497B3E">
        <w:rPr>
          <w:sz w:val="24"/>
          <w:szCs w:val="24"/>
        </w:rPr>
        <w:t xml:space="preserve">ненадлежащего качества, </w:t>
      </w:r>
      <w:r w:rsidR="004461CA" w:rsidRPr="00497B3E">
        <w:rPr>
          <w:sz w:val="24"/>
          <w:szCs w:val="24"/>
        </w:rPr>
        <w:t>Покупатель вправе</w:t>
      </w:r>
      <w:r w:rsidRPr="00497B3E">
        <w:rPr>
          <w:sz w:val="24"/>
          <w:szCs w:val="24"/>
        </w:rPr>
        <w:t xml:space="preserve"> требовать от </w:t>
      </w:r>
      <w:r w:rsidR="00484333" w:rsidRPr="00497B3E">
        <w:rPr>
          <w:sz w:val="24"/>
          <w:szCs w:val="24"/>
        </w:rPr>
        <w:t>Поставщика</w:t>
      </w:r>
      <w:r w:rsidRPr="00497B3E">
        <w:rPr>
          <w:sz w:val="24"/>
          <w:szCs w:val="24"/>
        </w:rPr>
        <w:t>:</w:t>
      </w:r>
    </w:p>
    <w:p w:rsidR="006B082E" w:rsidRPr="00497B3E" w:rsidRDefault="006B082E" w:rsidP="0083655C">
      <w:pPr>
        <w:ind w:firstLine="709"/>
        <w:jc w:val="both"/>
        <w:rPr>
          <w:sz w:val="24"/>
          <w:szCs w:val="24"/>
        </w:rPr>
      </w:pPr>
      <w:r w:rsidRPr="00497B3E">
        <w:rPr>
          <w:sz w:val="24"/>
          <w:szCs w:val="24"/>
        </w:rPr>
        <w:t>-  возмещение стоимости некачественного нефтепродукта;</w:t>
      </w:r>
    </w:p>
    <w:p w:rsidR="003F73BE" w:rsidRPr="00497B3E" w:rsidRDefault="006B082E" w:rsidP="00710135">
      <w:pPr>
        <w:ind w:firstLine="708"/>
        <w:jc w:val="both"/>
        <w:rPr>
          <w:sz w:val="24"/>
          <w:szCs w:val="24"/>
        </w:rPr>
      </w:pPr>
      <w:r w:rsidRPr="00497B3E">
        <w:rPr>
          <w:sz w:val="24"/>
          <w:szCs w:val="24"/>
        </w:rPr>
        <w:t>2.</w:t>
      </w:r>
      <w:r w:rsidR="00FB0598">
        <w:rPr>
          <w:sz w:val="24"/>
          <w:szCs w:val="24"/>
        </w:rPr>
        <w:t>6</w:t>
      </w:r>
      <w:r w:rsidRPr="00497B3E">
        <w:rPr>
          <w:sz w:val="24"/>
          <w:szCs w:val="24"/>
        </w:rPr>
        <w:t xml:space="preserve">. </w:t>
      </w:r>
      <w:r w:rsidR="004D339E" w:rsidRPr="00497B3E">
        <w:rPr>
          <w:sz w:val="24"/>
          <w:szCs w:val="24"/>
        </w:rPr>
        <w:t xml:space="preserve">  </w:t>
      </w:r>
      <w:r w:rsidRPr="00497B3E">
        <w:rPr>
          <w:sz w:val="24"/>
          <w:szCs w:val="24"/>
        </w:rPr>
        <w:t xml:space="preserve">Право собственности на нефтепродукты переходит от </w:t>
      </w:r>
      <w:r w:rsidR="00484333" w:rsidRPr="00497B3E">
        <w:rPr>
          <w:sz w:val="24"/>
          <w:szCs w:val="24"/>
        </w:rPr>
        <w:t>Поставщика</w:t>
      </w:r>
      <w:r w:rsidRPr="00497B3E">
        <w:rPr>
          <w:sz w:val="24"/>
          <w:szCs w:val="24"/>
        </w:rPr>
        <w:t xml:space="preserve"> к Покупателю в момент окончания заправки транспортного средства и определ</w:t>
      </w:r>
      <w:r w:rsidR="009D70F3" w:rsidRPr="00497B3E">
        <w:rPr>
          <w:sz w:val="24"/>
          <w:szCs w:val="24"/>
        </w:rPr>
        <w:t>яется по дате и времени выдачи чека о</w:t>
      </w:r>
      <w:r w:rsidRPr="00497B3E">
        <w:rPr>
          <w:sz w:val="24"/>
          <w:szCs w:val="24"/>
        </w:rPr>
        <w:t xml:space="preserve">борудования. </w:t>
      </w:r>
    </w:p>
    <w:p w:rsidR="00E40948" w:rsidRPr="00497B3E" w:rsidRDefault="00E40948" w:rsidP="00710135">
      <w:pPr>
        <w:ind w:firstLine="708"/>
        <w:jc w:val="both"/>
        <w:rPr>
          <w:sz w:val="24"/>
          <w:szCs w:val="24"/>
        </w:rPr>
      </w:pPr>
    </w:p>
    <w:p w:rsidR="008C5D47" w:rsidRPr="00497B3E" w:rsidRDefault="008C5D47" w:rsidP="008C5D47">
      <w:pPr>
        <w:ind w:firstLine="709"/>
        <w:jc w:val="center"/>
        <w:rPr>
          <w:b/>
          <w:bCs/>
          <w:color w:val="000000"/>
          <w:sz w:val="22"/>
          <w:szCs w:val="22"/>
        </w:rPr>
      </w:pPr>
      <w:r w:rsidRPr="00497B3E">
        <w:rPr>
          <w:b/>
          <w:bCs/>
          <w:color w:val="000000"/>
          <w:sz w:val="22"/>
          <w:szCs w:val="22"/>
        </w:rPr>
        <w:t>3. МАКСИМАЛЬНОЕ ЗНАЧЕНИЕ ЦЕНЫ И ФОРМУЛА ЦЕНЫ</w:t>
      </w:r>
      <w:r w:rsidRPr="00497B3E">
        <w:t xml:space="preserve"> </w:t>
      </w:r>
      <w:r w:rsidRPr="00497B3E">
        <w:rPr>
          <w:b/>
          <w:bCs/>
          <w:color w:val="000000"/>
          <w:sz w:val="22"/>
          <w:szCs w:val="22"/>
        </w:rPr>
        <w:t>КОНТРАКТА.</w:t>
      </w:r>
    </w:p>
    <w:p w:rsidR="008C5D47" w:rsidRPr="00497B3E" w:rsidRDefault="008C5D47" w:rsidP="008C5D47">
      <w:pPr>
        <w:ind w:firstLine="709"/>
        <w:jc w:val="center"/>
        <w:rPr>
          <w:b/>
          <w:bCs/>
          <w:color w:val="000000"/>
          <w:sz w:val="22"/>
          <w:szCs w:val="22"/>
        </w:rPr>
      </w:pPr>
    </w:p>
    <w:p w:rsidR="00E40948" w:rsidRPr="00497B3E" w:rsidRDefault="008C5D47" w:rsidP="008C5D47">
      <w:pPr>
        <w:ind w:firstLine="709"/>
        <w:jc w:val="both"/>
        <w:rPr>
          <w:sz w:val="24"/>
          <w:szCs w:val="24"/>
        </w:rPr>
      </w:pPr>
      <w:r w:rsidRPr="00497B3E">
        <w:rPr>
          <w:sz w:val="24"/>
          <w:szCs w:val="24"/>
        </w:rPr>
        <w:t xml:space="preserve">3.1.  Максимальное значение цены Контракта (ЦКmax) представляет собой цену Контракта, предложенную Поставщиком по результатам </w:t>
      </w:r>
      <w:r w:rsidR="00333F44">
        <w:rPr>
          <w:sz w:val="24"/>
          <w:szCs w:val="24"/>
        </w:rPr>
        <w:t>закуп</w:t>
      </w:r>
      <w:r w:rsidR="0052605A">
        <w:rPr>
          <w:sz w:val="24"/>
          <w:szCs w:val="24"/>
        </w:rPr>
        <w:t>очной сессии</w:t>
      </w:r>
      <w:r w:rsidR="00333F44">
        <w:rPr>
          <w:sz w:val="24"/>
          <w:szCs w:val="24"/>
        </w:rPr>
        <w:t xml:space="preserve"> </w:t>
      </w:r>
      <w:r w:rsidRPr="00497B3E">
        <w:rPr>
          <w:sz w:val="24"/>
          <w:szCs w:val="24"/>
        </w:rPr>
        <w:t xml:space="preserve">и составляет </w:t>
      </w:r>
      <w:r w:rsidR="00F221FE">
        <w:rPr>
          <w:b/>
          <w:sz w:val="24"/>
          <w:szCs w:val="24"/>
        </w:rPr>
        <w:t>______________</w:t>
      </w:r>
      <w:r w:rsidRPr="00D62F29">
        <w:rPr>
          <w:b/>
          <w:sz w:val="24"/>
          <w:szCs w:val="24"/>
        </w:rPr>
        <w:t xml:space="preserve"> (</w:t>
      </w:r>
      <w:r w:rsidR="00F221FE">
        <w:rPr>
          <w:b/>
          <w:sz w:val="24"/>
          <w:szCs w:val="24"/>
        </w:rPr>
        <w:t>___________)</w:t>
      </w:r>
      <w:r w:rsidRPr="00D62F29">
        <w:rPr>
          <w:b/>
          <w:sz w:val="24"/>
          <w:szCs w:val="24"/>
        </w:rPr>
        <w:t xml:space="preserve"> рублей</w:t>
      </w:r>
      <w:r w:rsidR="00D62F29">
        <w:rPr>
          <w:sz w:val="24"/>
          <w:szCs w:val="24"/>
        </w:rPr>
        <w:t>, в том числе НДС 2</w:t>
      </w:r>
      <w:r w:rsidR="00B009B2">
        <w:rPr>
          <w:sz w:val="24"/>
          <w:szCs w:val="24"/>
        </w:rPr>
        <w:t>2</w:t>
      </w:r>
      <w:r w:rsidRPr="00497B3E">
        <w:rPr>
          <w:sz w:val="24"/>
          <w:szCs w:val="24"/>
        </w:rPr>
        <w:t xml:space="preserve">% </w:t>
      </w:r>
      <w:r w:rsidR="00D62F29">
        <w:rPr>
          <w:sz w:val="24"/>
          <w:szCs w:val="24"/>
        </w:rPr>
        <w:t xml:space="preserve">- </w:t>
      </w:r>
      <w:r w:rsidR="00F221FE">
        <w:rPr>
          <w:sz w:val="24"/>
          <w:szCs w:val="24"/>
        </w:rPr>
        <w:t>_________</w:t>
      </w:r>
      <w:r w:rsidR="00D62F29">
        <w:rPr>
          <w:sz w:val="24"/>
          <w:szCs w:val="24"/>
        </w:rPr>
        <w:t xml:space="preserve"> </w:t>
      </w:r>
      <w:r w:rsidR="006C2310">
        <w:rPr>
          <w:sz w:val="24"/>
          <w:szCs w:val="24"/>
        </w:rPr>
        <w:t>рублей</w:t>
      </w:r>
      <w:r w:rsidR="006C2310" w:rsidRPr="00F07E93">
        <w:rPr>
          <w:sz w:val="22"/>
          <w:szCs w:val="22"/>
        </w:rPr>
        <w:t xml:space="preserve"> </w:t>
      </w:r>
      <w:r w:rsidR="00D30369" w:rsidRPr="00F07E93">
        <w:rPr>
          <w:i/>
          <w:sz w:val="22"/>
          <w:szCs w:val="22"/>
        </w:rPr>
        <w:t>(в случае если контракт заключается с лицом,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8C5D47" w:rsidRPr="007B46E3" w:rsidRDefault="008C5D47" w:rsidP="008C5D47">
      <w:pPr>
        <w:ind w:firstLine="709"/>
        <w:jc w:val="both"/>
        <w:rPr>
          <w:sz w:val="24"/>
          <w:szCs w:val="24"/>
        </w:rPr>
      </w:pPr>
      <w:r w:rsidRPr="00497B3E">
        <w:rPr>
          <w:sz w:val="24"/>
          <w:szCs w:val="24"/>
        </w:rPr>
        <w:t>Максим</w:t>
      </w:r>
      <w:r w:rsidR="00E40948" w:rsidRPr="00497B3E">
        <w:rPr>
          <w:sz w:val="24"/>
          <w:szCs w:val="24"/>
        </w:rPr>
        <w:t xml:space="preserve">альное значение цены контракта </w:t>
      </w:r>
      <w:r w:rsidRPr="00497B3E">
        <w:rPr>
          <w:sz w:val="24"/>
          <w:szCs w:val="24"/>
        </w:rPr>
        <w:t xml:space="preserve">включает в себя все расходы участника </w:t>
      </w:r>
      <w:r w:rsidR="00E40948" w:rsidRPr="00497B3E">
        <w:rPr>
          <w:sz w:val="24"/>
          <w:szCs w:val="24"/>
        </w:rPr>
        <w:t>закупки</w:t>
      </w:r>
      <w:r w:rsidRPr="00497B3E">
        <w:rPr>
          <w:sz w:val="24"/>
          <w:szCs w:val="24"/>
        </w:rPr>
        <w:t>, все налоги, сборы и другие обязательные платежи, предусмотренные законодательством Р</w:t>
      </w:r>
      <w:r w:rsidR="00E40948" w:rsidRPr="00497B3E">
        <w:rPr>
          <w:sz w:val="24"/>
          <w:szCs w:val="24"/>
        </w:rPr>
        <w:t xml:space="preserve">оссийской </w:t>
      </w:r>
      <w:r w:rsidRPr="00497B3E">
        <w:rPr>
          <w:sz w:val="24"/>
          <w:szCs w:val="24"/>
        </w:rPr>
        <w:t>Ф</w:t>
      </w:r>
      <w:r w:rsidR="00E40948" w:rsidRPr="00497B3E">
        <w:rPr>
          <w:sz w:val="24"/>
          <w:szCs w:val="24"/>
        </w:rPr>
        <w:t>едерации</w:t>
      </w:r>
      <w:r w:rsidRPr="00497B3E">
        <w:rPr>
          <w:sz w:val="24"/>
          <w:szCs w:val="24"/>
        </w:rPr>
        <w:t xml:space="preserve">. В случае, если контракт заключается с физическим лицом, за исключением индивидуальных предпринимателей и иных занимающихся частной практикой лиц, оплата такого контракта уменьшается на размер </w:t>
      </w:r>
      <w:r w:rsidRPr="007B46E3">
        <w:rPr>
          <w:sz w:val="24"/>
          <w:szCs w:val="24"/>
        </w:rPr>
        <w:t>налоговых платежей, связанных с оплатой контракта.</w:t>
      </w:r>
    </w:p>
    <w:p w:rsidR="008C5D47" w:rsidRPr="00497B3E" w:rsidRDefault="008C5D47" w:rsidP="008C5D47">
      <w:pPr>
        <w:ind w:firstLine="709"/>
        <w:jc w:val="both"/>
        <w:rPr>
          <w:sz w:val="24"/>
          <w:szCs w:val="24"/>
        </w:rPr>
      </w:pPr>
      <w:r w:rsidRPr="007B46E3">
        <w:rPr>
          <w:sz w:val="24"/>
          <w:szCs w:val="24"/>
        </w:rPr>
        <w:t xml:space="preserve">3.2. Оплата по Контракту осуществляется путём перечисления денежных средств на расчётный счёт Поставщика за фактически поставленный </w:t>
      </w:r>
      <w:r w:rsidR="00643C16" w:rsidRPr="007B46E3">
        <w:rPr>
          <w:sz w:val="24"/>
          <w:szCs w:val="24"/>
        </w:rPr>
        <w:t>т</w:t>
      </w:r>
      <w:r w:rsidRPr="007B46E3">
        <w:rPr>
          <w:sz w:val="24"/>
          <w:szCs w:val="24"/>
        </w:rPr>
        <w:t xml:space="preserve">овар на основании </w:t>
      </w:r>
      <w:r w:rsidR="004B4A8A" w:rsidRPr="007B46E3">
        <w:rPr>
          <w:sz w:val="24"/>
          <w:szCs w:val="24"/>
        </w:rPr>
        <w:t xml:space="preserve">подписанного </w:t>
      </w:r>
      <w:r w:rsidR="0056560F" w:rsidRPr="007B46E3">
        <w:rPr>
          <w:sz w:val="24"/>
          <w:szCs w:val="24"/>
        </w:rPr>
        <w:t xml:space="preserve">с использованием Единой информационной системы </w:t>
      </w:r>
      <w:r w:rsidR="004B4A8A" w:rsidRPr="007B46E3">
        <w:rPr>
          <w:sz w:val="24"/>
          <w:szCs w:val="24"/>
        </w:rPr>
        <w:t>документ</w:t>
      </w:r>
      <w:r w:rsidR="0056560F" w:rsidRPr="007B46E3">
        <w:rPr>
          <w:sz w:val="24"/>
          <w:szCs w:val="24"/>
        </w:rPr>
        <w:t>а</w:t>
      </w:r>
      <w:r w:rsidR="004B4A8A" w:rsidRPr="007B46E3">
        <w:rPr>
          <w:sz w:val="24"/>
          <w:szCs w:val="24"/>
        </w:rPr>
        <w:t xml:space="preserve"> о приемке поставленного товара</w:t>
      </w:r>
      <w:r w:rsidR="00DA1891" w:rsidRPr="007B46E3">
        <w:rPr>
          <w:sz w:val="24"/>
          <w:szCs w:val="24"/>
        </w:rPr>
        <w:t>,</w:t>
      </w:r>
      <w:r w:rsidR="004B4A8A" w:rsidRPr="007B46E3">
        <w:rPr>
          <w:sz w:val="24"/>
          <w:szCs w:val="24"/>
        </w:rPr>
        <w:t xml:space="preserve"> в соответствии с требованиями ч.13 ст.94 Федерального закона от 05.04.2013 №44-ФЗ</w:t>
      </w:r>
      <w:r w:rsidRPr="007B46E3">
        <w:rPr>
          <w:sz w:val="24"/>
          <w:szCs w:val="24"/>
        </w:rPr>
        <w:t xml:space="preserve"> по следующей формуле цены Контракта:</w:t>
      </w:r>
    </w:p>
    <w:p w:rsidR="008C5D47" w:rsidRPr="00497B3E" w:rsidRDefault="008C5D47" w:rsidP="008C5D47">
      <w:pPr>
        <w:ind w:firstLine="709"/>
        <w:jc w:val="both"/>
        <w:rPr>
          <w:sz w:val="24"/>
          <w:szCs w:val="24"/>
        </w:rPr>
      </w:pPr>
      <w:r w:rsidRPr="00497B3E">
        <w:rPr>
          <w:sz w:val="24"/>
          <w:szCs w:val="24"/>
        </w:rPr>
        <w:t>Формула цены контракта на поставку топлива в документации о закупке:</w:t>
      </w:r>
    </w:p>
    <w:p w:rsidR="008C5D47" w:rsidRPr="00497B3E" w:rsidRDefault="008C5D47" w:rsidP="008C5D47">
      <w:pPr>
        <w:ind w:firstLine="709"/>
        <w:jc w:val="both"/>
        <w:rPr>
          <w:b/>
          <w:sz w:val="24"/>
          <w:szCs w:val="24"/>
        </w:rPr>
      </w:pPr>
      <w:r w:rsidRPr="00497B3E">
        <w:rPr>
          <w:sz w:val="24"/>
          <w:szCs w:val="24"/>
        </w:rPr>
        <w:t xml:space="preserve">         </w:t>
      </w:r>
      <w:r w:rsidRPr="00497B3E">
        <w:rPr>
          <w:b/>
          <w:sz w:val="24"/>
          <w:szCs w:val="24"/>
          <w:lang w:val="en-US"/>
        </w:rPr>
        <w:t>n</w:t>
      </w:r>
      <w:r w:rsidRPr="00497B3E">
        <w:rPr>
          <w:b/>
          <w:sz w:val="24"/>
          <w:szCs w:val="24"/>
        </w:rPr>
        <w:t>=</w:t>
      </w:r>
      <w:r w:rsidR="00C9069E" w:rsidRPr="00497B3E">
        <w:rPr>
          <w:b/>
          <w:sz w:val="24"/>
          <w:szCs w:val="24"/>
        </w:rPr>
        <w:t xml:space="preserve">3         </w:t>
      </w:r>
      <w:r w:rsidR="00C9069E" w:rsidRPr="00497B3E">
        <w:rPr>
          <w:b/>
          <w:sz w:val="24"/>
          <w:szCs w:val="24"/>
          <w:lang w:val="en-US"/>
        </w:rPr>
        <w:t>n</w:t>
      </w:r>
      <w:r w:rsidR="00C9069E" w:rsidRPr="00497B3E">
        <w:rPr>
          <w:b/>
          <w:sz w:val="24"/>
          <w:szCs w:val="24"/>
        </w:rPr>
        <w:t>=3</w:t>
      </w:r>
    </w:p>
    <w:p w:rsidR="008C5D47" w:rsidRPr="00497B3E" w:rsidRDefault="008C5D47" w:rsidP="008C5D47">
      <w:pPr>
        <w:ind w:firstLine="709"/>
        <w:jc w:val="both"/>
        <w:rPr>
          <w:b/>
          <w:sz w:val="24"/>
          <w:szCs w:val="24"/>
        </w:rPr>
      </w:pPr>
      <w:r w:rsidRPr="00497B3E">
        <w:rPr>
          <w:b/>
          <w:sz w:val="24"/>
          <w:szCs w:val="24"/>
        </w:rPr>
        <w:t>ЦК= ∑ Ц</w:t>
      </w:r>
      <w:r w:rsidRPr="00497B3E">
        <w:rPr>
          <w:b/>
          <w:sz w:val="24"/>
          <w:szCs w:val="24"/>
          <w:vertAlign w:val="subscript"/>
          <w:lang w:val="en-US"/>
        </w:rPr>
        <w:t>i</w:t>
      </w:r>
      <w:r w:rsidRPr="00497B3E">
        <w:rPr>
          <w:b/>
          <w:sz w:val="24"/>
          <w:szCs w:val="24"/>
          <w:vertAlign w:val="subscript"/>
        </w:rPr>
        <w:t xml:space="preserve"> </w:t>
      </w:r>
      <w:r w:rsidRPr="00497B3E">
        <w:rPr>
          <w:b/>
          <w:sz w:val="24"/>
          <w:szCs w:val="24"/>
        </w:rPr>
        <w:t xml:space="preserve">∙ </w:t>
      </w:r>
      <w:r w:rsidRPr="00497B3E">
        <w:rPr>
          <w:b/>
          <w:sz w:val="24"/>
          <w:szCs w:val="24"/>
          <w:lang w:val="en-US"/>
        </w:rPr>
        <w:t>V</w:t>
      </w:r>
      <w:r w:rsidRPr="00497B3E">
        <w:rPr>
          <w:b/>
          <w:sz w:val="24"/>
          <w:szCs w:val="24"/>
          <w:vertAlign w:val="subscript"/>
          <w:lang w:val="en-US"/>
        </w:rPr>
        <w:t>i</w:t>
      </w:r>
      <w:r w:rsidR="00C9069E" w:rsidRPr="00497B3E">
        <w:rPr>
          <w:b/>
          <w:sz w:val="24"/>
          <w:szCs w:val="24"/>
        </w:rPr>
        <w:t>+∑</w:t>
      </w:r>
      <w:r w:rsidR="00C9069E" w:rsidRPr="00497B3E">
        <w:t xml:space="preserve"> </w:t>
      </w:r>
      <w:r w:rsidR="00C9069E" w:rsidRPr="00497B3E">
        <w:rPr>
          <w:b/>
          <w:sz w:val="24"/>
          <w:szCs w:val="24"/>
        </w:rPr>
        <w:t>Ц</w:t>
      </w:r>
      <w:r w:rsidR="00C9069E" w:rsidRPr="00497B3E">
        <w:rPr>
          <w:b/>
          <w:sz w:val="24"/>
          <w:szCs w:val="24"/>
          <w:lang w:val="en-US"/>
        </w:rPr>
        <w:t>j</w:t>
      </w:r>
      <w:r w:rsidR="00C9069E" w:rsidRPr="00497B3E">
        <w:rPr>
          <w:b/>
          <w:sz w:val="24"/>
          <w:szCs w:val="24"/>
        </w:rPr>
        <w:t xml:space="preserve"> ∙ V</w:t>
      </w:r>
      <w:r w:rsidR="00C9069E" w:rsidRPr="00497B3E">
        <w:rPr>
          <w:b/>
          <w:sz w:val="24"/>
          <w:szCs w:val="24"/>
          <w:lang w:val="en-US"/>
        </w:rPr>
        <w:t>j</w:t>
      </w:r>
      <w:r w:rsidR="00C9069E" w:rsidRPr="00497B3E">
        <w:rPr>
          <w:b/>
          <w:sz w:val="24"/>
          <w:szCs w:val="24"/>
        </w:rPr>
        <w:t>,</w:t>
      </w:r>
    </w:p>
    <w:p w:rsidR="008C5D47" w:rsidRPr="00497B3E" w:rsidRDefault="008C5D47" w:rsidP="008C5D47">
      <w:pPr>
        <w:ind w:firstLine="709"/>
        <w:jc w:val="both"/>
        <w:rPr>
          <w:b/>
          <w:sz w:val="24"/>
          <w:szCs w:val="24"/>
        </w:rPr>
      </w:pPr>
      <w:r w:rsidRPr="00497B3E">
        <w:rPr>
          <w:sz w:val="24"/>
          <w:szCs w:val="24"/>
        </w:rPr>
        <w:t xml:space="preserve">        </w:t>
      </w:r>
      <w:r w:rsidRPr="00497B3E">
        <w:rPr>
          <w:b/>
          <w:sz w:val="24"/>
          <w:szCs w:val="24"/>
          <w:lang w:val="en-US"/>
        </w:rPr>
        <w:t>i</w:t>
      </w:r>
      <w:r w:rsidRPr="00497B3E">
        <w:rPr>
          <w:b/>
          <w:sz w:val="24"/>
          <w:szCs w:val="24"/>
        </w:rPr>
        <w:t>=1</w:t>
      </w:r>
      <w:r w:rsidR="00C9069E" w:rsidRPr="00497B3E">
        <w:rPr>
          <w:b/>
          <w:sz w:val="24"/>
          <w:szCs w:val="24"/>
        </w:rPr>
        <w:t xml:space="preserve">           </w:t>
      </w:r>
      <w:r w:rsidR="00C9069E" w:rsidRPr="00497B3E">
        <w:rPr>
          <w:b/>
          <w:sz w:val="24"/>
          <w:szCs w:val="24"/>
          <w:lang w:val="en-US"/>
        </w:rPr>
        <w:t>j</w:t>
      </w:r>
      <w:r w:rsidR="00C9069E" w:rsidRPr="00497B3E">
        <w:rPr>
          <w:b/>
          <w:sz w:val="24"/>
          <w:szCs w:val="24"/>
        </w:rPr>
        <w:t>=1</w:t>
      </w:r>
    </w:p>
    <w:p w:rsidR="008C5D47" w:rsidRPr="00497B3E" w:rsidRDefault="008C5D47" w:rsidP="008C5D47">
      <w:pPr>
        <w:ind w:firstLine="709"/>
        <w:jc w:val="both"/>
        <w:rPr>
          <w:sz w:val="24"/>
          <w:szCs w:val="24"/>
        </w:rPr>
      </w:pPr>
    </w:p>
    <w:p w:rsidR="008C5D47" w:rsidRPr="00497B3E" w:rsidRDefault="008C5D47" w:rsidP="008C5D47">
      <w:pPr>
        <w:ind w:firstLine="709"/>
        <w:jc w:val="both"/>
        <w:rPr>
          <w:sz w:val="24"/>
          <w:szCs w:val="24"/>
        </w:rPr>
      </w:pPr>
      <w:r w:rsidRPr="00497B3E">
        <w:rPr>
          <w:sz w:val="24"/>
          <w:szCs w:val="24"/>
        </w:rPr>
        <w:t>где</w:t>
      </w:r>
    </w:p>
    <w:p w:rsidR="008C5D47" w:rsidRPr="00497B3E" w:rsidRDefault="008C5D47" w:rsidP="008C5D47">
      <w:pPr>
        <w:ind w:firstLine="709"/>
        <w:jc w:val="both"/>
        <w:rPr>
          <w:sz w:val="24"/>
          <w:szCs w:val="24"/>
        </w:rPr>
      </w:pPr>
      <w:r w:rsidRPr="00497B3E">
        <w:rPr>
          <w:sz w:val="24"/>
          <w:szCs w:val="24"/>
        </w:rPr>
        <w:t xml:space="preserve">ЦК – цена Контракта, определённая с использование настоящей формулы, которая не может превышать максимальное значение цены контракта (ЦК </w:t>
      </w:r>
      <w:r w:rsidRPr="00497B3E">
        <w:rPr>
          <w:rFonts w:ascii="Cambria Math" w:hAnsi="Cambria Math" w:cs="Cambria Math"/>
          <w:sz w:val="24"/>
          <w:szCs w:val="24"/>
        </w:rPr>
        <w:t>⩽</w:t>
      </w:r>
      <w:r w:rsidRPr="00497B3E">
        <w:rPr>
          <w:sz w:val="24"/>
          <w:szCs w:val="24"/>
        </w:rPr>
        <w:t xml:space="preserve"> ЦКmax);</w:t>
      </w:r>
    </w:p>
    <w:p w:rsidR="008C5D47" w:rsidRPr="00497B3E" w:rsidRDefault="008C5D47" w:rsidP="008C5D47">
      <w:pPr>
        <w:ind w:firstLine="709"/>
        <w:jc w:val="both"/>
        <w:rPr>
          <w:sz w:val="24"/>
          <w:szCs w:val="24"/>
        </w:rPr>
      </w:pPr>
      <w:r w:rsidRPr="00497B3E">
        <w:rPr>
          <w:sz w:val="24"/>
          <w:szCs w:val="24"/>
        </w:rPr>
        <w:lastRenderedPageBreak/>
        <w:t>Цi</w:t>
      </w:r>
      <w:r w:rsidR="00DC02E1" w:rsidRPr="00497B3E">
        <w:rPr>
          <w:sz w:val="24"/>
          <w:szCs w:val="24"/>
        </w:rPr>
        <w:t xml:space="preserve"> (Бензин Аи-95)</w:t>
      </w:r>
      <w:r w:rsidR="00EC0301" w:rsidRPr="00497B3E">
        <w:rPr>
          <w:sz w:val="24"/>
          <w:szCs w:val="24"/>
        </w:rPr>
        <w:t>,</w:t>
      </w:r>
      <w:r w:rsidR="00C9069E" w:rsidRPr="00497B3E">
        <w:rPr>
          <w:sz w:val="24"/>
          <w:szCs w:val="24"/>
        </w:rPr>
        <w:t xml:space="preserve"> Цj</w:t>
      </w:r>
      <w:r w:rsidR="00DC02E1" w:rsidRPr="00497B3E">
        <w:rPr>
          <w:sz w:val="24"/>
          <w:szCs w:val="24"/>
        </w:rPr>
        <w:t xml:space="preserve"> (Дизельное топливо)</w:t>
      </w:r>
      <w:r w:rsidRPr="00497B3E">
        <w:rPr>
          <w:sz w:val="24"/>
          <w:szCs w:val="24"/>
        </w:rPr>
        <w:t xml:space="preserve"> – отпускная цена Поставщика за единицу поставляемого Товара </w:t>
      </w:r>
      <w:r w:rsidR="00B35C18" w:rsidRPr="00497B3E">
        <w:rPr>
          <w:sz w:val="24"/>
          <w:szCs w:val="24"/>
        </w:rPr>
        <w:t>в период</w:t>
      </w:r>
      <w:r w:rsidRPr="00497B3E">
        <w:rPr>
          <w:sz w:val="24"/>
          <w:szCs w:val="24"/>
        </w:rPr>
        <w:t xml:space="preserve"> поставки, указываемая Поставщиком в сопроводительных документах на Товар;</w:t>
      </w:r>
    </w:p>
    <w:p w:rsidR="008C5D47" w:rsidRPr="00497B3E" w:rsidRDefault="008C5D47" w:rsidP="008C5D47">
      <w:pPr>
        <w:ind w:firstLine="709"/>
        <w:jc w:val="both"/>
        <w:rPr>
          <w:sz w:val="24"/>
          <w:szCs w:val="24"/>
        </w:rPr>
      </w:pPr>
      <w:r w:rsidRPr="00497B3E">
        <w:rPr>
          <w:sz w:val="24"/>
          <w:szCs w:val="24"/>
        </w:rPr>
        <w:t>Vi</w:t>
      </w:r>
      <w:r w:rsidR="00DC02E1" w:rsidRPr="00497B3E">
        <w:rPr>
          <w:sz w:val="24"/>
          <w:szCs w:val="24"/>
        </w:rPr>
        <w:t xml:space="preserve"> (Бензин Аи-95)</w:t>
      </w:r>
      <w:r w:rsidR="00EC0301" w:rsidRPr="00497B3E">
        <w:rPr>
          <w:sz w:val="24"/>
          <w:szCs w:val="24"/>
        </w:rPr>
        <w:t>,</w:t>
      </w:r>
      <w:r w:rsidR="00C9069E" w:rsidRPr="00497B3E">
        <w:rPr>
          <w:sz w:val="24"/>
          <w:szCs w:val="24"/>
        </w:rPr>
        <w:t xml:space="preserve"> Vj</w:t>
      </w:r>
      <w:r w:rsidR="00DC02E1" w:rsidRPr="00497B3E">
        <w:rPr>
          <w:sz w:val="24"/>
          <w:szCs w:val="24"/>
        </w:rPr>
        <w:t xml:space="preserve"> (Дизельное топливо)</w:t>
      </w:r>
      <w:r w:rsidR="002B6C63">
        <w:rPr>
          <w:sz w:val="24"/>
          <w:szCs w:val="24"/>
        </w:rPr>
        <w:t xml:space="preserve"> – </w:t>
      </w:r>
      <w:r w:rsidRPr="00497B3E">
        <w:rPr>
          <w:sz w:val="24"/>
          <w:szCs w:val="24"/>
        </w:rPr>
        <w:t xml:space="preserve">объём поставляемого </w:t>
      </w:r>
      <w:r w:rsidR="00643C16">
        <w:rPr>
          <w:sz w:val="24"/>
          <w:szCs w:val="24"/>
        </w:rPr>
        <w:t>т</w:t>
      </w:r>
      <w:r w:rsidRPr="00497B3E">
        <w:rPr>
          <w:sz w:val="24"/>
          <w:szCs w:val="24"/>
        </w:rPr>
        <w:t>овара в месяце (периоде) поставки;</w:t>
      </w:r>
    </w:p>
    <w:p w:rsidR="008C5D47" w:rsidRPr="00497B3E" w:rsidRDefault="00DC02E1" w:rsidP="008C5D47">
      <w:pPr>
        <w:ind w:firstLine="709"/>
        <w:jc w:val="both"/>
        <w:rPr>
          <w:sz w:val="24"/>
          <w:szCs w:val="24"/>
        </w:rPr>
      </w:pPr>
      <w:r w:rsidRPr="00497B3E">
        <w:rPr>
          <w:sz w:val="24"/>
          <w:szCs w:val="24"/>
        </w:rPr>
        <w:t xml:space="preserve">I (Бензин Аи-95) </w:t>
      </w:r>
      <w:r w:rsidR="008C5D47" w:rsidRPr="00497B3E">
        <w:rPr>
          <w:sz w:val="24"/>
          <w:szCs w:val="24"/>
        </w:rPr>
        <w:t xml:space="preserve">– начальное значение (индекс суммирования), который равен значению суммируемых величин (Цi ∙ Vi) за 1 </w:t>
      </w:r>
      <w:r w:rsidR="00066299" w:rsidRPr="00497B3E">
        <w:rPr>
          <w:sz w:val="24"/>
          <w:szCs w:val="24"/>
        </w:rPr>
        <w:t xml:space="preserve">период </w:t>
      </w:r>
      <w:r w:rsidR="008C5D47" w:rsidRPr="00497B3E">
        <w:rPr>
          <w:sz w:val="24"/>
          <w:szCs w:val="24"/>
        </w:rPr>
        <w:t xml:space="preserve">поставки </w:t>
      </w:r>
      <w:r w:rsidR="00643C16">
        <w:rPr>
          <w:sz w:val="24"/>
          <w:szCs w:val="24"/>
        </w:rPr>
        <w:t>т</w:t>
      </w:r>
      <w:r w:rsidR="008C5D47" w:rsidRPr="00497B3E">
        <w:rPr>
          <w:sz w:val="24"/>
          <w:szCs w:val="24"/>
        </w:rPr>
        <w:t>овара;</w:t>
      </w:r>
    </w:p>
    <w:p w:rsidR="00C9069E" w:rsidRPr="00497B3E" w:rsidRDefault="00DC02E1" w:rsidP="008C5D47">
      <w:pPr>
        <w:ind w:firstLine="709"/>
        <w:jc w:val="both"/>
        <w:rPr>
          <w:sz w:val="24"/>
          <w:szCs w:val="24"/>
        </w:rPr>
      </w:pPr>
      <w:r w:rsidRPr="00497B3E">
        <w:rPr>
          <w:sz w:val="24"/>
          <w:szCs w:val="24"/>
          <w:lang w:val="en-US"/>
        </w:rPr>
        <w:t>J</w:t>
      </w:r>
      <w:r w:rsidRPr="00497B3E">
        <w:rPr>
          <w:sz w:val="24"/>
          <w:szCs w:val="24"/>
        </w:rPr>
        <w:t xml:space="preserve"> (Дизельное топливо) </w:t>
      </w:r>
      <w:r w:rsidR="00C9069E" w:rsidRPr="00497B3E">
        <w:rPr>
          <w:sz w:val="24"/>
          <w:szCs w:val="24"/>
        </w:rPr>
        <w:t>-</w:t>
      </w:r>
      <w:r w:rsidR="00C9069E" w:rsidRPr="00497B3E">
        <w:t xml:space="preserve"> </w:t>
      </w:r>
      <w:r w:rsidR="00C9069E" w:rsidRPr="00497B3E">
        <w:rPr>
          <w:sz w:val="24"/>
          <w:szCs w:val="24"/>
        </w:rPr>
        <w:t>начальное значение (индекс суммирования), который равен значению суммируемых величин (Ц</w:t>
      </w:r>
      <w:r w:rsidR="00C9069E" w:rsidRPr="00497B3E">
        <w:rPr>
          <w:sz w:val="24"/>
          <w:szCs w:val="24"/>
          <w:lang w:val="en-US"/>
        </w:rPr>
        <w:t>j</w:t>
      </w:r>
      <w:r w:rsidR="00C9069E" w:rsidRPr="00497B3E">
        <w:rPr>
          <w:sz w:val="24"/>
          <w:szCs w:val="24"/>
        </w:rPr>
        <w:t xml:space="preserve"> ∙ </w:t>
      </w:r>
      <w:r w:rsidR="00C9069E" w:rsidRPr="00497B3E">
        <w:rPr>
          <w:sz w:val="24"/>
          <w:szCs w:val="24"/>
          <w:lang w:val="en-US"/>
        </w:rPr>
        <w:t>Vj</w:t>
      </w:r>
      <w:r w:rsidR="00C9069E" w:rsidRPr="00497B3E">
        <w:rPr>
          <w:sz w:val="24"/>
          <w:szCs w:val="24"/>
        </w:rPr>
        <w:t xml:space="preserve">) за 1 период поставки </w:t>
      </w:r>
      <w:r w:rsidR="00643C16">
        <w:rPr>
          <w:sz w:val="24"/>
          <w:szCs w:val="24"/>
        </w:rPr>
        <w:t>т</w:t>
      </w:r>
      <w:r w:rsidR="00C9069E" w:rsidRPr="00497B3E">
        <w:rPr>
          <w:sz w:val="24"/>
          <w:szCs w:val="24"/>
        </w:rPr>
        <w:t>овара;</w:t>
      </w:r>
    </w:p>
    <w:p w:rsidR="008C5D47" w:rsidRPr="00497B3E" w:rsidRDefault="008C5D47" w:rsidP="008C5D47">
      <w:pPr>
        <w:ind w:firstLine="709"/>
        <w:jc w:val="both"/>
        <w:rPr>
          <w:sz w:val="24"/>
          <w:szCs w:val="24"/>
        </w:rPr>
      </w:pPr>
      <w:r w:rsidRPr="00497B3E">
        <w:rPr>
          <w:sz w:val="24"/>
          <w:szCs w:val="24"/>
        </w:rPr>
        <w:t xml:space="preserve">n– конечное значение (диапазон суммирования), которое равно значению суммируемых величин за все </w:t>
      </w:r>
      <w:r w:rsidR="00066299" w:rsidRPr="00497B3E">
        <w:rPr>
          <w:sz w:val="24"/>
          <w:szCs w:val="24"/>
        </w:rPr>
        <w:t>периоды</w:t>
      </w:r>
      <w:r w:rsidR="005A134E" w:rsidRPr="00497B3E">
        <w:rPr>
          <w:sz w:val="24"/>
          <w:szCs w:val="24"/>
        </w:rPr>
        <w:t xml:space="preserve"> </w:t>
      </w:r>
      <w:r w:rsidRPr="00497B3E">
        <w:rPr>
          <w:sz w:val="24"/>
          <w:szCs w:val="24"/>
        </w:rPr>
        <w:t>поставки.</w:t>
      </w:r>
    </w:p>
    <w:p w:rsidR="008C5D47" w:rsidRPr="00497B3E" w:rsidRDefault="008C5D47" w:rsidP="008C5D47">
      <w:pPr>
        <w:ind w:firstLine="709"/>
        <w:jc w:val="both"/>
        <w:rPr>
          <w:sz w:val="24"/>
          <w:szCs w:val="24"/>
        </w:rPr>
      </w:pPr>
      <w:r w:rsidRPr="00497B3E">
        <w:rPr>
          <w:sz w:val="24"/>
          <w:szCs w:val="24"/>
        </w:rPr>
        <w:t>3.3. В соответствии с частью 2 статьи</w:t>
      </w:r>
      <w:r w:rsidR="00EE1C1D" w:rsidRPr="00497B3E">
        <w:rPr>
          <w:sz w:val="24"/>
          <w:szCs w:val="24"/>
        </w:rPr>
        <w:t xml:space="preserve"> 34</w:t>
      </w:r>
      <w:r w:rsidRPr="00497B3E">
        <w:rPr>
          <w:sz w:val="24"/>
          <w:szCs w:val="24"/>
        </w:rPr>
        <w:t xml:space="preserve"> Федерального закона от 05.04.2013 г. № 44-ФЗ «О контрактной системе в сфере закупок товаров, работ, услуг для обеспечения государст</w:t>
      </w:r>
      <w:r w:rsidR="00980BC5">
        <w:rPr>
          <w:sz w:val="24"/>
          <w:szCs w:val="24"/>
        </w:rPr>
        <w:t xml:space="preserve">венных и муниципальных нужд» и </w:t>
      </w:r>
      <w:r w:rsidRPr="00497B3E">
        <w:rPr>
          <w:sz w:val="24"/>
          <w:szCs w:val="24"/>
        </w:rPr>
        <w:t xml:space="preserve">постановлением Правительства РФ от 13 января 2014 г. №19 «Об установлении случаев, в которых при заключении контракта в документации о закупке указываются формула цены и максимальное значение цены контракта», </w:t>
      </w:r>
      <w:r w:rsidR="00F2318B" w:rsidRPr="00497B3E">
        <w:rPr>
          <w:sz w:val="24"/>
          <w:szCs w:val="24"/>
        </w:rPr>
        <w:t>Покупатель</w:t>
      </w:r>
      <w:r w:rsidRPr="00497B3E">
        <w:rPr>
          <w:sz w:val="24"/>
          <w:szCs w:val="24"/>
        </w:rPr>
        <w:t xml:space="preserve"> оплачивает стоимость </w:t>
      </w:r>
      <w:r w:rsidR="00643C16">
        <w:rPr>
          <w:sz w:val="24"/>
          <w:szCs w:val="24"/>
        </w:rPr>
        <w:t>т</w:t>
      </w:r>
      <w:r w:rsidRPr="00497B3E">
        <w:rPr>
          <w:sz w:val="24"/>
          <w:szCs w:val="24"/>
        </w:rPr>
        <w:t>овара по формуле цены Контракта, указанной в пункте 3.2 Контракта, в пределах максимального значения цены Контракта, предусмотренного пунктом 3.1 Контракта.</w:t>
      </w:r>
    </w:p>
    <w:p w:rsidR="008C5D47" w:rsidRPr="004371B6" w:rsidRDefault="008C5D47" w:rsidP="008C5D47">
      <w:pPr>
        <w:widowControl w:val="0"/>
        <w:tabs>
          <w:tab w:val="left" w:pos="0"/>
        </w:tabs>
        <w:autoSpaceDE w:val="0"/>
        <w:autoSpaceDN w:val="0"/>
        <w:adjustRightInd w:val="0"/>
        <w:ind w:firstLine="709"/>
        <w:jc w:val="both"/>
        <w:rPr>
          <w:sz w:val="24"/>
          <w:szCs w:val="24"/>
        </w:rPr>
      </w:pPr>
      <w:r w:rsidRPr="00497B3E">
        <w:rPr>
          <w:sz w:val="24"/>
          <w:szCs w:val="24"/>
        </w:rPr>
        <w:t xml:space="preserve">3.4. Контрактная цена на период действия Контракта устанавливается на основании результатов </w:t>
      </w:r>
      <w:r w:rsidR="00333F44">
        <w:rPr>
          <w:sz w:val="24"/>
          <w:szCs w:val="24"/>
        </w:rPr>
        <w:t>закупочной сессии</w:t>
      </w:r>
      <w:r w:rsidRPr="00497B3E">
        <w:rPr>
          <w:sz w:val="24"/>
          <w:szCs w:val="24"/>
        </w:rPr>
        <w:t xml:space="preserve">, является максимальной ценой контракта. Превышение Поставщиком максимального значения цены Контракта, указанной в пункте 3.1 Контракта, при </w:t>
      </w:r>
      <w:r w:rsidRPr="004371B6">
        <w:rPr>
          <w:sz w:val="24"/>
          <w:szCs w:val="24"/>
        </w:rPr>
        <w:t xml:space="preserve">поставке </w:t>
      </w:r>
      <w:r w:rsidR="00643C16" w:rsidRPr="004371B6">
        <w:rPr>
          <w:sz w:val="24"/>
          <w:szCs w:val="24"/>
        </w:rPr>
        <w:t>т</w:t>
      </w:r>
      <w:r w:rsidRPr="004371B6">
        <w:rPr>
          <w:sz w:val="24"/>
          <w:szCs w:val="24"/>
        </w:rPr>
        <w:t xml:space="preserve">овара оплачивается Поставщиком за его счёт. </w:t>
      </w:r>
    </w:p>
    <w:p w:rsidR="00997B64" w:rsidRPr="004371B6" w:rsidRDefault="00997B64" w:rsidP="008C5D47">
      <w:pPr>
        <w:widowControl w:val="0"/>
        <w:tabs>
          <w:tab w:val="left" w:pos="0"/>
        </w:tabs>
        <w:autoSpaceDE w:val="0"/>
        <w:autoSpaceDN w:val="0"/>
        <w:adjustRightInd w:val="0"/>
        <w:ind w:firstLine="709"/>
        <w:jc w:val="both"/>
        <w:rPr>
          <w:sz w:val="24"/>
          <w:szCs w:val="24"/>
        </w:rPr>
      </w:pPr>
      <w:r w:rsidRPr="004371B6">
        <w:rPr>
          <w:sz w:val="24"/>
          <w:szCs w:val="24"/>
        </w:rPr>
        <w:t>3.5. Цена Контракта и валюта платежа устанавливаются в российских рублях.</w:t>
      </w:r>
    </w:p>
    <w:p w:rsidR="007511A8" w:rsidRPr="00497B3E" w:rsidRDefault="007511A8" w:rsidP="008C5D47">
      <w:pPr>
        <w:widowControl w:val="0"/>
        <w:tabs>
          <w:tab w:val="left" w:pos="0"/>
        </w:tabs>
        <w:autoSpaceDE w:val="0"/>
        <w:autoSpaceDN w:val="0"/>
        <w:adjustRightInd w:val="0"/>
        <w:ind w:firstLine="709"/>
        <w:jc w:val="both"/>
        <w:rPr>
          <w:sz w:val="24"/>
          <w:szCs w:val="24"/>
        </w:rPr>
      </w:pPr>
      <w:r w:rsidRPr="004371B6">
        <w:rPr>
          <w:sz w:val="24"/>
          <w:szCs w:val="24"/>
        </w:rPr>
        <w:t>3.</w:t>
      </w:r>
      <w:r w:rsidR="00997B64" w:rsidRPr="004371B6">
        <w:rPr>
          <w:sz w:val="24"/>
          <w:szCs w:val="24"/>
        </w:rPr>
        <w:t>6</w:t>
      </w:r>
      <w:r w:rsidRPr="004371B6">
        <w:rPr>
          <w:sz w:val="24"/>
          <w:szCs w:val="24"/>
        </w:rPr>
        <w:t xml:space="preserve">.Источник финансирования Контракта: Федеральный бюджет - </w:t>
      </w:r>
      <w:r w:rsidR="00D711DF" w:rsidRPr="00D711DF">
        <w:rPr>
          <w:sz w:val="24"/>
          <w:szCs w:val="24"/>
        </w:rPr>
        <w:t>10804092440590059244</w:t>
      </w:r>
      <w:r w:rsidR="00E16FCF" w:rsidRPr="00E16FCF">
        <w:rPr>
          <w:sz w:val="24"/>
          <w:szCs w:val="24"/>
        </w:rPr>
        <w:t>.</w:t>
      </w:r>
      <w:r w:rsidRPr="007511A8">
        <w:rPr>
          <w:sz w:val="24"/>
          <w:szCs w:val="24"/>
        </w:rPr>
        <w:t xml:space="preserve">  </w:t>
      </w:r>
    </w:p>
    <w:p w:rsidR="00015875" w:rsidRPr="00497B3E" w:rsidRDefault="00015875" w:rsidP="007511A8">
      <w:pPr>
        <w:shd w:val="clear" w:color="auto" w:fill="FFFFFF"/>
        <w:tabs>
          <w:tab w:val="left" w:pos="709"/>
        </w:tabs>
        <w:jc w:val="both"/>
        <w:rPr>
          <w:bCs/>
          <w:sz w:val="24"/>
          <w:szCs w:val="24"/>
        </w:rPr>
      </w:pPr>
      <w:r w:rsidRPr="00497B3E">
        <w:rPr>
          <w:bCs/>
        </w:rPr>
        <w:t xml:space="preserve">         </w:t>
      </w:r>
      <w:r w:rsidR="00D403CA">
        <w:rPr>
          <w:bCs/>
        </w:rPr>
        <w:t xml:space="preserve">  </w:t>
      </w:r>
      <w:r w:rsidRPr="00497B3E">
        <w:rPr>
          <w:bCs/>
        </w:rPr>
        <w:t xml:space="preserve"> </w:t>
      </w:r>
      <w:r w:rsidR="007511A8">
        <w:rPr>
          <w:bCs/>
        </w:rPr>
        <w:t xml:space="preserve">  </w:t>
      </w:r>
      <w:r w:rsidRPr="00497B3E">
        <w:rPr>
          <w:bCs/>
          <w:sz w:val="24"/>
          <w:szCs w:val="24"/>
        </w:rPr>
        <w:t>3.</w:t>
      </w:r>
      <w:r w:rsidR="00997B64">
        <w:rPr>
          <w:bCs/>
          <w:sz w:val="24"/>
          <w:szCs w:val="24"/>
        </w:rPr>
        <w:t>7</w:t>
      </w:r>
      <w:r w:rsidRPr="00497B3E">
        <w:rPr>
          <w:bCs/>
          <w:sz w:val="24"/>
          <w:szCs w:val="24"/>
        </w:rPr>
        <w:t xml:space="preserve">. В случае, если в соответствии с законодательством Российской Федерации о налогах и сборах, налоги, сборы и иные обязательные платежи подлежат уплате в бюджеты бюджетной системы Российской Федерации </w:t>
      </w:r>
      <w:r w:rsidR="009E5091">
        <w:rPr>
          <w:bCs/>
          <w:sz w:val="24"/>
          <w:szCs w:val="24"/>
        </w:rPr>
        <w:t>Покупателем</w:t>
      </w:r>
      <w:r w:rsidRPr="00497B3E">
        <w:rPr>
          <w:bCs/>
          <w:sz w:val="24"/>
          <w:szCs w:val="24"/>
        </w:rPr>
        <w:t xml:space="preserve">, сумма, подлежащая уплате </w:t>
      </w:r>
      <w:r w:rsidR="009E5091">
        <w:rPr>
          <w:bCs/>
          <w:sz w:val="24"/>
          <w:szCs w:val="24"/>
        </w:rPr>
        <w:t>Покупателем</w:t>
      </w:r>
      <w:r w:rsidRPr="00497B3E">
        <w:rPr>
          <w:bCs/>
          <w:sz w:val="24"/>
          <w:szCs w:val="24"/>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связанных с оплатой контракта. </w:t>
      </w:r>
    </w:p>
    <w:p w:rsidR="008C5D47" w:rsidRPr="00497B3E" w:rsidRDefault="008C5D47" w:rsidP="00F2318B">
      <w:pPr>
        <w:rPr>
          <w:b/>
          <w:sz w:val="24"/>
          <w:szCs w:val="24"/>
        </w:rPr>
      </w:pPr>
    </w:p>
    <w:p w:rsidR="006B082E" w:rsidRDefault="008C650D" w:rsidP="00653A1E">
      <w:pPr>
        <w:jc w:val="center"/>
        <w:rPr>
          <w:b/>
          <w:sz w:val="24"/>
          <w:szCs w:val="24"/>
        </w:rPr>
      </w:pPr>
      <w:r w:rsidRPr="00497B3E">
        <w:rPr>
          <w:b/>
          <w:sz w:val="24"/>
          <w:szCs w:val="24"/>
        </w:rPr>
        <w:t>4.</w:t>
      </w:r>
      <w:r w:rsidR="008F71C6">
        <w:rPr>
          <w:b/>
          <w:sz w:val="24"/>
          <w:szCs w:val="24"/>
        </w:rPr>
        <w:t xml:space="preserve"> </w:t>
      </w:r>
      <w:r w:rsidR="000330A8" w:rsidRPr="00497B3E">
        <w:rPr>
          <w:b/>
          <w:sz w:val="24"/>
          <w:szCs w:val="24"/>
        </w:rPr>
        <w:t>ПОРЯДОК РАСЧЕТОВ</w:t>
      </w:r>
    </w:p>
    <w:p w:rsidR="00DE4D90" w:rsidRPr="00497B3E" w:rsidRDefault="00DE4D90" w:rsidP="008C650D">
      <w:pPr>
        <w:ind w:left="2978"/>
        <w:rPr>
          <w:b/>
          <w:sz w:val="24"/>
          <w:szCs w:val="24"/>
        </w:rPr>
      </w:pPr>
    </w:p>
    <w:p w:rsidR="00D16D2F" w:rsidRDefault="0032139B" w:rsidP="0032139B">
      <w:pPr>
        <w:ind w:firstLine="708"/>
        <w:jc w:val="both"/>
        <w:rPr>
          <w:sz w:val="24"/>
          <w:szCs w:val="24"/>
        </w:rPr>
      </w:pPr>
      <w:r w:rsidRPr="002A442D">
        <w:rPr>
          <w:sz w:val="24"/>
          <w:szCs w:val="24"/>
        </w:rPr>
        <w:t>4.</w:t>
      </w:r>
      <w:r w:rsidR="00FE4DA1">
        <w:rPr>
          <w:sz w:val="24"/>
          <w:szCs w:val="24"/>
        </w:rPr>
        <w:t>1</w:t>
      </w:r>
      <w:r w:rsidRPr="002A442D">
        <w:rPr>
          <w:sz w:val="24"/>
          <w:szCs w:val="24"/>
        </w:rPr>
        <w:t xml:space="preserve">. </w:t>
      </w:r>
      <w:r w:rsidR="00D16D2F" w:rsidRPr="002A442D">
        <w:rPr>
          <w:sz w:val="24"/>
          <w:szCs w:val="24"/>
        </w:rPr>
        <w:t xml:space="preserve">Покупатель осуществляет оплату поставленного товара в срок, не превышающий </w:t>
      </w:r>
      <w:r w:rsidR="00A405B5" w:rsidRPr="002A442D">
        <w:rPr>
          <w:sz w:val="24"/>
          <w:szCs w:val="24"/>
        </w:rPr>
        <w:t>7</w:t>
      </w:r>
      <w:r w:rsidR="00D16D2F" w:rsidRPr="002A442D">
        <w:rPr>
          <w:sz w:val="24"/>
          <w:szCs w:val="24"/>
        </w:rPr>
        <w:t xml:space="preserve"> (</w:t>
      </w:r>
      <w:r w:rsidR="00A405B5" w:rsidRPr="002A442D">
        <w:rPr>
          <w:sz w:val="24"/>
          <w:szCs w:val="24"/>
        </w:rPr>
        <w:t>семи</w:t>
      </w:r>
      <w:r w:rsidR="00D16D2F" w:rsidRPr="002A442D">
        <w:rPr>
          <w:sz w:val="24"/>
          <w:szCs w:val="24"/>
        </w:rPr>
        <w:t xml:space="preserve">) рабочих дней </w:t>
      </w:r>
      <w:r w:rsidR="00441805" w:rsidRPr="00441805">
        <w:rPr>
          <w:sz w:val="24"/>
          <w:szCs w:val="24"/>
        </w:rPr>
        <w:t xml:space="preserve">с даты подписания </w:t>
      </w:r>
      <w:r w:rsidR="00515F85">
        <w:rPr>
          <w:sz w:val="24"/>
          <w:szCs w:val="24"/>
        </w:rPr>
        <w:t xml:space="preserve">Покупателем </w:t>
      </w:r>
      <w:r w:rsidR="00441805" w:rsidRPr="00441805">
        <w:rPr>
          <w:sz w:val="24"/>
          <w:szCs w:val="24"/>
        </w:rPr>
        <w:t>документа о приемке</w:t>
      </w:r>
      <w:r w:rsidR="0043636A">
        <w:rPr>
          <w:sz w:val="24"/>
          <w:szCs w:val="24"/>
        </w:rPr>
        <w:t>.</w:t>
      </w:r>
    </w:p>
    <w:p w:rsidR="005D6C9B" w:rsidRDefault="008C650D" w:rsidP="00710135">
      <w:pPr>
        <w:ind w:firstLine="708"/>
        <w:jc w:val="both"/>
        <w:rPr>
          <w:sz w:val="24"/>
          <w:szCs w:val="24"/>
        </w:rPr>
      </w:pPr>
      <w:r w:rsidRPr="002A442D">
        <w:rPr>
          <w:sz w:val="24"/>
          <w:szCs w:val="24"/>
        </w:rPr>
        <w:t>4.</w:t>
      </w:r>
      <w:r w:rsidR="006E2B1B">
        <w:rPr>
          <w:sz w:val="24"/>
          <w:szCs w:val="24"/>
        </w:rPr>
        <w:t>2</w:t>
      </w:r>
      <w:r w:rsidR="000E4868" w:rsidRPr="002A442D">
        <w:rPr>
          <w:sz w:val="24"/>
          <w:szCs w:val="24"/>
        </w:rPr>
        <w:t xml:space="preserve">. Покупатель направляет Поставщику заявку </w:t>
      </w:r>
      <w:r w:rsidR="000558F3" w:rsidRPr="002A442D">
        <w:rPr>
          <w:sz w:val="24"/>
          <w:szCs w:val="24"/>
        </w:rPr>
        <w:t xml:space="preserve">с </w:t>
      </w:r>
      <w:r w:rsidR="004420B3" w:rsidRPr="002A442D">
        <w:rPr>
          <w:sz w:val="24"/>
          <w:szCs w:val="24"/>
        </w:rPr>
        <w:t>указанием</w:t>
      </w:r>
      <w:r w:rsidR="000558F3" w:rsidRPr="002A442D">
        <w:rPr>
          <w:sz w:val="24"/>
          <w:szCs w:val="24"/>
        </w:rPr>
        <w:t xml:space="preserve"> </w:t>
      </w:r>
      <w:r w:rsidR="004E3E7A" w:rsidRPr="002A442D">
        <w:rPr>
          <w:sz w:val="24"/>
          <w:szCs w:val="24"/>
        </w:rPr>
        <w:t>максимальной цены</w:t>
      </w:r>
      <w:r w:rsidR="000558F3" w:rsidRPr="002A442D">
        <w:rPr>
          <w:sz w:val="24"/>
          <w:szCs w:val="24"/>
        </w:rPr>
        <w:t xml:space="preserve"> </w:t>
      </w:r>
      <w:r w:rsidR="007D6749" w:rsidRPr="002A442D">
        <w:rPr>
          <w:sz w:val="24"/>
          <w:szCs w:val="24"/>
        </w:rPr>
        <w:t>К</w:t>
      </w:r>
      <w:r w:rsidR="00BC0757" w:rsidRPr="002A442D">
        <w:rPr>
          <w:sz w:val="24"/>
          <w:szCs w:val="24"/>
        </w:rPr>
        <w:t>онтракта</w:t>
      </w:r>
      <w:r w:rsidR="000E4868" w:rsidRPr="002A442D">
        <w:rPr>
          <w:sz w:val="24"/>
          <w:szCs w:val="24"/>
        </w:rPr>
        <w:t xml:space="preserve"> </w:t>
      </w:r>
      <w:r w:rsidR="000558F3" w:rsidRPr="002A442D">
        <w:rPr>
          <w:sz w:val="24"/>
          <w:szCs w:val="24"/>
        </w:rPr>
        <w:t>для</w:t>
      </w:r>
      <w:r w:rsidRPr="002A442D">
        <w:rPr>
          <w:sz w:val="24"/>
          <w:szCs w:val="24"/>
        </w:rPr>
        <w:t xml:space="preserve"> </w:t>
      </w:r>
      <w:r w:rsidR="000E4868" w:rsidRPr="002A442D">
        <w:rPr>
          <w:sz w:val="24"/>
          <w:szCs w:val="24"/>
        </w:rPr>
        <w:t>распределени</w:t>
      </w:r>
      <w:r w:rsidR="00775E01" w:rsidRPr="002A442D">
        <w:rPr>
          <w:sz w:val="24"/>
          <w:szCs w:val="24"/>
        </w:rPr>
        <w:t>я</w:t>
      </w:r>
      <w:r w:rsidR="000E4868" w:rsidRPr="002A442D">
        <w:rPr>
          <w:sz w:val="24"/>
          <w:szCs w:val="24"/>
        </w:rPr>
        <w:t xml:space="preserve"> средств с ли</w:t>
      </w:r>
      <w:r w:rsidR="00D10956" w:rsidRPr="002A442D">
        <w:rPr>
          <w:sz w:val="24"/>
          <w:szCs w:val="24"/>
        </w:rPr>
        <w:t xml:space="preserve">цевого счета на </w:t>
      </w:r>
      <w:r w:rsidR="00803FAF" w:rsidRPr="002A442D">
        <w:rPr>
          <w:sz w:val="24"/>
          <w:szCs w:val="24"/>
        </w:rPr>
        <w:t>Т</w:t>
      </w:r>
      <w:r w:rsidR="00D10956" w:rsidRPr="002A442D">
        <w:rPr>
          <w:sz w:val="24"/>
          <w:szCs w:val="24"/>
        </w:rPr>
        <w:t>опливные карты</w:t>
      </w:r>
      <w:r w:rsidR="000E4868" w:rsidRPr="002A442D">
        <w:rPr>
          <w:sz w:val="24"/>
          <w:szCs w:val="24"/>
        </w:rPr>
        <w:t>. В случае перечисления Покупателем</w:t>
      </w:r>
      <w:r w:rsidR="000E4868" w:rsidRPr="00497B3E">
        <w:rPr>
          <w:sz w:val="24"/>
          <w:szCs w:val="24"/>
        </w:rPr>
        <w:t xml:space="preserve"> суммы, превышающей сумму общего лимита по всем картам Покупателя, остаток переносится на сле</w:t>
      </w:r>
      <w:r w:rsidR="00BF3C12" w:rsidRPr="00497B3E">
        <w:rPr>
          <w:sz w:val="24"/>
          <w:szCs w:val="24"/>
        </w:rPr>
        <w:t>дующий расчётный период (месяц)</w:t>
      </w:r>
      <w:r w:rsidR="000E4868" w:rsidRPr="00497B3E">
        <w:rPr>
          <w:sz w:val="24"/>
          <w:szCs w:val="24"/>
        </w:rPr>
        <w:t xml:space="preserve">. </w:t>
      </w:r>
      <w:r w:rsidR="005D6C9B" w:rsidRPr="005D6C9B">
        <w:rPr>
          <w:sz w:val="24"/>
          <w:szCs w:val="24"/>
        </w:rPr>
        <w:t xml:space="preserve">Количество </w:t>
      </w:r>
      <w:r w:rsidR="005D6C9B">
        <w:rPr>
          <w:sz w:val="24"/>
          <w:szCs w:val="24"/>
        </w:rPr>
        <w:t>т</w:t>
      </w:r>
      <w:r w:rsidR="005D6C9B" w:rsidRPr="005D6C9B">
        <w:rPr>
          <w:sz w:val="24"/>
          <w:szCs w:val="24"/>
        </w:rPr>
        <w:t>овара по каждой карте определяется Покупателем самостоятельно, исходя из существующей потребности.</w:t>
      </w:r>
    </w:p>
    <w:p w:rsidR="006D734C" w:rsidRPr="00497B3E" w:rsidRDefault="008C650D" w:rsidP="00710135">
      <w:pPr>
        <w:ind w:firstLine="708"/>
        <w:jc w:val="both"/>
        <w:rPr>
          <w:sz w:val="24"/>
          <w:szCs w:val="24"/>
        </w:rPr>
      </w:pPr>
      <w:r w:rsidRPr="00497B3E">
        <w:rPr>
          <w:sz w:val="24"/>
          <w:szCs w:val="24"/>
        </w:rPr>
        <w:t>4.</w:t>
      </w:r>
      <w:r w:rsidR="006E2B1B">
        <w:rPr>
          <w:sz w:val="24"/>
          <w:szCs w:val="24"/>
        </w:rPr>
        <w:t>3</w:t>
      </w:r>
      <w:r w:rsidR="000021FA" w:rsidRPr="00497B3E">
        <w:rPr>
          <w:sz w:val="24"/>
          <w:szCs w:val="24"/>
        </w:rPr>
        <w:t>. Оплата производится перечислением денежных средств на расчетный счет Поставщика</w:t>
      </w:r>
      <w:r w:rsidR="0032139B">
        <w:rPr>
          <w:sz w:val="24"/>
          <w:szCs w:val="24"/>
        </w:rPr>
        <w:t>.</w:t>
      </w:r>
    </w:p>
    <w:p w:rsidR="000021FA" w:rsidRPr="00497B3E" w:rsidRDefault="000021FA" w:rsidP="00710135">
      <w:pPr>
        <w:ind w:firstLine="708"/>
        <w:jc w:val="both"/>
        <w:rPr>
          <w:sz w:val="24"/>
          <w:szCs w:val="24"/>
        </w:rPr>
      </w:pPr>
      <w:r w:rsidRPr="00497B3E">
        <w:rPr>
          <w:sz w:val="24"/>
          <w:szCs w:val="24"/>
        </w:rPr>
        <w:t>Датой оплаты стоимости Продукции считается дата поступления на расчетный счет П</w:t>
      </w:r>
      <w:r w:rsidRPr="00497B3E">
        <w:rPr>
          <w:sz w:val="24"/>
          <w:szCs w:val="24"/>
        </w:rPr>
        <w:t>о</w:t>
      </w:r>
      <w:r w:rsidR="008C650D" w:rsidRPr="00497B3E">
        <w:rPr>
          <w:sz w:val="24"/>
          <w:szCs w:val="24"/>
        </w:rPr>
        <w:t xml:space="preserve">ставщика денежных средств в </w:t>
      </w:r>
      <w:r w:rsidRPr="00497B3E">
        <w:rPr>
          <w:sz w:val="24"/>
          <w:szCs w:val="24"/>
        </w:rPr>
        <w:t xml:space="preserve">полном объеме стоимости партии </w:t>
      </w:r>
      <w:r w:rsidR="0018310B">
        <w:rPr>
          <w:sz w:val="24"/>
          <w:szCs w:val="24"/>
        </w:rPr>
        <w:t>п</w:t>
      </w:r>
      <w:r w:rsidRPr="00497B3E">
        <w:rPr>
          <w:sz w:val="24"/>
          <w:szCs w:val="24"/>
        </w:rPr>
        <w:t>родукции, на которую выставлен счет Поста</w:t>
      </w:r>
      <w:r w:rsidRPr="00497B3E">
        <w:rPr>
          <w:sz w:val="24"/>
          <w:szCs w:val="24"/>
        </w:rPr>
        <w:t>в</w:t>
      </w:r>
      <w:r w:rsidRPr="00497B3E">
        <w:rPr>
          <w:sz w:val="24"/>
          <w:szCs w:val="24"/>
        </w:rPr>
        <w:t xml:space="preserve">щиком. </w:t>
      </w:r>
    </w:p>
    <w:p w:rsidR="000021FA" w:rsidRPr="00497B3E" w:rsidRDefault="00A710C1" w:rsidP="00710135">
      <w:pPr>
        <w:ind w:firstLine="708"/>
        <w:jc w:val="both"/>
        <w:rPr>
          <w:sz w:val="24"/>
          <w:szCs w:val="24"/>
        </w:rPr>
      </w:pPr>
      <w:r w:rsidRPr="00497B3E">
        <w:rPr>
          <w:sz w:val="24"/>
          <w:szCs w:val="24"/>
        </w:rPr>
        <w:t>4.</w:t>
      </w:r>
      <w:r w:rsidR="006E2B1B">
        <w:rPr>
          <w:sz w:val="24"/>
          <w:szCs w:val="24"/>
        </w:rPr>
        <w:t>4</w:t>
      </w:r>
      <w:r w:rsidR="000021FA" w:rsidRPr="00497B3E">
        <w:rPr>
          <w:sz w:val="24"/>
          <w:szCs w:val="24"/>
        </w:rPr>
        <w:t xml:space="preserve">. В случае оплаты перечислением денежных средств на расчетный счет Поставщика, Покупатель должен указывать в платежных поручениях на оплату </w:t>
      </w:r>
      <w:r w:rsidR="0018310B">
        <w:rPr>
          <w:sz w:val="24"/>
          <w:szCs w:val="24"/>
        </w:rPr>
        <w:t>п</w:t>
      </w:r>
      <w:r w:rsidR="000021FA" w:rsidRPr="00497B3E">
        <w:rPr>
          <w:sz w:val="24"/>
          <w:szCs w:val="24"/>
        </w:rPr>
        <w:t xml:space="preserve">родукции номер и дату </w:t>
      </w:r>
      <w:r w:rsidR="007D6749" w:rsidRPr="00497B3E">
        <w:rPr>
          <w:sz w:val="24"/>
          <w:szCs w:val="24"/>
        </w:rPr>
        <w:t>К</w:t>
      </w:r>
      <w:r w:rsidR="00BC0757" w:rsidRPr="00497B3E">
        <w:rPr>
          <w:sz w:val="24"/>
          <w:szCs w:val="24"/>
        </w:rPr>
        <w:t>онтракта</w:t>
      </w:r>
      <w:r w:rsidR="00D357C4" w:rsidRPr="00497B3E">
        <w:rPr>
          <w:sz w:val="24"/>
          <w:szCs w:val="24"/>
        </w:rPr>
        <w:t xml:space="preserve">, </w:t>
      </w:r>
      <w:r w:rsidR="000021FA" w:rsidRPr="00497B3E">
        <w:rPr>
          <w:sz w:val="24"/>
          <w:szCs w:val="24"/>
        </w:rPr>
        <w:t>номер и дату счета, по которому производится платеж и НДС.</w:t>
      </w:r>
    </w:p>
    <w:p w:rsidR="00BC0757" w:rsidRPr="00497B3E" w:rsidRDefault="001323C5" w:rsidP="00710135">
      <w:pPr>
        <w:ind w:firstLine="708"/>
        <w:jc w:val="both"/>
        <w:rPr>
          <w:sz w:val="24"/>
          <w:szCs w:val="24"/>
        </w:rPr>
      </w:pPr>
      <w:r w:rsidRPr="00497B3E">
        <w:rPr>
          <w:sz w:val="24"/>
          <w:szCs w:val="24"/>
        </w:rPr>
        <w:t>4.</w:t>
      </w:r>
      <w:r w:rsidR="006E2B1B">
        <w:rPr>
          <w:sz w:val="24"/>
          <w:szCs w:val="24"/>
        </w:rPr>
        <w:t>5</w:t>
      </w:r>
      <w:r w:rsidR="000021FA" w:rsidRPr="00497B3E">
        <w:rPr>
          <w:sz w:val="24"/>
          <w:szCs w:val="24"/>
        </w:rPr>
        <w:t xml:space="preserve">. Поставщик в течение </w:t>
      </w:r>
      <w:r w:rsidR="00515F85">
        <w:rPr>
          <w:sz w:val="24"/>
          <w:szCs w:val="24"/>
        </w:rPr>
        <w:t>10</w:t>
      </w:r>
      <w:r w:rsidR="000021FA" w:rsidRPr="00497B3E">
        <w:rPr>
          <w:sz w:val="24"/>
          <w:szCs w:val="24"/>
        </w:rPr>
        <w:t xml:space="preserve"> (</w:t>
      </w:r>
      <w:r w:rsidR="00515F85">
        <w:rPr>
          <w:sz w:val="24"/>
          <w:szCs w:val="24"/>
        </w:rPr>
        <w:t>десяти</w:t>
      </w:r>
      <w:r w:rsidR="000021FA" w:rsidRPr="00497B3E">
        <w:rPr>
          <w:sz w:val="24"/>
          <w:szCs w:val="24"/>
        </w:rPr>
        <w:t>) календарных дней по завершении выборки продукции в отчетном месяце выставляет Пок</w:t>
      </w:r>
      <w:r w:rsidR="00B403BA" w:rsidRPr="00497B3E">
        <w:rPr>
          <w:sz w:val="24"/>
          <w:szCs w:val="24"/>
        </w:rPr>
        <w:t>упателю счет-фактуру</w:t>
      </w:r>
      <w:r w:rsidRPr="00497B3E">
        <w:rPr>
          <w:sz w:val="24"/>
          <w:szCs w:val="24"/>
        </w:rPr>
        <w:t xml:space="preserve"> (при наличии)</w:t>
      </w:r>
      <w:r w:rsidR="00B403BA" w:rsidRPr="00497B3E">
        <w:rPr>
          <w:sz w:val="24"/>
          <w:szCs w:val="24"/>
        </w:rPr>
        <w:t xml:space="preserve">, </w:t>
      </w:r>
      <w:r w:rsidR="00B403BA" w:rsidRPr="00497B3E">
        <w:rPr>
          <w:sz w:val="24"/>
          <w:szCs w:val="24"/>
        </w:rPr>
        <w:lastRenderedPageBreak/>
        <w:t xml:space="preserve">товарную накладную, расшифровку к накладной, отчет по </w:t>
      </w:r>
      <w:r w:rsidR="00391611" w:rsidRPr="00497B3E">
        <w:rPr>
          <w:sz w:val="24"/>
          <w:szCs w:val="24"/>
        </w:rPr>
        <w:t>Т</w:t>
      </w:r>
      <w:r w:rsidR="00B403BA" w:rsidRPr="00497B3E">
        <w:rPr>
          <w:sz w:val="24"/>
          <w:szCs w:val="24"/>
        </w:rPr>
        <w:t>опливным картам за расчетный период.</w:t>
      </w:r>
      <w:r w:rsidR="000021FA" w:rsidRPr="00497B3E">
        <w:rPr>
          <w:sz w:val="24"/>
          <w:szCs w:val="24"/>
        </w:rPr>
        <w:t xml:space="preserve"> </w:t>
      </w:r>
    </w:p>
    <w:p w:rsidR="00B04E09" w:rsidRPr="00497B3E" w:rsidRDefault="001323C5" w:rsidP="00710135">
      <w:pPr>
        <w:ind w:firstLine="708"/>
        <w:jc w:val="both"/>
        <w:rPr>
          <w:sz w:val="24"/>
          <w:szCs w:val="24"/>
        </w:rPr>
      </w:pPr>
      <w:r w:rsidRPr="00497B3E">
        <w:rPr>
          <w:sz w:val="24"/>
          <w:szCs w:val="24"/>
        </w:rPr>
        <w:t>4.</w:t>
      </w:r>
      <w:r w:rsidR="006E2B1B">
        <w:rPr>
          <w:sz w:val="24"/>
          <w:szCs w:val="24"/>
        </w:rPr>
        <w:t>6</w:t>
      </w:r>
      <w:r w:rsidR="00F56123" w:rsidRPr="00497B3E">
        <w:rPr>
          <w:sz w:val="24"/>
          <w:szCs w:val="24"/>
        </w:rPr>
        <w:t xml:space="preserve">. </w:t>
      </w:r>
      <w:r w:rsidR="000021FA" w:rsidRPr="00497B3E">
        <w:rPr>
          <w:sz w:val="24"/>
          <w:szCs w:val="24"/>
        </w:rPr>
        <w:t>Поставщик по окончании каждого месяца направляет Покупателю</w:t>
      </w:r>
      <w:r w:rsidR="00391611" w:rsidRPr="00497B3E">
        <w:rPr>
          <w:sz w:val="24"/>
          <w:szCs w:val="24"/>
        </w:rPr>
        <w:t xml:space="preserve"> акт сверки расчетов, который </w:t>
      </w:r>
      <w:r w:rsidR="000021FA" w:rsidRPr="00497B3E">
        <w:rPr>
          <w:sz w:val="24"/>
          <w:szCs w:val="24"/>
        </w:rPr>
        <w:t>Покупатель обязан подписать, скрепить печатью и возвратить Поставщику в пятидневный срок со дня его получ</w:t>
      </w:r>
      <w:r w:rsidR="000021FA" w:rsidRPr="00497B3E">
        <w:rPr>
          <w:sz w:val="24"/>
          <w:szCs w:val="24"/>
        </w:rPr>
        <w:t>е</w:t>
      </w:r>
      <w:r w:rsidR="000021FA" w:rsidRPr="00497B3E">
        <w:rPr>
          <w:sz w:val="24"/>
          <w:szCs w:val="24"/>
        </w:rPr>
        <w:t>ния.</w:t>
      </w:r>
    </w:p>
    <w:p w:rsidR="00BC0757" w:rsidRPr="00497B3E" w:rsidRDefault="001323C5" w:rsidP="00710135">
      <w:pPr>
        <w:tabs>
          <w:tab w:val="left" w:pos="1080"/>
          <w:tab w:val="left" w:pos="1260"/>
        </w:tabs>
        <w:ind w:firstLine="708"/>
        <w:jc w:val="both"/>
        <w:rPr>
          <w:sz w:val="24"/>
          <w:szCs w:val="24"/>
        </w:rPr>
      </w:pPr>
      <w:r w:rsidRPr="00497B3E">
        <w:rPr>
          <w:sz w:val="24"/>
          <w:szCs w:val="24"/>
        </w:rPr>
        <w:t>4.</w:t>
      </w:r>
      <w:r w:rsidR="006E2B1B">
        <w:rPr>
          <w:sz w:val="24"/>
          <w:szCs w:val="24"/>
        </w:rPr>
        <w:t>7</w:t>
      </w:r>
      <w:r w:rsidR="00BC0757" w:rsidRPr="00497B3E">
        <w:rPr>
          <w:sz w:val="24"/>
          <w:szCs w:val="24"/>
        </w:rPr>
        <w:t xml:space="preserve">. </w:t>
      </w:r>
      <w:r w:rsidR="004D339E" w:rsidRPr="00497B3E">
        <w:rPr>
          <w:sz w:val="24"/>
          <w:szCs w:val="24"/>
        </w:rPr>
        <w:tab/>
      </w:r>
      <w:r w:rsidR="000021FA" w:rsidRPr="00497B3E">
        <w:rPr>
          <w:sz w:val="24"/>
          <w:szCs w:val="24"/>
        </w:rPr>
        <w:t>В случае отказа от подписи акта сверки расчетов Покупатель заявляет Поставщику в этот же срок мотив</w:t>
      </w:r>
      <w:r w:rsidR="000021FA" w:rsidRPr="00497B3E">
        <w:rPr>
          <w:sz w:val="24"/>
          <w:szCs w:val="24"/>
        </w:rPr>
        <w:t>и</w:t>
      </w:r>
      <w:r w:rsidR="000021FA" w:rsidRPr="00497B3E">
        <w:rPr>
          <w:sz w:val="24"/>
          <w:szCs w:val="24"/>
        </w:rPr>
        <w:t>рованный отказ.  Если поставка не производилась и расчеты не осуществлялись, то акт сверки расчетов не оформляется.</w:t>
      </w:r>
    </w:p>
    <w:p w:rsidR="00A214D2" w:rsidRPr="00497B3E" w:rsidRDefault="00A04195" w:rsidP="00710135">
      <w:pPr>
        <w:ind w:firstLine="708"/>
        <w:jc w:val="both"/>
        <w:rPr>
          <w:sz w:val="24"/>
          <w:szCs w:val="24"/>
        </w:rPr>
      </w:pPr>
      <w:r w:rsidRPr="00497B3E">
        <w:rPr>
          <w:sz w:val="24"/>
          <w:szCs w:val="24"/>
        </w:rPr>
        <w:t>4.</w:t>
      </w:r>
      <w:r w:rsidR="006E2B1B">
        <w:rPr>
          <w:sz w:val="24"/>
          <w:szCs w:val="24"/>
        </w:rPr>
        <w:t>8</w:t>
      </w:r>
      <w:r w:rsidR="00A214D2" w:rsidRPr="00497B3E">
        <w:rPr>
          <w:sz w:val="24"/>
          <w:szCs w:val="24"/>
        </w:rPr>
        <w:t>. По окончанию срока действия Контракта на основании представленных Поставщиком документов, согласно п.</w:t>
      </w:r>
      <w:r w:rsidRPr="00497B3E">
        <w:rPr>
          <w:sz w:val="24"/>
          <w:szCs w:val="24"/>
        </w:rPr>
        <w:t>4.6</w:t>
      </w:r>
      <w:r w:rsidR="00A214D2" w:rsidRPr="00497B3E">
        <w:rPr>
          <w:sz w:val="24"/>
          <w:szCs w:val="24"/>
        </w:rPr>
        <w:t xml:space="preserve">. Контракта Покупатель и Поставщик подписывают дополнительное соглашение, фиксирующее сумму использованных по факту денежных средств за период действия Контракта. </w:t>
      </w:r>
    </w:p>
    <w:p w:rsidR="00A214D2" w:rsidRDefault="00A214D2" w:rsidP="00710135">
      <w:pPr>
        <w:ind w:firstLine="708"/>
        <w:jc w:val="both"/>
        <w:rPr>
          <w:sz w:val="24"/>
          <w:szCs w:val="24"/>
        </w:rPr>
      </w:pPr>
      <w:r w:rsidRPr="00497B3E">
        <w:rPr>
          <w:sz w:val="24"/>
          <w:szCs w:val="24"/>
        </w:rPr>
        <w:t>Поставщик возвращает неиспользованный остаток денежных средств Покупателю в течение 5 (пяти)</w:t>
      </w:r>
      <w:r w:rsidRPr="00497B3E">
        <w:rPr>
          <w:color w:val="FF0000"/>
          <w:sz w:val="24"/>
          <w:szCs w:val="24"/>
        </w:rPr>
        <w:t xml:space="preserve"> </w:t>
      </w:r>
      <w:r w:rsidRPr="00497B3E">
        <w:rPr>
          <w:sz w:val="24"/>
          <w:szCs w:val="24"/>
        </w:rPr>
        <w:t>дней</w:t>
      </w:r>
      <w:r w:rsidR="0076010F" w:rsidRPr="00497B3E">
        <w:rPr>
          <w:sz w:val="24"/>
          <w:szCs w:val="24"/>
        </w:rPr>
        <w:t>,</w:t>
      </w:r>
      <w:r w:rsidRPr="00497B3E">
        <w:rPr>
          <w:sz w:val="24"/>
          <w:szCs w:val="24"/>
        </w:rPr>
        <w:t xml:space="preserve"> с даты поступления заявления Покупателя о расторжении или окончании срока действия Контракта. Возврат неиспользованного остатка денежных средств Покупате</w:t>
      </w:r>
      <w:r w:rsidR="005C0600" w:rsidRPr="00497B3E">
        <w:rPr>
          <w:sz w:val="24"/>
          <w:szCs w:val="24"/>
        </w:rPr>
        <w:t xml:space="preserve">ля осуществляется </w:t>
      </w:r>
      <w:r w:rsidR="005C0600" w:rsidRPr="0092394F">
        <w:rPr>
          <w:sz w:val="24"/>
          <w:szCs w:val="24"/>
        </w:rPr>
        <w:t xml:space="preserve">на расчетный </w:t>
      </w:r>
      <w:r w:rsidRPr="0092394F">
        <w:rPr>
          <w:sz w:val="24"/>
          <w:szCs w:val="24"/>
        </w:rPr>
        <w:t>счет</w:t>
      </w:r>
      <w:r w:rsidRPr="00497B3E">
        <w:rPr>
          <w:sz w:val="24"/>
          <w:szCs w:val="24"/>
        </w:rPr>
        <w:t xml:space="preserve"> Покупателя.  </w:t>
      </w:r>
    </w:p>
    <w:p w:rsidR="00E42F52" w:rsidRPr="00497B3E" w:rsidRDefault="006E2B1B" w:rsidP="00710135">
      <w:pPr>
        <w:ind w:firstLine="708"/>
        <w:jc w:val="both"/>
        <w:rPr>
          <w:sz w:val="24"/>
          <w:szCs w:val="24"/>
        </w:rPr>
      </w:pPr>
      <w:r>
        <w:rPr>
          <w:sz w:val="24"/>
          <w:szCs w:val="24"/>
        </w:rPr>
        <w:t xml:space="preserve">4.9. </w:t>
      </w:r>
      <w:r w:rsidR="00E42F52" w:rsidRPr="00E42F52">
        <w:rPr>
          <w:sz w:val="24"/>
          <w:szCs w:val="24"/>
        </w:rPr>
        <w:t>Аванс по настоящему Контракту не предусмотрен. Оплата производится по факту поставки товара в соответствии с условиями Контракта.</w:t>
      </w:r>
    </w:p>
    <w:p w:rsidR="00A214D2" w:rsidRPr="00497B3E" w:rsidRDefault="00A214D2" w:rsidP="00710135">
      <w:pPr>
        <w:tabs>
          <w:tab w:val="left" w:pos="1080"/>
          <w:tab w:val="left" w:pos="1260"/>
        </w:tabs>
        <w:ind w:firstLine="708"/>
        <w:jc w:val="both"/>
        <w:rPr>
          <w:sz w:val="24"/>
          <w:szCs w:val="24"/>
        </w:rPr>
      </w:pPr>
    </w:p>
    <w:p w:rsidR="006B082E" w:rsidRPr="00497B3E" w:rsidRDefault="00A400CD" w:rsidP="00A400CD">
      <w:pPr>
        <w:ind w:left="2978"/>
        <w:rPr>
          <w:b/>
          <w:sz w:val="24"/>
          <w:szCs w:val="24"/>
        </w:rPr>
      </w:pPr>
      <w:r w:rsidRPr="00497B3E">
        <w:rPr>
          <w:b/>
          <w:sz w:val="24"/>
          <w:szCs w:val="24"/>
        </w:rPr>
        <w:t>5.</w:t>
      </w:r>
      <w:r w:rsidR="00C50C1A" w:rsidRPr="00497B3E">
        <w:rPr>
          <w:b/>
          <w:sz w:val="24"/>
          <w:szCs w:val="24"/>
        </w:rPr>
        <w:t xml:space="preserve">ОБЯЗАННОСТИ И ПРАВА </w:t>
      </w:r>
      <w:r w:rsidR="006B082E" w:rsidRPr="00497B3E">
        <w:rPr>
          <w:b/>
          <w:sz w:val="24"/>
          <w:szCs w:val="24"/>
        </w:rPr>
        <w:t>СТОРОН</w:t>
      </w:r>
    </w:p>
    <w:p w:rsidR="004E23AB" w:rsidRPr="00497B3E" w:rsidRDefault="004E23AB" w:rsidP="00710135">
      <w:pPr>
        <w:rPr>
          <w:b/>
          <w:sz w:val="24"/>
          <w:szCs w:val="24"/>
        </w:rPr>
      </w:pPr>
    </w:p>
    <w:p w:rsidR="006B082E" w:rsidRDefault="00A400CD" w:rsidP="00710135">
      <w:pPr>
        <w:ind w:firstLine="708"/>
        <w:jc w:val="both"/>
        <w:rPr>
          <w:b/>
          <w:sz w:val="24"/>
          <w:szCs w:val="24"/>
        </w:rPr>
      </w:pPr>
      <w:r w:rsidRPr="00497B3E">
        <w:rPr>
          <w:b/>
          <w:sz w:val="24"/>
          <w:szCs w:val="24"/>
        </w:rPr>
        <w:t>5</w:t>
      </w:r>
      <w:r w:rsidR="006B082E" w:rsidRPr="00497B3E">
        <w:rPr>
          <w:b/>
          <w:sz w:val="24"/>
          <w:szCs w:val="24"/>
        </w:rPr>
        <w:t xml:space="preserve">.1. </w:t>
      </w:r>
      <w:r w:rsidR="00484333" w:rsidRPr="00497B3E">
        <w:rPr>
          <w:b/>
          <w:sz w:val="24"/>
          <w:szCs w:val="24"/>
        </w:rPr>
        <w:t>Поставщик</w:t>
      </w:r>
      <w:r w:rsidR="006B082E" w:rsidRPr="00497B3E">
        <w:rPr>
          <w:b/>
          <w:sz w:val="24"/>
          <w:szCs w:val="24"/>
        </w:rPr>
        <w:t xml:space="preserve"> обязуется:</w:t>
      </w:r>
    </w:p>
    <w:p w:rsidR="009D0678" w:rsidRDefault="00A400CD" w:rsidP="00882577">
      <w:pPr>
        <w:ind w:firstLine="708"/>
        <w:jc w:val="both"/>
        <w:rPr>
          <w:sz w:val="24"/>
          <w:szCs w:val="24"/>
        </w:rPr>
      </w:pPr>
      <w:r w:rsidRPr="00497B3E">
        <w:rPr>
          <w:sz w:val="24"/>
          <w:szCs w:val="24"/>
        </w:rPr>
        <w:t>5</w:t>
      </w:r>
      <w:r w:rsidR="006B082E" w:rsidRPr="00497B3E">
        <w:rPr>
          <w:sz w:val="24"/>
          <w:szCs w:val="24"/>
        </w:rPr>
        <w:t xml:space="preserve">.1.1. </w:t>
      </w:r>
      <w:r w:rsidR="00882577" w:rsidRPr="00882577">
        <w:rPr>
          <w:sz w:val="24"/>
          <w:szCs w:val="24"/>
        </w:rPr>
        <w:t xml:space="preserve">Передать Покупателю </w:t>
      </w:r>
      <w:r w:rsidR="00882577">
        <w:rPr>
          <w:sz w:val="24"/>
          <w:szCs w:val="24"/>
        </w:rPr>
        <w:t xml:space="preserve">Топливные карты </w:t>
      </w:r>
      <w:r w:rsidR="00882577" w:rsidRPr="00882577">
        <w:rPr>
          <w:sz w:val="24"/>
          <w:szCs w:val="24"/>
        </w:rPr>
        <w:t xml:space="preserve">в течение </w:t>
      </w:r>
      <w:r w:rsidR="002A3B58">
        <w:rPr>
          <w:sz w:val="24"/>
          <w:szCs w:val="24"/>
        </w:rPr>
        <w:t>1</w:t>
      </w:r>
      <w:r w:rsidR="00882577" w:rsidRPr="00882577">
        <w:rPr>
          <w:sz w:val="24"/>
          <w:szCs w:val="24"/>
        </w:rPr>
        <w:t xml:space="preserve"> (</w:t>
      </w:r>
      <w:r w:rsidR="002A3B58">
        <w:rPr>
          <w:sz w:val="24"/>
          <w:szCs w:val="24"/>
        </w:rPr>
        <w:t>одного</w:t>
      </w:r>
      <w:r w:rsidR="00882577" w:rsidRPr="00882577">
        <w:rPr>
          <w:sz w:val="24"/>
          <w:szCs w:val="24"/>
        </w:rPr>
        <w:t>) рабоч</w:t>
      </w:r>
      <w:r w:rsidR="002A3B58">
        <w:rPr>
          <w:sz w:val="24"/>
          <w:szCs w:val="24"/>
        </w:rPr>
        <w:t>его</w:t>
      </w:r>
      <w:r w:rsidR="00882577" w:rsidRPr="00882577">
        <w:rPr>
          <w:sz w:val="24"/>
          <w:szCs w:val="24"/>
        </w:rPr>
        <w:t xml:space="preserve"> дн</w:t>
      </w:r>
      <w:r w:rsidR="002A3B58">
        <w:rPr>
          <w:sz w:val="24"/>
          <w:szCs w:val="24"/>
        </w:rPr>
        <w:t xml:space="preserve">я </w:t>
      </w:r>
      <w:r w:rsidR="00882577" w:rsidRPr="00882577">
        <w:rPr>
          <w:sz w:val="24"/>
          <w:szCs w:val="24"/>
        </w:rPr>
        <w:t xml:space="preserve">со дня получения заявки </w:t>
      </w:r>
      <w:r w:rsidR="00882577">
        <w:rPr>
          <w:sz w:val="24"/>
          <w:szCs w:val="24"/>
        </w:rPr>
        <w:t xml:space="preserve">от </w:t>
      </w:r>
      <w:r w:rsidR="00882577" w:rsidRPr="00882577">
        <w:rPr>
          <w:sz w:val="24"/>
          <w:szCs w:val="24"/>
        </w:rPr>
        <w:t>Покупателя</w:t>
      </w:r>
      <w:r w:rsidR="009D0678">
        <w:rPr>
          <w:sz w:val="24"/>
          <w:szCs w:val="24"/>
        </w:rPr>
        <w:t>.</w:t>
      </w:r>
    </w:p>
    <w:p w:rsidR="006B082E" w:rsidRDefault="006D67C7" w:rsidP="00882577">
      <w:pPr>
        <w:ind w:firstLine="708"/>
        <w:jc w:val="both"/>
        <w:rPr>
          <w:sz w:val="24"/>
          <w:szCs w:val="24"/>
        </w:rPr>
      </w:pPr>
      <w:r>
        <w:rPr>
          <w:sz w:val="24"/>
          <w:szCs w:val="24"/>
        </w:rPr>
        <w:t xml:space="preserve">5.1.2. </w:t>
      </w:r>
      <w:r w:rsidR="009D0678">
        <w:rPr>
          <w:sz w:val="24"/>
          <w:szCs w:val="24"/>
        </w:rPr>
        <w:t>О</w:t>
      </w:r>
      <w:r w:rsidR="00317B2A" w:rsidRPr="00497B3E">
        <w:rPr>
          <w:sz w:val="24"/>
          <w:szCs w:val="24"/>
        </w:rPr>
        <w:t>существлять о</w:t>
      </w:r>
      <w:r w:rsidR="004420B3" w:rsidRPr="00497B3E">
        <w:rPr>
          <w:sz w:val="24"/>
          <w:szCs w:val="24"/>
        </w:rPr>
        <w:t>тпуск нефтепродукт</w:t>
      </w:r>
      <w:r w:rsidR="00317B2A" w:rsidRPr="00497B3E">
        <w:rPr>
          <w:sz w:val="24"/>
          <w:szCs w:val="24"/>
        </w:rPr>
        <w:t>ов</w:t>
      </w:r>
      <w:r w:rsidR="004420B3" w:rsidRPr="00497B3E">
        <w:rPr>
          <w:sz w:val="24"/>
          <w:szCs w:val="24"/>
        </w:rPr>
        <w:t xml:space="preserve"> </w:t>
      </w:r>
      <w:r w:rsidR="006B082E" w:rsidRPr="00497B3E">
        <w:rPr>
          <w:sz w:val="24"/>
          <w:szCs w:val="24"/>
        </w:rPr>
        <w:t xml:space="preserve">по Топливным картам </w:t>
      </w:r>
      <w:r w:rsidR="00317B2A" w:rsidRPr="00497B3E">
        <w:rPr>
          <w:sz w:val="24"/>
          <w:szCs w:val="24"/>
        </w:rPr>
        <w:t xml:space="preserve">с даты </w:t>
      </w:r>
      <w:r w:rsidR="005A4E4A" w:rsidRPr="00497B3E">
        <w:rPr>
          <w:sz w:val="24"/>
          <w:szCs w:val="24"/>
        </w:rPr>
        <w:t>начала поставки товара</w:t>
      </w:r>
      <w:r w:rsidR="00882577">
        <w:rPr>
          <w:sz w:val="24"/>
          <w:szCs w:val="24"/>
        </w:rPr>
        <w:t>, указанно</w:t>
      </w:r>
      <w:r w:rsidR="009D0678">
        <w:rPr>
          <w:sz w:val="24"/>
          <w:szCs w:val="24"/>
        </w:rPr>
        <w:t xml:space="preserve">го </w:t>
      </w:r>
      <w:r w:rsidR="00882577">
        <w:rPr>
          <w:sz w:val="24"/>
          <w:szCs w:val="24"/>
        </w:rPr>
        <w:t>в п.6.1</w:t>
      </w:r>
      <w:r w:rsidR="00317B2A" w:rsidRPr="00497B3E">
        <w:rPr>
          <w:sz w:val="24"/>
          <w:szCs w:val="24"/>
        </w:rPr>
        <w:t xml:space="preserve"> Контракт</w:t>
      </w:r>
      <w:r w:rsidR="00882577">
        <w:rPr>
          <w:sz w:val="24"/>
          <w:szCs w:val="24"/>
        </w:rPr>
        <w:t>а</w:t>
      </w:r>
      <w:r w:rsidR="00317B2A" w:rsidRPr="00497B3E">
        <w:rPr>
          <w:sz w:val="24"/>
          <w:szCs w:val="24"/>
        </w:rPr>
        <w:t xml:space="preserve"> в объеме, установленном Покупателем и в соответствии с графиком работы АЗС.</w:t>
      </w:r>
    </w:p>
    <w:p w:rsidR="00CB15CA" w:rsidRDefault="006D67C7" w:rsidP="00710135">
      <w:pPr>
        <w:ind w:firstLine="708"/>
        <w:jc w:val="both"/>
        <w:rPr>
          <w:sz w:val="24"/>
          <w:szCs w:val="24"/>
        </w:rPr>
      </w:pPr>
      <w:r>
        <w:rPr>
          <w:sz w:val="24"/>
          <w:szCs w:val="24"/>
        </w:rPr>
        <w:t xml:space="preserve">5.1.3. </w:t>
      </w:r>
      <w:r w:rsidR="00CB15CA" w:rsidRPr="00043634">
        <w:rPr>
          <w:sz w:val="24"/>
          <w:szCs w:val="24"/>
        </w:rPr>
        <w:t xml:space="preserve">Поставщик принимает на себя все риски не отпуска нефтепродуктов по выданным Покупателю Топливным картам на любых АЗС, доступных в рамках исполнения </w:t>
      </w:r>
      <w:r w:rsidR="00474DCE">
        <w:rPr>
          <w:sz w:val="24"/>
          <w:szCs w:val="24"/>
        </w:rPr>
        <w:t>К</w:t>
      </w:r>
      <w:r w:rsidR="00CB15CA" w:rsidRPr="00043634">
        <w:rPr>
          <w:sz w:val="24"/>
          <w:szCs w:val="24"/>
        </w:rPr>
        <w:t>онтракта, если Поставщик предварительно не уведомит Покупателя о неработоспособности Топливной карты по каким-либо причинам.</w:t>
      </w:r>
    </w:p>
    <w:p w:rsidR="006B082E" w:rsidRDefault="00A400CD" w:rsidP="00710135">
      <w:pPr>
        <w:ind w:firstLine="708"/>
        <w:jc w:val="both"/>
        <w:rPr>
          <w:sz w:val="24"/>
          <w:szCs w:val="24"/>
        </w:rPr>
      </w:pPr>
      <w:r w:rsidRPr="00497B3E">
        <w:rPr>
          <w:sz w:val="24"/>
          <w:szCs w:val="24"/>
        </w:rPr>
        <w:t>5</w:t>
      </w:r>
      <w:r w:rsidR="006B082E" w:rsidRPr="00497B3E">
        <w:rPr>
          <w:sz w:val="24"/>
          <w:szCs w:val="24"/>
        </w:rPr>
        <w:t>.1.</w:t>
      </w:r>
      <w:r w:rsidR="00EA2157">
        <w:rPr>
          <w:sz w:val="24"/>
          <w:szCs w:val="24"/>
        </w:rPr>
        <w:t>4</w:t>
      </w:r>
      <w:r w:rsidR="006B082E" w:rsidRPr="00497B3E">
        <w:rPr>
          <w:sz w:val="24"/>
          <w:szCs w:val="24"/>
        </w:rPr>
        <w:t>. Отпускать без ограничения в</w:t>
      </w:r>
      <w:r w:rsidR="004420B3" w:rsidRPr="00497B3E">
        <w:rPr>
          <w:sz w:val="24"/>
          <w:szCs w:val="24"/>
        </w:rPr>
        <w:t xml:space="preserve"> ассортименте нефтепродукты</w:t>
      </w:r>
      <w:r w:rsidR="006B082E" w:rsidRPr="00497B3E">
        <w:rPr>
          <w:sz w:val="24"/>
          <w:szCs w:val="24"/>
        </w:rPr>
        <w:t>, которые внесены в перечень имеющихся на АЗС, в рамках</w:t>
      </w:r>
      <w:r w:rsidR="008B6502" w:rsidRPr="00497B3E">
        <w:rPr>
          <w:sz w:val="24"/>
          <w:szCs w:val="24"/>
        </w:rPr>
        <w:t>,</w:t>
      </w:r>
      <w:r w:rsidR="006B082E" w:rsidRPr="00497B3E">
        <w:rPr>
          <w:sz w:val="24"/>
          <w:szCs w:val="24"/>
        </w:rPr>
        <w:t xml:space="preserve"> установленных по желанию Покупателя лимитов.</w:t>
      </w:r>
    </w:p>
    <w:p w:rsidR="00A028C2" w:rsidRDefault="00A028C2" w:rsidP="00710135">
      <w:pPr>
        <w:ind w:firstLine="708"/>
        <w:jc w:val="both"/>
        <w:rPr>
          <w:sz w:val="24"/>
          <w:szCs w:val="24"/>
        </w:rPr>
      </w:pPr>
      <w:r>
        <w:rPr>
          <w:sz w:val="24"/>
          <w:szCs w:val="24"/>
        </w:rPr>
        <w:t xml:space="preserve">В соответствии с п.5.2.6 Контракта </w:t>
      </w:r>
      <w:r w:rsidRPr="00A028C2">
        <w:rPr>
          <w:sz w:val="24"/>
          <w:szCs w:val="24"/>
        </w:rPr>
        <w:t>Поставщик обязан в течение 1 (одного) календарного дня с момента поступления заявки от Покупателя, внести изменения на Топливные карты.</w:t>
      </w:r>
    </w:p>
    <w:p w:rsidR="006B082E" w:rsidRPr="00497B3E" w:rsidRDefault="00A400CD" w:rsidP="00710135">
      <w:pPr>
        <w:ind w:firstLine="708"/>
        <w:jc w:val="both"/>
        <w:rPr>
          <w:sz w:val="24"/>
          <w:szCs w:val="24"/>
        </w:rPr>
      </w:pPr>
      <w:r w:rsidRPr="00497B3E">
        <w:rPr>
          <w:sz w:val="24"/>
          <w:szCs w:val="24"/>
        </w:rPr>
        <w:t>5</w:t>
      </w:r>
      <w:r w:rsidR="004D339E" w:rsidRPr="00497B3E">
        <w:rPr>
          <w:sz w:val="24"/>
          <w:szCs w:val="24"/>
        </w:rPr>
        <w:t>.1.</w:t>
      </w:r>
      <w:r w:rsidR="00EA2157">
        <w:rPr>
          <w:sz w:val="24"/>
          <w:szCs w:val="24"/>
        </w:rPr>
        <w:t>5</w:t>
      </w:r>
      <w:r w:rsidR="004D339E" w:rsidRPr="00497B3E">
        <w:rPr>
          <w:sz w:val="24"/>
          <w:szCs w:val="24"/>
        </w:rPr>
        <w:t xml:space="preserve">. </w:t>
      </w:r>
      <w:r w:rsidR="006B082E" w:rsidRPr="00497B3E">
        <w:rPr>
          <w:sz w:val="24"/>
          <w:szCs w:val="24"/>
        </w:rPr>
        <w:t>Иметь необходимые лицензии и разрешения на осуществление своей деятельности.</w:t>
      </w:r>
    </w:p>
    <w:p w:rsidR="006B082E" w:rsidRPr="00497B3E" w:rsidRDefault="00A400CD" w:rsidP="00710135">
      <w:pPr>
        <w:tabs>
          <w:tab w:val="left" w:pos="900"/>
          <w:tab w:val="left" w:pos="1260"/>
        </w:tabs>
        <w:ind w:firstLine="708"/>
        <w:jc w:val="both"/>
        <w:rPr>
          <w:sz w:val="24"/>
          <w:szCs w:val="24"/>
        </w:rPr>
      </w:pPr>
      <w:r w:rsidRPr="00497B3E">
        <w:rPr>
          <w:sz w:val="24"/>
          <w:szCs w:val="24"/>
        </w:rPr>
        <w:t>5</w:t>
      </w:r>
      <w:r w:rsidR="004D339E" w:rsidRPr="00497B3E">
        <w:rPr>
          <w:sz w:val="24"/>
          <w:szCs w:val="24"/>
        </w:rPr>
        <w:t>.1.</w:t>
      </w:r>
      <w:r w:rsidR="00EA2157">
        <w:rPr>
          <w:sz w:val="24"/>
          <w:szCs w:val="24"/>
        </w:rPr>
        <w:t>6</w:t>
      </w:r>
      <w:r w:rsidR="004D339E" w:rsidRPr="00497B3E">
        <w:rPr>
          <w:sz w:val="24"/>
          <w:szCs w:val="24"/>
        </w:rPr>
        <w:t>.</w:t>
      </w:r>
      <w:r w:rsidR="004D339E" w:rsidRPr="00497B3E">
        <w:rPr>
          <w:sz w:val="24"/>
          <w:szCs w:val="24"/>
        </w:rPr>
        <w:tab/>
        <w:t xml:space="preserve">  </w:t>
      </w:r>
      <w:r w:rsidR="006B082E" w:rsidRPr="00497B3E">
        <w:rPr>
          <w:sz w:val="24"/>
          <w:szCs w:val="24"/>
        </w:rPr>
        <w:t xml:space="preserve">Обеспечить надлежащее качество нефтепродуктов, их соответствие установленным в Российской Федерации стандартам. </w:t>
      </w:r>
    </w:p>
    <w:p w:rsidR="006B082E" w:rsidRPr="00497B3E" w:rsidRDefault="00A400CD" w:rsidP="00710135">
      <w:pPr>
        <w:ind w:firstLine="708"/>
        <w:jc w:val="both"/>
        <w:rPr>
          <w:sz w:val="24"/>
          <w:szCs w:val="24"/>
        </w:rPr>
      </w:pPr>
      <w:r w:rsidRPr="00497B3E">
        <w:rPr>
          <w:sz w:val="24"/>
          <w:szCs w:val="24"/>
        </w:rPr>
        <w:t>5</w:t>
      </w:r>
      <w:r w:rsidR="006B082E" w:rsidRPr="00497B3E">
        <w:rPr>
          <w:sz w:val="24"/>
          <w:szCs w:val="24"/>
        </w:rPr>
        <w:t>.1.</w:t>
      </w:r>
      <w:r w:rsidR="00EA2157">
        <w:rPr>
          <w:sz w:val="24"/>
          <w:szCs w:val="24"/>
        </w:rPr>
        <w:t>7</w:t>
      </w:r>
      <w:r w:rsidR="006B082E" w:rsidRPr="00497B3E">
        <w:rPr>
          <w:sz w:val="24"/>
          <w:szCs w:val="24"/>
        </w:rPr>
        <w:t xml:space="preserve">. </w:t>
      </w:r>
      <w:r w:rsidR="004D339E" w:rsidRPr="00497B3E">
        <w:rPr>
          <w:sz w:val="24"/>
          <w:szCs w:val="24"/>
        </w:rPr>
        <w:t xml:space="preserve"> </w:t>
      </w:r>
      <w:r w:rsidR="006B082E" w:rsidRPr="00497B3E">
        <w:rPr>
          <w:sz w:val="24"/>
          <w:szCs w:val="24"/>
        </w:rPr>
        <w:t>Обеспечить надлежащее количество продаваемых нефтепродуктов, а именно, исправность и надлежащее качество измерительных приборов, используемых при передаче нефтепродуктов, в том числе наличие соответствующих сертификатов.</w:t>
      </w:r>
    </w:p>
    <w:p w:rsidR="006B082E" w:rsidRDefault="00A400CD" w:rsidP="00710135">
      <w:pPr>
        <w:ind w:firstLine="708"/>
        <w:jc w:val="both"/>
        <w:rPr>
          <w:sz w:val="24"/>
          <w:szCs w:val="24"/>
        </w:rPr>
      </w:pPr>
      <w:r w:rsidRPr="00497B3E">
        <w:rPr>
          <w:sz w:val="24"/>
          <w:szCs w:val="24"/>
        </w:rPr>
        <w:t>5</w:t>
      </w:r>
      <w:r w:rsidR="006B082E" w:rsidRPr="00497B3E">
        <w:rPr>
          <w:sz w:val="24"/>
          <w:szCs w:val="24"/>
        </w:rPr>
        <w:t>.1.</w:t>
      </w:r>
      <w:r w:rsidR="00EA2157">
        <w:rPr>
          <w:sz w:val="24"/>
          <w:szCs w:val="24"/>
        </w:rPr>
        <w:t>8</w:t>
      </w:r>
      <w:r w:rsidR="00EB01C4" w:rsidRPr="00497B3E">
        <w:rPr>
          <w:sz w:val="24"/>
          <w:szCs w:val="24"/>
        </w:rPr>
        <w:t xml:space="preserve">. </w:t>
      </w:r>
      <w:r w:rsidR="006B082E" w:rsidRPr="00497B3E">
        <w:rPr>
          <w:sz w:val="24"/>
          <w:szCs w:val="24"/>
        </w:rPr>
        <w:t>Выставлять Покупателю счета-фактуры в соответствии с действующим законодательством Российской Федерации.</w:t>
      </w:r>
    </w:p>
    <w:p w:rsidR="00D75B7C" w:rsidRPr="00497B3E" w:rsidRDefault="00A400CD" w:rsidP="00710135">
      <w:pPr>
        <w:ind w:firstLine="708"/>
        <w:jc w:val="both"/>
        <w:rPr>
          <w:sz w:val="24"/>
          <w:szCs w:val="24"/>
        </w:rPr>
      </w:pPr>
      <w:r w:rsidRPr="00497B3E">
        <w:rPr>
          <w:sz w:val="24"/>
          <w:szCs w:val="24"/>
        </w:rPr>
        <w:t>5</w:t>
      </w:r>
      <w:r w:rsidR="00D75B7C" w:rsidRPr="00497B3E">
        <w:rPr>
          <w:sz w:val="24"/>
          <w:szCs w:val="24"/>
        </w:rPr>
        <w:t>.1.</w:t>
      </w:r>
      <w:r w:rsidR="00EA2157">
        <w:rPr>
          <w:sz w:val="24"/>
          <w:szCs w:val="24"/>
        </w:rPr>
        <w:t>9</w:t>
      </w:r>
      <w:r w:rsidR="001C53E1" w:rsidRPr="00497B3E">
        <w:rPr>
          <w:sz w:val="24"/>
          <w:szCs w:val="24"/>
        </w:rPr>
        <w:t xml:space="preserve">. Предоставить Покупателю по </w:t>
      </w:r>
      <w:r w:rsidR="00D75B7C" w:rsidRPr="00497B3E">
        <w:rPr>
          <w:sz w:val="24"/>
          <w:szCs w:val="24"/>
        </w:rPr>
        <w:t>его требованию оперативную детализированную расшифровку операций с Топливными картами в разрезе каждой Топливной карты.</w:t>
      </w:r>
    </w:p>
    <w:p w:rsidR="00D75B7C" w:rsidRDefault="00A400CD" w:rsidP="00710135">
      <w:pPr>
        <w:ind w:firstLine="708"/>
        <w:jc w:val="both"/>
        <w:rPr>
          <w:sz w:val="24"/>
          <w:szCs w:val="24"/>
        </w:rPr>
      </w:pPr>
      <w:r w:rsidRPr="00497B3E">
        <w:rPr>
          <w:sz w:val="24"/>
          <w:szCs w:val="24"/>
        </w:rPr>
        <w:t>5</w:t>
      </w:r>
      <w:r w:rsidR="00D75B7C" w:rsidRPr="00497B3E">
        <w:rPr>
          <w:sz w:val="24"/>
          <w:szCs w:val="24"/>
        </w:rPr>
        <w:t>.1.</w:t>
      </w:r>
      <w:r w:rsidR="006D67C7">
        <w:rPr>
          <w:sz w:val="24"/>
          <w:szCs w:val="24"/>
        </w:rPr>
        <w:t>1</w:t>
      </w:r>
      <w:r w:rsidR="00EA2157">
        <w:rPr>
          <w:sz w:val="24"/>
          <w:szCs w:val="24"/>
        </w:rPr>
        <w:t>0</w:t>
      </w:r>
      <w:r w:rsidR="00D75B7C" w:rsidRPr="00497B3E">
        <w:rPr>
          <w:sz w:val="24"/>
          <w:szCs w:val="24"/>
        </w:rPr>
        <w:t xml:space="preserve">. </w:t>
      </w:r>
      <w:r w:rsidR="004D339E" w:rsidRPr="00497B3E">
        <w:rPr>
          <w:sz w:val="24"/>
          <w:szCs w:val="24"/>
        </w:rPr>
        <w:t xml:space="preserve"> </w:t>
      </w:r>
      <w:r w:rsidR="00D75B7C" w:rsidRPr="00497B3E">
        <w:rPr>
          <w:sz w:val="24"/>
          <w:szCs w:val="24"/>
        </w:rPr>
        <w:t xml:space="preserve">Информировать Покупателя об остатке его средств на счету Поставщика, по мере поступления запроса </w:t>
      </w:r>
      <w:r w:rsidR="00CB3CEE" w:rsidRPr="00497B3E">
        <w:rPr>
          <w:sz w:val="24"/>
          <w:szCs w:val="24"/>
        </w:rPr>
        <w:t>от Покупателя (письменного или устного).</w:t>
      </w:r>
    </w:p>
    <w:p w:rsidR="00E324E3" w:rsidRDefault="00ED5AFE" w:rsidP="00E324E3">
      <w:pPr>
        <w:pStyle w:val="ab"/>
        <w:ind w:firstLine="567"/>
        <w:jc w:val="both"/>
        <w:rPr>
          <w:sz w:val="24"/>
          <w:szCs w:val="24"/>
        </w:rPr>
      </w:pPr>
      <w:r>
        <w:rPr>
          <w:sz w:val="24"/>
          <w:szCs w:val="24"/>
        </w:rPr>
        <w:t xml:space="preserve">  </w:t>
      </w:r>
      <w:r w:rsidR="00E324E3" w:rsidRPr="00ED3B76">
        <w:rPr>
          <w:sz w:val="24"/>
          <w:szCs w:val="24"/>
        </w:rPr>
        <w:t>5.1.</w:t>
      </w:r>
      <w:r w:rsidR="006D67C7">
        <w:rPr>
          <w:sz w:val="24"/>
          <w:szCs w:val="24"/>
        </w:rPr>
        <w:t>1</w:t>
      </w:r>
      <w:r>
        <w:rPr>
          <w:sz w:val="24"/>
          <w:szCs w:val="24"/>
        </w:rPr>
        <w:t>1</w:t>
      </w:r>
      <w:r w:rsidR="00E324E3" w:rsidRPr="00ED3B76">
        <w:rPr>
          <w:sz w:val="24"/>
          <w:szCs w:val="24"/>
        </w:rPr>
        <w:t xml:space="preserve">. Подписать дополнительное соглашение, фиксирующее сумму использованных по факту денежных средств за период действия Контракта </w:t>
      </w:r>
      <w:r w:rsidR="002F5C34" w:rsidRPr="00ED3B76">
        <w:rPr>
          <w:sz w:val="24"/>
          <w:szCs w:val="24"/>
        </w:rPr>
        <w:t>и возвратить</w:t>
      </w:r>
      <w:r w:rsidR="00E324E3" w:rsidRPr="00ED3B76">
        <w:rPr>
          <w:sz w:val="24"/>
          <w:szCs w:val="24"/>
        </w:rPr>
        <w:t xml:space="preserve"> неиспользованный остаток денежных средств Покупателю в течение 5 (пяти) дней, с даты поступления заявления Покупателя о расторжении или окончании срока действия Контракта.</w:t>
      </w:r>
      <w:r w:rsidR="00E324E3" w:rsidRPr="00E324E3">
        <w:rPr>
          <w:sz w:val="24"/>
          <w:szCs w:val="24"/>
        </w:rPr>
        <w:t xml:space="preserve"> </w:t>
      </w:r>
    </w:p>
    <w:p w:rsidR="00242844" w:rsidRPr="00E324E3" w:rsidRDefault="00ED5AFE" w:rsidP="00E324E3">
      <w:pPr>
        <w:pStyle w:val="ab"/>
        <w:ind w:firstLine="567"/>
        <w:jc w:val="both"/>
        <w:rPr>
          <w:sz w:val="24"/>
          <w:szCs w:val="24"/>
        </w:rPr>
      </w:pPr>
      <w:r>
        <w:rPr>
          <w:sz w:val="24"/>
          <w:szCs w:val="24"/>
        </w:rPr>
        <w:lastRenderedPageBreak/>
        <w:t xml:space="preserve"> </w:t>
      </w:r>
      <w:r w:rsidR="00242844">
        <w:rPr>
          <w:sz w:val="24"/>
          <w:szCs w:val="24"/>
        </w:rPr>
        <w:t>5.1.1</w:t>
      </w:r>
      <w:r>
        <w:rPr>
          <w:sz w:val="24"/>
          <w:szCs w:val="24"/>
        </w:rPr>
        <w:t>2</w:t>
      </w:r>
      <w:r w:rsidR="00242844">
        <w:rPr>
          <w:sz w:val="24"/>
          <w:szCs w:val="24"/>
        </w:rPr>
        <w:t xml:space="preserve">. </w:t>
      </w:r>
      <w:r w:rsidR="00242844" w:rsidRPr="00242844">
        <w:rPr>
          <w:sz w:val="24"/>
          <w:szCs w:val="24"/>
        </w:rPr>
        <w:t>Исполнять надлежащим образом условия, требования и сроки, предусмотренные Контрактом и приложениями, являющимися неотъемлемой частью Контракта, и нести ответственность за неисполнение или ненадлежащее исполнение обязательств по Контракту в соответствии с законодательством Российской Федерации и условиями Контракта.</w:t>
      </w:r>
    </w:p>
    <w:p w:rsidR="006B082E" w:rsidRDefault="00A400CD" w:rsidP="00710135">
      <w:pPr>
        <w:ind w:firstLine="708"/>
        <w:jc w:val="both"/>
        <w:rPr>
          <w:b/>
          <w:sz w:val="24"/>
          <w:szCs w:val="24"/>
        </w:rPr>
      </w:pPr>
      <w:r w:rsidRPr="00497B3E">
        <w:rPr>
          <w:b/>
          <w:sz w:val="24"/>
          <w:szCs w:val="24"/>
        </w:rPr>
        <w:t>5</w:t>
      </w:r>
      <w:r w:rsidR="003B6570" w:rsidRPr="00497B3E">
        <w:rPr>
          <w:b/>
          <w:sz w:val="24"/>
          <w:szCs w:val="24"/>
        </w:rPr>
        <w:t>.2</w:t>
      </w:r>
      <w:r w:rsidR="006B082E" w:rsidRPr="00497B3E">
        <w:rPr>
          <w:b/>
          <w:sz w:val="24"/>
          <w:szCs w:val="24"/>
        </w:rPr>
        <w:t>. Покупатель обязуется:</w:t>
      </w:r>
    </w:p>
    <w:p w:rsidR="006B082E" w:rsidRPr="00497B3E" w:rsidRDefault="00A400CD" w:rsidP="00710135">
      <w:pPr>
        <w:tabs>
          <w:tab w:val="left" w:pos="1260"/>
        </w:tabs>
        <w:ind w:firstLine="708"/>
        <w:jc w:val="both"/>
        <w:rPr>
          <w:sz w:val="24"/>
          <w:szCs w:val="24"/>
        </w:rPr>
      </w:pPr>
      <w:r w:rsidRPr="00497B3E">
        <w:rPr>
          <w:sz w:val="24"/>
          <w:szCs w:val="24"/>
        </w:rPr>
        <w:t>5</w:t>
      </w:r>
      <w:r w:rsidR="006B082E" w:rsidRPr="00497B3E">
        <w:rPr>
          <w:sz w:val="24"/>
          <w:szCs w:val="24"/>
        </w:rPr>
        <w:t>.</w:t>
      </w:r>
      <w:r w:rsidR="003B6570" w:rsidRPr="00497B3E">
        <w:rPr>
          <w:sz w:val="24"/>
          <w:szCs w:val="24"/>
        </w:rPr>
        <w:t>2</w:t>
      </w:r>
      <w:r w:rsidR="006B082E" w:rsidRPr="00497B3E">
        <w:rPr>
          <w:sz w:val="24"/>
          <w:szCs w:val="24"/>
        </w:rPr>
        <w:t>.1.</w:t>
      </w:r>
      <w:r w:rsidR="004D339E" w:rsidRPr="00497B3E">
        <w:rPr>
          <w:sz w:val="24"/>
          <w:szCs w:val="24"/>
        </w:rPr>
        <w:tab/>
      </w:r>
      <w:r w:rsidR="004420B3" w:rsidRPr="00497B3E">
        <w:rPr>
          <w:sz w:val="24"/>
          <w:szCs w:val="24"/>
        </w:rPr>
        <w:t>Оплачивать нефтепродукты</w:t>
      </w:r>
      <w:r w:rsidR="006B082E" w:rsidRPr="00497B3E">
        <w:rPr>
          <w:sz w:val="24"/>
          <w:szCs w:val="24"/>
        </w:rPr>
        <w:t xml:space="preserve">, предоставляемые </w:t>
      </w:r>
      <w:r w:rsidR="00484333" w:rsidRPr="00497B3E">
        <w:rPr>
          <w:sz w:val="24"/>
          <w:szCs w:val="24"/>
        </w:rPr>
        <w:t>Поставщиком</w:t>
      </w:r>
      <w:r w:rsidR="006B082E" w:rsidRPr="00497B3E">
        <w:rPr>
          <w:sz w:val="24"/>
          <w:szCs w:val="24"/>
        </w:rPr>
        <w:t xml:space="preserve">, в порядке, определяемом </w:t>
      </w:r>
      <w:r w:rsidR="00322058" w:rsidRPr="00497B3E">
        <w:rPr>
          <w:sz w:val="24"/>
          <w:szCs w:val="24"/>
        </w:rPr>
        <w:t>Контрактом</w:t>
      </w:r>
      <w:r w:rsidR="006B082E" w:rsidRPr="00497B3E">
        <w:rPr>
          <w:sz w:val="24"/>
          <w:szCs w:val="24"/>
        </w:rPr>
        <w:t>.</w:t>
      </w:r>
    </w:p>
    <w:p w:rsidR="006B082E" w:rsidRPr="00497B3E" w:rsidRDefault="00A400CD" w:rsidP="00710135">
      <w:pPr>
        <w:tabs>
          <w:tab w:val="left" w:pos="1440"/>
        </w:tabs>
        <w:ind w:firstLine="708"/>
        <w:jc w:val="both"/>
        <w:rPr>
          <w:sz w:val="24"/>
          <w:szCs w:val="24"/>
        </w:rPr>
      </w:pPr>
      <w:r w:rsidRPr="00497B3E">
        <w:rPr>
          <w:sz w:val="24"/>
          <w:szCs w:val="24"/>
        </w:rPr>
        <w:t>5</w:t>
      </w:r>
      <w:r w:rsidR="006B082E" w:rsidRPr="00497B3E">
        <w:rPr>
          <w:sz w:val="24"/>
          <w:szCs w:val="24"/>
        </w:rPr>
        <w:t>.</w:t>
      </w:r>
      <w:r w:rsidR="003B6570" w:rsidRPr="00497B3E">
        <w:rPr>
          <w:sz w:val="24"/>
          <w:szCs w:val="24"/>
        </w:rPr>
        <w:t>2</w:t>
      </w:r>
      <w:r w:rsidR="006B082E" w:rsidRPr="00497B3E">
        <w:rPr>
          <w:sz w:val="24"/>
          <w:szCs w:val="24"/>
        </w:rPr>
        <w:t>.2. Строго соблюдать правила</w:t>
      </w:r>
      <w:r w:rsidR="004420B3" w:rsidRPr="00497B3E">
        <w:rPr>
          <w:sz w:val="24"/>
          <w:szCs w:val="24"/>
        </w:rPr>
        <w:t xml:space="preserve"> отпуска нефтепродуктов </w:t>
      </w:r>
      <w:r w:rsidR="006B082E" w:rsidRPr="00497B3E">
        <w:rPr>
          <w:sz w:val="24"/>
          <w:szCs w:val="24"/>
        </w:rPr>
        <w:t>с</w:t>
      </w:r>
      <w:r w:rsidR="00CC0C92" w:rsidRPr="00497B3E">
        <w:rPr>
          <w:sz w:val="24"/>
          <w:szCs w:val="24"/>
        </w:rPr>
        <w:t xml:space="preserve"> использованием Топливных карт</w:t>
      </w:r>
    </w:p>
    <w:p w:rsidR="006B082E" w:rsidRPr="00497B3E" w:rsidRDefault="00A400CD" w:rsidP="00710135">
      <w:pPr>
        <w:ind w:firstLine="708"/>
        <w:jc w:val="both"/>
        <w:rPr>
          <w:sz w:val="24"/>
          <w:szCs w:val="24"/>
        </w:rPr>
      </w:pPr>
      <w:r w:rsidRPr="00497B3E">
        <w:rPr>
          <w:sz w:val="24"/>
          <w:szCs w:val="24"/>
        </w:rPr>
        <w:t>5</w:t>
      </w:r>
      <w:r w:rsidR="006B082E" w:rsidRPr="00497B3E">
        <w:rPr>
          <w:sz w:val="24"/>
          <w:szCs w:val="24"/>
        </w:rPr>
        <w:t>.</w:t>
      </w:r>
      <w:r w:rsidR="003B6570" w:rsidRPr="00497B3E">
        <w:rPr>
          <w:sz w:val="24"/>
          <w:szCs w:val="24"/>
        </w:rPr>
        <w:t>2</w:t>
      </w:r>
      <w:r w:rsidR="004D339E" w:rsidRPr="00497B3E">
        <w:rPr>
          <w:sz w:val="24"/>
          <w:szCs w:val="24"/>
        </w:rPr>
        <w:t xml:space="preserve">.3. </w:t>
      </w:r>
      <w:r w:rsidR="006B082E" w:rsidRPr="00497B3E">
        <w:rPr>
          <w:sz w:val="24"/>
          <w:szCs w:val="24"/>
        </w:rPr>
        <w:t xml:space="preserve">Соблюдать установленные лимиты и не требовать от </w:t>
      </w:r>
      <w:r w:rsidR="00484333" w:rsidRPr="00497B3E">
        <w:rPr>
          <w:sz w:val="24"/>
          <w:szCs w:val="24"/>
        </w:rPr>
        <w:t>Поставщика</w:t>
      </w:r>
      <w:r w:rsidR="006B082E" w:rsidRPr="00497B3E">
        <w:rPr>
          <w:sz w:val="24"/>
          <w:szCs w:val="24"/>
        </w:rPr>
        <w:t xml:space="preserve"> отпуска нефтепродуктов сверх лимитов или нефтепродуктов иного вида, чем установлены на Топливных картах Покупателя.</w:t>
      </w:r>
    </w:p>
    <w:p w:rsidR="006B082E" w:rsidRPr="00497B3E" w:rsidRDefault="00A400CD" w:rsidP="00710135">
      <w:pPr>
        <w:ind w:firstLine="708"/>
        <w:jc w:val="both"/>
        <w:rPr>
          <w:sz w:val="24"/>
          <w:szCs w:val="24"/>
        </w:rPr>
      </w:pPr>
      <w:r w:rsidRPr="00497B3E">
        <w:rPr>
          <w:sz w:val="24"/>
          <w:szCs w:val="24"/>
        </w:rPr>
        <w:t>5</w:t>
      </w:r>
      <w:r w:rsidR="006B082E" w:rsidRPr="00497B3E">
        <w:rPr>
          <w:sz w:val="24"/>
          <w:szCs w:val="24"/>
        </w:rPr>
        <w:t>.</w:t>
      </w:r>
      <w:r w:rsidR="003B6570" w:rsidRPr="00497B3E">
        <w:rPr>
          <w:sz w:val="24"/>
          <w:szCs w:val="24"/>
        </w:rPr>
        <w:t>2</w:t>
      </w:r>
      <w:r w:rsidR="006B082E" w:rsidRPr="00497B3E">
        <w:rPr>
          <w:sz w:val="24"/>
          <w:szCs w:val="24"/>
        </w:rPr>
        <w:t>.4. Получать по Топливным карт</w:t>
      </w:r>
      <w:r w:rsidR="004420B3" w:rsidRPr="00497B3E">
        <w:rPr>
          <w:sz w:val="24"/>
          <w:szCs w:val="24"/>
        </w:rPr>
        <w:t>ам только те виды нефтепродуктов</w:t>
      </w:r>
      <w:r w:rsidR="006B082E" w:rsidRPr="00497B3E">
        <w:rPr>
          <w:sz w:val="24"/>
          <w:szCs w:val="24"/>
        </w:rPr>
        <w:t>, которые внесены в ном</w:t>
      </w:r>
      <w:r w:rsidR="004420B3" w:rsidRPr="00497B3E">
        <w:rPr>
          <w:sz w:val="24"/>
          <w:szCs w:val="24"/>
        </w:rPr>
        <w:t>енклатуру нефтепродуктов</w:t>
      </w:r>
      <w:r w:rsidR="00D357C4" w:rsidRPr="00497B3E">
        <w:rPr>
          <w:sz w:val="24"/>
          <w:szCs w:val="24"/>
        </w:rPr>
        <w:t xml:space="preserve">, реализуемых </w:t>
      </w:r>
      <w:r w:rsidR="006B082E" w:rsidRPr="00497B3E">
        <w:rPr>
          <w:sz w:val="24"/>
          <w:szCs w:val="24"/>
        </w:rPr>
        <w:t>на АЗС в момент обращения Покупателя.</w:t>
      </w:r>
    </w:p>
    <w:p w:rsidR="00EA2157" w:rsidRDefault="00A400CD" w:rsidP="00710135">
      <w:pPr>
        <w:ind w:firstLine="708"/>
        <w:jc w:val="both"/>
        <w:rPr>
          <w:sz w:val="24"/>
          <w:szCs w:val="24"/>
        </w:rPr>
      </w:pPr>
      <w:r w:rsidRPr="00497B3E">
        <w:rPr>
          <w:sz w:val="24"/>
          <w:szCs w:val="24"/>
        </w:rPr>
        <w:t>5</w:t>
      </w:r>
      <w:r w:rsidR="003B6570" w:rsidRPr="00497B3E">
        <w:rPr>
          <w:sz w:val="24"/>
          <w:szCs w:val="24"/>
        </w:rPr>
        <w:t xml:space="preserve">.2.5. </w:t>
      </w:r>
      <w:r w:rsidR="00C47BAB" w:rsidRPr="00497B3E">
        <w:rPr>
          <w:sz w:val="24"/>
          <w:szCs w:val="24"/>
        </w:rPr>
        <w:t xml:space="preserve">Использовать </w:t>
      </w:r>
      <w:r w:rsidR="00FF7858">
        <w:rPr>
          <w:sz w:val="24"/>
          <w:szCs w:val="24"/>
        </w:rPr>
        <w:t>Т</w:t>
      </w:r>
      <w:r w:rsidR="00C47BAB" w:rsidRPr="00497B3E">
        <w:rPr>
          <w:sz w:val="24"/>
          <w:szCs w:val="24"/>
        </w:rPr>
        <w:t>опливные карты при получении нефтепродуктов только на сети АЗС «Поставщика».</w:t>
      </w:r>
    </w:p>
    <w:p w:rsidR="00EA2157" w:rsidRDefault="00A028C2" w:rsidP="00710135">
      <w:pPr>
        <w:ind w:firstLine="708"/>
        <w:jc w:val="both"/>
        <w:rPr>
          <w:sz w:val="24"/>
          <w:szCs w:val="24"/>
        </w:rPr>
      </w:pPr>
      <w:r>
        <w:rPr>
          <w:sz w:val="24"/>
          <w:szCs w:val="24"/>
        </w:rPr>
        <w:t xml:space="preserve">5.2.6. </w:t>
      </w:r>
      <w:r w:rsidR="00EA2157" w:rsidRPr="00EA2157">
        <w:rPr>
          <w:sz w:val="24"/>
          <w:szCs w:val="24"/>
        </w:rPr>
        <w:t xml:space="preserve">Покупатель вправе внести изменения на Топливную карту в части перераспределения количества нефтепродуктов. При этом Покупатель может удалить либо добавить вид товара в рамках спецификации. </w:t>
      </w:r>
    </w:p>
    <w:p w:rsidR="00FE07C3" w:rsidRPr="00497B3E" w:rsidRDefault="00C47BAB" w:rsidP="00710135">
      <w:pPr>
        <w:ind w:firstLine="708"/>
        <w:jc w:val="both"/>
        <w:rPr>
          <w:sz w:val="24"/>
          <w:szCs w:val="24"/>
        </w:rPr>
      </w:pPr>
      <w:r w:rsidRPr="00497B3E">
        <w:rPr>
          <w:sz w:val="24"/>
          <w:szCs w:val="24"/>
        </w:rPr>
        <w:t xml:space="preserve"> </w:t>
      </w:r>
      <w:r w:rsidR="00046101">
        <w:rPr>
          <w:sz w:val="24"/>
          <w:szCs w:val="24"/>
        </w:rPr>
        <w:t xml:space="preserve">2.2.7. </w:t>
      </w:r>
      <w:r w:rsidR="00EA2157" w:rsidRPr="00EA2157">
        <w:rPr>
          <w:sz w:val="24"/>
          <w:szCs w:val="24"/>
        </w:rPr>
        <w:t xml:space="preserve">В период действия Контракта по письменному заявлению на имя Поставщика заказать дополнительные </w:t>
      </w:r>
      <w:r w:rsidR="00046101">
        <w:rPr>
          <w:sz w:val="24"/>
          <w:szCs w:val="24"/>
        </w:rPr>
        <w:t xml:space="preserve">Топливные </w:t>
      </w:r>
      <w:r w:rsidR="00EA2157" w:rsidRPr="00EA2157">
        <w:rPr>
          <w:sz w:val="24"/>
          <w:szCs w:val="24"/>
        </w:rPr>
        <w:t>карты, установить и (или) отменить специальные условия использования каждой конкретной карты, отказаться от использования конкретной карты, приостановить/заблокировать операции с использованием карты без дополнительной платы.</w:t>
      </w:r>
    </w:p>
    <w:p w:rsidR="00E27D79" w:rsidRPr="00497B3E" w:rsidRDefault="00A400CD" w:rsidP="00710135">
      <w:pPr>
        <w:ind w:firstLine="708"/>
        <w:jc w:val="both"/>
        <w:rPr>
          <w:b/>
          <w:sz w:val="24"/>
          <w:szCs w:val="24"/>
        </w:rPr>
      </w:pPr>
      <w:r w:rsidRPr="00497B3E">
        <w:rPr>
          <w:b/>
          <w:sz w:val="24"/>
          <w:szCs w:val="24"/>
        </w:rPr>
        <w:t>5</w:t>
      </w:r>
      <w:r w:rsidR="00F56123" w:rsidRPr="00497B3E">
        <w:rPr>
          <w:b/>
          <w:sz w:val="24"/>
          <w:szCs w:val="24"/>
        </w:rPr>
        <w:t>.</w:t>
      </w:r>
      <w:r w:rsidR="003B6570" w:rsidRPr="00497B3E">
        <w:rPr>
          <w:b/>
          <w:sz w:val="24"/>
          <w:szCs w:val="24"/>
        </w:rPr>
        <w:t>3</w:t>
      </w:r>
      <w:r w:rsidR="00F56123" w:rsidRPr="00497B3E">
        <w:rPr>
          <w:b/>
          <w:sz w:val="24"/>
          <w:szCs w:val="24"/>
        </w:rPr>
        <w:t xml:space="preserve">. </w:t>
      </w:r>
      <w:r w:rsidR="00FE07C3" w:rsidRPr="00497B3E">
        <w:rPr>
          <w:b/>
          <w:sz w:val="24"/>
          <w:szCs w:val="24"/>
        </w:rPr>
        <w:t xml:space="preserve"> </w:t>
      </w:r>
      <w:r w:rsidR="00CA7386" w:rsidRPr="00497B3E">
        <w:rPr>
          <w:b/>
          <w:sz w:val="24"/>
          <w:szCs w:val="24"/>
        </w:rPr>
        <w:t>Б</w:t>
      </w:r>
      <w:r w:rsidR="00F56123" w:rsidRPr="00497B3E">
        <w:rPr>
          <w:b/>
          <w:sz w:val="24"/>
          <w:szCs w:val="24"/>
        </w:rPr>
        <w:t>локировка карт:</w:t>
      </w:r>
    </w:p>
    <w:p w:rsidR="00E27D79" w:rsidRPr="00497B3E" w:rsidRDefault="00A400CD" w:rsidP="00710135">
      <w:pPr>
        <w:ind w:firstLine="708"/>
        <w:jc w:val="both"/>
        <w:rPr>
          <w:sz w:val="24"/>
          <w:szCs w:val="24"/>
        </w:rPr>
      </w:pPr>
      <w:r w:rsidRPr="00497B3E">
        <w:rPr>
          <w:sz w:val="24"/>
          <w:szCs w:val="24"/>
        </w:rPr>
        <w:t>5</w:t>
      </w:r>
      <w:r w:rsidR="003B6570" w:rsidRPr="00497B3E">
        <w:rPr>
          <w:sz w:val="24"/>
          <w:szCs w:val="24"/>
        </w:rPr>
        <w:t>.3.</w:t>
      </w:r>
      <w:r w:rsidR="00491139">
        <w:rPr>
          <w:sz w:val="24"/>
          <w:szCs w:val="24"/>
        </w:rPr>
        <w:t>1</w:t>
      </w:r>
      <w:r w:rsidR="003B6570" w:rsidRPr="00497B3E">
        <w:rPr>
          <w:sz w:val="24"/>
          <w:szCs w:val="24"/>
        </w:rPr>
        <w:t xml:space="preserve">. </w:t>
      </w:r>
      <w:r w:rsidR="00E27D79" w:rsidRPr="00497B3E">
        <w:rPr>
          <w:sz w:val="24"/>
          <w:szCs w:val="24"/>
        </w:rPr>
        <w:t xml:space="preserve">В случае утери </w:t>
      </w:r>
      <w:r w:rsidR="00046101">
        <w:rPr>
          <w:sz w:val="24"/>
          <w:szCs w:val="24"/>
        </w:rPr>
        <w:t>Т</w:t>
      </w:r>
      <w:r w:rsidR="00E27D79" w:rsidRPr="00497B3E">
        <w:rPr>
          <w:sz w:val="24"/>
          <w:szCs w:val="24"/>
        </w:rPr>
        <w:t>опливной карты Покупатель направляет Поставщику заявк</w:t>
      </w:r>
      <w:r w:rsidR="00322058" w:rsidRPr="00497B3E">
        <w:rPr>
          <w:sz w:val="24"/>
          <w:szCs w:val="24"/>
        </w:rPr>
        <w:t>у на блокировку топливной карты.</w:t>
      </w:r>
    </w:p>
    <w:p w:rsidR="00E27D79" w:rsidRPr="00497B3E" w:rsidRDefault="00A400CD" w:rsidP="00710135">
      <w:pPr>
        <w:ind w:firstLine="708"/>
        <w:jc w:val="both"/>
        <w:rPr>
          <w:sz w:val="24"/>
          <w:szCs w:val="24"/>
        </w:rPr>
      </w:pPr>
      <w:r w:rsidRPr="00E62BBB">
        <w:rPr>
          <w:sz w:val="24"/>
          <w:szCs w:val="24"/>
        </w:rPr>
        <w:t>5</w:t>
      </w:r>
      <w:r w:rsidR="00CA7386" w:rsidRPr="00E62BBB">
        <w:rPr>
          <w:sz w:val="24"/>
          <w:szCs w:val="24"/>
        </w:rPr>
        <w:t>.3.</w:t>
      </w:r>
      <w:r w:rsidR="00491139">
        <w:rPr>
          <w:sz w:val="24"/>
          <w:szCs w:val="24"/>
        </w:rPr>
        <w:t>2</w:t>
      </w:r>
      <w:r w:rsidR="00CA7386" w:rsidRPr="00E62BBB">
        <w:rPr>
          <w:sz w:val="24"/>
          <w:szCs w:val="24"/>
        </w:rPr>
        <w:t xml:space="preserve">. </w:t>
      </w:r>
      <w:r w:rsidR="00F5048F" w:rsidRPr="00E62BBB">
        <w:rPr>
          <w:sz w:val="24"/>
          <w:szCs w:val="24"/>
        </w:rPr>
        <w:t>Поставщик в течение 4</w:t>
      </w:r>
      <w:r w:rsidR="00E27D79" w:rsidRPr="00E62BBB">
        <w:rPr>
          <w:sz w:val="24"/>
          <w:szCs w:val="24"/>
        </w:rPr>
        <w:t xml:space="preserve"> часов с момента получения уведомления включает указанную в уведомлении карту Покупателя в стоп-лист (список карт, по которым обслуживание приостановлено).</w:t>
      </w:r>
    </w:p>
    <w:p w:rsidR="00322058" w:rsidRPr="00497B3E" w:rsidRDefault="00A400CD" w:rsidP="00710135">
      <w:pPr>
        <w:ind w:firstLine="708"/>
        <w:jc w:val="both"/>
        <w:rPr>
          <w:sz w:val="24"/>
          <w:szCs w:val="24"/>
        </w:rPr>
      </w:pPr>
      <w:r w:rsidRPr="00497B3E">
        <w:rPr>
          <w:sz w:val="24"/>
          <w:szCs w:val="24"/>
        </w:rPr>
        <w:t>5</w:t>
      </w:r>
      <w:r w:rsidR="00CA7386" w:rsidRPr="00497B3E">
        <w:rPr>
          <w:sz w:val="24"/>
          <w:szCs w:val="24"/>
        </w:rPr>
        <w:t>.3.</w:t>
      </w:r>
      <w:r w:rsidR="00491139">
        <w:rPr>
          <w:sz w:val="24"/>
          <w:szCs w:val="24"/>
        </w:rPr>
        <w:t>3</w:t>
      </w:r>
      <w:r w:rsidR="003B6570" w:rsidRPr="00497B3E">
        <w:rPr>
          <w:sz w:val="24"/>
          <w:szCs w:val="24"/>
        </w:rPr>
        <w:t xml:space="preserve">. </w:t>
      </w:r>
      <w:r w:rsidR="004D339E" w:rsidRPr="00497B3E">
        <w:rPr>
          <w:sz w:val="24"/>
          <w:szCs w:val="24"/>
        </w:rPr>
        <w:t xml:space="preserve"> </w:t>
      </w:r>
      <w:r w:rsidR="00E27D79" w:rsidRPr="00497B3E">
        <w:rPr>
          <w:sz w:val="24"/>
          <w:szCs w:val="24"/>
        </w:rPr>
        <w:t xml:space="preserve">В случае необходимости исключения карты из стоп-листа Покупатель направляет Поставщику заявку </w:t>
      </w:r>
      <w:r w:rsidR="00322058" w:rsidRPr="00497B3E">
        <w:rPr>
          <w:sz w:val="24"/>
          <w:szCs w:val="24"/>
        </w:rPr>
        <w:t>о разблокировке топливной карты.</w:t>
      </w:r>
    </w:p>
    <w:p w:rsidR="00E27D79" w:rsidRPr="00497B3E" w:rsidRDefault="00A400CD" w:rsidP="00710135">
      <w:pPr>
        <w:ind w:firstLine="708"/>
        <w:jc w:val="both"/>
        <w:rPr>
          <w:sz w:val="24"/>
          <w:szCs w:val="24"/>
        </w:rPr>
      </w:pPr>
      <w:r w:rsidRPr="00E62BBB">
        <w:rPr>
          <w:sz w:val="24"/>
          <w:szCs w:val="24"/>
        </w:rPr>
        <w:t>5</w:t>
      </w:r>
      <w:r w:rsidR="003B6570" w:rsidRPr="00E62BBB">
        <w:rPr>
          <w:sz w:val="24"/>
          <w:szCs w:val="24"/>
        </w:rPr>
        <w:t>.3.</w:t>
      </w:r>
      <w:r w:rsidR="00491139">
        <w:rPr>
          <w:sz w:val="24"/>
          <w:szCs w:val="24"/>
        </w:rPr>
        <w:t>4</w:t>
      </w:r>
      <w:r w:rsidR="003B6570" w:rsidRPr="00E62BBB">
        <w:rPr>
          <w:sz w:val="24"/>
          <w:szCs w:val="24"/>
        </w:rPr>
        <w:t xml:space="preserve">. </w:t>
      </w:r>
      <w:r w:rsidR="00E27D79" w:rsidRPr="00E62BBB">
        <w:rPr>
          <w:sz w:val="24"/>
          <w:szCs w:val="24"/>
        </w:rPr>
        <w:t>Все операции по внесению карт в стоп-лист и их исключению оттуда производятся в течение 4 часов с момента получения заявки Покупателя по установленной форме.</w:t>
      </w:r>
    </w:p>
    <w:p w:rsidR="00EA2FF3" w:rsidRPr="00497B3E" w:rsidRDefault="00EA2FF3" w:rsidP="00710135">
      <w:pPr>
        <w:ind w:firstLine="708"/>
        <w:jc w:val="both"/>
        <w:rPr>
          <w:sz w:val="24"/>
          <w:szCs w:val="24"/>
        </w:rPr>
      </w:pPr>
    </w:p>
    <w:p w:rsidR="006B082E" w:rsidRPr="00497B3E" w:rsidRDefault="00A400CD" w:rsidP="000A50B5">
      <w:pPr>
        <w:jc w:val="center"/>
        <w:rPr>
          <w:b/>
          <w:sz w:val="24"/>
          <w:szCs w:val="24"/>
        </w:rPr>
      </w:pPr>
      <w:r w:rsidRPr="00497B3E">
        <w:rPr>
          <w:b/>
          <w:sz w:val="24"/>
          <w:szCs w:val="24"/>
        </w:rPr>
        <w:t>6.</w:t>
      </w:r>
      <w:r w:rsidR="006B082E" w:rsidRPr="00497B3E">
        <w:rPr>
          <w:b/>
          <w:sz w:val="24"/>
          <w:szCs w:val="24"/>
        </w:rPr>
        <w:t xml:space="preserve">СРОК </w:t>
      </w:r>
      <w:r w:rsidR="00673536" w:rsidRPr="00497B3E">
        <w:rPr>
          <w:b/>
          <w:sz w:val="24"/>
          <w:szCs w:val="24"/>
        </w:rPr>
        <w:t>ПОСТАВКИ ТОВАРА</w:t>
      </w:r>
    </w:p>
    <w:p w:rsidR="00673536" w:rsidRPr="00497B3E" w:rsidRDefault="00673536" w:rsidP="00A400CD">
      <w:pPr>
        <w:rPr>
          <w:b/>
          <w:sz w:val="24"/>
          <w:szCs w:val="24"/>
        </w:rPr>
      </w:pPr>
    </w:p>
    <w:p w:rsidR="006B082E" w:rsidRPr="00497B3E" w:rsidRDefault="00A400CD" w:rsidP="00710135">
      <w:pPr>
        <w:ind w:firstLine="708"/>
        <w:jc w:val="both"/>
        <w:rPr>
          <w:sz w:val="24"/>
          <w:szCs w:val="24"/>
        </w:rPr>
      </w:pPr>
      <w:r w:rsidRPr="00497B3E">
        <w:rPr>
          <w:sz w:val="24"/>
          <w:szCs w:val="24"/>
        </w:rPr>
        <w:t>6</w:t>
      </w:r>
      <w:r w:rsidR="006B082E" w:rsidRPr="00497B3E">
        <w:rPr>
          <w:sz w:val="24"/>
          <w:szCs w:val="24"/>
        </w:rPr>
        <w:t xml:space="preserve">.1. </w:t>
      </w:r>
      <w:r w:rsidR="0043778A" w:rsidRPr="00497B3E">
        <w:rPr>
          <w:sz w:val="24"/>
          <w:szCs w:val="24"/>
        </w:rPr>
        <w:t xml:space="preserve">Срок </w:t>
      </w:r>
      <w:r w:rsidR="005C7841" w:rsidRPr="00497B3E">
        <w:rPr>
          <w:sz w:val="24"/>
          <w:szCs w:val="24"/>
        </w:rPr>
        <w:t>поставки товара по Контракту</w:t>
      </w:r>
      <w:r w:rsidR="0043778A" w:rsidRPr="00497B3E">
        <w:rPr>
          <w:sz w:val="24"/>
          <w:szCs w:val="24"/>
        </w:rPr>
        <w:t>:</w:t>
      </w:r>
    </w:p>
    <w:p w:rsidR="00AF2D34" w:rsidRPr="00AF2D34" w:rsidRDefault="0043778A" w:rsidP="00AF2D34">
      <w:pPr>
        <w:ind w:left="502"/>
        <w:rPr>
          <w:sz w:val="24"/>
          <w:szCs w:val="24"/>
          <w:lang w:eastAsia="ru-RU"/>
        </w:rPr>
      </w:pPr>
      <w:r w:rsidRPr="00497B3E">
        <w:rPr>
          <w:sz w:val="24"/>
          <w:szCs w:val="24"/>
        </w:rPr>
        <w:tab/>
      </w:r>
      <w:r w:rsidR="00AF2D34" w:rsidRPr="00AF2D34">
        <w:rPr>
          <w:sz w:val="24"/>
          <w:szCs w:val="24"/>
          <w:lang w:eastAsia="ru-RU"/>
        </w:rPr>
        <w:t>Начало: с 01.</w:t>
      </w:r>
      <w:r w:rsidR="006E37CF">
        <w:rPr>
          <w:sz w:val="24"/>
          <w:szCs w:val="24"/>
          <w:lang w:eastAsia="ru-RU"/>
        </w:rPr>
        <w:t>0</w:t>
      </w:r>
      <w:r w:rsidR="00C764AD">
        <w:rPr>
          <w:sz w:val="24"/>
          <w:szCs w:val="24"/>
          <w:lang w:eastAsia="ru-RU"/>
        </w:rPr>
        <w:t>7</w:t>
      </w:r>
      <w:r w:rsidR="00722E7D">
        <w:rPr>
          <w:sz w:val="24"/>
          <w:szCs w:val="24"/>
          <w:lang w:eastAsia="ru-RU"/>
        </w:rPr>
        <w:t>.202</w:t>
      </w:r>
      <w:r w:rsidR="006E37CF">
        <w:rPr>
          <w:sz w:val="24"/>
          <w:szCs w:val="24"/>
          <w:lang w:eastAsia="ru-RU"/>
        </w:rPr>
        <w:t>6</w:t>
      </w:r>
      <w:r w:rsidR="00E00795">
        <w:rPr>
          <w:sz w:val="24"/>
          <w:szCs w:val="24"/>
          <w:lang w:eastAsia="ru-RU"/>
        </w:rPr>
        <w:t xml:space="preserve"> </w:t>
      </w:r>
      <w:r w:rsidR="00722E7D">
        <w:rPr>
          <w:sz w:val="24"/>
          <w:szCs w:val="24"/>
          <w:lang w:eastAsia="ru-RU"/>
        </w:rPr>
        <w:t>г</w:t>
      </w:r>
      <w:r w:rsidR="00E00795">
        <w:rPr>
          <w:sz w:val="24"/>
          <w:szCs w:val="24"/>
          <w:lang w:eastAsia="ru-RU"/>
        </w:rPr>
        <w:t>ода в 00:00 часов;</w:t>
      </w:r>
    </w:p>
    <w:p w:rsidR="005D6C9B" w:rsidRDefault="00AF2D34" w:rsidP="0086085F">
      <w:pPr>
        <w:tabs>
          <w:tab w:val="left" w:pos="4516"/>
        </w:tabs>
        <w:ind w:left="502"/>
        <w:rPr>
          <w:sz w:val="24"/>
          <w:szCs w:val="24"/>
          <w:lang w:eastAsia="ru-RU"/>
        </w:rPr>
      </w:pPr>
      <w:r>
        <w:rPr>
          <w:sz w:val="24"/>
          <w:szCs w:val="24"/>
          <w:lang w:eastAsia="ru-RU"/>
        </w:rPr>
        <w:t xml:space="preserve">   </w:t>
      </w:r>
      <w:r w:rsidRPr="00AF2D34">
        <w:rPr>
          <w:sz w:val="24"/>
          <w:szCs w:val="24"/>
          <w:lang w:eastAsia="ru-RU"/>
        </w:rPr>
        <w:t xml:space="preserve">Окончание: </w:t>
      </w:r>
      <w:r w:rsidR="00C764AD">
        <w:rPr>
          <w:sz w:val="24"/>
          <w:szCs w:val="24"/>
          <w:lang w:eastAsia="ru-RU"/>
        </w:rPr>
        <w:t>31.08</w:t>
      </w:r>
      <w:r w:rsidR="00722E7D">
        <w:rPr>
          <w:sz w:val="24"/>
          <w:szCs w:val="24"/>
          <w:lang w:eastAsia="ru-RU"/>
        </w:rPr>
        <w:t>.202</w:t>
      </w:r>
      <w:r w:rsidR="006E37CF">
        <w:rPr>
          <w:sz w:val="24"/>
          <w:szCs w:val="24"/>
          <w:lang w:eastAsia="ru-RU"/>
        </w:rPr>
        <w:t>6</w:t>
      </w:r>
      <w:r w:rsidR="00E00795">
        <w:rPr>
          <w:sz w:val="24"/>
          <w:szCs w:val="24"/>
          <w:lang w:eastAsia="ru-RU"/>
        </w:rPr>
        <w:t xml:space="preserve"> года в 24:00 часа.</w:t>
      </w:r>
    </w:p>
    <w:p w:rsidR="00D66D9F" w:rsidRPr="00D66D9F" w:rsidRDefault="005D6C9B" w:rsidP="005D6C9B">
      <w:pPr>
        <w:tabs>
          <w:tab w:val="left" w:pos="4516"/>
        </w:tabs>
        <w:ind w:firstLine="709"/>
        <w:jc w:val="both"/>
        <w:rPr>
          <w:sz w:val="24"/>
          <w:szCs w:val="24"/>
          <w:lang w:eastAsia="ru-RU"/>
        </w:rPr>
      </w:pPr>
      <w:r>
        <w:rPr>
          <w:sz w:val="24"/>
          <w:szCs w:val="24"/>
          <w:lang w:eastAsia="ru-RU"/>
        </w:rPr>
        <w:t xml:space="preserve">6.2. </w:t>
      </w:r>
      <w:r w:rsidRPr="005D6C9B">
        <w:rPr>
          <w:sz w:val="24"/>
          <w:szCs w:val="24"/>
          <w:lang w:eastAsia="ru-RU"/>
        </w:rPr>
        <w:t xml:space="preserve">На момент заключения Контракта сроки начала и окончания поставки </w:t>
      </w:r>
      <w:r>
        <w:rPr>
          <w:sz w:val="24"/>
          <w:szCs w:val="24"/>
          <w:lang w:eastAsia="ru-RU"/>
        </w:rPr>
        <w:t>т</w:t>
      </w:r>
      <w:r w:rsidRPr="005D6C9B">
        <w:rPr>
          <w:sz w:val="24"/>
          <w:szCs w:val="24"/>
          <w:lang w:eastAsia="ru-RU"/>
        </w:rPr>
        <w:t>овара явля</w:t>
      </w:r>
      <w:r>
        <w:rPr>
          <w:sz w:val="24"/>
          <w:szCs w:val="24"/>
          <w:lang w:eastAsia="ru-RU"/>
        </w:rPr>
        <w:t>ю</w:t>
      </w:r>
      <w:r w:rsidRPr="005D6C9B">
        <w:rPr>
          <w:sz w:val="24"/>
          <w:szCs w:val="24"/>
          <w:lang w:eastAsia="ru-RU"/>
        </w:rPr>
        <w:t xml:space="preserve">тся исходными для определения санкций в случаях нарушения срока поставки </w:t>
      </w:r>
      <w:r>
        <w:rPr>
          <w:sz w:val="24"/>
          <w:szCs w:val="24"/>
          <w:lang w:eastAsia="ru-RU"/>
        </w:rPr>
        <w:t>т</w:t>
      </w:r>
      <w:r w:rsidRPr="005D6C9B">
        <w:rPr>
          <w:sz w:val="24"/>
          <w:szCs w:val="24"/>
          <w:lang w:eastAsia="ru-RU"/>
        </w:rPr>
        <w:t>овара.</w:t>
      </w:r>
      <w:r w:rsidR="0086085F">
        <w:rPr>
          <w:sz w:val="24"/>
          <w:szCs w:val="24"/>
          <w:lang w:eastAsia="ru-RU"/>
        </w:rPr>
        <w:tab/>
      </w:r>
    </w:p>
    <w:p w:rsidR="00645C6B" w:rsidRPr="00497B3E" w:rsidRDefault="00645C6B" w:rsidP="00710135">
      <w:pPr>
        <w:ind w:right="-1" w:firstLine="426"/>
        <w:jc w:val="both"/>
        <w:outlineLvl w:val="2"/>
        <w:rPr>
          <w:bCs/>
          <w:sz w:val="24"/>
          <w:szCs w:val="24"/>
        </w:rPr>
      </w:pPr>
    </w:p>
    <w:p w:rsidR="00645C6B" w:rsidRPr="00497B3E" w:rsidRDefault="00645C6B" w:rsidP="00ED5AFE">
      <w:pPr>
        <w:numPr>
          <w:ilvl w:val="0"/>
          <w:numId w:val="18"/>
        </w:numPr>
        <w:shd w:val="clear" w:color="auto" w:fill="FFFFFF"/>
        <w:spacing w:line="283" w:lineRule="exact"/>
        <w:jc w:val="center"/>
        <w:rPr>
          <w:b/>
          <w:color w:val="000000"/>
          <w:spacing w:val="-13"/>
          <w:sz w:val="24"/>
          <w:szCs w:val="24"/>
        </w:rPr>
      </w:pPr>
      <w:r w:rsidRPr="00497B3E">
        <w:rPr>
          <w:b/>
          <w:color w:val="000000"/>
          <w:spacing w:val="-13"/>
          <w:sz w:val="24"/>
          <w:szCs w:val="24"/>
        </w:rPr>
        <w:t>ОСОБЕННОСТИ ИСПОЛНЕНИЯ КОНТРАКТА</w:t>
      </w:r>
    </w:p>
    <w:p w:rsidR="002F0ACB" w:rsidRPr="00497B3E" w:rsidRDefault="002F0ACB" w:rsidP="00710135">
      <w:pPr>
        <w:shd w:val="clear" w:color="auto" w:fill="FFFFFF"/>
        <w:spacing w:line="283" w:lineRule="exact"/>
        <w:rPr>
          <w:b/>
          <w:color w:val="000000"/>
          <w:spacing w:val="-13"/>
          <w:sz w:val="24"/>
          <w:szCs w:val="24"/>
        </w:rPr>
      </w:pPr>
    </w:p>
    <w:p w:rsidR="00645C6B" w:rsidRDefault="00ED5AFE" w:rsidP="00710135">
      <w:pPr>
        <w:pStyle w:val="ConsPlusNormal"/>
        <w:ind w:firstLine="567"/>
        <w:jc w:val="both"/>
        <w:rPr>
          <w:rFonts w:ascii="Times New Roman" w:hAnsi="Times New Roman" w:cs="Times New Roman"/>
          <w:sz w:val="24"/>
          <w:szCs w:val="24"/>
        </w:rPr>
      </w:pPr>
      <w:r>
        <w:rPr>
          <w:rFonts w:ascii="Times New Roman" w:hAnsi="Times New Roman" w:cs="Times New Roman"/>
          <w:color w:val="000000"/>
          <w:spacing w:val="-13"/>
          <w:sz w:val="24"/>
          <w:szCs w:val="24"/>
        </w:rPr>
        <w:t>7</w:t>
      </w:r>
      <w:r w:rsidR="00645C6B" w:rsidRPr="00497B3E">
        <w:rPr>
          <w:rFonts w:ascii="Times New Roman" w:hAnsi="Times New Roman" w:cs="Times New Roman"/>
          <w:color w:val="000000"/>
          <w:spacing w:val="-13"/>
          <w:sz w:val="24"/>
          <w:szCs w:val="24"/>
        </w:rPr>
        <w:t xml:space="preserve">.1. </w:t>
      </w:r>
      <w:r w:rsidR="002F0ACB" w:rsidRPr="00497B3E">
        <w:rPr>
          <w:rFonts w:ascii="Times New Roman" w:hAnsi="Times New Roman" w:cs="Times New Roman"/>
          <w:sz w:val="24"/>
          <w:szCs w:val="24"/>
        </w:rPr>
        <w:t>Поставщик</w:t>
      </w:r>
      <w:r w:rsidR="00A66BCF" w:rsidRPr="00497B3E">
        <w:rPr>
          <w:rFonts w:ascii="Times New Roman" w:hAnsi="Times New Roman" w:cs="Times New Roman"/>
          <w:sz w:val="24"/>
          <w:szCs w:val="24"/>
        </w:rPr>
        <w:t xml:space="preserve"> </w:t>
      </w:r>
      <w:r w:rsidR="00645C6B" w:rsidRPr="00497B3E">
        <w:rPr>
          <w:rFonts w:ascii="Times New Roman" w:hAnsi="Times New Roman" w:cs="Times New Roman"/>
          <w:sz w:val="24"/>
          <w:szCs w:val="24"/>
        </w:rPr>
        <w:t xml:space="preserve">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w:t>
      </w:r>
      <w:r w:rsidR="00395B16">
        <w:rPr>
          <w:rFonts w:ascii="Times New Roman" w:hAnsi="Times New Roman" w:cs="Times New Roman"/>
          <w:sz w:val="24"/>
          <w:szCs w:val="24"/>
        </w:rPr>
        <w:t>К</w:t>
      </w:r>
      <w:r w:rsidR="00645C6B" w:rsidRPr="00497B3E">
        <w:rPr>
          <w:rFonts w:ascii="Times New Roman" w:hAnsi="Times New Roman" w:cs="Times New Roman"/>
          <w:sz w:val="24"/>
          <w:szCs w:val="24"/>
        </w:rPr>
        <w:t>онтракта</w:t>
      </w:r>
      <w:r w:rsidR="00395B16">
        <w:rPr>
          <w:rFonts w:ascii="Times New Roman" w:hAnsi="Times New Roman" w:cs="Times New Roman"/>
          <w:sz w:val="24"/>
          <w:szCs w:val="24"/>
        </w:rPr>
        <w:t>.</w:t>
      </w:r>
    </w:p>
    <w:p w:rsidR="00645C6B" w:rsidRPr="00497B3E" w:rsidRDefault="00ED5AFE" w:rsidP="00710135">
      <w:pPr>
        <w:pStyle w:val="ConsPlusNormal"/>
        <w:ind w:firstLine="567"/>
        <w:jc w:val="both"/>
        <w:rPr>
          <w:rFonts w:ascii="Times New Roman" w:hAnsi="Times New Roman" w:cs="Times New Roman"/>
          <w:sz w:val="24"/>
          <w:szCs w:val="24"/>
        </w:rPr>
      </w:pPr>
      <w:r>
        <w:rPr>
          <w:rFonts w:ascii="Times New Roman" w:hAnsi="Times New Roman" w:cs="Times New Roman"/>
          <w:color w:val="000000"/>
          <w:spacing w:val="-13"/>
          <w:sz w:val="24"/>
          <w:szCs w:val="24"/>
        </w:rPr>
        <w:t>7</w:t>
      </w:r>
      <w:r w:rsidR="00645C6B" w:rsidRPr="00497B3E">
        <w:rPr>
          <w:rFonts w:ascii="Times New Roman" w:hAnsi="Times New Roman" w:cs="Times New Roman"/>
          <w:color w:val="000000"/>
          <w:spacing w:val="-13"/>
          <w:sz w:val="24"/>
          <w:szCs w:val="24"/>
        </w:rPr>
        <w:t>.</w:t>
      </w:r>
      <w:r w:rsidR="00645C6B" w:rsidRPr="00497B3E">
        <w:rPr>
          <w:rFonts w:ascii="Times New Roman" w:hAnsi="Times New Roman" w:cs="Times New Roman"/>
          <w:sz w:val="24"/>
          <w:szCs w:val="24"/>
        </w:rPr>
        <w:t xml:space="preserve">2. Для проверки </w:t>
      </w:r>
      <w:r w:rsidR="002F0ACB" w:rsidRPr="00497B3E">
        <w:rPr>
          <w:rFonts w:ascii="Times New Roman" w:hAnsi="Times New Roman" w:cs="Times New Roman"/>
          <w:sz w:val="24"/>
          <w:szCs w:val="24"/>
        </w:rPr>
        <w:t>поставленного Поставщиком товара</w:t>
      </w:r>
      <w:r w:rsidR="00645C6B" w:rsidRPr="00497B3E">
        <w:rPr>
          <w:rFonts w:ascii="Times New Roman" w:hAnsi="Times New Roman" w:cs="Times New Roman"/>
          <w:sz w:val="24"/>
          <w:szCs w:val="24"/>
        </w:rPr>
        <w:t>, предусмотренн</w:t>
      </w:r>
      <w:r w:rsidR="002F0ACB" w:rsidRPr="00497B3E">
        <w:rPr>
          <w:rFonts w:ascii="Times New Roman" w:hAnsi="Times New Roman" w:cs="Times New Roman"/>
          <w:sz w:val="24"/>
          <w:szCs w:val="24"/>
        </w:rPr>
        <w:t xml:space="preserve">ого </w:t>
      </w:r>
      <w:r w:rsidR="00EC5087">
        <w:rPr>
          <w:rFonts w:ascii="Times New Roman" w:hAnsi="Times New Roman" w:cs="Times New Roman"/>
          <w:sz w:val="24"/>
          <w:szCs w:val="24"/>
        </w:rPr>
        <w:t>К</w:t>
      </w:r>
      <w:r w:rsidR="00645C6B" w:rsidRPr="00497B3E">
        <w:rPr>
          <w:rFonts w:ascii="Times New Roman" w:hAnsi="Times New Roman" w:cs="Times New Roman"/>
          <w:sz w:val="24"/>
          <w:szCs w:val="24"/>
        </w:rPr>
        <w:t xml:space="preserve">онтрактом, в части </w:t>
      </w:r>
      <w:r w:rsidR="002F0ACB" w:rsidRPr="00497B3E">
        <w:rPr>
          <w:rFonts w:ascii="Times New Roman" w:hAnsi="Times New Roman" w:cs="Times New Roman"/>
          <w:sz w:val="24"/>
          <w:szCs w:val="24"/>
        </w:rPr>
        <w:t>его</w:t>
      </w:r>
      <w:r w:rsidR="00645C6B" w:rsidRPr="00497B3E">
        <w:rPr>
          <w:rFonts w:ascii="Times New Roman" w:hAnsi="Times New Roman" w:cs="Times New Roman"/>
          <w:sz w:val="24"/>
          <w:szCs w:val="24"/>
        </w:rPr>
        <w:t xml:space="preserve"> соответствия условиям </w:t>
      </w:r>
      <w:r w:rsidR="00EC5087">
        <w:rPr>
          <w:rFonts w:ascii="Times New Roman" w:hAnsi="Times New Roman" w:cs="Times New Roman"/>
          <w:sz w:val="24"/>
          <w:szCs w:val="24"/>
        </w:rPr>
        <w:t>К</w:t>
      </w:r>
      <w:r w:rsidR="00645C6B" w:rsidRPr="00497B3E">
        <w:rPr>
          <w:rFonts w:ascii="Times New Roman" w:hAnsi="Times New Roman" w:cs="Times New Roman"/>
          <w:sz w:val="24"/>
          <w:szCs w:val="24"/>
        </w:rPr>
        <w:t xml:space="preserve">онтракта </w:t>
      </w:r>
      <w:r w:rsidR="002F0ACB" w:rsidRPr="00497B3E">
        <w:rPr>
          <w:rFonts w:ascii="Times New Roman" w:hAnsi="Times New Roman" w:cs="Times New Roman"/>
          <w:sz w:val="24"/>
          <w:szCs w:val="24"/>
        </w:rPr>
        <w:t>Покупатель</w:t>
      </w:r>
      <w:r w:rsidR="00645C6B" w:rsidRPr="00497B3E">
        <w:rPr>
          <w:rFonts w:ascii="Times New Roman" w:hAnsi="Times New Roman" w:cs="Times New Roman"/>
          <w:sz w:val="24"/>
          <w:szCs w:val="24"/>
        </w:rPr>
        <w:t xml:space="preserve"> проводит экспертизу. Экспертиза </w:t>
      </w:r>
      <w:r w:rsidR="00645C6B" w:rsidRPr="00497B3E">
        <w:rPr>
          <w:rFonts w:ascii="Times New Roman" w:hAnsi="Times New Roman" w:cs="Times New Roman"/>
          <w:sz w:val="24"/>
          <w:szCs w:val="24"/>
        </w:rPr>
        <w:lastRenderedPageBreak/>
        <w:t xml:space="preserve">результатов, предусмотренных контрактом, может проводиться </w:t>
      </w:r>
      <w:r w:rsidR="009E5091">
        <w:rPr>
          <w:rFonts w:ascii="Times New Roman" w:hAnsi="Times New Roman" w:cs="Times New Roman"/>
          <w:sz w:val="24"/>
          <w:szCs w:val="24"/>
        </w:rPr>
        <w:t>Покупателем</w:t>
      </w:r>
      <w:r w:rsidR="00645C6B" w:rsidRPr="00497B3E">
        <w:rPr>
          <w:rFonts w:ascii="Times New Roman" w:hAnsi="Times New Roman" w:cs="Times New Roman"/>
          <w:sz w:val="24"/>
          <w:szCs w:val="24"/>
        </w:rPr>
        <w:t xml:space="preserve">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05.04.2013г. №44-ФЗ.</w:t>
      </w:r>
    </w:p>
    <w:p w:rsidR="00645C6B" w:rsidRPr="00497B3E" w:rsidRDefault="00ED5AFE" w:rsidP="0071013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7</w:t>
      </w:r>
      <w:r w:rsidR="00645C6B" w:rsidRPr="00497B3E">
        <w:rPr>
          <w:rFonts w:ascii="Times New Roman" w:hAnsi="Times New Roman" w:cs="Times New Roman"/>
          <w:sz w:val="24"/>
          <w:szCs w:val="24"/>
        </w:rPr>
        <w:t xml:space="preserve">.3. Для проведения экспертизы </w:t>
      </w:r>
      <w:r w:rsidR="002F0ACB" w:rsidRPr="00497B3E">
        <w:rPr>
          <w:rFonts w:ascii="Times New Roman" w:hAnsi="Times New Roman" w:cs="Times New Roman"/>
          <w:sz w:val="24"/>
          <w:szCs w:val="24"/>
        </w:rPr>
        <w:t>поставленного товара</w:t>
      </w:r>
      <w:r w:rsidR="00645C6B" w:rsidRPr="00497B3E">
        <w:rPr>
          <w:rFonts w:ascii="Times New Roman" w:hAnsi="Times New Roman" w:cs="Times New Roman"/>
          <w:sz w:val="24"/>
          <w:szCs w:val="24"/>
        </w:rPr>
        <w:t xml:space="preserve"> эксперты, экспертные организации имеют право запрашивать у </w:t>
      </w:r>
      <w:r w:rsidR="002F0ACB" w:rsidRPr="00497B3E">
        <w:rPr>
          <w:rFonts w:ascii="Times New Roman" w:hAnsi="Times New Roman" w:cs="Times New Roman"/>
          <w:sz w:val="24"/>
          <w:szCs w:val="24"/>
        </w:rPr>
        <w:t>Покупателя</w:t>
      </w:r>
      <w:r w:rsidR="00645C6B" w:rsidRPr="00497B3E">
        <w:rPr>
          <w:rFonts w:ascii="Times New Roman" w:hAnsi="Times New Roman" w:cs="Times New Roman"/>
          <w:sz w:val="24"/>
          <w:szCs w:val="24"/>
        </w:rPr>
        <w:t xml:space="preserve"> и </w:t>
      </w:r>
      <w:r w:rsidR="002F0ACB" w:rsidRPr="00497B3E">
        <w:rPr>
          <w:rFonts w:ascii="Times New Roman" w:hAnsi="Times New Roman" w:cs="Times New Roman"/>
          <w:sz w:val="24"/>
          <w:szCs w:val="24"/>
        </w:rPr>
        <w:t>Поставщика</w:t>
      </w:r>
      <w:r w:rsidR="00645C6B" w:rsidRPr="00497B3E">
        <w:rPr>
          <w:rFonts w:ascii="Times New Roman" w:hAnsi="Times New Roman" w:cs="Times New Roman"/>
          <w:sz w:val="24"/>
          <w:szCs w:val="24"/>
        </w:rPr>
        <w:t xml:space="preserve"> дополнительные материалы, относящиеся к условиям исполнения контракта и отдельным этапам исполнения контракта.</w:t>
      </w:r>
    </w:p>
    <w:p w:rsidR="00645C6B" w:rsidRDefault="00ED5AFE" w:rsidP="0071013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7</w:t>
      </w:r>
      <w:r w:rsidR="00645C6B" w:rsidRPr="00497B3E">
        <w:rPr>
          <w:rFonts w:ascii="Times New Roman" w:hAnsi="Times New Roman" w:cs="Times New Roman"/>
          <w:sz w:val="24"/>
          <w:szCs w:val="24"/>
        </w:rPr>
        <w:t>.4. Прием</w:t>
      </w:r>
      <w:r w:rsidR="00AF0CF1">
        <w:rPr>
          <w:rFonts w:ascii="Times New Roman" w:hAnsi="Times New Roman" w:cs="Times New Roman"/>
          <w:sz w:val="24"/>
          <w:szCs w:val="24"/>
        </w:rPr>
        <w:t>ка отдельного этапа исполнения К</w:t>
      </w:r>
      <w:r w:rsidR="00645C6B" w:rsidRPr="00497B3E">
        <w:rPr>
          <w:rFonts w:ascii="Times New Roman" w:hAnsi="Times New Roman" w:cs="Times New Roman"/>
          <w:sz w:val="24"/>
          <w:szCs w:val="24"/>
        </w:rPr>
        <w:t xml:space="preserve">онтракта, а также </w:t>
      </w:r>
      <w:r w:rsidR="002F0ACB" w:rsidRPr="00497B3E">
        <w:rPr>
          <w:rFonts w:ascii="Times New Roman" w:hAnsi="Times New Roman" w:cs="Times New Roman"/>
          <w:sz w:val="24"/>
          <w:szCs w:val="24"/>
        </w:rPr>
        <w:t>поставленного товара</w:t>
      </w:r>
      <w:r w:rsidR="00645C6B" w:rsidRPr="00497B3E">
        <w:rPr>
          <w:rFonts w:ascii="Times New Roman" w:hAnsi="Times New Roman" w:cs="Times New Roman"/>
          <w:sz w:val="24"/>
          <w:szCs w:val="24"/>
        </w:rPr>
        <w:t xml:space="preserve"> осуществляется в порядке и в сроки, которые установлены </w:t>
      </w:r>
      <w:r w:rsidR="006A52B7">
        <w:rPr>
          <w:rFonts w:ascii="Times New Roman" w:hAnsi="Times New Roman" w:cs="Times New Roman"/>
          <w:sz w:val="24"/>
          <w:szCs w:val="24"/>
        </w:rPr>
        <w:t>К</w:t>
      </w:r>
      <w:r w:rsidR="00645C6B" w:rsidRPr="00497B3E">
        <w:rPr>
          <w:rFonts w:ascii="Times New Roman" w:hAnsi="Times New Roman" w:cs="Times New Roman"/>
          <w:sz w:val="24"/>
          <w:szCs w:val="24"/>
        </w:rPr>
        <w:t xml:space="preserve">онтрактом, и оформляется документом о приемке, который подписывается </w:t>
      </w:r>
      <w:r w:rsidR="009E5091">
        <w:rPr>
          <w:rFonts w:ascii="Times New Roman" w:hAnsi="Times New Roman" w:cs="Times New Roman"/>
          <w:sz w:val="24"/>
          <w:szCs w:val="24"/>
        </w:rPr>
        <w:t>Покупателем</w:t>
      </w:r>
      <w:r w:rsidR="00645C6B" w:rsidRPr="00497B3E">
        <w:rPr>
          <w:rFonts w:ascii="Times New Roman" w:hAnsi="Times New Roman" w:cs="Times New Roman"/>
          <w:sz w:val="24"/>
          <w:szCs w:val="24"/>
        </w:rPr>
        <w:t xml:space="preserve"> (в случае создания приемочной комиссии подписывается всеми членами приемочной комиссии и утверждается </w:t>
      </w:r>
      <w:r w:rsidR="009E5091">
        <w:rPr>
          <w:rFonts w:ascii="Times New Roman" w:hAnsi="Times New Roman" w:cs="Times New Roman"/>
          <w:sz w:val="24"/>
          <w:szCs w:val="24"/>
        </w:rPr>
        <w:t>Покупателем</w:t>
      </w:r>
      <w:r w:rsidR="00645C6B" w:rsidRPr="00497B3E">
        <w:rPr>
          <w:rFonts w:ascii="Times New Roman" w:hAnsi="Times New Roman" w:cs="Times New Roman"/>
          <w:sz w:val="24"/>
          <w:szCs w:val="24"/>
        </w:rPr>
        <w:t xml:space="preserve">), либо </w:t>
      </w:r>
      <w:r w:rsidR="002F0ACB" w:rsidRPr="00497B3E">
        <w:rPr>
          <w:rFonts w:ascii="Times New Roman" w:hAnsi="Times New Roman" w:cs="Times New Roman"/>
          <w:sz w:val="24"/>
          <w:szCs w:val="24"/>
        </w:rPr>
        <w:t>Поставщику</w:t>
      </w:r>
      <w:r w:rsidR="00645C6B" w:rsidRPr="00497B3E">
        <w:rPr>
          <w:rFonts w:ascii="Times New Roman" w:hAnsi="Times New Roman" w:cs="Times New Roman"/>
          <w:sz w:val="24"/>
          <w:szCs w:val="24"/>
        </w:rPr>
        <w:t xml:space="preserve"> в те же сроки </w:t>
      </w:r>
      <w:r w:rsidR="002F0ACB" w:rsidRPr="00497B3E">
        <w:rPr>
          <w:rFonts w:ascii="Times New Roman" w:hAnsi="Times New Roman" w:cs="Times New Roman"/>
          <w:sz w:val="24"/>
          <w:szCs w:val="24"/>
        </w:rPr>
        <w:t>Покупателем</w:t>
      </w:r>
      <w:r w:rsidR="00645C6B" w:rsidRPr="00497B3E">
        <w:rPr>
          <w:rFonts w:ascii="Times New Roman" w:hAnsi="Times New Roman" w:cs="Times New Roman"/>
          <w:sz w:val="24"/>
          <w:szCs w:val="24"/>
        </w:rPr>
        <w:t xml:space="preserve"> направляется в письменной форме мотивированный отказ от подписания такого документа. В случае привлечения </w:t>
      </w:r>
      <w:r w:rsidR="002F0ACB" w:rsidRPr="00497B3E">
        <w:rPr>
          <w:rFonts w:ascii="Times New Roman" w:hAnsi="Times New Roman" w:cs="Times New Roman"/>
          <w:sz w:val="24"/>
          <w:szCs w:val="24"/>
        </w:rPr>
        <w:t>Покупателем</w:t>
      </w:r>
      <w:r w:rsidR="00645C6B" w:rsidRPr="00497B3E">
        <w:rPr>
          <w:rFonts w:ascii="Times New Roman" w:hAnsi="Times New Roman" w:cs="Times New Roman"/>
          <w:sz w:val="24"/>
          <w:szCs w:val="24"/>
        </w:rPr>
        <w:t xml:space="preserve"> для проведения указанной экспертизы экспертов, экспертных организаций при принятии решения о приемке или об отказе в приемке отдельного этапа исполнения контракта либо </w:t>
      </w:r>
      <w:r w:rsidR="002F0ACB" w:rsidRPr="00497B3E">
        <w:rPr>
          <w:rFonts w:ascii="Times New Roman" w:hAnsi="Times New Roman" w:cs="Times New Roman"/>
          <w:sz w:val="24"/>
          <w:szCs w:val="24"/>
        </w:rPr>
        <w:t>поставленного товара</w:t>
      </w:r>
      <w:r w:rsidR="00645C6B" w:rsidRPr="00497B3E">
        <w:rPr>
          <w:rFonts w:ascii="Times New Roman" w:hAnsi="Times New Roman" w:cs="Times New Roman"/>
          <w:sz w:val="24"/>
          <w:szCs w:val="24"/>
        </w:rPr>
        <w:t>,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ED5AFE" w:rsidRPr="00ED5AFE" w:rsidRDefault="00ED5AFE" w:rsidP="00ED5AF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7.5.</w:t>
      </w:r>
      <w:r w:rsidRPr="00ED5AFE">
        <w:rPr>
          <w:rFonts w:ascii="Times New Roman" w:hAnsi="Times New Roman" w:cs="Times New Roman"/>
          <w:sz w:val="24"/>
          <w:szCs w:val="24"/>
        </w:rPr>
        <w:t xml:space="preserve"> </w:t>
      </w:r>
      <w:r>
        <w:rPr>
          <w:rFonts w:ascii="Times New Roman" w:hAnsi="Times New Roman" w:cs="Times New Roman"/>
          <w:sz w:val="24"/>
          <w:szCs w:val="24"/>
        </w:rPr>
        <w:t>Поставщик</w:t>
      </w:r>
      <w:r w:rsidRPr="00ED5AFE">
        <w:rPr>
          <w:rFonts w:ascii="Times New Roman" w:hAnsi="Times New Roman" w:cs="Times New Roman"/>
          <w:sz w:val="24"/>
          <w:szCs w:val="24"/>
        </w:rPr>
        <w:t xml:space="preserve"> в течение 3-х календарных дней, со дня завершения </w:t>
      </w:r>
      <w:r>
        <w:rPr>
          <w:rFonts w:ascii="Times New Roman" w:hAnsi="Times New Roman" w:cs="Times New Roman"/>
          <w:sz w:val="24"/>
          <w:szCs w:val="24"/>
        </w:rPr>
        <w:t xml:space="preserve">поставки </w:t>
      </w:r>
      <w:r w:rsidR="003A0647">
        <w:rPr>
          <w:rFonts w:ascii="Times New Roman" w:hAnsi="Times New Roman" w:cs="Times New Roman"/>
          <w:sz w:val="24"/>
          <w:szCs w:val="24"/>
        </w:rPr>
        <w:t>т</w:t>
      </w:r>
      <w:r>
        <w:rPr>
          <w:rFonts w:ascii="Times New Roman" w:hAnsi="Times New Roman" w:cs="Times New Roman"/>
          <w:sz w:val="24"/>
          <w:szCs w:val="24"/>
        </w:rPr>
        <w:t>овара</w:t>
      </w:r>
      <w:r w:rsidRPr="00ED5AFE">
        <w:rPr>
          <w:rFonts w:ascii="Times New Roman" w:hAnsi="Times New Roman" w:cs="Times New Roman"/>
          <w:sz w:val="24"/>
          <w:szCs w:val="24"/>
        </w:rPr>
        <w:t xml:space="preserve"> по Контракту, предоставляет </w:t>
      </w:r>
      <w:r>
        <w:rPr>
          <w:rFonts w:ascii="Times New Roman" w:hAnsi="Times New Roman" w:cs="Times New Roman"/>
          <w:sz w:val="24"/>
          <w:szCs w:val="24"/>
        </w:rPr>
        <w:t>Покупателю</w:t>
      </w:r>
      <w:r w:rsidRPr="00ED5AFE">
        <w:rPr>
          <w:rFonts w:ascii="Times New Roman" w:hAnsi="Times New Roman" w:cs="Times New Roman"/>
          <w:sz w:val="24"/>
          <w:szCs w:val="24"/>
        </w:rPr>
        <w:t xml:space="preserve"> соответствующий </w:t>
      </w:r>
      <w:r>
        <w:rPr>
          <w:rFonts w:ascii="Times New Roman" w:hAnsi="Times New Roman" w:cs="Times New Roman"/>
          <w:sz w:val="24"/>
          <w:szCs w:val="24"/>
        </w:rPr>
        <w:t>документ о приемке поставленного товара</w:t>
      </w:r>
      <w:r w:rsidRPr="00ED5AFE">
        <w:rPr>
          <w:rFonts w:ascii="Times New Roman" w:hAnsi="Times New Roman" w:cs="Times New Roman"/>
          <w:sz w:val="24"/>
          <w:szCs w:val="24"/>
        </w:rPr>
        <w:t xml:space="preserve"> (с приложением счета, счет-фактуры (при наличии). </w:t>
      </w:r>
    </w:p>
    <w:p w:rsidR="00164989" w:rsidRPr="00164989" w:rsidRDefault="00ED5AFE" w:rsidP="00ED5AFE">
      <w:pPr>
        <w:spacing w:line="288" w:lineRule="atLeast"/>
        <w:ind w:firstLine="540"/>
        <w:jc w:val="both"/>
        <w:rPr>
          <w:sz w:val="24"/>
          <w:szCs w:val="24"/>
          <w:lang w:eastAsia="ru-RU"/>
        </w:rPr>
      </w:pPr>
      <w:bookmarkStart w:id="1" w:name="p9"/>
      <w:bookmarkEnd w:id="1"/>
      <w:r>
        <w:rPr>
          <w:sz w:val="24"/>
          <w:szCs w:val="24"/>
          <w:lang w:eastAsia="ru-RU"/>
        </w:rPr>
        <w:t>7.6</w:t>
      </w:r>
      <w:r w:rsidR="00B345B6">
        <w:rPr>
          <w:sz w:val="24"/>
          <w:szCs w:val="24"/>
          <w:lang w:eastAsia="ru-RU"/>
        </w:rPr>
        <w:t xml:space="preserve">. </w:t>
      </w:r>
      <w:r w:rsidR="00164989">
        <w:rPr>
          <w:sz w:val="24"/>
          <w:szCs w:val="24"/>
          <w:lang w:eastAsia="ru-RU"/>
        </w:rPr>
        <w:t>В</w:t>
      </w:r>
      <w:r w:rsidR="00164989" w:rsidRPr="00164989">
        <w:rPr>
          <w:sz w:val="24"/>
          <w:szCs w:val="24"/>
          <w:lang w:eastAsia="ru-RU"/>
        </w:rPr>
        <w:t xml:space="preserve"> срок, не позднее </w:t>
      </w:r>
      <w:r w:rsidR="00164989">
        <w:rPr>
          <w:sz w:val="24"/>
          <w:szCs w:val="24"/>
          <w:lang w:eastAsia="ru-RU"/>
        </w:rPr>
        <w:t>10 (десяти) календарных</w:t>
      </w:r>
      <w:r w:rsidR="00164989" w:rsidRPr="00164989">
        <w:rPr>
          <w:sz w:val="24"/>
          <w:szCs w:val="24"/>
          <w:lang w:eastAsia="ru-RU"/>
        </w:rPr>
        <w:t xml:space="preserve"> дней, следующих за днем поступления документа о приемке</w:t>
      </w:r>
      <w:r w:rsidR="00DB4AF2">
        <w:rPr>
          <w:sz w:val="24"/>
          <w:szCs w:val="24"/>
          <w:lang w:eastAsia="ru-RU"/>
        </w:rPr>
        <w:t xml:space="preserve"> Покупатель </w:t>
      </w:r>
      <w:bookmarkStart w:id="2" w:name="p11"/>
      <w:bookmarkEnd w:id="2"/>
      <w:r w:rsidR="00164989" w:rsidRPr="00164989">
        <w:rPr>
          <w:sz w:val="24"/>
          <w:szCs w:val="24"/>
          <w:lang w:eastAsia="ru-RU"/>
        </w:rPr>
        <w:t>подписывает документ о приемке</w:t>
      </w:r>
      <w:bookmarkStart w:id="3" w:name="p12"/>
      <w:bookmarkEnd w:id="3"/>
      <w:r>
        <w:rPr>
          <w:sz w:val="24"/>
          <w:szCs w:val="24"/>
          <w:lang w:eastAsia="ru-RU"/>
        </w:rPr>
        <w:t xml:space="preserve"> или</w:t>
      </w:r>
      <w:r w:rsidR="006B37D1">
        <w:rPr>
          <w:sz w:val="24"/>
          <w:szCs w:val="24"/>
          <w:lang w:eastAsia="ru-RU"/>
        </w:rPr>
        <w:t xml:space="preserve"> формирует</w:t>
      </w:r>
      <w:r>
        <w:rPr>
          <w:sz w:val="24"/>
          <w:szCs w:val="24"/>
          <w:lang w:eastAsia="ru-RU"/>
        </w:rPr>
        <w:t xml:space="preserve"> </w:t>
      </w:r>
      <w:r w:rsidR="00164989" w:rsidRPr="00164989">
        <w:rPr>
          <w:sz w:val="24"/>
          <w:szCs w:val="24"/>
          <w:lang w:eastAsia="ru-RU"/>
        </w:rPr>
        <w:t xml:space="preserve">мотивированный отказ от подписания документа о приемке с </w:t>
      </w:r>
      <w:r>
        <w:rPr>
          <w:sz w:val="24"/>
          <w:szCs w:val="24"/>
          <w:lang w:eastAsia="ru-RU"/>
        </w:rPr>
        <w:t>указанием причин такого отказа, согласно п.7.4 Контракта.</w:t>
      </w:r>
    </w:p>
    <w:p w:rsidR="00164989" w:rsidRPr="00164989" w:rsidRDefault="006B37D1" w:rsidP="00164989">
      <w:pPr>
        <w:spacing w:line="288" w:lineRule="atLeast"/>
        <w:ind w:firstLine="540"/>
        <w:jc w:val="both"/>
        <w:rPr>
          <w:sz w:val="24"/>
          <w:szCs w:val="24"/>
          <w:lang w:eastAsia="ru-RU"/>
        </w:rPr>
      </w:pPr>
      <w:r>
        <w:rPr>
          <w:sz w:val="24"/>
          <w:szCs w:val="24"/>
          <w:lang w:eastAsia="ru-RU"/>
        </w:rPr>
        <w:t>7.7.</w:t>
      </w:r>
      <w:r w:rsidR="00B345B6">
        <w:rPr>
          <w:sz w:val="24"/>
          <w:szCs w:val="24"/>
          <w:lang w:eastAsia="ru-RU"/>
        </w:rPr>
        <w:t xml:space="preserve"> </w:t>
      </w:r>
      <w:r w:rsidR="00DB4AF2">
        <w:rPr>
          <w:sz w:val="24"/>
          <w:szCs w:val="24"/>
          <w:lang w:eastAsia="ru-RU"/>
        </w:rPr>
        <w:t>В</w:t>
      </w:r>
      <w:r w:rsidR="00164989" w:rsidRPr="00164989">
        <w:rPr>
          <w:sz w:val="24"/>
          <w:szCs w:val="24"/>
          <w:lang w:eastAsia="ru-RU"/>
        </w:rPr>
        <w:t xml:space="preserve"> случае получения мотивированного отказа от подписания документа о приемке </w:t>
      </w:r>
      <w:r w:rsidR="00DB4AF2">
        <w:rPr>
          <w:sz w:val="24"/>
          <w:szCs w:val="24"/>
          <w:lang w:eastAsia="ru-RU"/>
        </w:rPr>
        <w:t xml:space="preserve">Поставщик </w:t>
      </w:r>
      <w:r w:rsidR="00164989" w:rsidRPr="00164989">
        <w:rPr>
          <w:sz w:val="24"/>
          <w:szCs w:val="24"/>
          <w:lang w:eastAsia="ru-RU"/>
        </w:rPr>
        <w:t xml:space="preserve">вправе устранить причины, указанные в таком мотивированном отказе, и направить </w:t>
      </w:r>
      <w:r w:rsidR="00DB4AF2">
        <w:rPr>
          <w:sz w:val="24"/>
          <w:szCs w:val="24"/>
          <w:lang w:eastAsia="ru-RU"/>
        </w:rPr>
        <w:t>Покупателю</w:t>
      </w:r>
      <w:r w:rsidR="00164989" w:rsidRPr="00164989">
        <w:rPr>
          <w:sz w:val="24"/>
          <w:szCs w:val="24"/>
          <w:lang w:eastAsia="ru-RU"/>
        </w:rPr>
        <w:t xml:space="preserve"> документ о приемке</w:t>
      </w:r>
      <w:r>
        <w:rPr>
          <w:sz w:val="24"/>
          <w:szCs w:val="24"/>
          <w:lang w:eastAsia="ru-RU"/>
        </w:rPr>
        <w:t>.</w:t>
      </w:r>
    </w:p>
    <w:p w:rsidR="00164989" w:rsidRPr="00164989" w:rsidRDefault="00164989" w:rsidP="006B37D1">
      <w:pPr>
        <w:spacing w:line="288" w:lineRule="atLeast"/>
        <w:jc w:val="both"/>
        <w:rPr>
          <w:sz w:val="24"/>
          <w:szCs w:val="24"/>
          <w:lang w:eastAsia="ru-RU"/>
        </w:rPr>
      </w:pPr>
    </w:p>
    <w:p w:rsidR="005E41DC" w:rsidRDefault="005E41DC" w:rsidP="0082101B">
      <w:pPr>
        <w:pStyle w:val="ConsPlusNormal"/>
        <w:ind w:firstLine="567"/>
        <w:jc w:val="both"/>
        <w:rPr>
          <w:rFonts w:ascii="Times New Roman" w:hAnsi="Times New Roman" w:cs="Times New Roman"/>
          <w:sz w:val="24"/>
          <w:szCs w:val="24"/>
        </w:rPr>
      </w:pPr>
    </w:p>
    <w:p w:rsidR="00645C6B" w:rsidRDefault="006B37D1" w:rsidP="00710135">
      <w:pPr>
        <w:jc w:val="center"/>
        <w:rPr>
          <w:b/>
          <w:caps/>
          <w:sz w:val="24"/>
          <w:szCs w:val="24"/>
        </w:rPr>
      </w:pPr>
      <w:r>
        <w:rPr>
          <w:b/>
          <w:caps/>
          <w:sz w:val="24"/>
          <w:szCs w:val="24"/>
        </w:rPr>
        <w:t>8</w:t>
      </w:r>
      <w:r w:rsidR="00645C6B" w:rsidRPr="00497B3E">
        <w:rPr>
          <w:b/>
          <w:caps/>
          <w:sz w:val="24"/>
          <w:szCs w:val="24"/>
        </w:rPr>
        <w:t>. ОТВЕТСТВЕННОСТЬ СТОРОН</w:t>
      </w:r>
    </w:p>
    <w:p w:rsidR="00864736" w:rsidRPr="00497B3E" w:rsidRDefault="00864736" w:rsidP="00710135">
      <w:pPr>
        <w:jc w:val="center"/>
        <w:rPr>
          <w:b/>
          <w:caps/>
          <w:sz w:val="24"/>
          <w:szCs w:val="24"/>
        </w:rPr>
      </w:pPr>
    </w:p>
    <w:p w:rsidR="0052001E" w:rsidRPr="00EC5551" w:rsidRDefault="006B37D1" w:rsidP="0052001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8</w:t>
      </w:r>
      <w:r w:rsidR="0052001E" w:rsidRPr="00EC5551">
        <w:rPr>
          <w:rFonts w:ascii="Times New Roman" w:hAnsi="Times New Roman" w:cs="Times New Roman"/>
          <w:sz w:val="24"/>
          <w:szCs w:val="24"/>
        </w:rPr>
        <w:t>.1. За неисполнение или ненадлежащее исполнение обязательств по Контракту Стороны несут ответственность в соответствии с законодательством Российской Федерации и условиями Контракта.</w:t>
      </w:r>
    </w:p>
    <w:p w:rsidR="0052001E" w:rsidRPr="00EC5551" w:rsidRDefault="006B37D1" w:rsidP="0052001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8</w:t>
      </w:r>
      <w:r w:rsidR="0052001E" w:rsidRPr="00EC5551">
        <w:rPr>
          <w:rFonts w:ascii="Times New Roman" w:hAnsi="Times New Roman" w:cs="Times New Roman"/>
          <w:sz w:val="24"/>
          <w:szCs w:val="24"/>
        </w:rPr>
        <w:t xml:space="preserve">.2. В случае просрочки исполнения </w:t>
      </w:r>
      <w:r w:rsidR="0052001E">
        <w:rPr>
          <w:rFonts w:ascii="Times New Roman" w:hAnsi="Times New Roman" w:cs="Times New Roman"/>
          <w:sz w:val="24"/>
          <w:szCs w:val="24"/>
        </w:rPr>
        <w:t>Покупателем</w:t>
      </w:r>
      <w:r w:rsidR="0052001E" w:rsidRPr="00EC5551">
        <w:rPr>
          <w:rFonts w:ascii="Times New Roman" w:hAnsi="Times New Roman" w:cs="Times New Roman"/>
          <w:sz w:val="24"/>
          <w:szCs w:val="24"/>
        </w:rPr>
        <w:t xml:space="preserve"> обязательств, предусмотренных контрактом, а также в иных случаях неисполнения или ненадлежащего исполнения </w:t>
      </w:r>
      <w:r w:rsidR="0052001E">
        <w:rPr>
          <w:rFonts w:ascii="Times New Roman" w:hAnsi="Times New Roman" w:cs="Times New Roman"/>
          <w:sz w:val="24"/>
          <w:szCs w:val="24"/>
        </w:rPr>
        <w:t>Покупателем</w:t>
      </w:r>
      <w:r w:rsidR="0052001E" w:rsidRPr="00EC5551">
        <w:rPr>
          <w:rFonts w:ascii="Times New Roman" w:hAnsi="Times New Roman" w:cs="Times New Roman"/>
          <w:sz w:val="24"/>
          <w:szCs w:val="24"/>
        </w:rPr>
        <w:t xml:space="preserve"> обязательств, предусмотренных контрактом, По</w:t>
      </w:r>
      <w:r w:rsidR="0052001E">
        <w:rPr>
          <w:rFonts w:ascii="Times New Roman" w:hAnsi="Times New Roman" w:cs="Times New Roman"/>
          <w:sz w:val="24"/>
          <w:szCs w:val="24"/>
        </w:rPr>
        <w:t>ставщик</w:t>
      </w:r>
      <w:r w:rsidR="0052001E" w:rsidRPr="00EC5551">
        <w:rPr>
          <w:rFonts w:ascii="Times New Roman" w:hAnsi="Times New Roman" w:cs="Times New Roman"/>
          <w:sz w:val="24"/>
          <w:szCs w:val="24"/>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52001E" w:rsidRPr="00EC5551" w:rsidRDefault="006B37D1" w:rsidP="0052001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8</w:t>
      </w:r>
      <w:r w:rsidR="0052001E" w:rsidRPr="00EC5551">
        <w:rPr>
          <w:rFonts w:ascii="Times New Roman" w:hAnsi="Times New Roman" w:cs="Times New Roman"/>
          <w:sz w:val="24"/>
          <w:szCs w:val="24"/>
        </w:rPr>
        <w:t xml:space="preserve">.2.1. Штрафы начисляются за ненадлежащее исполнение </w:t>
      </w:r>
      <w:r w:rsidR="0052001E">
        <w:rPr>
          <w:rFonts w:ascii="Times New Roman" w:hAnsi="Times New Roman" w:cs="Times New Roman"/>
          <w:sz w:val="24"/>
          <w:szCs w:val="24"/>
        </w:rPr>
        <w:t>Покупателем</w:t>
      </w:r>
      <w:r w:rsidR="0052001E" w:rsidRPr="00EC5551">
        <w:rPr>
          <w:rFonts w:ascii="Times New Roman" w:hAnsi="Times New Roman" w:cs="Times New Roman"/>
          <w:sz w:val="24"/>
          <w:szCs w:val="24"/>
        </w:rPr>
        <w:t xml:space="preserve"> обязательств, предусмотренных контрактом, за исключением просрочки исполнения обязательств, предусмотренных контрактом. </w:t>
      </w:r>
    </w:p>
    <w:p w:rsidR="0052001E" w:rsidRPr="00EC5551" w:rsidRDefault="0052001E" w:rsidP="0052001E">
      <w:pPr>
        <w:pStyle w:val="ConsPlusNormal"/>
        <w:ind w:firstLine="567"/>
        <w:jc w:val="both"/>
        <w:rPr>
          <w:rFonts w:ascii="Times New Roman" w:hAnsi="Times New Roman" w:cs="Times New Roman"/>
          <w:sz w:val="24"/>
          <w:szCs w:val="24"/>
        </w:rPr>
      </w:pPr>
      <w:r w:rsidRPr="00EC5551">
        <w:rPr>
          <w:rFonts w:ascii="Times New Roman" w:hAnsi="Times New Roman" w:cs="Times New Roman"/>
          <w:sz w:val="24"/>
          <w:szCs w:val="24"/>
        </w:rPr>
        <w:t>Размер штрафа устанавливается Контрактом в порядке, установленном «Правила</w:t>
      </w:r>
      <w:r w:rsidR="00FA599C">
        <w:rPr>
          <w:rFonts w:ascii="Times New Roman" w:hAnsi="Times New Roman" w:cs="Times New Roman"/>
          <w:sz w:val="24"/>
          <w:szCs w:val="24"/>
        </w:rPr>
        <w:t>ми</w:t>
      </w:r>
      <w:r w:rsidRPr="00EC5551">
        <w:rPr>
          <w:rFonts w:ascii="Times New Roman" w:hAnsi="Times New Roman" w:cs="Times New Roman"/>
          <w:sz w:val="24"/>
          <w:szCs w:val="24"/>
        </w:rPr>
        <w:br/>
        <w:t xml:space="preserve">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w:t>
      </w:r>
      <w:r w:rsidR="00F833A5">
        <w:rPr>
          <w:rFonts w:ascii="Times New Roman" w:hAnsi="Times New Roman" w:cs="Times New Roman"/>
          <w:sz w:val="24"/>
          <w:szCs w:val="24"/>
        </w:rPr>
        <w:t>п</w:t>
      </w:r>
      <w:r w:rsidRPr="00EC5551">
        <w:rPr>
          <w:rFonts w:ascii="Times New Roman" w:hAnsi="Times New Roman" w:cs="Times New Roman"/>
          <w:sz w:val="24"/>
          <w:szCs w:val="24"/>
        </w:rPr>
        <w:t>остановлением Правительства Российской Федерации от 30.08.2017 № 1042:</w:t>
      </w:r>
    </w:p>
    <w:p w:rsidR="0052001E" w:rsidRPr="006B37D1" w:rsidRDefault="0052001E" w:rsidP="006B37D1">
      <w:pPr>
        <w:pStyle w:val="ConsPlusNormal"/>
        <w:ind w:firstLine="567"/>
        <w:jc w:val="both"/>
        <w:rPr>
          <w:rFonts w:ascii="Times New Roman" w:hAnsi="Times New Roman" w:cs="Times New Roman"/>
          <w:sz w:val="24"/>
          <w:szCs w:val="24"/>
        </w:rPr>
      </w:pPr>
      <w:r w:rsidRPr="00EC5551">
        <w:rPr>
          <w:rFonts w:ascii="Times New Roman" w:hAnsi="Times New Roman" w:cs="Times New Roman"/>
          <w:sz w:val="24"/>
          <w:szCs w:val="24"/>
        </w:rPr>
        <w:lastRenderedPageBreak/>
        <w:t xml:space="preserve">За каждый факт неисполнения </w:t>
      </w:r>
      <w:r>
        <w:rPr>
          <w:rFonts w:ascii="Times New Roman" w:hAnsi="Times New Roman" w:cs="Times New Roman"/>
          <w:sz w:val="24"/>
          <w:szCs w:val="24"/>
        </w:rPr>
        <w:t>Покупателем</w:t>
      </w:r>
      <w:r w:rsidRPr="00EC5551">
        <w:rPr>
          <w:rFonts w:ascii="Times New Roman" w:hAnsi="Times New Roman" w:cs="Times New Roman"/>
          <w:sz w:val="24"/>
          <w:szCs w:val="24"/>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r w:rsidR="006B37D1">
        <w:rPr>
          <w:rFonts w:ascii="Times New Roman" w:hAnsi="Times New Roman" w:cs="Times New Roman"/>
          <w:sz w:val="24"/>
          <w:szCs w:val="24"/>
        </w:rPr>
        <w:t>размере</w:t>
      </w:r>
      <w:r w:rsidRPr="00EC5551">
        <w:rPr>
          <w:rFonts w:ascii="Times New Roman" w:hAnsi="Times New Roman" w:cs="Times New Roman"/>
          <w:i/>
          <w:sz w:val="24"/>
          <w:szCs w:val="24"/>
        </w:rPr>
        <w:t xml:space="preserve"> 1000 рублей, если цена контракта не превышает 3 млн. рублей (включительно)</w:t>
      </w:r>
      <w:r w:rsidR="006B37D1">
        <w:rPr>
          <w:rFonts w:ascii="Times New Roman" w:hAnsi="Times New Roman" w:cs="Times New Roman"/>
          <w:i/>
          <w:sz w:val="24"/>
          <w:szCs w:val="24"/>
        </w:rPr>
        <w:t>.</w:t>
      </w:r>
    </w:p>
    <w:p w:rsidR="0052001E" w:rsidRPr="00EC5551" w:rsidRDefault="006B37D1" w:rsidP="0052001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8</w:t>
      </w:r>
      <w:r w:rsidR="0052001E" w:rsidRPr="00EC5551">
        <w:rPr>
          <w:rFonts w:ascii="Times New Roman" w:hAnsi="Times New Roman" w:cs="Times New Roman"/>
          <w:sz w:val="24"/>
          <w:szCs w:val="24"/>
        </w:rPr>
        <w:t xml:space="preserve">.3. В случае просрочки исполнения </w:t>
      </w:r>
      <w:r w:rsidR="0052001E">
        <w:rPr>
          <w:rFonts w:ascii="Times New Roman" w:hAnsi="Times New Roman" w:cs="Times New Roman"/>
          <w:sz w:val="24"/>
          <w:szCs w:val="24"/>
        </w:rPr>
        <w:t>Поставщиком</w:t>
      </w:r>
      <w:r w:rsidR="0052001E" w:rsidRPr="00EC5551">
        <w:rPr>
          <w:rFonts w:ascii="Times New Roman" w:hAnsi="Times New Roman" w:cs="Times New Roman"/>
          <w:sz w:val="24"/>
          <w:szCs w:val="24"/>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52001E">
        <w:rPr>
          <w:rFonts w:ascii="Times New Roman" w:hAnsi="Times New Roman" w:cs="Times New Roman"/>
          <w:sz w:val="24"/>
          <w:szCs w:val="24"/>
        </w:rPr>
        <w:t>Поставщиком</w:t>
      </w:r>
      <w:r w:rsidR="0052001E" w:rsidRPr="00EC5551">
        <w:rPr>
          <w:rFonts w:ascii="Times New Roman" w:hAnsi="Times New Roman" w:cs="Times New Roman"/>
          <w:sz w:val="24"/>
          <w:szCs w:val="24"/>
        </w:rPr>
        <w:t xml:space="preserve"> обязательств, предусмотренных Контрактом, </w:t>
      </w:r>
      <w:r w:rsidR="0052001E">
        <w:rPr>
          <w:rFonts w:ascii="Times New Roman" w:hAnsi="Times New Roman" w:cs="Times New Roman"/>
          <w:sz w:val="24"/>
          <w:szCs w:val="24"/>
        </w:rPr>
        <w:t>Покупатель</w:t>
      </w:r>
      <w:r w:rsidR="0052001E" w:rsidRPr="00EC5551">
        <w:rPr>
          <w:rFonts w:ascii="Times New Roman" w:hAnsi="Times New Roman" w:cs="Times New Roman"/>
          <w:sz w:val="24"/>
          <w:szCs w:val="24"/>
        </w:rPr>
        <w:t xml:space="preserve"> направляет По</w:t>
      </w:r>
      <w:r w:rsidR="0052001E">
        <w:rPr>
          <w:rFonts w:ascii="Times New Roman" w:hAnsi="Times New Roman" w:cs="Times New Roman"/>
          <w:sz w:val="24"/>
          <w:szCs w:val="24"/>
        </w:rPr>
        <w:t>ставщику</w:t>
      </w:r>
      <w:r w:rsidR="0052001E" w:rsidRPr="00EC5551">
        <w:rPr>
          <w:rFonts w:ascii="Times New Roman" w:hAnsi="Times New Roman" w:cs="Times New Roman"/>
          <w:sz w:val="24"/>
          <w:szCs w:val="24"/>
        </w:rPr>
        <w:t xml:space="preserve"> требование об уплате неустоек (штрафов, пеней).</w:t>
      </w:r>
    </w:p>
    <w:p w:rsidR="0052001E" w:rsidRPr="00EC5551" w:rsidRDefault="0052001E" w:rsidP="0052001E">
      <w:pPr>
        <w:pStyle w:val="ConsPlusNormal"/>
        <w:ind w:firstLine="567"/>
        <w:jc w:val="both"/>
        <w:rPr>
          <w:rFonts w:ascii="Times New Roman" w:hAnsi="Times New Roman" w:cs="Times New Roman"/>
          <w:sz w:val="24"/>
          <w:szCs w:val="24"/>
        </w:rPr>
      </w:pPr>
      <w:r w:rsidRPr="00EC5551">
        <w:rPr>
          <w:rFonts w:ascii="Times New Roman" w:hAnsi="Times New Roman" w:cs="Times New Roman"/>
          <w:sz w:val="24"/>
          <w:szCs w:val="24"/>
        </w:rPr>
        <w:t>Пеня начисляется за каждый день просрочки исполнения По</w:t>
      </w:r>
      <w:r>
        <w:rPr>
          <w:rFonts w:ascii="Times New Roman" w:hAnsi="Times New Roman" w:cs="Times New Roman"/>
          <w:sz w:val="24"/>
          <w:szCs w:val="24"/>
        </w:rPr>
        <w:t xml:space="preserve">ставщиком </w:t>
      </w:r>
      <w:r w:rsidRPr="00EC5551">
        <w:rPr>
          <w:rFonts w:ascii="Times New Roman" w:hAnsi="Times New Roman" w:cs="Times New Roman"/>
          <w:sz w:val="24"/>
          <w:szCs w:val="24"/>
        </w:rPr>
        <w:t>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w:t>
      </w:r>
      <w:r>
        <w:rPr>
          <w:rFonts w:ascii="Times New Roman" w:hAnsi="Times New Roman" w:cs="Times New Roman"/>
          <w:sz w:val="24"/>
          <w:szCs w:val="24"/>
        </w:rPr>
        <w:t>ставщиком</w:t>
      </w:r>
      <w:r w:rsidRPr="00EC5551">
        <w:rPr>
          <w:rFonts w:ascii="Times New Roman" w:hAnsi="Times New Roman" w:cs="Times New Roman"/>
          <w:sz w:val="24"/>
          <w:szCs w:val="24"/>
        </w:rPr>
        <w:t xml:space="preserve">, за исключением случаев, если законодательством Российской Федерации установлен иной порядок начисления пени. </w:t>
      </w:r>
    </w:p>
    <w:p w:rsidR="0052001E" w:rsidRPr="00EC5551" w:rsidRDefault="006B37D1" w:rsidP="0052001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8</w:t>
      </w:r>
      <w:r w:rsidR="0052001E" w:rsidRPr="00EC5551">
        <w:rPr>
          <w:rFonts w:ascii="Times New Roman" w:hAnsi="Times New Roman" w:cs="Times New Roman"/>
          <w:sz w:val="24"/>
          <w:szCs w:val="24"/>
        </w:rPr>
        <w:t>.3.1. Штрафы начисляются за неисполнение или ненадлежащее исполнение По</w:t>
      </w:r>
      <w:r w:rsidR="0052001E">
        <w:rPr>
          <w:rFonts w:ascii="Times New Roman" w:hAnsi="Times New Roman" w:cs="Times New Roman"/>
          <w:sz w:val="24"/>
          <w:szCs w:val="24"/>
        </w:rPr>
        <w:t>ставщиком</w:t>
      </w:r>
      <w:r w:rsidR="0052001E" w:rsidRPr="00EC5551">
        <w:rPr>
          <w:rFonts w:ascii="Times New Roman" w:hAnsi="Times New Roman" w:cs="Times New Roman"/>
          <w:sz w:val="24"/>
          <w:szCs w:val="24"/>
        </w:rPr>
        <w:t xml:space="preserve"> обязательств, предусмотренных контрактом, за исключением просрочки исполнения П</w:t>
      </w:r>
      <w:r w:rsidR="0052001E">
        <w:rPr>
          <w:rFonts w:ascii="Times New Roman" w:hAnsi="Times New Roman" w:cs="Times New Roman"/>
          <w:sz w:val="24"/>
          <w:szCs w:val="24"/>
        </w:rPr>
        <w:t>оставщиком</w:t>
      </w:r>
      <w:r w:rsidR="0052001E" w:rsidRPr="00EC5551">
        <w:rPr>
          <w:rFonts w:ascii="Times New Roman" w:hAnsi="Times New Roman" w:cs="Times New Roman"/>
          <w:sz w:val="24"/>
          <w:szCs w:val="24"/>
        </w:rPr>
        <w:t xml:space="preserve"> обязательств (в том числе гарантийного обязательства), предусмотренных контрактом. </w:t>
      </w:r>
    </w:p>
    <w:p w:rsidR="0052001E" w:rsidRPr="00EC5551" w:rsidRDefault="0052001E" w:rsidP="0052001E">
      <w:pPr>
        <w:pStyle w:val="ConsPlusNormal"/>
        <w:ind w:firstLine="567"/>
        <w:jc w:val="both"/>
        <w:rPr>
          <w:rFonts w:ascii="Times New Roman" w:hAnsi="Times New Roman" w:cs="Times New Roman"/>
          <w:sz w:val="24"/>
          <w:szCs w:val="24"/>
        </w:rPr>
      </w:pPr>
      <w:r w:rsidRPr="00EC5551">
        <w:rPr>
          <w:rFonts w:ascii="Times New Roman" w:hAnsi="Times New Roman" w:cs="Times New Roman"/>
          <w:sz w:val="24"/>
          <w:szCs w:val="24"/>
        </w:rPr>
        <w:t>Размер штрафа устанавливается Контрактом в порядке, установленном «Правила</w:t>
      </w:r>
      <w:r w:rsidR="00FA599C">
        <w:rPr>
          <w:rFonts w:ascii="Times New Roman" w:hAnsi="Times New Roman" w:cs="Times New Roman"/>
          <w:sz w:val="24"/>
          <w:szCs w:val="24"/>
        </w:rPr>
        <w:t>ми</w:t>
      </w:r>
      <w:r w:rsidRPr="00EC5551">
        <w:rPr>
          <w:rFonts w:ascii="Times New Roman" w:hAnsi="Times New Roman" w:cs="Times New Roman"/>
          <w:sz w:val="24"/>
          <w:szCs w:val="24"/>
        </w:rPr>
        <w:br/>
        <w:t xml:space="preserve">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w:t>
      </w:r>
      <w:r w:rsidR="00F833A5">
        <w:rPr>
          <w:rFonts w:ascii="Times New Roman" w:hAnsi="Times New Roman" w:cs="Times New Roman"/>
          <w:sz w:val="24"/>
          <w:szCs w:val="24"/>
        </w:rPr>
        <w:t>п</w:t>
      </w:r>
      <w:r w:rsidRPr="00EC5551">
        <w:rPr>
          <w:rFonts w:ascii="Times New Roman" w:hAnsi="Times New Roman" w:cs="Times New Roman"/>
          <w:sz w:val="24"/>
          <w:szCs w:val="24"/>
        </w:rPr>
        <w:t>остановлением Правительства Российской Федерации от 30.08.2017 № 1042:</w:t>
      </w:r>
    </w:p>
    <w:p w:rsidR="0052001E" w:rsidRPr="006B37D1" w:rsidRDefault="0052001E" w:rsidP="006B37D1">
      <w:pPr>
        <w:pStyle w:val="ConsPlusNormal"/>
        <w:ind w:firstLine="567"/>
        <w:jc w:val="both"/>
        <w:rPr>
          <w:rFonts w:ascii="Times New Roman" w:hAnsi="Times New Roman" w:cs="Times New Roman"/>
          <w:sz w:val="24"/>
          <w:szCs w:val="24"/>
        </w:rPr>
      </w:pPr>
      <w:r w:rsidRPr="00EC5551">
        <w:rPr>
          <w:rFonts w:ascii="Times New Roman" w:hAnsi="Times New Roman" w:cs="Times New Roman"/>
          <w:sz w:val="24"/>
          <w:szCs w:val="24"/>
        </w:rPr>
        <w:t>За каждый факт неисполнения или ненадлежащего исполнения По</w:t>
      </w:r>
      <w:r>
        <w:rPr>
          <w:rFonts w:ascii="Times New Roman" w:hAnsi="Times New Roman" w:cs="Times New Roman"/>
          <w:sz w:val="24"/>
          <w:szCs w:val="24"/>
        </w:rPr>
        <w:t>ставщиком</w:t>
      </w:r>
      <w:r w:rsidRPr="00EC5551">
        <w:rPr>
          <w:rFonts w:ascii="Times New Roman" w:hAnsi="Times New Roman" w:cs="Times New Roman"/>
          <w:sz w:val="24"/>
          <w:szCs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6B37D1">
        <w:rPr>
          <w:rFonts w:ascii="Times New Roman" w:hAnsi="Times New Roman" w:cs="Times New Roman"/>
          <w:sz w:val="24"/>
          <w:szCs w:val="24"/>
        </w:rPr>
        <w:t>размере</w:t>
      </w:r>
      <w:r w:rsidRPr="00EC5551">
        <w:rPr>
          <w:rFonts w:ascii="Times New Roman" w:hAnsi="Times New Roman" w:cs="Times New Roman"/>
          <w:sz w:val="24"/>
          <w:szCs w:val="24"/>
        </w:rPr>
        <w:t xml:space="preserve"> (за исключением случаев, предусмотренных </w:t>
      </w:r>
      <w:hyperlink r:id="rId9" w:anchor="/document/71757358/entry/1004" w:history="1">
        <w:r w:rsidRPr="00EC5551">
          <w:rPr>
            <w:rFonts w:ascii="Times New Roman" w:hAnsi="Times New Roman" w:cs="Times New Roman"/>
            <w:sz w:val="24"/>
            <w:szCs w:val="24"/>
          </w:rPr>
          <w:t>пунктами 4 - 8</w:t>
        </w:r>
      </w:hyperlink>
      <w:r w:rsidRPr="00EC5551">
        <w:rPr>
          <w:rFonts w:ascii="Times New Roman" w:hAnsi="Times New Roman" w:cs="Times New Roman"/>
          <w:sz w:val="24"/>
          <w:szCs w:val="24"/>
        </w:rPr>
        <w:t xml:space="preserve">  Правил, утвержденными </w:t>
      </w:r>
      <w:r w:rsidR="00DB0003">
        <w:rPr>
          <w:rFonts w:ascii="Times New Roman" w:hAnsi="Times New Roman" w:cs="Times New Roman"/>
          <w:sz w:val="24"/>
          <w:szCs w:val="24"/>
        </w:rPr>
        <w:t>п</w:t>
      </w:r>
      <w:r w:rsidRPr="00EC5551">
        <w:rPr>
          <w:rFonts w:ascii="Times New Roman" w:hAnsi="Times New Roman" w:cs="Times New Roman"/>
          <w:sz w:val="24"/>
          <w:szCs w:val="24"/>
        </w:rPr>
        <w:t>остановлением Правительства Российской Федерации от 30.08.2017 № 1042)</w:t>
      </w:r>
      <w:r w:rsidRPr="00EC5551">
        <w:rPr>
          <w:rFonts w:ascii="Times New Roman" w:hAnsi="Times New Roman" w:cs="Times New Roman"/>
          <w:i/>
          <w:sz w:val="24"/>
          <w:szCs w:val="24"/>
        </w:rPr>
        <w:t xml:space="preserve"> 10 процентов цены контракта (этапа) в случае, если цена контракта (этапа) не превышает 3 млн. рублей</w:t>
      </w:r>
      <w:r w:rsidR="006B37D1">
        <w:rPr>
          <w:rFonts w:ascii="Times New Roman" w:hAnsi="Times New Roman" w:cs="Times New Roman"/>
          <w:i/>
          <w:sz w:val="24"/>
          <w:szCs w:val="24"/>
        </w:rPr>
        <w:t>.</w:t>
      </w:r>
    </w:p>
    <w:p w:rsidR="0052001E" w:rsidRPr="006B37D1" w:rsidRDefault="006B37D1" w:rsidP="006B37D1">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8</w:t>
      </w:r>
      <w:r w:rsidR="0052001E" w:rsidRPr="00EC5551">
        <w:rPr>
          <w:rFonts w:ascii="Times New Roman" w:hAnsi="Times New Roman" w:cs="Times New Roman"/>
          <w:sz w:val="24"/>
          <w:szCs w:val="24"/>
        </w:rPr>
        <w:t>.3.2. За каждый факт неисполнения или ненадлежащего исполнения По</w:t>
      </w:r>
      <w:r w:rsidR="0052001E">
        <w:rPr>
          <w:rFonts w:ascii="Times New Roman" w:hAnsi="Times New Roman" w:cs="Times New Roman"/>
          <w:sz w:val="24"/>
          <w:szCs w:val="24"/>
        </w:rPr>
        <w:t xml:space="preserve">ставщиком </w:t>
      </w:r>
      <w:r w:rsidR="0052001E" w:rsidRPr="00EC5551">
        <w:rPr>
          <w:rFonts w:ascii="Times New Roman" w:hAnsi="Times New Roman" w:cs="Times New Roman"/>
          <w:sz w:val="24"/>
          <w:szCs w:val="24"/>
        </w:rPr>
        <w:t xml:space="preserve">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w:t>
      </w:r>
      <w:r>
        <w:rPr>
          <w:rFonts w:ascii="Times New Roman" w:hAnsi="Times New Roman" w:cs="Times New Roman"/>
          <w:sz w:val="24"/>
          <w:szCs w:val="24"/>
        </w:rPr>
        <w:t xml:space="preserve">размере </w:t>
      </w:r>
      <w:r w:rsidR="0052001E" w:rsidRPr="00EC5551">
        <w:rPr>
          <w:rFonts w:ascii="Times New Roman" w:hAnsi="Times New Roman" w:cs="Times New Roman"/>
          <w:i/>
          <w:sz w:val="24"/>
          <w:szCs w:val="24"/>
        </w:rPr>
        <w:t>1000 рублей, если цена контракта не превышает 3 млн. рублей</w:t>
      </w:r>
      <w:r>
        <w:rPr>
          <w:rFonts w:ascii="Times New Roman" w:hAnsi="Times New Roman" w:cs="Times New Roman"/>
          <w:i/>
          <w:sz w:val="24"/>
          <w:szCs w:val="24"/>
        </w:rPr>
        <w:t>.</w:t>
      </w:r>
    </w:p>
    <w:p w:rsidR="0052001E" w:rsidRPr="00EC5551" w:rsidRDefault="006B37D1" w:rsidP="0052001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8</w:t>
      </w:r>
      <w:r w:rsidR="0052001E" w:rsidRPr="00EC5551">
        <w:rPr>
          <w:rFonts w:ascii="Times New Roman" w:hAnsi="Times New Roman" w:cs="Times New Roman"/>
          <w:sz w:val="24"/>
          <w:szCs w:val="24"/>
        </w:rPr>
        <w:t>.4. Общая сумма начисленных штрафов за неисполнение или ненадлежащее исполнение По</w:t>
      </w:r>
      <w:r w:rsidR="0052001E">
        <w:rPr>
          <w:rFonts w:ascii="Times New Roman" w:hAnsi="Times New Roman" w:cs="Times New Roman"/>
          <w:sz w:val="24"/>
          <w:szCs w:val="24"/>
        </w:rPr>
        <w:t xml:space="preserve">ставщиком </w:t>
      </w:r>
      <w:r w:rsidR="0052001E" w:rsidRPr="00EC5551">
        <w:rPr>
          <w:rFonts w:ascii="Times New Roman" w:hAnsi="Times New Roman" w:cs="Times New Roman"/>
          <w:sz w:val="24"/>
          <w:szCs w:val="24"/>
        </w:rPr>
        <w:t>обязательств, предусмотренных контрактом, не может превышать цену контракта.</w:t>
      </w:r>
    </w:p>
    <w:p w:rsidR="0052001E" w:rsidRPr="00EC5551" w:rsidRDefault="0052001E" w:rsidP="0052001E">
      <w:pPr>
        <w:pStyle w:val="ConsPlusNormal"/>
        <w:ind w:firstLine="567"/>
        <w:jc w:val="both"/>
        <w:rPr>
          <w:rFonts w:ascii="Times New Roman" w:hAnsi="Times New Roman" w:cs="Times New Roman"/>
          <w:sz w:val="24"/>
          <w:szCs w:val="24"/>
        </w:rPr>
      </w:pPr>
      <w:r w:rsidRPr="00EC5551">
        <w:rPr>
          <w:rFonts w:ascii="Times New Roman" w:hAnsi="Times New Roman" w:cs="Times New Roman"/>
          <w:sz w:val="24"/>
          <w:szCs w:val="24"/>
        </w:rPr>
        <w:t xml:space="preserve">Общая сумма начисленных штрафов за ненадлежащее исполнение </w:t>
      </w:r>
      <w:r>
        <w:rPr>
          <w:rFonts w:ascii="Times New Roman" w:hAnsi="Times New Roman" w:cs="Times New Roman"/>
          <w:sz w:val="24"/>
          <w:szCs w:val="24"/>
        </w:rPr>
        <w:t xml:space="preserve">Покупателем </w:t>
      </w:r>
      <w:r w:rsidRPr="00EC5551">
        <w:rPr>
          <w:rFonts w:ascii="Times New Roman" w:hAnsi="Times New Roman" w:cs="Times New Roman"/>
          <w:sz w:val="24"/>
          <w:szCs w:val="24"/>
        </w:rPr>
        <w:t>обязательств, предусмотренных контрактом, не может превышать цену контракта.</w:t>
      </w:r>
    </w:p>
    <w:p w:rsidR="0052001E" w:rsidRPr="00EC5551" w:rsidRDefault="006B37D1" w:rsidP="0052001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8</w:t>
      </w:r>
      <w:r w:rsidR="0052001E" w:rsidRPr="00EC5551">
        <w:rPr>
          <w:rFonts w:ascii="Times New Roman" w:hAnsi="Times New Roman" w:cs="Times New Roman"/>
          <w:sz w:val="24"/>
          <w:szCs w:val="24"/>
        </w:rPr>
        <w:t>.5. Удержание и/или взыска</w:t>
      </w:r>
      <w:r w:rsidR="0052001E">
        <w:rPr>
          <w:rFonts w:ascii="Times New Roman" w:hAnsi="Times New Roman" w:cs="Times New Roman"/>
          <w:sz w:val="24"/>
          <w:szCs w:val="24"/>
        </w:rPr>
        <w:t>ние неустойки не освобождает Поставщика</w:t>
      </w:r>
      <w:r w:rsidR="0052001E" w:rsidRPr="00EC5551">
        <w:rPr>
          <w:rFonts w:ascii="Times New Roman" w:hAnsi="Times New Roman" w:cs="Times New Roman"/>
          <w:sz w:val="24"/>
          <w:szCs w:val="24"/>
        </w:rPr>
        <w:t xml:space="preserve"> от исполнения обязательств по Контракту и не лишает </w:t>
      </w:r>
      <w:r w:rsidR="0052001E">
        <w:rPr>
          <w:rFonts w:ascii="Times New Roman" w:hAnsi="Times New Roman" w:cs="Times New Roman"/>
          <w:sz w:val="24"/>
          <w:szCs w:val="24"/>
        </w:rPr>
        <w:t>Покупателя</w:t>
      </w:r>
      <w:r w:rsidR="0052001E" w:rsidRPr="00EC5551">
        <w:rPr>
          <w:rFonts w:ascii="Times New Roman" w:hAnsi="Times New Roman" w:cs="Times New Roman"/>
          <w:sz w:val="24"/>
          <w:szCs w:val="24"/>
        </w:rPr>
        <w:t xml:space="preserve"> права на возмещение в полном объеме убытков (сверх суммы неустойки), возникших в результате неисполнения (не надлежащего исполнения) По</w:t>
      </w:r>
      <w:r w:rsidR="0052001E">
        <w:rPr>
          <w:rFonts w:ascii="Times New Roman" w:hAnsi="Times New Roman" w:cs="Times New Roman"/>
          <w:sz w:val="24"/>
          <w:szCs w:val="24"/>
        </w:rPr>
        <w:t>ставщиком</w:t>
      </w:r>
      <w:r w:rsidR="0052001E" w:rsidRPr="00EC5551">
        <w:rPr>
          <w:rFonts w:ascii="Times New Roman" w:hAnsi="Times New Roman" w:cs="Times New Roman"/>
          <w:sz w:val="24"/>
          <w:szCs w:val="24"/>
        </w:rPr>
        <w:t xml:space="preserve"> своих обязательств.</w:t>
      </w:r>
    </w:p>
    <w:p w:rsidR="0052001E" w:rsidRPr="00271701" w:rsidRDefault="006B37D1" w:rsidP="0052001E">
      <w:pPr>
        <w:pStyle w:val="a8"/>
        <w:spacing w:after="0"/>
        <w:ind w:left="0" w:firstLine="567"/>
        <w:jc w:val="both"/>
        <w:rPr>
          <w:sz w:val="24"/>
          <w:szCs w:val="24"/>
        </w:rPr>
      </w:pPr>
      <w:r>
        <w:rPr>
          <w:sz w:val="24"/>
          <w:szCs w:val="24"/>
        </w:rPr>
        <w:t>8</w:t>
      </w:r>
      <w:r w:rsidR="0052001E" w:rsidRPr="00EC5087">
        <w:rPr>
          <w:sz w:val="24"/>
          <w:szCs w:val="24"/>
        </w:rPr>
        <w:t>.6. Документами</w:t>
      </w:r>
      <w:r w:rsidR="0052001E" w:rsidRPr="00271701">
        <w:rPr>
          <w:sz w:val="24"/>
          <w:szCs w:val="24"/>
        </w:rPr>
        <w:t>, фиксирующими факт нарушения обязательств и возникновения обязательства Поставщика оплатить Покупателю штрафы, являются:</w:t>
      </w:r>
    </w:p>
    <w:p w:rsidR="0052001E" w:rsidRPr="00271701" w:rsidRDefault="0052001E" w:rsidP="0052001E">
      <w:pPr>
        <w:pStyle w:val="a8"/>
        <w:spacing w:after="0"/>
        <w:ind w:left="0" w:firstLine="567"/>
        <w:jc w:val="both"/>
        <w:rPr>
          <w:sz w:val="24"/>
          <w:szCs w:val="24"/>
          <w:lang w:eastAsia="ru-RU"/>
        </w:rPr>
      </w:pPr>
      <w:r w:rsidRPr="00271701">
        <w:rPr>
          <w:sz w:val="24"/>
          <w:szCs w:val="24"/>
          <w:lang w:eastAsia="ru-RU"/>
        </w:rPr>
        <w:t xml:space="preserve">- двухсторонний акт Покупателя и Поставщика о выявленных нарушениях </w:t>
      </w:r>
      <w:r w:rsidRPr="00AF39E7">
        <w:rPr>
          <w:sz w:val="24"/>
          <w:szCs w:val="24"/>
          <w:lang w:eastAsia="ru-RU"/>
        </w:rPr>
        <w:t xml:space="preserve">по </w:t>
      </w:r>
      <w:r w:rsidR="00AD2C10" w:rsidRPr="00AF39E7">
        <w:rPr>
          <w:sz w:val="24"/>
          <w:szCs w:val="24"/>
          <w:lang w:eastAsia="ru-RU"/>
        </w:rPr>
        <w:t>Контракту</w:t>
      </w:r>
      <w:r w:rsidR="00AD2C10">
        <w:rPr>
          <w:sz w:val="24"/>
          <w:szCs w:val="24"/>
          <w:lang w:eastAsia="ru-RU"/>
        </w:rPr>
        <w:t xml:space="preserve"> </w:t>
      </w:r>
      <w:r w:rsidRPr="00271701">
        <w:rPr>
          <w:sz w:val="24"/>
          <w:szCs w:val="24"/>
          <w:lang w:eastAsia="ru-RU"/>
        </w:rPr>
        <w:t>или</w:t>
      </w:r>
    </w:p>
    <w:p w:rsidR="0052001E" w:rsidRPr="00271701" w:rsidRDefault="0052001E" w:rsidP="0052001E">
      <w:pPr>
        <w:pStyle w:val="a8"/>
        <w:spacing w:after="0"/>
        <w:ind w:left="0" w:firstLine="567"/>
        <w:jc w:val="both"/>
        <w:rPr>
          <w:sz w:val="24"/>
          <w:szCs w:val="24"/>
          <w:lang w:eastAsia="ru-RU"/>
        </w:rPr>
      </w:pPr>
      <w:r w:rsidRPr="00271701">
        <w:rPr>
          <w:sz w:val="24"/>
          <w:szCs w:val="24"/>
          <w:lang w:eastAsia="ru-RU"/>
        </w:rPr>
        <w:lastRenderedPageBreak/>
        <w:t xml:space="preserve">- односторонний акт Покупателя в случае уклонения Поставщика от составления или подписания двухстороннего акта в течение 5 календарных дней с даты получения соответствующего </w:t>
      </w:r>
      <w:r w:rsidR="00FC54A6">
        <w:rPr>
          <w:sz w:val="24"/>
          <w:szCs w:val="24"/>
          <w:lang w:eastAsia="ru-RU"/>
        </w:rPr>
        <w:t>акта на адрес электронной почты, указанной в разделе 1</w:t>
      </w:r>
      <w:r w:rsidR="00333F44">
        <w:rPr>
          <w:sz w:val="24"/>
          <w:szCs w:val="24"/>
          <w:lang w:eastAsia="ru-RU"/>
        </w:rPr>
        <w:t>3</w:t>
      </w:r>
      <w:r w:rsidR="00FC54A6">
        <w:rPr>
          <w:sz w:val="24"/>
          <w:szCs w:val="24"/>
          <w:lang w:eastAsia="ru-RU"/>
        </w:rPr>
        <w:t xml:space="preserve"> Контракта.</w:t>
      </w:r>
    </w:p>
    <w:p w:rsidR="0052001E" w:rsidRPr="00497B3E" w:rsidRDefault="006B37D1" w:rsidP="0052001E">
      <w:pPr>
        <w:spacing w:line="252" w:lineRule="auto"/>
        <w:ind w:firstLine="510"/>
        <w:jc w:val="both"/>
        <w:rPr>
          <w:rFonts w:eastAsia="Calibri"/>
          <w:sz w:val="24"/>
          <w:szCs w:val="24"/>
        </w:rPr>
      </w:pPr>
      <w:r>
        <w:rPr>
          <w:sz w:val="24"/>
          <w:szCs w:val="24"/>
          <w:lang w:eastAsia="ru-RU"/>
        </w:rPr>
        <w:t>8</w:t>
      </w:r>
      <w:r w:rsidR="0052001E" w:rsidRPr="00AF39E7">
        <w:rPr>
          <w:sz w:val="24"/>
          <w:szCs w:val="24"/>
          <w:lang w:eastAsia="ru-RU"/>
        </w:rPr>
        <w:t>.7.</w:t>
      </w:r>
      <w:r w:rsidR="0052001E" w:rsidRPr="00497B3E">
        <w:rPr>
          <w:rFonts w:eastAsia="Calibri"/>
          <w:sz w:val="24"/>
          <w:szCs w:val="24"/>
        </w:rPr>
        <w:t xml:space="preserve"> В случае нарушения Поставщиком обязательств по Контракту, </w:t>
      </w:r>
      <w:r w:rsidR="00AD2C10">
        <w:rPr>
          <w:rFonts w:eastAsia="Calibri"/>
          <w:sz w:val="24"/>
          <w:szCs w:val="24"/>
        </w:rPr>
        <w:t>П</w:t>
      </w:r>
      <w:r w:rsidR="00410649">
        <w:rPr>
          <w:rFonts w:eastAsia="Calibri"/>
          <w:sz w:val="24"/>
          <w:szCs w:val="24"/>
        </w:rPr>
        <w:t>окупатель</w:t>
      </w:r>
      <w:r w:rsidR="0052001E" w:rsidRPr="00497B3E">
        <w:rPr>
          <w:rFonts w:eastAsia="Calibri"/>
          <w:sz w:val="24"/>
          <w:szCs w:val="24"/>
        </w:rPr>
        <w:t xml:space="preserve"> вправе удовлетворить требования за счет обеспечения по Контракту.</w:t>
      </w:r>
    </w:p>
    <w:p w:rsidR="0052001E" w:rsidRDefault="0052001E" w:rsidP="00EF5BE9">
      <w:pPr>
        <w:spacing w:line="252" w:lineRule="auto"/>
        <w:ind w:firstLine="510"/>
        <w:jc w:val="both"/>
        <w:rPr>
          <w:rFonts w:eastAsia="Calibri"/>
          <w:sz w:val="24"/>
          <w:szCs w:val="24"/>
        </w:rPr>
      </w:pPr>
    </w:p>
    <w:p w:rsidR="00645C6B" w:rsidRPr="00497B3E" w:rsidRDefault="006B37D1" w:rsidP="00710135">
      <w:pPr>
        <w:jc w:val="center"/>
        <w:outlineLvl w:val="0"/>
        <w:rPr>
          <w:b/>
          <w:sz w:val="24"/>
          <w:szCs w:val="24"/>
        </w:rPr>
      </w:pPr>
      <w:r>
        <w:rPr>
          <w:b/>
          <w:sz w:val="24"/>
          <w:szCs w:val="24"/>
        </w:rPr>
        <w:t>9</w:t>
      </w:r>
      <w:r w:rsidR="00645C6B" w:rsidRPr="00497B3E">
        <w:rPr>
          <w:b/>
          <w:sz w:val="24"/>
          <w:szCs w:val="24"/>
        </w:rPr>
        <w:t>. ИЗМЕНЕНИЕ И РАСТОРЖЕНИЕ КОНТРАКТА</w:t>
      </w:r>
    </w:p>
    <w:p w:rsidR="00645C6B" w:rsidRPr="00497B3E" w:rsidRDefault="00645C6B" w:rsidP="00710135">
      <w:pPr>
        <w:jc w:val="center"/>
        <w:outlineLvl w:val="0"/>
        <w:rPr>
          <w:sz w:val="24"/>
          <w:szCs w:val="24"/>
        </w:rPr>
      </w:pPr>
    </w:p>
    <w:p w:rsidR="00463E75" w:rsidRDefault="006B37D1" w:rsidP="0078753D">
      <w:pPr>
        <w:pStyle w:val="a8"/>
        <w:spacing w:after="0"/>
        <w:ind w:left="0" w:firstLine="567"/>
        <w:jc w:val="both"/>
        <w:rPr>
          <w:sz w:val="24"/>
          <w:szCs w:val="24"/>
          <w:lang w:eastAsia="ru-RU"/>
        </w:rPr>
      </w:pPr>
      <w:r>
        <w:rPr>
          <w:sz w:val="24"/>
          <w:szCs w:val="24"/>
          <w:lang w:eastAsia="ru-RU"/>
        </w:rPr>
        <w:t>9</w:t>
      </w:r>
      <w:r w:rsidR="00463E75" w:rsidRPr="0078753D">
        <w:rPr>
          <w:sz w:val="24"/>
          <w:szCs w:val="24"/>
          <w:lang w:eastAsia="ru-RU"/>
        </w:rPr>
        <w:t>.1. Изменение и расторжение Контракта осуществляется в порядке и в случаях, предусмотренных ст.95 Федерального закона от 05.04.2013 №44-ФЗ, Гражданского Кодекса РФ.</w:t>
      </w:r>
    </w:p>
    <w:p w:rsidR="00562504" w:rsidRPr="0078753D" w:rsidRDefault="00562504" w:rsidP="0078753D">
      <w:pPr>
        <w:pStyle w:val="a8"/>
        <w:spacing w:after="0"/>
        <w:ind w:left="0" w:firstLine="567"/>
        <w:jc w:val="both"/>
        <w:rPr>
          <w:sz w:val="24"/>
          <w:szCs w:val="24"/>
          <w:lang w:eastAsia="ru-RU"/>
        </w:rPr>
      </w:pPr>
      <w:r w:rsidRPr="00562504">
        <w:rPr>
          <w:sz w:val="24"/>
          <w:szCs w:val="24"/>
          <w:lang w:eastAsia="ru-RU"/>
        </w:rPr>
        <w:t xml:space="preserve">Расторжение Контракта допускается по соглашению </w:t>
      </w:r>
      <w:r>
        <w:rPr>
          <w:sz w:val="24"/>
          <w:szCs w:val="24"/>
          <w:lang w:eastAsia="ru-RU"/>
        </w:rPr>
        <w:t>С</w:t>
      </w:r>
      <w:r w:rsidRPr="00562504">
        <w:rPr>
          <w:sz w:val="24"/>
          <w:szCs w:val="24"/>
          <w:lang w:eastAsia="ru-RU"/>
        </w:rPr>
        <w:t>торон, по решению суда и в случае одностороннего отказа Стороны Контракта от исполнения Контракта в соответствии с гражданским законодательством Российской Федерации и Контрактом.</w:t>
      </w:r>
    </w:p>
    <w:p w:rsidR="00463E75" w:rsidRPr="0078753D" w:rsidRDefault="006B37D1" w:rsidP="0078753D">
      <w:pPr>
        <w:pStyle w:val="a8"/>
        <w:spacing w:after="0"/>
        <w:ind w:left="0" w:firstLine="567"/>
        <w:jc w:val="both"/>
        <w:rPr>
          <w:sz w:val="24"/>
          <w:szCs w:val="24"/>
          <w:lang w:eastAsia="ru-RU"/>
        </w:rPr>
      </w:pPr>
      <w:r>
        <w:rPr>
          <w:sz w:val="24"/>
          <w:szCs w:val="24"/>
          <w:lang w:eastAsia="ru-RU"/>
        </w:rPr>
        <w:t>9</w:t>
      </w:r>
      <w:r w:rsidR="00463E75" w:rsidRPr="0078753D">
        <w:rPr>
          <w:sz w:val="24"/>
          <w:szCs w:val="24"/>
          <w:lang w:eastAsia="ru-RU"/>
        </w:rPr>
        <w:t>.2.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62D58" w:rsidRPr="0078753D" w:rsidRDefault="006B37D1" w:rsidP="0078753D">
      <w:pPr>
        <w:pStyle w:val="a8"/>
        <w:spacing w:after="0"/>
        <w:ind w:left="0" w:firstLine="567"/>
        <w:jc w:val="both"/>
        <w:rPr>
          <w:sz w:val="24"/>
          <w:szCs w:val="24"/>
          <w:lang w:eastAsia="ru-RU"/>
        </w:rPr>
      </w:pPr>
      <w:r>
        <w:rPr>
          <w:sz w:val="24"/>
          <w:szCs w:val="24"/>
          <w:lang w:eastAsia="ru-RU"/>
        </w:rPr>
        <w:t>9</w:t>
      </w:r>
      <w:r w:rsidR="00662D58" w:rsidRPr="0078753D">
        <w:rPr>
          <w:sz w:val="24"/>
          <w:szCs w:val="24"/>
          <w:lang w:eastAsia="ru-RU"/>
        </w:rPr>
        <w:t>.2.1. Покупатель вправе принять решение об одностороннем отказе от исполнения Контракта в следующих случаях:</w:t>
      </w:r>
    </w:p>
    <w:p w:rsidR="00662D58" w:rsidRPr="0078753D" w:rsidRDefault="00662D58" w:rsidP="0078753D">
      <w:pPr>
        <w:pStyle w:val="a8"/>
        <w:spacing w:after="0"/>
        <w:ind w:left="0" w:firstLine="567"/>
        <w:jc w:val="both"/>
        <w:rPr>
          <w:sz w:val="24"/>
          <w:szCs w:val="24"/>
          <w:lang w:eastAsia="ru-RU"/>
        </w:rPr>
      </w:pPr>
      <w:r w:rsidRPr="0078753D">
        <w:rPr>
          <w:sz w:val="24"/>
          <w:szCs w:val="24"/>
          <w:lang w:eastAsia="ru-RU"/>
        </w:rPr>
        <w:t xml:space="preserve">а) применения к Поставщику штрафных санкций, предусмотренных в </w:t>
      </w:r>
      <w:r w:rsidR="007A5D47" w:rsidRPr="0078753D">
        <w:rPr>
          <w:sz w:val="24"/>
          <w:szCs w:val="24"/>
          <w:lang w:eastAsia="ru-RU"/>
        </w:rPr>
        <w:t>разделе</w:t>
      </w:r>
      <w:r w:rsidRPr="0078753D">
        <w:rPr>
          <w:sz w:val="24"/>
          <w:szCs w:val="24"/>
          <w:lang w:eastAsia="ru-RU"/>
        </w:rPr>
        <w:t xml:space="preserve"> </w:t>
      </w:r>
      <w:r w:rsidR="006B37D1">
        <w:rPr>
          <w:sz w:val="24"/>
          <w:szCs w:val="24"/>
          <w:lang w:eastAsia="ru-RU"/>
        </w:rPr>
        <w:t>8</w:t>
      </w:r>
      <w:r w:rsidR="007A5D47" w:rsidRPr="0078753D">
        <w:rPr>
          <w:sz w:val="24"/>
          <w:szCs w:val="24"/>
          <w:lang w:eastAsia="ru-RU"/>
        </w:rPr>
        <w:t xml:space="preserve"> </w:t>
      </w:r>
      <w:r w:rsidRPr="0078753D">
        <w:rPr>
          <w:sz w:val="24"/>
          <w:szCs w:val="24"/>
          <w:lang w:eastAsia="ru-RU"/>
        </w:rPr>
        <w:t>Контракта, в совокупности равных или превышающих 10 % стоимости Контракта;</w:t>
      </w:r>
    </w:p>
    <w:p w:rsidR="00662D58" w:rsidRPr="0078753D" w:rsidRDefault="00AD2C10" w:rsidP="0078753D">
      <w:pPr>
        <w:pStyle w:val="a8"/>
        <w:spacing w:after="0"/>
        <w:ind w:left="0" w:firstLine="567"/>
        <w:jc w:val="both"/>
        <w:rPr>
          <w:sz w:val="24"/>
          <w:szCs w:val="24"/>
          <w:lang w:eastAsia="ru-RU"/>
        </w:rPr>
      </w:pPr>
      <w:r w:rsidRPr="0078753D">
        <w:rPr>
          <w:sz w:val="24"/>
          <w:szCs w:val="24"/>
          <w:lang w:eastAsia="ru-RU"/>
        </w:rPr>
        <w:t>б</w:t>
      </w:r>
      <w:r w:rsidR="00662D58" w:rsidRPr="0078753D">
        <w:rPr>
          <w:sz w:val="24"/>
          <w:szCs w:val="24"/>
          <w:lang w:eastAsia="ru-RU"/>
        </w:rPr>
        <w:t>)</w:t>
      </w:r>
      <w:r w:rsidRPr="0078753D">
        <w:rPr>
          <w:sz w:val="24"/>
          <w:szCs w:val="24"/>
          <w:lang w:eastAsia="ru-RU"/>
        </w:rPr>
        <w:t xml:space="preserve"> в случае выявления факта поставки некачественного Товара;</w:t>
      </w:r>
    </w:p>
    <w:p w:rsidR="00AD2C10" w:rsidRPr="0078753D" w:rsidRDefault="00AD2C10" w:rsidP="0078753D">
      <w:pPr>
        <w:pStyle w:val="a8"/>
        <w:spacing w:after="0"/>
        <w:ind w:left="0" w:firstLine="567"/>
        <w:jc w:val="both"/>
        <w:rPr>
          <w:sz w:val="24"/>
          <w:szCs w:val="24"/>
          <w:lang w:eastAsia="ru-RU"/>
        </w:rPr>
      </w:pPr>
      <w:r w:rsidRPr="0078753D">
        <w:rPr>
          <w:sz w:val="24"/>
          <w:szCs w:val="24"/>
          <w:lang w:eastAsia="ru-RU"/>
        </w:rPr>
        <w:t>в) в случае допущения Поставщиком иных (за исключением претензий к качеству Товара) 3 (трех) и более случаев ненадлежащего исполнения Поставщиком обязательств по Контракту</w:t>
      </w:r>
      <w:r w:rsidR="007A5D47" w:rsidRPr="0078753D">
        <w:rPr>
          <w:sz w:val="24"/>
          <w:szCs w:val="24"/>
          <w:lang w:eastAsia="ru-RU"/>
        </w:rPr>
        <w:t>;</w:t>
      </w:r>
    </w:p>
    <w:p w:rsidR="00E324E3" w:rsidRPr="0078753D" w:rsidRDefault="00E324E3" w:rsidP="0078753D">
      <w:pPr>
        <w:pStyle w:val="a8"/>
        <w:spacing w:after="0"/>
        <w:ind w:left="0" w:firstLine="567"/>
        <w:jc w:val="both"/>
        <w:rPr>
          <w:sz w:val="24"/>
          <w:szCs w:val="24"/>
          <w:lang w:eastAsia="ru-RU"/>
        </w:rPr>
      </w:pPr>
      <w:r w:rsidRPr="0078753D">
        <w:rPr>
          <w:sz w:val="24"/>
          <w:szCs w:val="24"/>
          <w:lang w:eastAsia="ru-RU"/>
        </w:rPr>
        <w:t>г) невыполнения п.5.1.10 Контракта;</w:t>
      </w:r>
    </w:p>
    <w:p w:rsidR="00662D58" w:rsidRPr="0078753D" w:rsidRDefault="00E324E3" w:rsidP="0078753D">
      <w:pPr>
        <w:pStyle w:val="a8"/>
        <w:spacing w:after="0"/>
        <w:ind w:left="0" w:firstLine="567"/>
        <w:jc w:val="both"/>
        <w:rPr>
          <w:sz w:val="24"/>
          <w:szCs w:val="24"/>
          <w:lang w:eastAsia="ru-RU"/>
        </w:rPr>
      </w:pPr>
      <w:r w:rsidRPr="0078753D">
        <w:rPr>
          <w:sz w:val="24"/>
          <w:szCs w:val="24"/>
          <w:lang w:eastAsia="ru-RU"/>
        </w:rPr>
        <w:t>д</w:t>
      </w:r>
      <w:r w:rsidR="00662D58" w:rsidRPr="0078753D">
        <w:rPr>
          <w:sz w:val="24"/>
          <w:szCs w:val="24"/>
          <w:lang w:eastAsia="ru-RU"/>
        </w:rPr>
        <w:t>) в иных случаях, предусмотренным гражданским законодательством Российской Федерации.</w:t>
      </w:r>
    </w:p>
    <w:p w:rsidR="0076492A" w:rsidRDefault="006B37D1" w:rsidP="0078753D">
      <w:pPr>
        <w:pStyle w:val="a8"/>
        <w:spacing w:after="0"/>
        <w:ind w:left="0" w:firstLine="567"/>
        <w:jc w:val="both"/>
        <w:rPr>
          <w:sz w:val="24"/>
          <w:szCs w:val="24"/>
          <w:lang w:eastAsia="ru-RU"/>
        </w:rPr>
      </w:pPr>
      <w:r>
        <w:rPr>
          <w:sz w:val="24"/>
          <w:szCs w:val="24"/>
          <w:lang w:eastAsia="ru-RU"/>
        </w:rPr>
        <w:t>9</w:t>
      </w:r>
      <w:r w:rsidR="00463E75" w:rsidRPr="0078753D">
        <w:rPr>
          <w:sz w:val="24"/>
          <w:szCs w:val="24"/>
          <w:lang w:eastAsia="ru-RU"/>
        </w:rPr>
        <w:t xml:space="preserve">.3. </w:t>
      </w:r>
      <w:r w:rsidR="0076492A" w:rsidRPr="0078753D">
        <w:rPr>
          <w:sz w:val="24"/>
          <w:szCs w:val="24"/>
          <w:lang w:eastAsia="ru-RU"/>
        </w:rPr>
        <w:t>В случае досрочного расторжения Контракта, независимо от причин расторжения, а также</w:t>
      </w:r>
      <w:r w:rsidR="0076492A" w:rsidRPr="00A03E6F">
        <w:rPr>
          <w:sz w:val="24"/>
          <w:szCs w:val="24"/>
          <w:lang w:eastAsia="ru-RU"/>
        </w:rPr>
        <w:t xml:space="preserve"> по окончании срока действия Контракта, Покупатель оплачивает фактически поставленный Поставщиком товар.</w:t>
      </w:r>
    </w:p>
    <w:p w:rsidR="00645C6B" w:rsidRPr="00497B3E" w:rsidRDefault="00645C6B" w:rsidP="00710135">
      <w:pPr>
        <w:pStyle w:val="ab"/>
        <w:ind w:firstLine="720"/>
        <w:jc w:val="both"/>
        <w:rPr>
          <w:sz w:val="24"/>
          <w:szCs w:val="24"/>
        </w:rPr>
      </w:pPr>
    </w:p>
    <w:p w:rsidR="00645C6B" w:rsidRPr="00497B3E" w:rsidRDefault="00645C6B" w:rsidP="00710135">
      <w:pPr>
        <w:shd w:val="clear" w:color="auto" w:fill="FFFFFF"/>
        <w:ind w:firstLine="540"/>
        <w:jc w:val="center"/>
        <w:rPr>
          <w:b/>
          <w:sz w:val="24"/>
          <w:szCs w:val="24"/>
        </w:rPr>
      </w:pPr>
      <w:r w:rsidRPr="00497B3E">
        <w:rPr>
          <w:b/>
          <w:sz w:val="24"/>
          <w:szCs w:val="24"/>
        </w:rPr>
        <w:t>1</w:t>
      </w:r>
      <w:r w:rsidR="006B37D1">
        <w:rPr>
          <w:b/>
          <w:sz w:val="24"/>
          <w:szCs w:val="24"/>
        </w:rPr>
        <w:t>0</w:t>
      </w:r>
      <w:r w:rsidRPr="00497B3E">
        <w:rPr>
          <w:b/>
          <w:sz w:val="24"/>
          <w:szCs w:val="24"/>
        </w:rPr>
        <w:t>. ПОРЯДОК РАЗРЕШЕНИЯ СПОРОВ</w:t>
      </w:r>
    </w:p>
    <w:p w:rsidR="00645C6B" w:rsidRPr="00497B3E" w:rsidRDefault="00645C6B" w:rsidP="00710135">
      <w:pPr>
        <w:shd w:val="clear" w:color="auto" w:fill="FFFFFF"/>
        <w:ind w:firstLine="540"/>
        <w:jc w:val="center"/>
        <w:rPr>
          <w:sz w:val="24"/>
          <w:szCs w:val="24"/>
        </w:rPr>
      </w:pPr>
    </w:p>
    <w:p w:rsidR="00AD3B8A" w:rsidRPr="00AD3B8A" w:rsidRDefault="00AD3B8A" w:rsidP="00AD3B8A">
      <w:pPr>
        <w:ind w:firstLine="567"/>
        <w:jc w:val="both"/>
        <w:rPr>
          <w:rFonts w:eastAsia="Calibri"/>
          <w:sz w:val="24"/>
          <w:szCs w:val="24"/>
        </w:rPr>
      </w:pPr>
      <w:r w:rsidRPr="00AD3B8A">
        <w:rPr>
          <w:rFonts w:eastAsia="Calibri"/>
          <w:sz w:val="24"/>
          <w:szCs w:val="24"/>
        </w:rPr>
        <w:t>1</w:t>
      </w:r>
      <w:r w:rsidR="006B37D1">
        <w:rPr>
          <w:rFonts w:eastAsia="Calibri"/>
          <w:sz w:val="24"/>
          <w:szCs w:val="24"/>
        </w:rPr>
        <w:t>0</w:t>
      </w:r>
      <w:r w:rsidRPr="00AD3B8A">
        <w:rPr>
          <w:rFonts w:eastAsia="Calibri"/>
          <w:sz w:val="24"/>
          <w:szCs w:val="24"/>
        </w:rPr>
        <w:t xml:space="preserve">.1. Все споры и разногласия, возникшие в связи с </w:t>
      </w:r>
      <w:r>
        <w:rPr>
          <w:rFonts w:eastAsia="Calibri"/>
          <w:sz w:val="24"/>
          <w:szCs w:val="24"/>
        </w:rPr>
        <w:t>поставкой</w:t>
      </w:r>
      <w:r w:rsidRPr="00AD3B8A">
        <w:rPr>
          <w:rFonts w:eastAsia="Calibri"/>
          <w:sz w:val="24"/>
          <w:szCs w:val="24"/>
        </w:rPr>
        <w:t xml:space="preserve"> </w:t>
      </w:r>
      <w:r>
        <w:rPr>
          <w:rFonts w:eastAsia="Calibri"/>
          <w:sz w:val="24"/>
          <w:szCs w:val="24"/>
        </w:rPr>
        <w:t>Поставщиком</w:t>
      </w:r>
      <w:r w:rsidRPr="00AD3B8A">
        <w:rPr>
          <w:rFonts w:eastAsia="Calibri"/>
          <w:sz w:val="24"/>
          <w:szCs w:val="24"/>
        </w:rPr>
        <w:t xml:space="preserve"> </w:t>
      </w:r>
      <w:r>
        <w:rPr>
          <w:rFonts w:eastAsia="Calibri"/>
          <w:sz w:val="24"/>
          <w:szCs w:val="24"/>
        </w:rPr>
        <w:t>товара</w:t>
      </w:r>
      <w:r w:rsidRPr="00AD3B8A">
        <w:rPr>
          <w:rFonts w:eastAsia="Calibri"/>
          <w:sz w:val="24"/>
          <w:szCs w:val="24"/>
        </w:rPr>
        <w:t xml:space="preserve"> по Контракту, его изменением или расторжением Стороны будут стремиться решить путем переговоров, а достигнутые договоренности оформлять в виде дополнительных соглашений, протоколов или иных документов, подписанных Сторонами и скрепленных печатями. </w:t>
      </w:r>
    </w:p>
    <w:p w:rsidR="00AD3B8A" w:rsidRPr="00AD3B8A" w:rsidRDefault="00AD3B8A" w:rsidP="006B37D1">
      <w:pPr>
        <w:ind w:firstLine="567"/>
        <w:jc w:val="both"/>
        <w:rPr>
          <w:rFonts w:eastAsia="Calibri"/>
          <w:sz w:val="24"/>
          <w:szCs w:val="24"/>
        </w:rPr>
      </w:pPr>
      <w:r w:rsidRPr="00AD3B8A">
        <w:rPr>
          <w:rFonts w:eastAsia="Calibri"/>
          <w:sz w:val="24"/>
          <w:szCs w:val="24"/>
        </w:rPr>
        <w:t>1</w:t>
      </w:r>
      <w:r w:rsidR="006B37D1">
        <w:rPr>
          <w:rFonts w:eastAsia="Calibri"/>
          <w:sz w:val="24"/>
          <w:szCs w:val="24"/>
        </w:rPr>
        <w:t>0</w:t>
      </w:r>
      <w:r w:rsidRPr="00AD3B8A">
        <w:rPr>
          <w:rFonts w:eastAsia="Calibri"/>
          <w:sz w:val="24"/>
          <w:szCs w:val="24"/>
        </w:rPr>
        <w:t xml:space="preserve">.2. Для урегулирования возникших разногласий и споров в ходе исполнения Контракта в том числе, при наличии оснований требовать от другой Стороны оплаты сумм убытков, начисленных процентов или штрафных санкций заинтересованной Стороной направляется мотивированная претензия в адрес другой Стороны с обоснованием взыскиваемой суммы. </w:t>
      </w:r>
    </w:p>
    <w:p w:rsidR="00AD3B8A" w:rsidRPr="00AD3B8A" w:rsidRDefault="00AD3B8A" w:rsidP="00AD3B8A">
      <w:pPr>
        <w:ind w:firstLine="567"/>
        <w:jc w:val="both"/>
        <w:rPr>
          <w:rFonts w:eastAsia="Calibri"/>
          <w:sz w:val="24"/>
          <w:szCs w:val="24"/>
        </w:rPr>
      </w:pPr>
      <w:r w:rsidRPr="00AD3B8A">
        <w:rPr>
          <w:rFonts w:eastAsia="Calibri"/>
          <w:sz w:val="24"/>
          <w:szCs w:val="24"/>
        </w:rPr>
        <w:t>1</w:t>
      </w:r>
      <w:r w:rsidR="006B37D1">
        <w:rPr>
          <w:rFonts w:eastAsia="Calibri"/>
          <w:sz w:val="24"/>
          <w:szCs w:val="24"/>
        </w:rPr>
        <w:t>0</w:t>
      </w:r>
      <w:r w:rsidRPr="00AD3B8A">
        <w:rPr>
          <w:rFonts w:eastAsia="Calibri"/>
          <w:sz w:val="24"/>
          <w:szCs w:val="24"/>
        </w:rPr>
        <w:t>.3. В претензии должны быть указаны:</w:t>
      </w:r>
    </w:p>
    <w:p w:rsidR="00AD3B8A" w:rsidRPr="00AD3B8A" w:rsidRDefault="00AD3B8A" w:rsidP="00AD3B8A">
      <w:pPr>
        <w:ind w:firstLine="567"/>
        <w:jc w:val="both"/>
        <w:rPr>
          <w:rFonts w:eastAsia="Calibri"/>
          <w:sz w:val="24"/>
          <w:szCs w:val="24"/>
        </w:rPr>
      </w:pPr>
      <w:r w:rsidRPr="00AD3B8A">
        <w:rPr>
          <w:rFonts w:eastAsia="Calibri"/>
          <w:sz w:val="24"/>
          <w:szCs w:val="24"/>
        </w:rPr>
        <w:t xml:space="preserve">а) наименование, почтовый адрес и реквизиты </w:t>
      </w:r>
      <w:r>
        <w:rPr>
          <w:rFonts w:eastAsia="Calibri"/>
          <w:sz w:val="24"/>
          <w:szCs w:val="24"/>
        </w:rPr>
        <w:t>С</w:t>
      </w:r>
      <w:r w:rsidRPr="00AD3B8A">
        <w:rPr>
          <w:rFonts w:eastAsia="Calibri"/>
          <w:sz w:val="24"/>
          <w:szCs w:val="24"/>
        </w:rPr>
        <w:t>тороны, предъявившей претензию;</w:t>
      </w:r>
    </w:p>
    <w:p w:rsidR="00AD3B8A" w:rsidRPr="00AD3B8A" w:rsidRDefault="00AD3B8A" w:rsidP="00AD3B8A">
      <w:pPr>
        <w:ind w:firstLine="567"/>
        <w:jc w:val="both"/>
        <w:rPr>
          <w:rFonts w:eastAsia="Calibri"/>
          <w:sz w:val="24"/>
          <w:szCs w:val="24"/>
        </w:rPr>
      </w:pPr>
      <w:r w:rsidRPr="00AD3B8A">
        <w:rPr>
          <w:rFonts w:eastAsia="Calibri"/>
          <w:sz w:val="24"/>
          <w:szCs w:val="24"/>
        </w:rPr>
        <w:t xml:space="preserve">б) наименование, почтовый адрес и реквизиты </w:t>
      </w:r>
      <w:r>
        <w:rPr>
          <w:rFonts w:eastAsia="Calibri"/>
          <w:sz w:val="24"/>
          <w:szCs w:val="24"/>
        </w:rPr>
        <w:t>С</w:t>
      </w:r>
      <w:r w:rsidRPr="00AD3B8A">
        <w:rPr>
          <w:rFonts w:eastAsia="Calibri"/>
          <w:sz w:val="24"/>
          <w:szCs w:val="24"/>
        </w:rPr>
        <w:t>тороны, которой предъявлена претензия;</w:t>
      </w:r>
    </w:p>
    <w:p w:rsidR="00AD3B8A" w:rsidRPr="00AD3B8A" w:rsidRDefault="00AD3B8A" w:rsidP="00AD3B8A">
      <w:pPr>
        <w:ind w:firstLine="567"/>
        <w:jc w:val="both"/>
        <w:rPr>
          <w:rFonts w:eastAsia="Calibri"/>
          <w:sz w:val="24"/>
          <w:szCs w:val="24"/>
        </w:rPr>
      </w:pPr>
      <w:r w:rsidRPr="00AD3B8A">
        <w:rPr>
          <w:rFonts w:eastAsia="Calibri"/>
          <w:sz w:val="24"/>
          <w:szCs w:val="24"/>
        </w:rPr>
        <w:t>в) обстоятельства, являющиеся основанием для предъявления претензии, со ссылками на соответствующие пункты Контракта и (или) нормативные правовые акты Российской Федерации;</w:t>
      </w:r>
    </w:p>
    <w:p w:rsidR="00AD3B8A" w:rsidRPr="00AD3B8A" w:rsidRDefault="00AD3B8A" w:rsidP="00AD3B8A">
      <w:pPr>
        <w:ind w:firstLine="567"/>
        <w:jc w:val="both"/>
        <w:rPr>
          <w:rFonts w:eastAsia="Calibri"/>
          <w:sz w:val="24"/>
          <w:szCs w:val="24"/>
        </w:rPr>
      </w:pPr>
      <w:r w:rsidRPr="00AD3B8A">
        <w:rPr>
          <w:rFonts w:eastAsia="Calibri"/>
          <w:sz w:val="24"/>
          <w:szCs w:val="24"/>
        </w:rPr>
        <w:t>г) требования Стороны;</w:t>
      </w:r>
    </w:p>
    <w:p w:rsidR="00AD3B8A" w:rsidRPr="00AD3B8A" w:rsidRDefault="00AD3B8A" w:rsidP="00AD3B8A">
      <w:pPr>
        <w:ind w:firstLine="567"/>
        <w:jc w:val="both"/>
        <w:rPr>
          <w:rFonts w:eastAsia="Calibri"/>
          <w:sz w:val="24"/>
          <w:szCs w:val="24"/>
        </w:rPr>
      </w:pPr>
      <w:r w:rsidRPr="00AD3B8A">
        <w:rPr>
          <w:rFonts w:eastAsia="Calibri"/>
          <w:sz w:val="24"/>
          <w:szCs w:val="24"/>
        </w:rPr>
        <w:lastRenderedPageBreak/>
        <w:t>д) информация о мерах, которые будут осуществлены в случае отклонения претензии (приостановка исполнения обязательств, передача спора на разрешение суда и т.д.);</w:t>
      </w:r>
    </w:p>
    <w:p w:rsidR="00AD3B8A" w:rsidRPr="00AD3B8A" w:rsidRDefault="00AD3B8A" w:rsidP="00AD3B8A">
      <w:pPr>
        <w:ind w:firstLine="567"/>
        <w:jc w:val="both"/>
        <w:rPr>
          <w:rFonts w:eastAsia="Calibri"/>
          <w:sz w:val="24"/>
          <w:szCs w:val="24"/>
        </w:rPr>
      </w:pPr>
      <w:r w:rsidRPr="00AD3B8A">
        <w:rPr>
          <w:rFonts w:eastAsia="Calibri"/>
          <w:sz w:val="24"/>
          <w:szCs w:val="24"/>
        </w:rPr>
        <w:t>е) дата и регистрационный номер претензии;</w:t>
      </w:r>
    </w:p>
    <w:p w:rsidR="00AD3B8A" w:rsidRPr="00AD3B8A" w:rsidRDefault="00AD3B8A" w:rsidP="00AD3B8A">
      <w:pPr>
        <w:ind w:firstLine="567"/>
        <w:jc w:val="both"/>
        <w:rPr>
          <w:rFonts w:eastAsia="Calibri"/>
          <w:sz w:val="24"/>
          <w:szCs w:val="24"/>
        </w:rPr>
      </w:pPr>
      <w:r w:rsidRPr="00AD3B8A">
        <w:rPr>
          <w:rFonts w:eastAsia="Calibri"/>
          <w:sz w:val="24"/>
          <w:szCs w:val="24"/>
        </w:rPr>
        <w:t>ж) подпись уполномоченного лица;</w:t>
      </w:r>
    </w:p>
    <w:p w:rsidR="00AD3B8A" w:rsidRPr="00AD3B8A" w:rsidRDefault="00AD3B8A" w:rsidP="00AD3B8A">
      <w:pPr>
        <w:ind w:firstLine="567"/>
        <w:jc w:val="both"/>
        <w:rPr>
          <w:rFonts w:eastAsia="Calibri"/>
          <w:sz w:val="24"/>
          <w:szCs w:val="24"/>
        </w:rPr>
      </w:pPr>
      <w:r w:rsidRPr="00AD3B8A">
        <w:rPr>
          <w:rFonts w:eastAsia="Calibri"/>
          <w:sz w:val="24"/>
          <w:szCs w:val="24"/>
        </w:rPr>
        <w:t>з) перечень прилагаемых документов.</w:t>
      </w:r>
    </w:p>
    <w:p w:rsidR="00AD3B8A" w:rsidRPr="00AD3B8A" w:rsidRDefault="00AD3B8A" w:rsidP="00AD3B8A">
      <w:pPr>
        <w:ind w:firstLine="567"/>
        <w:jc w:val="both"/>
        <w:rPr>
          <w:rFonts w:eastAsia="Calibri"/>
          <w:sz w:val="24"/>
          <w:szCs w:val="24"/>
        </w:rPr>
      </w:pPr>
      <w:r w:rsidRPr="00AD3B8A">
        <w:rPr>
          <w:rFonts w:eastAsia="Calibri"/>
          <w:sz w:val="24"/>
          <w:szCs w:val="24"/>
        </w:rPr>
        <w:t>1</w:t>
      </w:r>
      <w:r w:rsidR="006B37D1">
        <w:rPr>
          <w:rFonts w:eastAsia="Calibri"/>
          <w:sz w:val="24"/>
          <w:szCs w:val="24"/>
        </w:rPr>
        <w:t>0</w:t>
      </w:r>
      <w:r w:rsidRPr="00AD3B8A">
        <w:rPr>
          <w:rFonts w:eastAsia="Calibri"/>
          <w:sz w:val="24"/>
          <w:szCs w:val="24"/>
        </w:rPr>
        <w:t xml:space="preserve">.4.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w:t>
      </w:r>
      <w:r w:rsidR="00074B08">
        <w:rPr>
          <w:rFonts w:eastAsia="Calibri"/>
          <w:sz w:val="24"/>
          <w:szCs w:val="24"/>
        </w:rPr>
        <w:t>С</w:t>
      </w:r>
      <w:r w:rsidRPr="00AD3B8A">
        <w:rPr>
          <w:rFonts w:eastAsia="Calibri"/>
          <w:sz w:val="24"/>
          <w:szCs w:val="24"/>
        </w:rPr>
        <w:t>тороны-адресата, их копии либо выписки из них.</w:t>
      </w:r>
    </w:p>
    <w:p w:rsidR="00AD3B8A" w:rsidRPr="00AD3B8A" w:rsidRDefault="00AD3B8A" w:rsidP="00AD3B8A">
      <w:pPr>
        <w:ind w:firstLine="567"/>
        <w:jc w:val="both"/>
        <w:rPr>
          <w:rFonts w:eastAsia="Calibri"/>
          <w:sz w:val="24"/>
          <w:szCs w:val="24"/>
        </w:rPr>
      </w:pPr>
      <w:r w:rsidRPr="00AD3B8A">
        <w:rPr>
          <w:rFonts w:eastAsia="Calibri"/>
          <w:sz w:val="24"/>
          <w:szCs w:val="24"/>
        </w:rPr>
        <w:t>1</w:t>
      </w:r>
      <w:r w:rsidR="006B37D1">
        <w:rPr>
          <w:rFonts w:eastAsia="Calibri"/>
          <w:sz w:val="24"/>
          <w:szCs w:val="24"/>
        </w:rPr>
        <w:t>0</w:t>
      </w:r>
      <w:r w:rsidRPr="00AD3B8A">
        <w:rPr>
          <w:rFonts w:eastAsia="Calibri"/>
          <w:sz w:val="24"/>
          <w:szCs w:val="24"/>
        </w:rPr>
        <w:t>.5.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AD3B8A" w:rsidRPr="00AD3B8A" w:rsidRDefault="00AD3B8A" w:rsidP="00AD3B8A">
      <w:pPr>
        <w:ind w:firstLine="567"/>
        <w:jc w:val="both"/>
        <w:rPr>
          <w:rFonts w:eastAsia="Calibri"/>
          <w:sz w:val="24"/>
          <w:szCs w:val="24"/>
        </w:rPr>
      </w:pPr>
      <w:r w:rsidRPr="00AD3B8A">
        <w:rPr>
          <w:rFonts w:eastAsia="Calibri"/>
          <w:sz w:val="24"/>
          <w:szCs w:val="24"/>
        </w:rPr>
        <w:t>1</w:t>
      </w:r>
      <w:r w:rsidR="006B37D1">
        <w:rPr>
          <w:rFonts w:eastAsia="Calibri"/>
          <w:sz w:val="24"/>
          <w:szCs w:val="24"/>
        </w:rPr>
        <w:t>0</w:t>
      </w:r>
      <w:r w:rsidRPr="00AD3B8A">
        <w:rPr>
          <w:rFonts w:eastAsia="Calibri"/>
          <w:sz w:val="24"/>
          <w:szCs w:val="24"/>
        </w:rPr>
        <w:t>.6. Сторона направляет в соответствии с п.1</w:t>
      </w:r>
      <w:r w:rsidR="006B37D1">
        <w:rPr>
          <w:rFonts w:eastAsia="Calibri"/>
          <w:sz w:val="24"/>
          <w:szCs w:val="24"/>
        </w:rPr>
        <w:t>0</w:t>
      </w:r>
      <w:r w:rsidRPr="00AD3B8A">
        <w:rPr>
          <w:rFonts w:eastAsia="Calibri"/>
          <w:sz w:val="24"/>
          <w:szCs w:val="24"/>
        </w:rPr>
        <w:t>.2 Контракта ответ на претензию по существу в срок не позднее 10 рабочих дней с даты ее получения.</w:t>
      </w:r>
    </w:p>
    <w:p w:rsidR="00AD3B8A" w:rsidRPr="00AD3B8A" w:rsidRDefault="00AD3B8A" w:rsidP="00AD3B8A">
      <w:pPr>
        <w:ind w:firstLine="567"/>
        <w:jc w:val="both"/>
        <w:rPr>
          <w:rFonts w:eastAsia="Calibri"/>
          <w:sz w:val="24"/>
          <w:szCs w:val="24"/>
        </w:rPr>
      </w:pPr>
      <w:r w:rsidRPr="00AD3B8A">
        <w:rPr>
          <w:rFonts w:eastAsia="Calibri"/>
          <w:sz w:val="24"/>
          <w:szCs w:val="24"/>
        </w:rPr>
        <w:t>1</w:t>
      </w:r>
      <w:r w:rsidR="006B37D1">
        <w:rPr>
          <w:rFonts w:eastAsia="Calibri"/>
          <w:sz w:val="24"/>
          <w:szCs w:val="24"/>
        </w:rPr>
        <w:t>0</w:t>
      </w:r>
      <w:r w:rsidRPr="00AD3B8A">
        <w:rPr>
          <w:rFonts w:eastAsia="Calibri"/>
          <w:sz w:val="24"/>
          <w:szCs w:val="24"/>
        </w:rPr>
        <w:t xml:space="preserve">.7. При отклонении претензии полностью или частично, либо неполучении ответа в установленные для ее рассмотрения сроки, либо неисполнении требований, указанных в претензии, в установленные для их исполнения сроки, либо невручении претензии по обстоятельствам, зависящим от стороны-адресата, </w:t>
      </w:r>
      <w:r w:rsidR="00074B08">
        <w:rPr>
          <w:rFonts w:eastAsia="Calibri"/>
          <w:sz w:val="24"/>
          <w:szCs w:val="24"/>
        </w:rPr>
        <w:t>С</w:t>
      </w:r>
      <w:r w:rsidRPr="00AD3B8A">
        <w:rPr>
          <w:rFonts w:eastAsia="Calibri"/>
          <w:sz w:val="24"/>
          <w:szCs w:val="24"/>
        </w:rPr>
        <w:t xml:space="preserve">торона, предъявившая претензию, вправе после наступления любого из указанных событий передать спор на разрешение в арбитражный суд </w:t>
      </w:r>
      <w:r w:rsidR="004F4894">
        <w:rPr>
          <w:rFonts w:eastAsia="Calibri"/>
          <w:sz w:val="24"/>
          <w:szCs w:val="24"/>
        </w:rPr>
        <w:t>Краснодарского края.</w:t>
      </w:r>
    </w:p>
    <w:p w:rsidR="00AD3B8A" w:rsidRPr="00AD3B8A" w:rsidRDefault="00AD3B8A" w:rsidP="00AD3B8A">
      <w:pPr>
        <w:ind w:firstLine="709"/>
        <w:jc w:val="both"/>
        <w:rPr>
          <w:rFonts w:eastAsia="Calibri"/>
          <w:sz w:val="24"/>
          <w:szCs w:val="24"/>
        </w:rPr>
      </w:pPr>
      <w:r w:rsidRPr="00AD3B8A">
        <w:rPr>
          <w:rFonts w:eastAsia="Calibri"/>
          <w:sz w:val="24"/>
          <w:szCs w:val="24"/>
        </w:rPr>
        <w:t>1</w:t>
      </w:r>
      <w:r w:rsidR="006B37D1">
        <w:rPr>
          <w:rFonts w:eastAsia="Calibri"/>
          <w:sz w:val="24"/>
          <w:szCs w:val="24"/>
        </w:rPr>
        <w:t>0</w:t>
      </w:r>
      <w:r w:rsidRPr="00AD3B8A">
        <w:rPr>
          <w:rFonts w:eastAsia="Calibri"/>
          <w:sz w:val="24"/>
          <w:szCs w:val="24"/>
        </w:rPr>
        <w:t xml:space="preserve">.8. Споры и разногласия между Сторонами урегулируются, в порядке, предусмотренном Контрактом.  </w:t>
      </w:r>
    </w:p>
    <w:p w:rsidR="00555F49" w:rsidRPr="00497B3E" w:rsidRDefault="00555F49" w:rsidP="00710135">
      <w:pPr>
        <w:pStyle w:val="ad"/>
        <w:ind w:firstLine="537"/>
        <w:jc w:val="both"/>
        <w:rPr>
          <w:sz w:val="24"/>
          <w:szCs w:val="24"/>
        </w:rPr>
      </w:pPr>
    </w:p>
    <w:p w:rsidR="00FC6C1F" w:rsidRDefault="00FC6C1F" w:rsidP="00FC6C1F">
      <w:pPr>
        <w:pStyle w:val="ab"/>
        <w:jc w:val="center"/>
        <w:rPr>
          <w:b/>
          <w:sz w:val="24"/>
          <w:szCs w:val="24"/>
        </w:rPr>
      </w:pPr>
      <w:r w:rsidRPr="00497B3E">
        <w:rPr>
          <w:b/>
          <w:sz w:val="24"/>
          <w:szCs w:val="24"/>
        </w:rPr>
        <w:t>1</w:t>
      </w:r>
      <w:r w:rsidR="006B37D1">
        <w:rPr>
          <w:b/>
          <w:sz w:val="24"/>
          <w:szCs w:val="24"/>
        </w:rPr>
        <w:t>1</w:t>
      </w:r>
      <w:r w:rsidRPr="00497B3E">
        <w:rPr>
          <w:b/>
          <w:sz w:val="24"/>
          <w:szCs w:val="24"/>
        </w:rPr>
        <w:t>. АНТИКОРРУПЦИОННАЯ ОГОВОРКА</w:t>
      </w:r>
    </w:p>
    <w:p w:rsidR="008A52B5" w:rsidRPr="00497B3E" w:rsidRDefault="008A52B5" w:rsidP="00FC6C1F">
      <w:pPr>
        <w:pStyle w:val="ab"/>
        <w:jc w:val="center"/>
        <w:rPr>
          <w:b/>
          <w:sz w:val="24"/>
          <w:szCs w:val="24"/>
          <w:lang w:eastAsia="ru-RU"/>
        </w:rPr>
      </w:pPr>
    </w:p>
    <w:p w:rsidR="00423E93" w:rsidRDefault="0060501A" w:rsidP="00FC6C1F">
      <w:pPr>
        <w:pStyle w:val="ab"/>
        <w:jc w:val="both"/>
        <w:rPr>
          <w:sz w:val="24"/>
          <w:szCs w:val="24"/>
        </w:rPr>
      </w:pPr>
      <w:r w:rsidRPr="00497B3E">
        <w:rPr>
          <w:sz w:val="24"/>
          <w:szCs w:val="24"/>
        </w:rPr>
        <w:t xml:space="preserve">           1</w:t>
      </w:r>
      <w:r w:rsidR="006B37D1">
        <w:rPr>
          <w:sz w:val="24"/>
          <w:szCs w:val="24"/>
        </w:rPr>
        <w:t>1</w:t>
      </w:r>
      <w:r w:rsidR="00FC6C1F" w:rsidRPr="00497B3E">
        <w:rPr>
          <w:sz w:val="24"/>
          <w:szCs w:val="24"/>
        </w:rPr>
        <w:t>.1.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FC6C1F" w:rsidRPr="00497B3E" w:rsidRDefault="00FC6C1F" w:rsidP="00FC6C1F">
      <w:pPr>
        <w:pStyle w:val="ab"/>
        <w:jc w:val="both"/>
        <w:rPr>
          <w:sz w:val="24"/>
          <w:szCs w:val="24"/>
        </w:rPr>
      </w:pPr>
      <w:r w:rsidRPr="00497B3E">
        <w:rPr>
          <w:sz w:val="24"/>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FC6C1F" w:rsidRPr="00497B3E" w:rsidRDefault="0060501A" w:rsidP="00FC6C1F">
      <w:pPr>
        <w:pStyle w:val="ab"/>
        <w:jc w:val="both"/>
        <w:rPr>
          <w:sz w:val="24"/>
          <w:szCs w:val="24"/>
        </w:rPr>
      </w:pPr>
      <w:r w:rsidRPr="00497B3E">
        <w:rPr>
          <w:sz w:val="24"/>
          <w:szCs w:val="24"/>
        </w:rPr>
        <w:t xml:space="preserve">            1</w:t>
      </w:r>
      <w:r w:rsidR="006B37D1">
        <w:rPr>
          <w:sz w:val="24"/>
          <w:szCs w:val="24"/>
        </w:rPr>
        <w:t>1</w:t>
      </w:r>
      <w:r w:rsidR="00FC6C1F" w:rsidRPr="00497B3E">
        <w:rPr>
          <w:sz w:val="24"/>
          <w:szCs w:val="24"/>
        </w:rPr>
        <w:t xml:space="preserve">.2. В случае возникновения у Стороны подозрений, что произошло или может произойти нарушение каких-либо положений настоящего </w:t>
      </w:r>
      <w:r w:rsidR="00334C6C">
        <w:rPr>
          <w:sz w:val="24"/>
          <w:szCs w:val="24"/>
        </w:rPr>
        <w:t>р</w:t>
      </w:r>
      <w:r w:rsidR="00FC6C1F" w:rsidRPr="00497B3E">
        <w:rPr>
          <w:sz w:val="24"/>
          <w:szCs w:val="24"/>
        </w:rPr>
        <w:t>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w:t>
      </w:r>
      <w:r w:rsidR="00CD16CD" w:rsidRPr="00497B3E">
        <w:rPr>
          <w:sz w:val="24"/>
          <w:szCs w:val="24"/>
        </w:rPr>
        <w:t xml:space="preserve"> </w:t>
      </w:r>
      <w:r w:rsidR="00334C6C">
        <w:rPr>
          <w:sz w:val="24"/>
          <w:szCs w:val="24"/>
        </w:rPr>
        <w:t>р</w:t>
      </w:r>
      <w:r w:rsidR="00CD16CD" w:rsidRPr="00497B3E">
        <w:rPr>
          <w:sz w:val="24"/>
          <w:szCs w:val="24"/>
        </w:rPr>
        <w:t>аздела контрагентом, его аффил</w:t>
      </w:r>
      <w:r w:rsidR="00FC6C1F" w:rsidRPr="00497B3E">
        <w:rPr>
          <w:sz w:val="24"/>
          <w:szCs w:val="24"/>
        </w:rPr>
        <w:t xml:space="preserve">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rsidR="00FC6C1F" w:rsidRPr="00497B3E" w:rsidRDefault="00FC6C1F" w:rsidP="00FC6C1F">
      <w:pPr>
        <w:pStyle w:val="ab"/>
        <w:jc w:val="both"/>
        <w:rPr>
          <w:sz w:val="24"/>
          <w:szCs w:val="24"/>
        </w:rPr>
      </w:pPr>
      <w:r w:rsidRPr="00497B3E">
        <w:rPr>
          <w:sz w:val="24"/>
          <w:szCs w:val="24"/>
        </w:rPr>
        <w:t xml:space="preserve">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r w:rsidRPr="00497B3E">
        <w:rPr>
          <w:sz w:val="24"/>
          <w:szCs w:val="24"/>
        </w:rPr>
        <w:br/>
        <w:t xml:space="preserve">            Каналы связи: </w:t>
      </w:r>
      <w:hyperlink r:id="rId10" w:history="1">
        <w:r w:rsidRPr="00497B3E">
          <w:rPr>
            <w:rStyle w:val="a9"/>
            <w:sz w:val="24"/>
            <w:szCs w:val="24"/>
            <w:lang w:val="en-US"/>
          </w:rPr>
          <w:t>akd</w:t>
        </w:r>
        <w:r w:rsidRPr="00497B3E">
          <w:rPr>
            <w:rStyle w:val="a9"/>
            <w:sz w:val="24"/>
            <w:szCs w:val="24"/>
          </w:rPr>
          <w:t>@</w:t>
        </w:r>
        <w:r w:rsidRPr="00497B3E">
          <w:rPr>
            <w:rStyle w:val="a9"/>
            <w:sz w:val="24"/>
            <w:szCs w:val="24"/>
            <w:lang w:val="en-US"/>
          </w:rPr>
          <w:t>sochi</w:t>
        </w:r>
        <w:r w:rsidRPr="00497B3E">
          <w:rPr>
            <w:rStyle w:val="a9"/>
            <w:sz w:val="24"/>
            <w:szCs w:val="24"/>
          </w:rPr>
          <w:t>-</w:t>
        </w:r>
        <w:r w:rsidRPr="00497B3E">
          <w:rPr>
            <w:rStyle w:val="a9"/>
            <w:sz w:val="24"/>
            <w:szCs w:val="24"/>
            <w:lang w:val="en-US"/>
          </w:rPr>
          <w:t>dor</w:t>
        </w:r>
        <w:r w:rsidRPr="00497B3E">
          <w:rPr>
            <w:rStyle w:val="a9"/>
            <w:sz w:val="24"/>
            <w:szCs w:val="24"/>
          </w:rPr>
          <w:t>.</w:t>
        </w:r>
        <w:r w:rsidRPr="00497B3E">
          <w:rPr>
            <w:rStyle w:val="a9"/>
            <w:sz w:val="24"/>
            <w:szCs w:val="24"/>
            <w:lang w:val="en-US"/>
          </w:rPr>
          <w:t>ru</w:t>
        </w:r>
      </w:hyperlink>
      <w:r w:rsidRPr="00497B3E">
        <w:rPr>
          <w:sz w:val="24"/>
          <w:szCs w:val="24"/>
        </w:rPr>
        <w:t xml:space="preserve"> </w:t>
      </w:r>
    </w:p>
    <w:p w:rsidR="00FC6C1F" w:rsidRPr="00497B3E" w:rsidRDefault="0060501A" w:rsidP="00FC6C1F">
      <w:pPr>
        <w:pStyle w:val="ab"/>
        <w:jc w:val="both"/>
        <w:rPr>
          <w:sz w:val="24"/>
          <w:szCs w:val="24"/>
        </w:rPr>
      </w:pPr>
      <w:r w:rsidRPr="00497B3E">
        <w:rPr>
          <w:sz w:val="24"/>
          <w:szCs w:val="24"/>
        </w:rPr>
        <w:t xml:space="preserve">             1</w:t>
      </w:r>
      <w:r w:rsidR="006B37D1">
        <w:rPr>
          <w:sz w:val="24"/>
          <w:szCs w:val="24"/>
        </w:rPr>
        <w:t>1</w:t>
      </w:r>
      <w:r w:rsidR="00FC6C1F" w:rsidRPr="00497B3E">
        <w:rPr>
          <w:sz w:val="24"/>
          <w:szCs w:val="24"/>
        </w:rPr>
        <w:t xml:space="preserve">.3.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w:t>
      </w:r>
      <w:r w:rsidR="00FC6C1F" w:rsidRPr="00497B3E">
        <w:rPr>
          <w:sz w:val="24"/>
          <w:szCs w:val="24"/>
        </w:rPr>
        <w:lastRenderedPageBreak/>
        <w:t>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rsidR="00FC6C1F" w:rsidRPr="00497B3E" w:rsidRDefault="00FC6C1F" w:rsidP="00710135">
      <w:pPr>
        <w:pStyle w:val="ad"/>
        <w:ind w:firstLine="537"/>
        <w:jc w:val="both"/>
        <w:rPr>
          <w:sz w:val="24"/>
          <w:szCs w:val="24"/>
        </w:rPr>
      </w:pPr>
    </w:p>
    <w:p w:rsidR="00645C6B" w:rsidRPr="00497B3E" w:rsidRDefault="00645C6B" w:rsidP="00710135">
      <w:pPr>
        <w:jc w:val="center"/>
        <w:outlineLvl w:val="0"/>
        <w:rPr>
          <w:b/>
          <w:bCs/>
          <w:sz w:val="24"/>
          <w:szCs w:val="24"/>
        </w:rPr>
      </w:pPr>
      <w:r w:rsidRPr="00497B3E">
        <w:rPr>
          <w:b/>
          <w:bCs/>
          <w:sz w:val="24"/>
          <w:szCs w:val="24"/>
        </w:rPr>
        <w:t>1</w:t>
      </w:r>
      <w:r w:rsidR="006B37D1">
        <w:rPr>
          <w:b/>
          <w:bCs/>
          <w:sz w:val="24"/>
          <w:szCs w:val="24"/>
        </w:rPr>
        <w:t>2</w:t>
      </w:r>
      <w:r w:rsidRPr="00497B3E">
        <w:rPr>
          <w:b/>
          <w:bCs/>
          <w:sz w:val="24"/>
          <w:szCs w:val="24"/>
        </w:rPr>
        <w:t>. ЗАКЛЮЧИТЕЛЬНЫЕ ПОЛОЖЕНИЯ</w:t>
      </w:r>
    </w:p>
    <w:p w:rsidR="00645C6B" w:rsidRPr="00497B3E" w:rsidRDefault="00645C6B" w:rsidP="00710135">
      <w:pPr>
        <w:ind w:firstLine="567"/>
        <w:jc w:val="both"/>
        <w:rPr>
          <w:bCs/>
          <w:sz w:val="24"/>
          <w:szCs w:val="24"/>
        </w:rPr>
      </w:pPr>
    </w:p>
    <w:p w:rsidR="00645C6B" w:rsidRPr="00497B3E" w:rsidRDefault="00645C6B" w:rsidP="00710135">
      <w:pPr>
        <w:shd w:val="clear" w:color="auto" w:fill="FFFFFF"/>
        <w:tabs>
          <w:tab w:val="left" w:pos="1253"/>
        </w:tabs>
        <w:ind w:firstLine="564"/>
        <w:jc w:val="both"/>
        <w:rPr>
          <w:b/>
          <w:i/>
          <w:color w:val="000000"/>
          <w:spacing w:val="3"/>
          <w:sz w:val="24"/>
          <w:szCs w:val="24"/>
        </w:rPr>
      </w:pPr>
      <w:r w:rsidRPr="00497B3E">
        <w:rPr>
          <w:bCs/>
          <w:sz w:val="24"/>
          <w:szCs w:val="24"/>
        </w:rPr>
        <w:t>1</w:t>
      </w:r>
      <w:r w:rsidR="006B37D1">
        <w:rPr>
          <w:bCs/>
          <w:sz w:val="24"/>
          <w:szCs w:val="24"/>
        </w:rPr>
        <w:t>2</w:t>
      </w:r>
      <w:r w:rsidRPr="00497B3E">
        <w:rPr>
          <w:bCs/>
          <w:sz w:val="24"/>
          <w:szCs w:val="24"/>
        </w:rPr>
        <w:t xml:space="preserve">.1.  Контракт вступает в силу с момента его подписания Сторонами и действует </w:t>
      </w:r>
      <w:r w:rsidRPr="002A442D">
        <w:rPr>
          <w:bCs/>
          <w:sz w:val="24"/>
          <w:szCs w:val="24"/>
        </w:rPr>
        <w:t xml:space="preserve">до полного исполнения Сторонами своих обязательств по </w:t>
      </w:r>
      <w:r w:rsidR="00E04480">
        <w:rPr>
          <w:bCs/>
          <w:sz w:val="24"/>
          <w:szCs w:val="24"/>
        </w:rPr>
        <w:t>Контракту (</w:t>
      </w:r>
      <w:r w:rsidR="00E04480" w:rsidRPr="00265655">
        <w:rPr>
          <w:color w:val="000000"/>
          <w:sz w:val="24"/>
          <w:szCs w:val="24"/>
          <w:lang w:eastAsia="ru-RU"/>
        </w:rPr>
        <w:t xml:space="preserve">включая приемку и оплату </w:t>
      </w:r>
      <w:r w:rsidR="00E04480">
        <w:rPr>
          <w:color w:val="000000"/>
          <w:sz w:val="24"/>
          <w:szCs w:val="24"/>
          <w:lang w:eastAsia="ru-RU"/>
        </w:rPr>
        <w:t>товара</w:t>
      </w:r>
      <w:r w:rsidR="00E04480" w:rsidRPr="00265655">
        <w:rPr>
          <w:color w:val="000000"/>
          <w:sz w:val="24"/>
          <w:szCs w:val="24"/>
          <w:lang w:eastAsia="ru-RU"/>
        </w:rPr>
        <w:t xml:space="preserve"> </w:t>
      </w:r>
      <w:r w:rsidR="00E04480">
        <w:rPr>
          <w:color w:val="000000"/>
          <w:sz w:val="24"/>
          <w:szCs w:val="24"/>
          <w:lang w:eastAsia="ru-RU"/>
        </w:rPr>
        <w:t>Покупателем</w:t>
      </w:r>
      <w:r w:rsidR="00E04480" w:rsidRPr="00EF0786">
        <w:rPr>
          <w:sz w:val="24"/>
          <w:szCs w:val="24"/>
          <w:lang w:eastAsia="ru-RU"/>
        </w:rPr>
        <w:t>)</w:t>
      </w:r>
      <w:r w:rsidR="006B37D1">
        <w:rPr>
          <w:bCs/>
          <w:sz w:val="24"/>
          <w:szCs w:val="24"/>
        </w:rPr>
        <w:t>.</w:t>
      </w:r>
    </w:p>
    <w:p w:rsidR="00645C6B" w:rsidRPr="00497B3E" w:rsidRDefault="00645C6B" w:rsidP="00710135">
      <w:pPr>
        <w:shd w:val="clear" w:color="auto" w:fill="FFFFFF"/>
        <w:tabs>
          <w:tab w:val="left" w:pos="1253"/>
        </w:tabs>
        <w:ind w:firstLine="567"/>
        <w:jc w:val="both"/>
        <w:rPr>
          <w:color w:val="000000"/>
          <w:spacing w:val="-9"/>
          <w:sz w:val="24"/>
          <w:szCs w:val="24"/>
        </w:rPr>
      </w:pPr>
      <w:r w:rsidRPr="00497B3E">
        <w:rPr>
          <w:color w:val="000000"/>
          <w:spacing w:val="3"/>
          <w:sz w:val="24"/>
          <w:szCs w:val="24"/>
        </w:rPr>
        <w:t>1</w:t>
      </w:r>
      <w:r w:rsidR="006B37D1">
        <w:rPr>
          <w:color w:val="000000"/>
          <w:spacing w:val="3"/>
          <w:sz w:val="24"/>
          <w:szCs w:val="24"/>
        </w:rPr>
        <w:t>2</w:t>
      </w:r>
      <w:r w:rsidRPr="00497B3E">
        <w:rPr>
          <w:color w:val="000000"/>
          <w:spacing w:val="3"/>
          <w:sz w:val="24"/>
          <w:szCs w:val="24"/>
        </w:rPr>
        <w:t>.2. Все изменения и дополнения к Контракту оформляются в</w:t>
      </w:r>
      <w:r w:rsidRPr="00497B3E">
        <w:rPr>
          <w:color w:val="000000"/>
          <w:spacing w:val="-2"/>
          <w:sz w:val="24"/>
          <w:szCs w:val="24"/>
        </w:rPr>
        <w:t xml:space="preserve"> виде</w:t>
      </w:r>
      <w:r w:rsidRPr="00497B3E">
        <w:rPr>
          <w:color w:val="000000"/>
          <w:spacing w:val="3"/>
          <w:sz w:val="24"/>
          <w:szCs w:val="24"/>
        </w:rPr>
        <w:br/>
      </w:r>
      <w:r w:rsidRPr="00497B3E">
        <w:rPr>
          <w:color w:val="000000"/>
          <w:spacing w:val="-2"/>
          <w:sz w:val="24"/>
          <w:szCs w:val="24"/>
        </w:rPr>
        <w:t>дополнительных соглашений, подписанных обеими Сторонами.</w:t>
      </w:r>
    </w:p>
    <w:p w:rsidR="00645C6B" w:rsidRPr="00497B3E" w:rsidRDefault="00645C6B" w:rsidP="00710135">
      <w:pPr>
        <w:ind w:firstLine="567"/>
        <w:jc w:val="both"/>
        <w:rPr>
          <w:bCs/>
          <w:sz w:val="24"/>
          <w:szCs w:val="24"/>
        </w:rPr>
      </w:pPr>
      <w:r w:rsidRPr="00497B3E">
        <w:rPr>
          <w:bCs/>
          <w:sz w:val="24"/>
          <w:szCs w:val="24"/>
        </w:rPr>
        <w:t>1</w:t>
      </w:r>
      <w:r w:rsidR="006B37D1">
        <w:rPr>
          <w:bCs/>
          <w:sz w:val="24"/>
          <w:szCs w:val="24"/>
        </w:rPr>
        <w:t>2</w:t>
      </w:r>
      <w:r w:rsidRPr="00497B3E">
        <w:rPr>
          <w:bCs/>
          <w:sz w:val="24"/>
          <w:szCs w:val="24"/>
        </w:rPr>
        <w:t>.3. К отношениям Сто</w:t>
      </w:r>
      <w:r w:rsidR="00F877D9">
        <w:rPr>
          <w:bCs/>
          <w:sz w:val="24"/>
          <w:szCs w:val="24"/>
        </w:rPr>
        <w:t>рон в части, неурегулированной</w:t>
      </w:r>
      <w:r w:rsidRPr="00497B3E">
        <w:rPr>
          <w:bCs/>
          <w:sz w:val="24"/>
          <w:szCs w:val="24"/>
        </w:rPr>
        <w:t xml:space="preserve"> Контрактом, применяется законодательство Российской Федерации.</w:t>
      </w:r>
    </w:p>
    <w:p w:rsidR="00645C6B" w:rsidRPr="00497B3E" w:rsidRDefault="00645C6B" w:rsidP="00710135">
      <w:pPr>
        <w:ind w:firstLine="567"/>
        <w:jc w:val="both"/>
        <w:rPr>
          <w:bCs/>
          <w:sz w:val="24"/>
          <w:szCs w:val="24"/>
        </w:rPr>
      </w:pPr>
      <w:r w:rsidRPr="00497B3E">
        <w:rPr>
          <w:bCs/>
          <w:sz w:val="24"/>
          <w:szCs w:val="24"/>
        </w:rPr>
        <w:t>1</w:t>
      </w:r>
      <w:r w:rsidR="006B37D1">
        <w:rPr>
          <w:bCs/>
          <w:sz w:val="24"/>
          <w:szCs w:val="24"/>
        </w:rPr>
        <w:t>2</w:t>
      </w:r>
      <w:r w:rsidRPr="00497B3E">
        <w:rPr>
          <w:bCs/>
          <w:sz w:val="24"/>
          <w:szCs w:val="24"/>
        </w:rPr>
        <w:t>.4. Ни одна из Сторон не вправе передавать свои права и (или) обязанности по Контракту третьим лицам без письменного согласия другой Стороны.</w:t>
      </w:r>
    </w:p>
    <w:p w:rsidR="00645C6B" w:rsidRPr="00497B3E" w:rsidRDefault="00645C6B" w:rsidP="00710135">
      <w:pPr>
        <w:pStyle w:val="ab"/>
        <w:ind w:firstLine="567"/>
        <w:jc w:val="both"/>
        <w:rPr>
          <w:bCs/>
          <w:sz w:val="24"/>
          <w:szCs w:val="24"/>
        </w:rPr>
      </w:pPr>
      <w:r w:rsidRPr="00497B3E">
        <w:rPr>
          <w:bCs/>
          <w:sz w:val="24"/>
          <w:szCs w:val="24"/>
        </w:rPr>
        <w:t>1</w:t>
      </w:r>
      <w:r w:rsidR="006B37D1">
        <w:rPr>
          <w:bCs/>
          <w:sz w:val="24"/>
          <w:szCs w:val="24"/>
        </w:rPr>
        <w:t>2</w:t>
      </w:r>
      <w:r w:rsidRPr="00497B3E">
        <w:rPr>
          <w:bCs/>
          <w:sz w:val="24"/>
          <w:szCs w:val="24"/>
        </w:rPr>
        <w:t xml:space="preserve">.5. Контракт составлен в форме электронного документа, подписан усиленными электронными подписями лиц, имеющих право действовать от имени каждой из Сторон. </w:t>
      </w:r>
    </w:p>
    <w:p w:rsidR="00B83749" w:rsidRPr="00497B3E" w:rsidRDefault="00B83749" w:rsidP="00710135">
      <w:pPr>
        <w:ind w:firstLine="708"/>
        <w:jc w:val="both"/>
        <w:rPr>
          <w:sz w:val="24"/>
          <w:szCs w:val="24"/>
        </w:rPr>
      </w:pPr>
      <w:r w:rsidRPr="00497B3E">
        <w:rPr>
          <w:sz w:val="24"/>
          <w:szCs w:val="24"/>
        </w:rPr>
        <w:t>Приложения к Контракту:</w:t>
      </w:r>
    </w:p>
    <w:p w:rsidR="00B83749" w:rsidRPr="00497B3E" w:rsidRDefault="00B83749" w:rsidP="00710135">
      <w:pPr>
        <w:ind w:firstLine="708"/>
        <w:jc w:val="both"/>
        <w:rPr>
          <w:sz w:val="24"/>
          <w:szCs w:val="24"/>
        </w:rPr>
      </w:pPr>
      <w:r w:rsidRPr="00497B3E">
        <w:rPr>
          <w:sz w:val="24"/>
          <w:szCs w:val="24"/>
        </w:rPr>
        <w:t xml:space="preserve">Приложение №1- </w:t>
      </w:r>
      <w:r w:rsidR="00ED7BB6" w:rsidRPr="00497B3E">
        <w:rPr>
          <w:sz w:val="24"/>
          <w:szCs w:val="24"/>
        </w:rPr>
        <w:t xml:space="preserve">Спецификация </w:t>
      </w:r>
      <w:r w:rsidRPr="00497B3E">
        <w:rPr>
          <w:sz w:val="24"/>
          <w:szCs w:val="24"/>
        </w:rPr>
        <w:t>товара.</w:t>
      </w:r>
    </w:p>
    <w:p w:rsidR="00E543D4" w:rsidRPr="00497B3E" w:rsidRDefault="00E543D4" w:rsidP="00710135">
      <w:pPr>
        <w:ind w:firstLine="708"/>
        <w:jc w:val="both"/>
        <w:rPr>
          <w:sz w:val="24"/>
          <w:szCs w:val="24"/>
        </w:rPr>
      </w:pPr>
    </w:p>
    <w:p w:rsidR="00B001DF" w:rsidRPr="00497B3E" w:rsidRDefault="00B001DF" w:rsidP="00710135">
      <w:pPr>
        <w:jc w:val="center"/>
        <w:rPr>
          <w:b/>
          <w:sz w:val="22"/>
          <w:szCs w:val="22"/>
        </w:rPr>
      </w:pPr>
    </w:p>
    <w:p w:rsidR="00051E5E" w:rsidRPr="00497B3E" w:rsidRDefault="0060501A" w:rsidP="00710135">
      <w:pPr>
        <w:jc w:val="center"/>
        <w:rPr>
          <w:b/>
          <w:sz w:val="22"/>
          <w:szCs w:val="22"/>
        </w:rPr>
      </w:pPr>
      <w:r w:rsidRPr="00497B3E">
        <w:rPr>
          <w:b/>
          <w:sz w:val="22"/>
          <w:szCs w:val="22"/>
        </w:rPr>
        <w:t>1</w:t>
      </w:r>
      <w:r w:rsidR="006B37D1">
        <w:rPr>
          <w:b/>
          <w:sz w:val="22"/>
          <w:szCs w:val="22"/>
        </w:rPr>
        <w:t>3</w:t>
      </w:r>
      <w:r w:rsidR="00051E5E" w:rsidRPr="00497B3E">
        <w:rPr>
          <w:b/>
          <w:sz w:val="22"/>
          <w:szCs w:val="22"/>
        </w:rPr>
        <w:t>.</w:t>
      </w:r>
      <w:r w:rsidR="004E23AB" w:rsidRPr="00497B3E">
        <w:rPr>
          <w:b/>
          <w:sz w:val="22"/>
          <w:szCs w:val="22"/>
        </w:rPr>
        <w:t xml:space="preserve"> </w:t>
      </w:r>
      <w:r w:rsidR="00051E5E" w:rsidRPr="00497B3E">
        <w:rPr>
          <w:b/>
          <w:sz w:val="22"/>
          <w:szCs w:val="22"/>
        </w:rPr>
        <w:t>РЕКВИЗИТЫ И ПОДПИСИ СТОРОН:</w:t>
      </w:r>
    </w:p>
    <w:p w:rsidR="00710135" w:rsidRPr="00497B3E" w:rsidRDefault="00710135" w:rsidP="00710135">
      <w:pPr>
        <w:jc w:val="center"/>
        <w:rPr>
          <w:b/>
          <w:sz w:val="22"/>
          <w:szCs w:val="22"/>
        </w:rPr>
      </w:pPr>
    </w:p>
    <w:tbl>
      <w:tblPr>
        <w:tblW w:w="10200" w:type="dxa"/>
        <w:tblLayout w:type="fixed"/>
        <w:tblLook w:val="01E0" w:firstRow="1" w:lastRow="1" w:firstColumn="1" w:lastColumn="1" w:noHBand="0" w:noVBand="0"/>
      </w:tblPr>
      <w:tblGrid>
        <w:gridCol w:w="5070"/>
        <w:gridCol w:w="5103"/>
        <w:gridCol w:w="27"/>
      </w:tblGrid>
      <w:tr w:rsidR="00051E5E" w:rsidRPr="00497B3E" w:rsidTr="000D599B">
        <w:tblPrEx>
          <w:tblCellMar>
            <w:top w:w="0" w:type="dxa"/>
            <w:bottom w:w="0" w:type="dxa"/>
          </w:tblCellMar>
        </w:tblPrEx>
        <w:tc>
          <w:tcPr>
            <w:tcW w:w="5070" w:type="dxa"/>
          </w:tcPr>
          <w:p w:rsidR="00051E5E" w:rsidRPr="000D599B" w:rsidRDefault="00322058" w:rsidP="00710135">
            <w:pPr>
              <w:rPr>
                <w:b/>
                <w:sz w:val="24"/>
                <w:szCs w:val="24"/>
              </w:rPr>
            </w:pPr>
            <w:r w:rsidRPr="000D599B">
              <w:rPr>
                <w:b/>
                <w:sz w:val="24"/>
                <w:szCs w:val="24"/>
              </w:rPr>
              <w:t>Покупатель:</w:t>
            </w:r>
          </w:p>
        </w:tc>
        <w:tc>
          <w:tcPr>
            <w:tcW w:w="5130" w:type="dxa"/>
            <w:gridSpan w:val="2"/>
          </w:tcPr>
          <w:p w:rsidR="00051E5E" w:rsidRPr="00497B3E" w:rsidRDefault="00EB4756" w:rsidP="00710135">
            <w:pPr>
              <w:jc w:val="both"/>
              <w:rPr>
                <w:b/>
                <w:sz w:val="24"/>
                <w:szCs w:val="24"/>
              </w:rPr>
            </w:pPr>
            <w:r w:rsidRPr="00497B3E">
              <w:rPr>
                <w:b/>
                <w:sz w:val="24"/>
                <w:szCs w:val="24"/>
              </w:rPr>
              <w:t xml:space="preserve">  </w:t>
            </w:r>
            <w:r w:rsidR="00322058" w:rsidRPr="00497B3E">
              <w:rPr>
                <w:b/>
                <w:sz w:val="24"/>
                <w:szCs w:val="24"/>
              </w:rPr>
              <w:t>Поставщик:</w:t>
            </w:r>
          </w:p>
        </w:tc>
      </w:tr>
      <w:tr w:rsidR="00051E5E" w:rsidRPr="00497B3E" w:rsidTr="000D599B">
        <w:tblPrEx>
          <w:tblCellMar>
            <w:top w:w="0" w:type="dxa"/>
            <w:bottom w:w="0" w:type="dxa"/>
          </w:tblCellMar>
        </w:tblPrEx>
        <w:tc>
          <w:tcPr>
            <w:tcW w:w="5070" w:type="dxa"/>
          </w:tcPr>
          <w:p w:rsidR="008D0706" w:rsidRPr="000D599B" w:rsidRDefault="0087782E" w:rsidP="00710135">
            <w:pPr>
              <w:pStyle w:val="ab"/>
              <w:rPr>
                <w:b/>
                <w:sz w:val="24"/>
                <w:szCs w:val="24"/>
                <w:lang w:val="en-US"/>
              </w:rPr>
            </w:pPr>
            <w:r w:rsidRPr="000D599B">
              <w:rPr>
                <w:b/>
                <w:sz w:val="24"/>
                <w:szCs w:val="24"/>
              </w:rPr>
              <w:t xml:space="preserve">ФКУ </w:t>
            </w:r>
            <w:r w:rsidR="008D0706" w:rsidRPr="000D599B">
              <w:rPr>
                <w:b/>
                <w:sz w:val="24"/>
                <w:szCs w:val="24"/>
              </w:rPr>
              <w:t>«Управление федеральных автомобильных дорог «Черноморье» Федерального дорожного агентства»</w:t>
            </w:r>
          </w:p>
          <w:p w:rsidR="008D0706" w:rsidRPr="000D599B" w:rsidRDefault="008D0706" w:rsidP="00710135">
            <w:pPr>
              <w:pStyle w:val="ab"/>
              <w:rPr>
                <w:b/>
                <w:sz w:val="24"/>
                <w:szCs w:val="24"/>
              </w:rPr>
            </w:pPr>
            <w:r w:rsidRPr="000D599B">
              <w:rPr>
                <w:b/>
                <w:sz w:val="24"/>
                <w:szCs w:val="24"/>
              </w:rPr>
              <w:t>(ФКУ Упрдор «Черноморье»)</w:t>
            </w:r>
          </w:p>
          <w:p w:rsidR="00293874" w:rsidRPr="00293874" w:rsidRDefault="00293874" w:rsidP="00293874">
            <w:pPr>
              <w:rPr>
                <w:color w:val="000000"/>
                <w:sz w:val="24"/>
                <w:szCs w:val="24"/>
              </w:rPr>
            </w:pPr>
            <w:r w:rsidRPr="00293874">
              <w:rPr>
                <w:color w:val="000000"/>
                <w:sz w:val="24"/>
                <w:szCs w:val="24"/>
              </w:rPr>
              <w:t>Юридический адрес: 354002, Краснодарский край, г. Сочи, ул. Черноморская, 1</w:t>
            </w:r>
          </w:p>
          <w:p w:rsidR="00293874" w:rsidRPr="00293874" w:rsidRDefault="00293874" w:rsidP="00293874">
            <w:pPr>
              <w:rPr>
                <w:color w:val="000000"/>
                <w:sz w:val="24"/>
                <w:szCs w:val="24"/>
              </w:rPr>
            </w:pPr>
            <w:r w:rsidRPr="00293874">
              <w:rPr>
                <w:color w:val="000000"/>
                <w:sz w:val="24"/>
                <w:szCs w:val="24"/>
              </w:rPr>
              <w:t>Почтовый адрес: 354055, Краснодарский край, г. Сочи, ул. Труда, 55</w:t>
            </w:r>
          </w:p>
          <w:p w:rsidR="00293874" w:rsidRPr="00293874" w:rsidRDefault="00293874" w:rsidP="00293874">
            <w:pPr>
              <w:rPr>
                <w:color w:val="000000"/>
                <w:sz w:val="24"/>
                <w:szCs w:val="24"/>
              </w:rPr>
            </w:pPr>
            <w:r w:rsidRPr="00293874">
              <w:rPr>
                <w:color w:val="000000"/>
                <w:sz w:val="24"/>
                <w:szCs w:val="24"/>
              </w:rPr>
              <w:t>ИНН 2320100329</w:t>
            </w:r>
          </w:p>
          <w:p w:rsidR="00293874" w:rsidRPr="00293874" w:rsidRDefault="00293874" w:rsidP="00293874">
            <w:pPr>
              <w:rPr>
                <w:color w:val="000000"/>
                <w:sz w:val="24"/>
                <w:szCs w:val="24"/>
              </w:rPr>
            </w:pPr>
            <w:r w:rsidRPr="00293874">
              <w:rPr>
                <w:color w:val="000000"/>
                <w:sz w:val="24"/>
                <w:szCs w:val="24"/>
              </w:rPr>
              <w:t xml:space="preserve">КПП 231901001 </w:t>
            </w:r>
          </w:p>
          <w:p w:rsidR="00293874" w:rsidRPr="00293874" w:rsidRDefault="00293874" w:rsidP="00293874">
            <w:pPr>
              <w:rPr>
                <w:color w:val="000000"/>
                <w:sz w:val="24"/>
                <w:szCs w:val="24"/>
              </w:rPr>
            </w:pPr>
            <w:r w:rsidRPr="00293874">
              <w:rPr>
                <w:color w:val="000000"/>
                <w:sz w:val="24"/>
                <w:szCs w:val="24"/>
              </w:rPr>
              <w:t>Плательщик: УФК по Нижегородской области (ФКУ Упрдор «Черноморье»</w:t>
            </w:r>
          </w:p>
          <w:p w:rsidR="00293874" w:rsidRPr="00293874" w:rsidRDefault="00293874" w:rsidP="00293874">
            <w:pPr>
              <w:rPr>
                <w:color w:val="000000"/>
                <w:sz w:val="24"/>
                <w:szCs w:val="24"/>
              </w:rPr>
            </w:pPr>
            <w:r w:rsidRPr="00293874">
              <w:rPr>
                <w:color w:val="000000"/>
                <w:sz w:val="24"/>
                <w:szCs w:val="24"/>
              </w:rPr>
              <w:t xml:space="preserve"> л/с 03181525440)</w:t>
            </w:r>
          </w:p>
          <w:p w:rsidR="00293874" w:rsidRPr="00293874" w:rsidRDefault="00293874" w:rsidP="00293874">
            <w:pPr>
              <w:rPr>
                <w:color w:val="000000"/>
                <w:sz w:val="24"/>
                <w:szCs w:val="24"/>
              </w:rPr>
            </w:pPr>
            <w:r w:rsidRPr="00293874">
              <w:rPr>
                <w:color w:val="000000"/>
                <w:sz w:val="24"/>
                <w:szCs w:val="24"/>
              </w:rPr>
              <w:t>Номер казначейского счета: 03211643000000013241</w:t>
            </w:r>
          </w:p>
          <w:p w:rsidR="00293874" w:rsidRPr="00293874" w:rsidRDefault="00293874" w:rsidP="00293874">
            <w:pPr>
              <w:rPr>
                <w:color w:val="000000"/>
                <w:sz w:val="24"/>
                <w:szCs w:val="24"/>
              </w:rPr>
            </w:pPr>
            <w:r w:rsidRPr="00293874">
              <w:rPr>
                <w:color w:val="000000"/>
                <w:sz w:val="24"/>
                <w:szCs w:val="24"/>
              </w:rPr>
              <w:t>ЕКС: 40102810745370000024</w:t>
            </w:r>
          </w:p>
          <w:p w:rsidR="00293874" w:rsidRPr="00293874" w:rsidRDefault="00293874" w:rsidP="00293874">
            <w:pPr>
              <w:rPr>
                <w:color w:val="000000"/>
                <w:sz w:val="24"/>
                <w:szCs w:val="24"/>
              </w:rPr>
            </w:pPr>
            <w:r w:rsidRPr="00293874">
              <w:rPr>
                <w:color w:val="000000"/>
                <w:sz w:val="24"/>
                <w:szCs w:val="24"/>
              </w:rPr>
              <w:t>БИК: 012202102</w:t>
            </w:r>
          </w:p>
          <w:p w:rsidR="00293874" w:rsidRPr="00293874" w:rsidRDefault="00293874" w:rsidP="00293874">
            <w:pPr>
              <w:rPr>
                <w:color w:val="000000"/>
                <w:sz w:val="24"/>
                <w:szCs w:val="24"/>
              </w:rPr>
            </w:pPr>
            <w:r w:rsidRPr="00293874">
              <w:rPr>
                <w:color w:val="000000"/>
                <w:sz w:val="24"/>
                <w:szCs w:val="24"/>
              </w:rPr>
              <w:t>ОКЦ № 1 ВВГУ Банка России // УФК по Нижегородской области, г. Нижний Новгород</w:t>
            </w:r>
          </w:p>
          <w:p w:rsidR="002F1FA3" w:rsidRPr="000D599B" w:rsidRDefault="002F1FA3" w:rsidP="00710135">
            <w:pPr>
              <w:rPr>
                <w:sz w:val="24"/>
                <w:szCs w:val="24"/>
              </w:rPr>
            </w:pPr>
          </w:p>
        </w:tc>
        <w:tc>
          <w:tcPr>
            <w:tcW w:w="5130" w:type="dxa"/>
            <w:gridSpan w:val="2"/>
          </w:tcPr>
          <w:p w:rsidR="00051E5E" w:rsidRPr="00497B3E" w:rsidRDefault="00051E5E" w:rsidP="005836FA">
            <w:pPr>
              <w:jc w:val="both"/>
              <w:rPr>
                <w:sz w:val="24"/>
                <w:szCs w:val="24"/>
              </w:rPr>
            </w:pPr>
          </w:p>
        </w:tc>
      </w:tr>
      <w:tr w:rsidR="00051E5E" w:rsidRPr="00497B3E" w:rsidTr="000D599B">
        <w:tblPrEx>
          <w:tblCellMar>
            <w:top w:w="0" w:type="dxa"/>
            <w:bottom w:w="0" w:type="dxa"/>
          </w:tblCellMar>
          <w:tblLook w:val="0000" w:firstRow="0" w:lastRow="0" w:firstColumn="0" w:lastColumn="0" w:noHBand="0" w:noVBand="0"/>
        </w:tblPrEx>
        <w:trPr>
          <w:gridAfter w:val="1"/>
          <w:wAfter w:w="27" w:type="dxa"/>
          <w:trHeight w:val="964"/>
        </w:trPr>
        <w:tc>
          <w:tcPr>
            <w:tcW w:w="5070" w:type="dxa"/>
          </w:tcPr>
          <w:p w:rsidR="00364C74" w:rsidRPr="00497B3E" w:rsidRDefault="00CB0604" w:rsidP="00710135">
            <w:pPr>
              <w:rPr>
                <w:b/>
                <w:sz w:val="24"/>
                <w:szCs w:val="24"/>
              </w:rPr>
            </w:pPr>
            <w:r>
              <w:rPr>
                <w:b/>
                <w:sz w:val="24"/>
                <w:szCs w:val="24"/>
              </w:rPr>
              <w:t>Заместитель н</w:t>
            </w:r>
            <w:r w:rsidR="008002B1">
              <w:rPr>
                <w:b/>
                <w:sz w:val="24"/>
                <w:szCs w:val="24"/>
              </w:rPr>
              <w:t>ачальник</w:t>
            </w:r>
            <w:r>
              <w:rPr>
                <w:b/>
                <w:sz w:val="24"/>
                <w:szCs w:val="24"/>
              </w:rPr>
              <w:t>а</w:t>
            </w:r>
          </w:p>
          <w:p w:rsidR="00322058" w:rsidRPr="00497B3E" w:rsidRDefault="0043778A" w:rsidP="00710135">
            <w:pPr>
              <w:rPr>
                <w:b/>
                <w:sz w:val="24"/>
                <w:szCs w:val="24"/>
              </w:rPr>
            </w:pPr>
            <w:r w:rsidRPr="00497B3E">
              <w:rPr>
                <w:b/>
                <w:sz w:val="24"/>
                <w:szCs w:val="24"/>
              </w:rPr>
              <w:t>ФК</w:t>
            </w:r>
            <w:r w:rsidR="000E7D87" w:rsidRPr="00497B3E">
              <w:rPr>
                <w:b/>
                <w:sz w:val="24"/>
                <w:szCs w:val="24"/>
              </w:rPr>
              <w:t xml:space="preserve">У </w:t>
            </w:r>
            <w:r w:rsidR="008D0706" w:rsidRPr="00497B3E">
              <w:rPr>
                <w:b/>
                <w:sz w:val="24"/>
                <w:szCs w:val="24"/>
              </w:rPr>
              <w:t>Упрдор</w:t>
            </w:r>
            <w:r w:rsidR="000E7D87" w:rsidRPr="00497B3E">
              <w:rPr>
                <w:b/>
                <w:sz w:val="24"/>
                <w:szCs w:val="24"/>
              </w:rPr>
              <w:t xml:space="preserve"> «Черноморье»</w:t>
            </w:r>
          </w:p>
          <w:p w:rsidR="008D0706" w:rsidRPr="00497B3E" w:rsidRDefault="008D0706" w:rsidP="00710135">
            <w:pPr>
              <w:rPr>
                <w:b/>
                <w:sz w:val="24"/>
                <w:szCs w:val="24"/>
              </w:rPr>
            </w:pPr>
          </w:p>
          <w:p w:rsidR="00051E5E" w:rsidRPr="00497B3E" w:rsidRDefault="00322058" w:rsidP="0028249D">
            <w:pPr>
              <w:rPr>
                <w:b/>
                <w:sz w:val="24"/>
                <w:szCs w:val="24"/>
              </w:rPr>
            </w:pPr>
            <w:r w:rsidRPr="00497B3E">
              <w:rPr>
                <w:sz w:val="24"/>
                <w:szCs w:val="24"/>
              </w:rPr>
              <w:t>__________________________</w:t>
            </w:r>
            <w:r w:rsidRPr="00497B3E">
              <w:rPr>
                <w:b/>
                <w:sz w:val="24"/>
                <w:szCs w:val="24"/>
              </w:rPr>
              <w:t xml:space="preserve"> </w:t>
            </w:r>
            <w:r w:rsidR="0028249D">
              <w:rPr>
                <w:b/>
                <w:sz w:val="24"/>
                <w:szCs w:val="24"/>
              </w:rPr>
              <w:t>Т.В. Бабий</w:t>
            </w:r>
          </w:p>
        </w:tc>
        <w:tc>
          <w:tcPr>
            <w:tcW w:w="5103" w:type="dxa"/>
          </w:tcPr>
          <w:p w:rsidR="00340DBE" w:rsidRDefault="00340DBE" w:rsidP="00710135">
            <w:pPr>
              <w:jc w:val="both"/>
              <w:rPr>
                <w:sz w:val="24"/>
                <w:szCs w:val="24"/>
              </w:rPr>
            </w:pPr>
          </w:p>
          <w:p w:rsidR="00A9331C" w:rsidRDefault="00A9331C" w:rsidP="00710135">
            <w:pPr>
              <w:jc w:val="both"/>
              <w:rPr>
                <w:sz w:val="24"/>
                <w:szCs w:val="24"/>
              </w:rPr>
            </w:pPr>
          </w:p>
          <w:p w:rsidR="00A9331C" w:rsidRPr="00497B3E" w:rsidRDefault="00A9331C" w:rsidP="00710135">
            <w:pPr>
              <w:jc w:val="both"/>
              <w:rPr>
                <w:sz w:val="24"/>
                <w:szCs w:val="24"/>
              </w:rPr>
            </w:pPr>
          </w:p>
          <w:p w:rsidR="00322058" w:rsidRPr="00497B3E" w:rsidRDefault="004E23AB" w:rsidP="00A9331C">
            <w:pPr>
              <w:jc w:val="both"/>
              <w:rPr>
                <w:sz w:val="24"/>
                <w:szCs w:val="24"/>
              </w:rPr>
            </w:pPr>
            <w:r w:rsidRPr="00497B3E">
              <w:rPr>
                <w:sz w:val="24"/>
                <w:szCs w:val="24"/>
              </w:rPr>
              <w:t xml:space="preserve"> </w:t>
            </w:r>
            <w:r w:rsidR="00322058" w:rsidRPr="00497B3E">
              <w:rPr>
                <w:sz w:val="24"/>
                <w:szCs w:val="24"/>
              </w:rPr>
              <w:t>___________</w:t>
            </w:r>
            <w:r w:rsidR="005836FA">
              <w:rPr>
                <w:sz w:val="24"/>
                <w:szCs w:val="24"/>
              </w:rPr>
              <w:t>__________</w:t>
            </w:r>
          </w:p>
        </w:tc>
      </w:tr>
    </w:tbl>
    <w:p w:rsidR="00B13B92" w:rsidRDefault="005836FA" w:rsidP="00E27ECA">
      <w:pPr>
        <w:tabs>
          <w:tab w:val="left" w:pos="5622"/>
        </w:tabs>
        <w:rPr>
          <w:sz w:val="24"/>
          <w:szCs w:val="24"/>
        </w:rPr>
      </w:pPr>
      <w:r>
        <w:rPr>
          <w:sz w:val="24"/>
          <w:szCs w:val="24"/>
        </w:rPr>
        <w:t xml:space="preserve">УЭП                                                                          </w:t>
      </w:r>
      <w:r w:rsidR="000D599B">
        <w:rPr>
          <w:sz w:val="24"/>
          <w:szCs w:val="24"/>
        </w:rPr>
        <w:t xml:space="preserve">   </w:t>
      </w:r>
      <w:r w:rsidR="00E27ECA" w:rsidRPr="00497B3E">
        <w:rPr>
          <w:sz w:val="24"/>
          <w:szCs w:val="24"/>
        </w:rPr>
        <w:t>УЭП</w:t>
      </w:r>
    </w:p>
    <w:p w:rsidR="00744ED3" w:rsidRDefault="00744ED3" w:rsidP="00E27ECA">
      <w:pPr>
        <w:tabs>
          <w:tab w:val="left" w:pos="5622"/>
        </w:tabs>
        <w:rPr>
          <w:sz w:val="24"/>
          <w:szCs w:val="24"/>
        </w:rPr>
      </w:pPr>
    </w:p>
    <w:p w:rsidR="00744ED3" w:rsidRDefault="00744ED3" w:rsidP="00E27ECA">
      <w:pPr>
        <w:tabs>
          <w:tab w:val="left" w:pos="5622"/>
        </w:tabs>
        <w:rPr>
          <w:sz w:val="24"/>
          <w:szCs w:val="24"/>
        </w:rPr>
      </w:pPr>
    </w:p>
    <w:p w:rsidR="00744ED3" w:rsidRDefault="00744ED3" w:rsidP="00E27ECA">
      <w:pPr>
        <w:tabs>
          <w:tab w:val="left" w:pos="5622"/>
        </w:tabs>
        <w:rPr>
          <w:sz w:val="24"/>
          <w:szCs w:val="24"/>
        </w:rPr>
      </w:pPr>
    </w:p>
    <w:p w:rsidR="00744ED3" w:rsidRDefault="00744ED3" w:rsidP="00E27ECA">
      <w:pPr>
        <w:tabs>
          <w:tab w:val="left" w:pos="5622"/>
        </w:tabs>
        <w:rPr>
          <w:sz w:val="24"/>
          <w:szCs w:val="24"/>
        </w:rPr>
      </w:pPr>
    </w:p>
    <w:p w:rsidR="00744ED3" w:rsidRDefault="00744ED3" w:rsidP="00E27ECA">
      <w:pPr>
        <w:tabs>
          <w:tab w:val="left" w:pos="5622"/>
        </w:tabs>
        <w:rPr>
          <w:sz w:val="24"/>
          <w:szCs w:val="24"/>
        </w:rPr>
      </w:pPr>
    </w:p>
    <w:p w:rsidR="00744ED3" w:rsidRPr="00B04E09" w:rsidRDefault="00744ED3" w:rsidP="00744ED3">
      <w:pPr>
        <w:jc w:val="right"/>
        <w:rPr>
          <w:sz w:val="22"/>
          <w:szCs w:val="22"/>
        </w:rPr>
      </w:pPr>
      <w:r>
        <w:rPr>
          <w:sz w:val="22"/>
          <w:szCs w:val="22"/>
        </w:rPr>
        <w:lastRenderedPageBreak/>
        <w:t xml:space="preserve">  Приложение №1</w:t>
      </w:r>
    </w:p>
    <w:p w:rsidR="00744ED3" w:rsidRPr="00B04E09" w:rsidRDefault="00744ED3" w:rsidP="00744ED3">
      <w:pPr>
        <w:jc w:val="right"/>
        <w:rPr>
          <w:sz w:val="22"/>
          <w:szCs w:val="22"/>
        </w:rPr>
      </w:pPr>
      <w:r w:rsidRPr="00B04E09">
        <w:rPr>
          <w:sz w:val="22"/>
          <w:szCs w:val="22"/>
        </w:rPr>
        <w:t>к Государственному контракту</w:t>
      </w:r>
    </w:p>
    <w:p w:rsidR="00744ED3" w:rsidRDefault="000A50B5" w:rsidP="00744ED3">
      <w:pPr>
        <w:jc w:val="right"/>
        <w:rPr>
          <w:sz w:val="22"/>
          <w:szCs w:val="22"/>
        </w:rPr>
      </w:pPr>
      <w:r>
        <w:rPr>
          <w:sz w:val="22"/>
          <w:szCs w:val="22"/>
        </w:rPr>
        <w:t>№____</w:t>
      </w:r>
      <w:r w:rsidR="00744ED3" w:rsidRPr="00366619">
        <w:rPr>
          <w:sz w:val="22"/>
          <w:szCs w:val="22"/>
        </w:rPr>
        <w:t xml:space="preserve"> </w:t>
      </w:r>
      <w:r w:rsidR="00744ED3">
        <w:rPr>
          <w:sz w:val="22"/>
          <w:szCs w:val="22"/>
        </w:rPr>
        <w:t>от  _</w:t>
      </w:r>
      <w:r>
        <w:rPr>
          <w:sz w:val="22"/>
          <w:szCs w:val="22"/>
        </w:rPr>
        <w:t>____</w:t>
      </w:r>
      <w:r w:rsidR="00744ED3">
        <w:rPr>
          <w:sz w:val="22"/>
          <w:szCs w:val="22"/>
        </w:rPr>
        <w:t>________202</w:t>
      </w:r>
      <w:r w:rsidR="001A6EF3">
        <w:rPr>
          <w:sz w:val="22"/>
          <w:szCs w:val="22"/>
        </w:rPr>
        <w:t>6</w:t>
      </w:r>
      <w:r w:rsidR="00744ED3" w:rsidRPr="00B04E09">
        <w:rPr>
          <w:sz w:val="22"/>
          <w:szCs w:val="22"/>
        </w:rPr>
        <w:t>г.</w:t>
      </w:r>
    </w:p>
    <w:p w:rsidR="00744ED3" w:rsidRDefault="00744ED3" w:rsidP="00744ED3">
      <w:pPr>
        <w:jc w:val="right"/>
        <w:rPr>
          <w:sz w:val="22"/>
          <w:szCs w:val="22"/>
        </w:rPr>
      </w:pPr>
    </w:p>
    <w:p w:rsidR="00744ED3" w:rsidRDefault="00744ED3" w:rsidP="00744ED3">
      <w:pPr>
        <w:jc w:val="both"/>
        <w:rPr>
          <w:sz w:val="22"/>
          <w:szCs w:val="22"/>
        </w:rPr>
      </w:pPr>
    </w:p>
    <w:p w:rsidR="000A50B5" w:rsidRPr="00B04E09" w:rsidRDefault="000A50B5" w:rsidP="00744ED3">
      <w:pPr>
        <w:jc w:val="both"/>
        <w:rPr>
          <w:sz w:val="22"/>
          <w:szCs w:val="22"/>
        </w:rPr>
      </w:pPr>
    </w:p>
    <w:p w:rsidR="00744ED3" w:rsidRPr="00521AE3" w:rsidRDefault="00744ED3" w:rsidP="00744ED3">
      <w:pPr>
        <w:jc w:val="center"/>
        <w:rPr>
          <w:b/>
          <w:bCs/>
          <w:color w:val="000000"/>
          <w:spacing w:val="7"/>
          <w:sz w:val="24"/>
          <w:szCs w:val="24"/>
        </w:rPr>
      </w:pPr>
      <w:r w:rsidRPr="00521AE3">
        <w:rPr>
          <w:b/>
          <w:bCs/>
          <w:color w:val="000000"/>
          <w:spacing w:val="7"/>
          <w:sz w:val="24"/>
          <w:szCs w:val="24"/>
        </w:rPr>
        <w:t>СПЕЦИФИКАЦИЯ ТОВАРА</w:t>
      </w:r>
    </w:p>
    <w:p w:rsidR="00744ED3" w:rsidRPr="00521AE3" w:rsidRDefault="00744ED3" w:rsidP="00744ED3">
      <w:pPr>
        <w:jc w:val="center"/>
        <w:rPr>
          <w:b/>
          <w:bCs/>
          <w:color w:val="000000"/>
          <w:spacing w:val="7"/>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
        <w:gridCol w:w="2904"/>
        <w:gridCol w:w="1593"/>
        <w:gridCol w:w="2517"/>
        <w:gridCol w:w="2410"/>
      </w:tblGrid>
      <w:tr w:rsidR="00B0663F" w:rsidRPr="00521AE3" w:rsidTr="00B0663F">
        <w:tc>
          <w:tcPr>
            <w:tcW w:w="465" w:type="dxa"/>
            <w:shd w:val="clear" w:color="auto" w:fill="auto"/>
          </w:tcPr>
          <w:p w:rsidR="00B0663F" w:rsidRPr="00521AE3" w:rsidRDefault="00B0663F" w:rsidP="0033721E">
            <w:pPr>
              <w:jc w:val="center"/>
              <w:rPr>
                <w:b/>
                <w:sz w:val="24"/>
                <w:szCs w:val="24"/>
              </w:rPr>
            </w:pPr>
            <w:r w:rsidRPr="00521AE3">
              <w:rPr>
                <w:b/>
                <w:sz w:val="24"/>
                <w:szCs w:val="24"/>
              </w:rPr>
              <w:t>№</w:t>
            </w:r>
          </w:p>
        </w:tc>
        <w:tc>
          <w:tcPr>
            <w:tcW w:w="2904" w:type="dxa"/>
            <w:shd w:val="clear" w:color="auto" w:fill="auto"/>
          </w:tcPr>
          <w:p w:rsidR="00B0663F" w:rsidRPr="00521AE3" w:rsidRDefault="00B0663F" w:rsidP="0033721E">
            <w:pPr>
              <w:jc w:val="center"/>
              <w:rPr>
                <w:b/>
                <w:bCs/>
                <w:color w:val="000000"/>
                <w:spacing w:val="7"/>
                <w:sz w:val="24"/>
                <w:szCs w:val="24"/>
              </w:rPr>
            </w:pPr>
            <w:r w:rsidRPr="00521AE3">
              <w:rPr>
                <w:b/>
                <w:sz w:val="24"/>
                <w:szCs w:val="24"/>
              </w:rPr>
              <w:t>Наименование, характеристики, поставляемых товаров</w:t>
            </w:r>
          </w:p>
        </w:tc>
        <w:tc>
          <w:tcPr>
            <w:tcW w:w="1593" w:type="dxa"/>
          </w:tcPr>
          <w:p w:rsidR="00B0663F" w:rsidRPr="00521AE3" w:rsidRDefault="00B0663F" w:rsidP="0033721E">
            <w:pPr>
              <w:jc w:val="center"/>
              <w:rPr>
                <w:b/>
                <w:sz w:val="24"/>
                <w:szCs w:val="24"/>
              </w:rPr>
            </w:pPr>
            <w:r w:rsidRPr="00521AE3">
              <w:rPr>
                <w:b/>
                <w:sz w:val="24"/>
                <w:szCs w:val="24"/>
              </w:rPr>
              <w:t>Страна происхождения товара</w:t>
            </w:r>
          </w:p>
        </w:tc>
        <w:tc>
          <w:tcPr>
            <w:tcW w:w="2517" w:type="dxa"/>
          </w:tcPr>
          <w:p w:rsidR="00B0663F" w:rsidRDefault="00B0663F" w:rsidP="0033721E">
            <w:pPr>
              <w:jc w:val="center"/>
              <w:rPr>
                <w:b/>
                <w:bCs/>
                <w:color w:val="000000"/>
                <w:spacing w:val="7"/>
                <w:sz w:val="24"/>
                <w:szCs w:val="24"/>
              </w:rPr>
            </w:pPr>
            <w:r>
              <w:rPr>
                <w:b/>
                <w:bCs/>
                <w:color w:val="000000"/>
                <w:spacing w:val="7"/>
                <w:sz w:val="24"/>
                <w:szCs w:val="24"/>
              </w:rPr>
              <w:t>Цена за</w:t>
            </w:r>
          </w:p>
          <w:p w:rsidR="00B0663F" w:rsidRPr="00521AE3" w:rsidRDefault="00B0663F" w:rsidP="0033721E">
            <w:pPr>
              <w:jc w:val="center"/>
              <w:rPr>
                <w:b/>
                <w:bCs/>
                <w:color w:val="000000"/>
                <w:spacing w:val="7"/>
                <w:sz w:val="24"/>
                <w:szCs w:val="24"/>
              </w:rPr>
            </w:pPr>
            <w:r w:rsidRPr="0049040A">
              <w:rPr>
                <w:b/>
                <w:bCs/>
                <w:color w:val="000000"/>
                <w:spacing w:val="7"/>
                <w:sz w:val="24"/>
                <w:szCs w:val="24"/>
              </w:rPr>
              <w:t>Цена за ед. измерения</w:t>
            </w:r>
          </w:p>
        </w:tc>
        <w:tc>
          <w:tcPr>
            <w:tcW w:w="2410" w:type="dxa"/>
            <w:shd w:val="clear" w:color="auto" w:fill="auto"/>
          </w:tcPr>
          <w:p w:rsidR="00B0663F" w:rsidRPr="00521AE3" w:rsidRDefault="00B0663F" w:rsidP="0033721E">
            <w:pPr>
              <w:jc w:val="center"/>
              <w:rPr>
                <w:b/>
                <w:bCs/>
                <w:color w:val="000000"/>
                <w:spacing w:val="7"/>
                <w:sz w:val="24"/>
                <w:szCs w:val="24"/>
              </w:rPr>
            </w:pPr>
            <w:r w:rsidRPr="00521AE3">
              <w:rPr>
                <w:b/>
                <w:bCs/>
                <w:color w:val="000000"/>
                <w:spacing w:val="7"/>
                <w:sz w:val="24"/>
                <w:szCs w:val="24"/>
              </w:rPr>
              <w:t>Максимальное значение цены контракта</w:t>
            </w:r>
          </w:p>
        </w:tc>
      </w:tr>
      <w:tr w:rsidR="00B0663F" w:rsidRPr="00521AE3" w:rsidTr="00B0663F">
        <w:tc>
          <w:tcPr>
            <w:tcW w:w="465" w:type="dxa"/>
            <w:shd w:val="clear" w:color="auto" w:fill="auto"/>
          </w:tcPr>
          <w:p w:rsidR="00B0663F" w:rsidRPr="00521AE3" w:rsidRDefault="00B0663F" w:rsidP="0033721E">
            <w:pPr>
              <w:rPr>
                <w:bCs/>
                <w:color w:val="000000"/>
                <w:spacing w:val="7"/>
                <w:sz w:val="24"/>
                <w:szCs w:val="24"/>
              </w:rPr>
            </w:pPr>
            <w:r w:rsidRPr="00521AE3">
              <w:rPr>
                <w:bCs/>
                <w:color w:val="000000"/>
                <w:spacing w:val="7"/>
                <w:sz w:val="24"/>
                <w:szCs w:val="24"/>
              </w:rPr>
              <w:t>1</w:t>
            </w:r>
          </w:p>
        </w:tc>
        <w:tc>
          <w:tcPr>
            <w:tcW w:w="2904" w:type="dxa"/>
            <w:shd w:val="clear" w:color="auto" w:fill="auto"/>
          </w:tcPr>
          <w:p w:rsidR="00B0663F" w:rsidRPr="00521AE3" w:rsidRDefault="00B0663F" w:rsidP="0033721E">
            <w:pPr>
              <w:rPr>
                <w:bCs/>
                <w:color w:val="000000"/>
                <w:spacing w:val="7"/>
                <w:sz w:val="24"/>
                <w:szCs w:val="24"/>
              </w:rPr>
            </w:pPr>
          </w:p>
        </w:tc>
        <w:tc>
          <w:tcPr>
            <w:tcW w:w="1593" w:type="dxa"/>
          </w:tcPr>
          <w:p w:rsidR="00B0663F" w:rsidRPr="00521AE3" w:rsidRDefault="00B0663F" w:rsidP="0033721E">
            <w:pPr>
              <w:jc w:val="center"/>
              <w:rPr>
                <w:bCs/>
                <w:sz w:val="24"/>
                <w:szCs w:val="24"/>
              </w:rPr>
            </w:pPr>
          </w:p>
        </w:tc>
        <w:tc>
          <w:tcPr>
            <w:tcW w:w="2517" w:type="dxa"/>
          </w:tcPr>
          <w:p w:rsidR="00B0663F" w:rsidRPr="00521AE3" w:rsidRDefault="00B0663F" w:rsidP="0033721E">
            <w:pPr>
              <w:jc w:val="center"/>
              <w:rPr>
                <w:b/>
                <w:bCs/>
                <w:color w:val="000000"/>
                <w:spacing w:val="7"/>
                <w:sz w:val="24"/>
                <w:szCs w:val="24"/>
              </w:rPr>
            </w:pPr>
          </w:p>
        </w:tc>
        <w:tc>
          <w:tcPr>
            <w:tcW w:w="2410" w:type="dxa"/>
            <w:vMerge w:val="restart"/>
            <w:shd w:val="clear" w:color="auto" w:fill="auto"/>
          </w:tcPr>
          <w:p w:rsidR="00B0663F" w:rsidRPr="00521AE3" w:rsidRDefault="00B0663F" w:rsidP="0033721E">
            <w:pPr>
              <w:jc w:val="center"/>
              <w:rPr>
                <w:b/>
                <w:bCs/>
                <w:color w:val="000000"/>
                <w:spacing w:val="7"/>
                <w:sz w:val="24"/>
                <w:szCs w:val="24"/>
              </w:rPr>
            </w:pPr>
          </w:p>
        </w:tc>
      </w:tr>
      <w:tr w:rsidR="00B0663F" w:rsidRPr="00E069A8" w:rsidTr="00B0663F">
        <w:trPr>
          <w:trHeight w:val="339"/>
        </w:trPr>
        <w:tc>
          <w:tcPr>
            <w:tcW w:w="465" w:type="dxa"/>
            <w:shd w:val="clear" w:color="auto" w:fill="auto"/>
          </w:tcPr>
          <w:p w:rsidR="00B0663F" w:rsidRPr="00A60FAF" w:rsidRDefault="00B0663F" w:rsidP="0033721E">
            <w:pPr>
              <w:rPr>
                <w:bCs/>
                <w:color w:val="000000"/>
                <w:spacing w:val="7"/>
                <w:sz w:val="24"/>
                <w:szCs w:val="24"/>
              </w:rPr>
            </w:pPr>
            <w:r w:rsidRPr="00A60FAF">
              <w:rPr>
                <w:bCs/>
                <w:color w:val="000000"/>
                <w:spacing w:val="7"/>
                <w:sz w:val="24"/>
                <w:szCs w:val="24"/>
              </w:rPr>
              <w:t>2</w:t>
            </w:r>
          </w:p>
        </w:tc>
        <w:tc>
          <w:tcPr>
            <w:tcW w:w="2904" w:type="dxa"/>
            <w:shd w:val="clear" w:color="auto" w:fill="auto"/>
          </w:tcPr>
          <w:p w:rsidR="00B0663F" w:rsidRPr="00A60FAF" w:rsidRDefault="00B0663F" w:rsidP="0033721E">
            <w:pPr>
              <w:rPr>
                <w:bCs/>
                <w:color w:val="000000"/>
                <w:spacing w:val="7"/>
                <w:sz w:val="24"/>
                <w:szCs w:val="24"/>
              </w:rPr>
            </w:pPr>
          </w:p>
        </w:tc>
        <w:tc>
          <w:tcPr>
            <w:tcW w:w="1593" w:type="dxa"/>
          </w:tcPr>
          <w:p w:rsidR="00B0663F" w:rsidRDefault="00B0663F" w:rsidP="0033721E">
            <w:pPr>
              <w:jc w:val="center"/>
              <w:rPr>
                <w:bCs/>
              </w:rPr>
            </w:pPr>
          </w:p>
        </w:tc>
        <w:tc>
          <w:tcPr>
            <w:tcW w:w="2517" w:type="dxa"/>
          </w:tcPr>
          <w:p w:rsidR="00B0663F" w:rsidRPr="00E069A8" w:rsidRDefault="00B0663F" w:rsidP="0033721E">
            <w:pPr>
              <w:jc w:val="center"/>
              <w:rPr>
                <w:b/>
                <w:bCs/>
                <w:color w:val="000000"/>
                <w:spacing w:val="7"/>
                <w:sz w:val="24"/>
                <w:szCs w:val="24"/>
              </w:rPr>
            </w:pPr>
          </w:p>
        </w:tc>
        <w:tc>
          <w:tcPr>
            <w:tcW w:w="2410" w:type="dxa"/>
            <w:vMerge/>
            <w:shd w:val="clear" w:color="auto" w:fill="auto"/>
          </w:tcPr>
          <w:p w:rsidR="00B0663F" w:rsidRPr="00E069A8" w:rsidRDefault="00B0663F" w:rsidP="0033721E">
            <w:pPr>
              <w:jc w:val="center"/>
              <w:rPr>
                <w:b/>
                <w:bCs/>
                <w:color w:val="000000"/>
                <w:spacing w:val="7"/>
                <w:sz w:val="24"/>
                <w:szCs w:val="24"/>
              </w:rPr>
            </w:pPr>
          </w:p>
        </w:tc>
      </w:tr>
    </w:tbl>
    <w:p w:rsidR="00744ED3" w:rsidRPr="00E90771" w:rsidRDefault="00744ED3" w:rsidP="00744ED3">
      <w:pPr>
        <w:jc w:val="center"/>
        <w:rPr>
          <w:b/>
          <w:bCs/>
          <w:color w:val="000000"/>
          <w:spacing w:val="7"/>
          <w:sz w:val="24"/>
          <w:szCs w:val="24"/>
        </w:rPr>
      </w:pPr>
    </w:p>
    <w:p w:rsidR="00744ED3" w:rsidRDefault="00744ED3" w:rsidP="00744ED3">
      <w:pPr>
        <w:jc w:val="both"/>
        <w:rPr>
          <w:sz w:val="24"/>
          <w:szCs w:val="24"/>
        </w:rPr>
      </w:pPr>
    </w:p>
    <w:p w:rsidR="000A50B5" w:rsidRDefault="000A50B5" w:rsidP="00744ED3">
      <w:pPr>
        <w:jc w:val="both"/>
        <w:rPr>
          <w:sz w:val="24"/>
          <w:szCs w:val="24"/>
        </w:rPr>
      </w:pPr>
    </w:p>
    <w:p w:rsidR="000A50B5" w:rsidRPr="00E90771" w:rsidRDefault="000A50B5" w:rsidP="00744ED3">
      <w:pPr>
        <w:jc w:val="both"/>
        <w:rPr>
          <w:sz w:val="24"/>
          <w:szCs w:val="24"/>
        </w:rPr>
      </w:pPr>
    </w:p>
    <w:tbl>
      <w:tblPr>
        <w:tblW w:w="15276" w:type="dxa"/>
        <w:tblLook w:val="01E0" w:firstRow="1" w:lastRow="1" w:firstColumn="1" w:lastColumn="1" w:noHBand="0" w:noVBand="0"/>
      </w:tblPr>
      <w:tblGrid>
        <w:gridCol w:w="5040"/>
        <w:gridCol w:w="10236"/>
      </w:tblGrid>
      <w:tr w:rsidR="00744ED3" w:rsidRPr="00E90771" w:rsidTr="0033721E">
        <w:tc>
          <w:tcPr>
            <w:tcW w:w="5040" w:type="dxa"/>
          </w:tcPr>
          <w:p w:rsidR="00744ED3" w:rsidRDefault="00744ED3" w:rsidP="000A50B5">
            <w:pPr>
              <w:rPr>
                <w:b/>
                <w:sz w:val="24"/>
                <w:szCs w:val="24"/>
              </w:rPr>
            </w:pPr>
            <w:r w:rsidRPr="00E90771">
              <w:rPr>
                <w:b/>
                <w:sz w:val="24"/>
                <w:szCs w:val="24"/>
              </w:rPr>
              <w:t>Покупатель:</w:t>
            </w:r>
          </w:p>
          <w:p w:rsidR="000A50B5" w:rsidRPr="00E90771" w:rsidRDefault="000A50B5" w:rsidP="000A50B5">
            <w:pPr>
              <w:rPr>
                <w:b/>
                <w:sz w:val="24"/>
                <w:szCs w:val="24"/>
              </w:rPr>
            </w:pPr>
          </w:p>
        </w:tc>
        <w:tc>
          <w:tcPr>
            <w:tcW w:w="10236" w:type="dxa"/>
          </w:tcPr>
          <w:p w:rsidR="00744ED3" w:rsidRPr="00E90771" w:rsidRDefault="00744ED3" w:rsidP="000A50B5">
            <w:pPr>
              <w:rPr>
                <w:b/>
                <w:sz w:val="24"/>
                <w:szCs w:val="24"/>
              </w:rPr>
            </w:pPr>
            <w:r w:rsidRPr="00E90771">
              <w:rPr>
                <w:b/>
                <w:sz w:val="24"/>
                <w:szCs w:val="24"/>
              </w:rPr>
              <w:t>Поставщик:</w:t>
            </w:r>
          </w:p>
        </w:tc>
      </w:tr>
      <w:tr w:rsidR="00744ED3" w:rsidRPr="00E90771" w:rsidTr="0033721E">
        <w:trPr>
          <w:trHeight w:val="1563"/>
        </w:trPr>
        <w:tc>
          <w:tcPr>
            <w:tcW w:w="5040" w:type="dxa"/>
          </w:tcPr>
          <w:p w:rsidR="00744ED3" w:rsidRPr="00E90771" w:rsidRDefault="005E754B" w:rsidP="0033721E">
            <w:pPr>
              <w:jc w:val="both"/>
              <w:rPr>
                <w:b/>
                <w:bCs/>
                <w:sz w:val="24"/>
                <w:szCs w:val="24"/>
              </w:rPr>
            </w:pPr>
            <w:r>
              <w:rPr>
                <w:b/>
                <w:color w:val="000000"/>
                <w:sz w:val="24"/>
                <w:szCs w:val="24"/>
              </w:rPr>
              <w:t>Заместитель начальника</w:t>
            </w:r>
          </w:p>
          <w:p w:rsidR="00744ED3" w:rsidRPr="00E90771" w:rsidRDefault="00744ED3" w:rsidP="0033721E">
            <w:pPr>
              <w:jc w:val="both"/>
              <w:rPr>
                <w:b/>
                <w:bCs/>
                <w:sz w:val="24"/>
                <w:szCs w:val="24"/>
              </w:rPr>
            </w:pPr>
            <w:r w:rsidRPr="00E90771">
              <w:rPr>
                <w:b/>
                <w:bCs/>
                <w:sz w:val="24"/>
                <w:szCs w:val="24"/>
              </w:rPr>
              <w:t xml:space="preserve">ФКУ </w:t>
            </w:r>
            <w:r>
              <w:rPr>
                <w:b/>
                <w:bCs/>
                <w:sz w:val="24"/>
                <w:szCs w:val="24"/>
              </w:rPr>
              <w:t>Упрдор</w:t>
            </w:r>
            <w:r w:rsidRPr="00E90771">
              <w:rPr>
                <w:b/>
                <w:bCs/>
                <w:sz w:val="24"/>
                <w:szCs w:val="24"/>
              </w:rPr>
              <w:t xml:space="preserve"> «Черноморье»</w:t>
            </w:r>
          </w:p>
          <w:p w:rsidR="00744ED3" w:rsidRPr="00E90771" w:rsidRDefault="00744ED3" w:rsidP="0033721E">
            <w:pPr>
              <w:jc w:val="both"/>
              <w:rPr>
                <w:color w:val="000000"/>
                <w:sz w:val="24"/>
                <w:szCs w:val="24"/>
              </w:rPr>
            </w:pPr>
          </w:p>
          <w:p w:rsidR="000A50B5" w:rsidRPr="000A50B5" w:rsidRDefault="00744ED3" w:rsidP="001A6EF3">
            <w:pPr>
              <w:jc w:val="both"/>
              <w:rPr>
                <w:sz w:val="24"/>
                <w:szCs w:val="24"/>
              </w:rPr>
            </w:pPr>
            <w:r w:rsidRPr="00E90771">
              <w:rPr>
                <w:color w:val="000000"/>
                <w:sz w:val="24"/>
                <w:szCs w:val="24"/>
              </w:rPr>
              <w:t xml:space="preserve"> </w:t>
            </w:r>
            <w:r w:rsidRPr="000A50B5">
              <w:rPr>
                <w:color w:val="000000"/>
                <w:sz w:val="24"/>
                <w:szCs w:val="24"/>
              </w:rPr>
              <w:t>________________</w:t>
            </w:r>
            <w:r w:rsidR="009F778F" w:rsidRPr="000A50B5">
              <w:rPr>
                <w:color w:val="000000"/>
                <w:sz w:val="24"/>
                <w:szCs w:val="24"/>
              </w:rPr>
              <w:t xml:space="preserve"> </w:t>
            </w:r>
            <w:r w:rsidR="001A6EF3" w:rsidRPr="000A50B5">
              <w:rPr>
                <w:color w:val="000000"/>
                <w:sz w:val="24"/>
                <w:szCs w:val="24"/>
              </w:rPr>
              <w:t>Т.В. Бабий</w:t>
            </w:r>
            <w:r w:rsidR="000A50B5" w:rsidRPr="000A50B5">
              <w:rPr>
                <w:sz w:val="24"/>
                <w:szCs w:val="24"/>
              </w:rPr>
              <w:t xml:space="preserve"> </w:t>
            </w:r>
          </w:p>
          <w:p w:rsidR="000A50B5" w:rsidRPr="00E90771" w:rsidRDefault="000A50B5" w:rsidP="000A50B5">
            <w:pPr>
              <w:jc w:val="both"/>
              <w:rPr>
                <w:sz w:val="24"/>
                <w:szCs w:val="24"/>
              </w:rPr>
            </w:pPr>
            <w:r>
              <w:rPr>
                <w:sz w:val="24"/>
                <w:szCs w:val="24"/>
              </w:rPr>
              <w:t>УЭП</w:t>
            </w:r>
          </w:p>
        </w:tc>
        <w:tc>
          <w:tcPr>
            <w:tcW w:w="10236" w:type="dxa"/>
          </w:tcPr>
          <w:p w:rsidR="00744ED3" w:rsidRPr="00E90771" w:rsidRDefault="00744ED3" w:rsidP="0033721E">
            <w:pPr>
              <w:jc w:val="both"/>
              <w:rPr>
                <w:sz w:val="24"/>
                <w:szCs w:val="24"/>
              </w:rPr>
            </w:pPr>
          </w:p>
          <w:p w:rsidR="00744ED3" w:rsidRPr="00E90771" w:rsidRDefault="00744ED3" w:rsidP="0033721E">
            <w:pPr>
              <w:jc w:val="both"/>
              <w:rPr>
                <w:sz w:val="24"/>
                <w:szCs w:val="24"/>
              </w:rPr>
            </w:pPr>
          </w:p>
          <w:p w:rsidR="00744ED3" w:rsidRPr="00E90771" w:rsidRDefault="00744ED3" w:rsidP="0033721E">
            <w:pPr>
              <w:jc w:val="both"/>
              <w:rPr>
                <w:sz w:val="24"/>
                <w:szCs w:val="24"/>
              </w:rPr>
            </w:pPr>
            <w:r w:rsidRPr="00E90771">
              <w:rPr>
                <w:sz w:val="24"/>
                <w:szCs w:val="24"/>
              </w:rPr>
              <w:t xml:space="preserve">    </w:t>
            </w:r>
          </w:p>
          <w:p w:rsidR="000A50B5" w:rsidRDefault="00744ED3" w:rsidP="0033721E">
            <w:pPr>
              <w:jc w:val="both"/>
              <w:rPr>
                <w:sz w:val="24"/>
                <w:szCs w:val="24"/>
              </w:rPr>
            </w:pPr>
            <w:r w:rsidRPr="00E90771">
              <w:rPr>
                <w:sz w:val="24"/>
                <w:szCs w:val="24"/>
              </w:rPr>
              <w:t>___________________</w:t>
            </w:r>
            <w:r w:rsidR="000A50B5">
              <w:rPr>
                <w:sz w:val="24"/>
                <w:szCs w:val="24"/>
              </w:rPr>
              <w:t xml:space="preserve"> </w:t>
            </w:r>
          </w:p>
          <w:p w:rsidR="00744ED3" w:rsidRPr="00E90771" w:rsidRDefault="000A50B5" w:rsidP="0033721E">
            <w:pPr>
              <w:jc w:val="both"/>
              <w:rPr>
                <w:sz w:val="24"/>
                <w:szCs w:val="24"/>
              </w:rPr>
            </w:pPr>
            <w:r>
              <w:rPr>
                <w:sz w:val="24"/>
                <w:szCs w:val="24"/>
              </w:rPr>
              <w:t>УЭП</w:t>
            </w:r>
          </w:p>
        </w:tc>
      </w:tr>
    </w:tbl>
    <w:p w:rsidR="00744ED3" w:rsidRPr="00A56EB9" w:rsidRDefault="00744ED3" w:rsidP="00E27ECA">
      <w:pPr>
        <w:tabs>
          <w:tab w:val="left" w:pos="5622"/>
        </w:tabs>
        <w:rPr>
          <w:sz w:val="24"/>
          <w:szCs w:val="24"/>
        </w:rPr>
      </w:pPr>
    </w:p>
    <w:sectPr w:rsidR="00744ED3" w:rsidRPr="00A56EB9" w:rsidSect="000A50B5">
      <w:headerReference w:type="even" r:id="rId11"/>
      <w:headerReference w:type="default" r:id="rId12"/>
      <w:footerReference w:type="even" r:id="rId13"/>
      <w:footerReference w:type="default" r:id="rId14"/>
      <w:pgSz w:w="11907" w:h="16840" w:code="9"/>
      <w:pgMar w:top="993" w:right="708" w:bottom="794" w:left="1560"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5687" w:rsidRDefault="00DF5687">
      <w:r>
        <w:separator/>
      </w:r>
    </w:p>
  </w:endnote>
  <w:endnote w:type="continuationSeparator" w:id="0">
    <w:p w:rsidR="00DF5687" w:rsidRDefault="00DF5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msRmn">
    <w:panose1 w:val="00000000000000000000"/>
    <w:charset w:val="CC"/>
    <w:family w:val="auto"/>
    <w:notTrueType/>
    <w:pitch w:val="default"/>
    <w:sig w:usb0="00000201" w:usb1="00000000" w:usb2="00000000" w:usb3="00000000" w:csb0="00000004" w:csb1="00000000"/>
  </w:font>
  <w:font w:name="TimesET">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377" w:rsidRDefault="008F0377">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F0377" w:rsidRDefault="008F0377">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377" w:rsidRDefault="008F0377">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FA245C">
      <w:rPr>
        <w:rStyle w:val="a5"/>
        <w:noProof/>
      </w:rPr>
      <w:t>2</w:t>
    </w:r>
    <w:r>
      <w:rPr>
        <w:rStyle w:val="a5"/>
      </w:rPr>
      <w:fldChar w:fldCharType="end"/>
    </w:r>
  </w:p>
  <w:p w:rsidR="008F0377" w:rsidRDefault="008F0377">
    <w:pPr>
      <w:pStyle w:val="a4"/>
      <w:tabs>
        <w:tab w:val="left" w:pos="7938"/>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5687" w:rsidRDefault="00DF5687">
      <w:r>
        <w:separator/>
      </w:r>
    </w:p>
  </w:footnote>
  <w:footnote w:type="continuationSeparator" w:id="0">
    <w:p w:rsidR="00DF5687" w:rsidRDefault="00DF56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377" w:rsidRDefault="008F037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F0377" w:rsidRDefault="008F0377">
    <w:pPr>
      <w:pStyle w:val="a3"/>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377" w:rsidRDefault="008F0377">
    <w:pPr>
      <w:pStyle w:val="a3"/>
      <w:framePr w:wrap="around" w:vAnchor="text" w:hAnchor="margin" w:xAlign="right" w:y="1"/>
      <w:rPr>
        <w:rStyle w:val="a5"/>
      </w:rPr>
    </w:pPr>
  </w:p>
  <w:p w:rsidR="008F0377" w:rsidRDefault="008F0377">
    <w:pPr>
      <w:pStyle w:val="a3"/>
      <w:ind w:right="360" w:firstLine="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82858"/>
    <w:multiLevelType w:val="singleLevel"/>
    <w:tmpl w:val="EE20ECB8"/>
    <w:lvl w:ilvl="0">
      <w:start w:val="2"/>
      <w:numFmt w:val="decimal"/>
      <w:lvlText w:val="6.%1. "/>
      <w:legacy w:legacy="1" w:legacySpace="0" w:legacyIndent="283"/>
      <w:lvlJc w:val="left"/>
      <w:pPr>
        <w:ind w:left="1003" w:hanging="283"/>
      </w:pPr>
      <w:rPr>
        <w:rFonts w:ascii="Times New Roman" w:hAnsi="Times New Roman" w:hint="default"/>
        <w:b w:val="0"/>
        <w:i w:val="0"/>
        <w:sz w:val="20"/>
        <w:szCs w:val="20"/>
        <w:u w:val="none"/>
      </w:rPr>
    </w:lvl>
  </w:abstractNum>
  <w:abstractNum w:abstractNumId="1" w15:restartNumberingAfterBreak="0">
    <w:nsid w:val="0C1D6B2F"/>
    <w:multiLevelType w:val="multilevel"/>
    <w:tmpl w:val="5D227332"/>
    <w:lvl w:ilvl="0">
      <w:start w:val="1"/>
      <w:numFmt w:val="decimal"/>
      <w:lvlText w:val="4.4.%1."/>
      <w:lvlJc w:val="left"/>
      <w:pPr>
        <w:tabs>
          <w:tab w:val="num" w:pos="720"/>
        </w:tabs>
        <w:ind w:left="720" w:firstLine="0"/>
      </w:pPr>
      <w:rPr>
        <w:rFonts w:ascii="Times New Roman" w:hAnsi="Times New Roman" w:cs="Times New Roman" w:hint="default"/>
        <w:b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D953BBF"/>
    <w:multiLevelType w:val="hybridMultilevel"/>
    <w:tmpl w:val="A0A0A98E"/>
    <w:lvl w:ilvl="0" w:tplc="4D28472A">
      <w:start w:val="1"/>
      <w:numFmt w:val="decimal"/>
      <w:lvlText w:val="%1."/>
      <w:lvlJc w:val="left"/>
      <w:pPr>
        <w:ind w:left="333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16184903"/>
    <w:multiLevelType w:val="hybridMultilevel"/>
    <w:tmpl w:val="6C3A7008"/>
    <w:lvl w:ilvl="0" w:tplc="C7B862F4">
      <w:start w:val="1"/>
      <w:numFmt w:val="decimal"/>
      <w:lvlText w:val="4.4.%1."/>
      <w:lvlJc w:val="left"/>
      <w:pPr>
        <w:tabs>
          <w:tab w:val="num" w:pos="720"/>
        </w:tabs>
        <w:ind w:left="720" w:firstLine="0"/>
      </w:pPr>
      <w:rPr>
        <w:rFonts w:ascii="Times New Roman" w:hAnsi="Times New Roman" w:cs="Times New Roman" w:hint="default"/>
        <w:b w:val="0"/>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14A4C13"/>
    <w:multiLevelType w:val="hybridMultilevel"/>
    <w:tmpl w:val="D8EC9758"/>
    <w:lvl w:ilvl="0" w:tplc="C388D786">
      <w:start w:val="8"/>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305C678B"/>
    <w:multiLevelType w:val="hybridMultilevel"/>
    <w:tmpl w:val="5B08A356"/>
    <w:lvl w:ilvl="0" w:tplc="84F2CA24">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36AA4910"/>
    <w:multiLevelType w:val="hybridMultilevel"/>
    <w:tmpl w:val="C3DA29BC"/>
    <w:lvl w:ilvl="0" w:tplc="B71053F2">
      <w:start w:val="7"/>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3A691D91"/>
    <w:multiLevelType w:val="hybridMultilevel"/>
    <w:tmpl w:val="304AFD88"/>
    <w:lvl w:ilvl="0" w:tplc="FFFFFFFF">
      <w:start w:val="1"/>
      <w:numFmt w:val="bullet"/>
      <w:lvlText w:val=""/>
      <w:lvlJc w:val="left"/>
      <w:pPr>
        <w:tabs>
          <w:tab w:val="num" w:pos="770"/>
        </w:tabs>
        <w:ind w:left="770" w:hanging="360"/>
      </w:pPr>
      <w:rPr>
        <w:rFonts w:ascii="Symbol" w:hAnsi="Symbol" w:hint="default"/>
      </w:rPr>
    </w:lvl>
    <w:lvl w:ilvl="1" w:tplc="FFFFFFFF" w:tentative="1">
      <w:start w:val="1"/>
      <w:numFmt w:val="bullet"/>
      <w:lvlText w:val="o"/>
      <w:lvlJc w:val="left"/>
      <w:pPr>
        <w:tabs>
          <w:tab w:val="num" w:pos="1490"/>
        </w:tabs>
        <w:ind w:left="1490" w:hanging="360"/>
      </w:pPr>
      <w:rPr>
        <w:rFonts w:ascii="Courier New" w:hAnsi="Courier New" w:cs="Courier New" w:hint="default"/>
      </w:rPr>
    </w:lvl>
    <w:lvl w:ilvl="2" w:tplc="FFFFFFFF" w:tentative="1">
      <w:start w:val="1"/>
      <w:numFmt w:val="bullet"/>
      <w:lvlText w:val=""/>
      <w:lvlJc w:val="left"/>
      <w:pPr>
        <w:tabs>
          <w:tab w:val="num" w:pos="2210"/>
        </w:tabs>
        <w:ind w:left="2210" w:hanging="360"/>
      </w:pPr>
      <w:rPr>
        <w:rFonts w:ascii="Wingdings" w:hAnsi="Wingdings" w:hint="default"/>
      </w:rPr>
    </w:lvl>
    <w:lvl w:ilvl="3" w:tplc="FFFFFFFF" w:tentative="1">
      <w:start w:val="1"/>
      <w:numFmt w:val="bullet"/>
      <w:lvlText w:val=""/>
      <w:lvlJc w:val="left"/>
      <w:pPr>
        <w:tabs>
          <w:tab w:val="num" w:pos="2930"/>
        </w:tabs>
        <w:ind w:left="2930" w:hanging="360"/>
      </w:pPr>
      <w:rPr>
        <w:rFonts w:ascii="Symbol" w:hAnsi="Symbol" w:hint="default"/>
      </w:rPr>
    </w:lvl>
    <w:lvl w:ilvl="4" w:tplc="FFFFFFFF" w:tentative="1">
      <w:start w:val="1"/>
      <w:numFmt w:val="bullet"/>
      <w:lvlText w:val="o"/>
      <w:lvlJc w:val="left"/>
      <w:pPr>
        <w:tabs>
          <w:tab w:val="num" w:pos="3650"/>
        </w:tabs>
        <w:ind w:left="3650" w:hanging="360"/>
      </w:pPr>
      <w:rPr>
        <w:rFonts w:ascii="Courier New" w:hAnsi="Courier New" w:cs="Courier New" w:hint="default"/>
      </w:rPr>
    </w:lvl>
    <w:lvl w:ilvl="5" w:tplc="FFFFFFFF" w:tentative="1">
      <w:start w:val="1"/>
      <w:numFmt w:val="bullet"/>
      <w:lvlText w:val=""/>
      <w:lvlJc w:val="left"/>
      <w:pPr>
        <w:tabs>
          <w:tab w:val="num" w:pos="4370"/>
        </w:tabs>
        <w:ind w:left="4370" w:hanging="360"/>
      </w:pPr>
      <w:rPr>
        <w:rFonts w:ascii="Wingdings" w:hAnsi="Wingdings" w:hint="default"/>
      </w:rPr>
    </w:lvl>
    <w:lvl w:ilvl="6" w:tplc="FFFFFFFF" w:tentative="1">
      <w:start w:val="1"/>
      <w:numFmt w:val="bullet"/>
      <w:lvlText w:val=""/>
      <w:lvlJc w:val="left"/>
      <w:pPr>
        <w:tabs>
          <w:tab w:val="num" w:pos="5090"/>
        </w:tabs>
        <w:ind w:left="5090" w:hanging="360"/>
      </w:pPr>
      <w:rPr>
        <w:rFonts w:ascii="Symbol" w:hAnsi="Symbol" w:hint="default"/>
      </w:rPr>
    </w:lvl>
    <w:lvl w:ilvl="7" w:tplc="FFFFFFFF" w:tentative="1">
      <w:start w:val="1"/>
      <w:numFmt w:val="bullet"/>
      <w:lvlText w:val="o"/>
      <w:lvlJc w:val="left"/>
      <w:pPr>
        <w:tabs>
          <w:tab w:val="num" w:pos="5810"/>
        </w:tabs>
        <w:ind w:left="5810" w:hanging="360"/>
      </w:pPr>
      <w:rPr>
        <w:rFonts w:ascii="Courier New" w:hAnsi="Courier New" w:cs="Courier New" w:hint="default"/>
      </w:rPr>
    </w:lvl>
    <w:lvl w:ilvl="8" w:tplc="FFFFFFFF" w:tentative="1">
      <w:start w:val="1"/>
      <w:numFmt w:val="bullet"/>
      <w:lvlText w:val=""/>
      <w:lvlJc w:val="left"/>
      <w:pPr>
        <w:tabs>
          <w:tab w:val="num" w:pos="6530"/>
        </w:tabs>
        <w:ind w:left="6530" w:hanging="360"/>
      </w:pPr>
      <w:rPr>
        <w:rFonts w:ascii="Wingdings" w:hAnsi="Wingdings" w:hint="default"/>
      </w:rPr>
    </w:lvl>
  </w:abstractNum>
  <w:abstractNum w:abstractNumId="8" w15:restartNumberingAfterBreak="0">
    <w:nsid w:val="3B5E3C5B"/>
    <w:multiLevelType w:val="multilevel"/>
    <w:tmpl w:val="56DA505E"/>
    <w:lvl w:ilvl="0">
      <w:start w:val="4"/>
      <w:numFmt w:val="decimal"/>
      <w:lvlText w:val="%1."/>
      <w:lvlJc w:val="left"/>
      <w:pPr>
        <w:tabs>
          <w:tab w:val="num" w:pos="435"/>
        </w:tabs>
        <w:ind w:left="435" w:hanging="435"/>
      </w:pPr>
      <w:rPr>
        <w:rFonts w:hint="default"/>
      </w:rPr>
    </w:lvl>
    <w:lvl w:ilvl="1">
      <w:start w:val="3"/>
      <w:numFmt w:val="decimal"/>
      <w:lvlText w:val="%1.%2."/>
      <w:lvlJc w:val="left"/>
      <w:pPr>
        <w:tabs>
          <w:tab w:val="num" w:pos="435"/>
        </w:tabs>
        <w:ind w:left="435" w:hanging="435"/>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D0C28C9"/>
    <w:multiLevelType w:val="multilevel"/>
    <w:tmpl w:val="5D227332"/>
    <w:lvl w:ilvl="0">
      <w:start w:val="1"/>
      <w:numFmt w:val="decimal"/>
      <w:lvlText w:val="4.4.%1."/>
      <w:lvlJc w:val="left"/>
      <w:pPr>
        <w:tabs>
          <w:tab w:val="num" w:pos="720"/>
        </w:tabs>
        <w:ind w:left="720" w:firstLine="0"/>
      </w:pPr>
      <w:rPr>
        <w:rFonts w:ascii="Times New Roman" w:hAnsi="Times New Roman" w:cs="Times New Roman" w:hint="default"/>
        <w:b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376469B"/>
    <w:multiLevelType w:val="multilevel"/>
    <w:tmpl w:val="F30EE4A8"/>
    <w:lvl w:ilvl="0">
      <w:start w:val="4"/>
      <w:numFmt w:val="decimal"/>
      <w:lvlText w:val="%1."/>
      <w:lvlJc w:val="left"/>
      <w:pPr>
        <w:tabs>
          <w:tab w:val="num" w:pos="435"/>
        </w:tabs>
        <w:ind w:left="435" w:hanging="435"/>
      </w:pPr>
      <w:rPr>
        <w:rFonts w:hint="default"/>
      </w:rPr>
    </w:lvl>
    <w:lvl w:ilvl="1">
      <w:start w:val="3"/>
      <w:numFmt w:val="decimal"/>
      <w:lvlText w:val="%1.%2."/>
      <w:lvlJc w:val="left"/>
      <w:pPr>
        <w:tabs>
          <w:tab w:val="num" w:pos="435"/>
        </w:tabs>
        <w:ind w:left="435" w:hanging="43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45B278B0"/>
    <w:multiLevelType w:val="hybridMultilevel"/>
    <w:tmpl w:val="651E8712"/>
    <w:lvl w:ilvl="0" w:tplc="1FD823BC">
      <w:start w:val="7"/>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4C1F037D"/>
    <w:multiLevelType w:val="hybridMultilevel"/>
    <w:tmpl w:val="4A982992"/>
    <w:lvl w:ilvl="0" w:tplc="14EE3D2A">
      <w:start w:val="1"/>
      <w:numFmt w:val="decimal"/>
      <w:lvlText w:val="%1."/>
      <w:lvlJc w:val="left"/>
      <w:pPr>
        <w:tabs>
          <w:tab w:val="num" w:pos="1287"/>
        </w:tabs>
        <w:ind w:left="1287" w:hanging="360"/>
      </w:pPr>
    </w:lvl>
    <w:lvl w:ilvl="1" w:tplc="E2125522">
      <w:numFmt w:val="none"/>
      <w:lvlText w:val=""/>
      <w:lvlJc w:val="left"/>
      <w:pPr>
        <w:tabs>
          <w:tab w:val="num" w:pos="360"/>
        </w:tabs>
      </w:pPr>
    </w:lvl>
    <w:lvl w:ilvl="2" w:tplc="63F66C1A">
      <w:numFmt w:val="none"/>
      <w:lvlText w:val=""/>
      <w:lvlJc w:val="left"/>
      <w:pPr>
        <w:tabs>
          <w:tab w:val="num" w:pos="360"/>
        </w:tabs>
      </w:pPr>
    </w:lvl>
    <w:lvl w:ilvl="3" w:tplc="7E0E6A32">
      <w:numFmt w:val="none"/>
      <w:lvlText w:val=""/>
      <w:lvlJc w:val="left"/>
      <w:pPr>
        <w:tabs>
          <w:tab w:val="num" w:pos="360"/>
        </w:tabs>
      </w:pPr>
    </w:lvl>
    <w:lvl w:ilvl="4" w:tplc="5E207736">
      <w:numFmt w:val="none"/>
      <w:lvlText w:val=""/>
      <w:lvlJc w:val="left"/>
      <w:pPr>
        <w:tabs>
          <w:tab w:val="num" w:pos="360"/>
        </w:tabs>
      </w:pPr>
    </w:lvl>
    <w:lvl w:ilvl="5" w:tplc="C5D405D8">
      <w:numFmt w:val="none"/>
      <w:lvlText w:val=""/>
      <w:lvlJc w:val="left"/>
      <w:pPr>
        <w:tabs>
          <w:tab w:val="num" w:pos="360"/>
        </w:tabs>
      </w:pPr>
    </w:lvl>
    <w:lvl w:ilvl="6" w:tplc="A9C8CB04">
      <w:numFmt w:val="none"/>
      <w:lvlText w:val=""/>
      <w:lvlJc w:val="left"/>
      <w:pPr>
        <w:tabs>
          <w:tab w:val="num" w:pos="360"/>
        </w:tabs>
      </w:pPr>
    </w:lvl>
    <w:lvl w:ilvl="7" w:tplc="EAF69E54">
      <w:numFmt w:val="none"/>
      <w:lvlText w:val=""/>
      <w:lvlJc w:val="left"/>
      <w:pPr>
        <w:tabs>
          <w:tab w:val="num" w:pos="360"/>
        </w:tabs>
      </w:pPr>
    </w:lvl>
    <w:lvl w:ilvl="8" w:tplc="99249582">
      <w:numFmt w:val="none"/>
      <w:lvlText w:val=""/>
      <w:lvlJc w:val="left"/>
      <w:pPr>
        <w:tabs>
          <w:tab w:val="num" w:pos="360"/>
        </w:tabs>
      </w:pPr>
    </w:lvl>
  </w:abstractNum>
  <w:abstractNum w:abstractNumId="13" w15:restartNumberingAfterBreak="0">
    <w:nsid w:val="4F2D41E0"/>
    <w:multiLevelType w:val="multilevel"/>
    <w:tmpl w:val="D49861D4"/>
    <w:lvl w:ilvl="0">
      <w:start w:val="4"/>
      <w:numFmt w:val="decimal"/>
      <w:lvlText w:val="%1."/>
      <w:lvlJc w:val="left"/>
      <w:pPr>
        <w:tabs>
          <w:tab w:val="num" w:pos="435"/>
        </w:tabs>
        <w:ind w:left="435" w:hanging="435"/>
      </w:pPr>
      <w:rPr>
        <w:rFonts w:hint="default"/>
      </w:rPr>
    </w:lvl>
    <w:lvl w:ilvl="1">
      <w:start w:val="3"/>
      <w:numFmt w:val="decimal"/>
      <w:lvlText w:val="%1.%2."/>
      <w:lvlJc w:val="left"/>
      <w:pPr>
        <w:tabs>
          <w:tab w:val="num" w:pos="795"/>
        </w:tabs>
        <w:ind w:left="795" w:hanging="435"/>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52A66556"/>
    <w:multiLevelType w:val="hybridMultilevel"/>
    <w:tmpl w:val="6E789362"/>
    <w:lvl w:ilvl="0" w:tplc="37F4E268">
      <w:start w:val="6"/>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5E342C17"/>
    <w:multiLevelType w:val="hybridMultilevel"/>
    <w:tmpl w:val="5D227332"/>
    <w:lvl w:ilvl="0" w:tplc="C7B862F4">
      <w:start w:val="1"/>
      <w:numFmt w:val="decimal"/>
      <w:lvlText w:val="4.4.%1."/>
      <w:lvlJc w:val="left"/>
      <w:pPr>
        <w:tabs>
          <w:tab w:val="num" w:pos="720"/>
        </w:tabs>
        <w:ind w:left="720" w:firstLine="0"/>
      </w:pPr>
      <w:rPr>
        <w:rFonts w:ascii="Times New Roman" w:hAnsi="Times New Roman" w:cs="Times New Roman" w:hint="default"/>
        <w:b w:val="0"/>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F8D6D00"/>
    <w:multiLevelType w:val="hybridMultilevel"/>
    <w:tmpl w:val="001EDF12"/>
    <w:lvl w:ilvl="0" w:tplc="7A2A107E">
      <w:start w:val="1"/>
      <w:numFmt w:val="decimal"/>
      <w:lvlText w:val="%1."/>
      <w:lvlJc w:val="left"/>
      <w:pPr>
        <w:tabs>
          <w:tab w:val="num" w:pos="720"/>
        </w:tabs>
        <w:ind w:left="720" w:hanging="360"/>
      </w:pPr>
    </w:lvl>
    <w:lvl w:ilvl="1" w:tplc="316A229C">
      <w:numFmt w:val="none"/>
      <w:lvlText w:val=""/>
      <w:lvlJc w:val="left"/>
      <w:pPr>
        <w:tabs>
          <w:tab w:val="num" w:pos="360"/>
        </w:tabs>
      </w:pPr>
    </w:lvl>
    <w:lvl w:ilvl="2" w:tplc="2FCE7E1E">
      <w:numFmt w:val="none"/>
      <w:lvlText w:val=""/>
      <w:lvlJc w:val="left"/>
      <w:pPr>
        <w:tabs>
          <w:tab w:val="num" w:pos="360"/>
        </w:tabs>
      </w:pPr>
    </w:lvl>
    <w:lvl w:ilvl="3" w:tplc="EBAE380E">
      <w:numFmt w:val="none"/>
      <w:lvlText w:val=""/>
      <w:lvlJc w:val="left"/>
      <w:pPr>
        <w:tabs>
          <w:tab w:val="num" w:pos="360"/>
        </w:tabs>
      </w:pPr>
    </w:lvl>
    <w:lvl w:ilvl="4" w:tplc="B85A088C">
      <w:numFmt w:val="none"/>
      <w:lvlText w:val=""/>
      <w:lvlJc w:val="left"/>
      <w:pPr>
        <w:tabs>
          <w:tab w:val="num" w:pos="360"/>
        </w:tabs>
      </w:pPr>
    </w:lvl>
    <w:lvl w:ilvl="5" w:tplc="2DDA6BF4">
      <w:numFmt w:val="none"/>
      <w:lvlText w:val=""/>
      <w:lvlJc w:val="left"/>
      <w:pPr>
        <w:tabs>
          <w:tab w:val="num" w:pos="360"/>
        </w:tabs>
      </w:pPr>
    </w:lvl>
    <w:lvl w:ilvl="6" w:tplc="C70EFED8">
      <w:numFmt w:val="none"/>
      <w:lvlText w:val=""/>
      <w:lvlJc w:val="left"/>
      <w:pPr>
        <w:tabs>
          <w:tab w:val="num" w:pos="360"/>
        </w:tabs>
      </w:pPr>
    </w:lvl>
    <w:lvl w:ilvl="7" w:tplc="5D54C18C">
      <w:numFmt w:val="none"/>
      <w:lvlText w:val=""/>
      <w:lvlJc w:val="left"/>
      <w:pPr>
        <w:tabs>
          <w:tab w:val="num" w:pos="360"/>
        </w:tabs>
      </w:pPr>
    </w:lvl>
    <w:lvl w:ilvl="8" w:tplc="B8B0C958">
      <w:numFmt w:val="none"/>
      <w:lvlText w:val=""/>
      <w:lvlJc w:val="left"/>
      <w:pPr>
        <w:tabs>
          <w:tab w:val="num" w:pos="360"/>
        </w:tabs>
      </w:pPr>
    </w:lvl>
  </w:abstractNum>
  <w:abstractNum w:abstractNumId="17" w15:restartNumberingAfterBreak="0">
    <w:nsid w:val="699A0CC7"/>
    <w:multiLevelType w:val="hybridMultilevel"/>
    <w:tmpl w:val="FEF0C722"/>
    <w:lvl w:ilvl="0" w:tplc="0820F462">
      <w:start w:val="8"/>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0"/>
  </w:num>
  <w:num w:numId="2">
    <w:abstractNumId w:val="12"/>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9"/>
  </w:num>
  <w:num w:numId="6">
    <w:abstractNumId w:val="3"/>
  </w:num>
  <w:num w:numId="7">
    <w:abstractNumId w:val="1"/>
  </w:num>
  <w:num w:numId="8">
    <w:abstractNumId w:val="7"/>
  </w:num>
  <w:num w:numId="9">
    <w:abstractNumId w:val="10"/>
  </w:num>
  <w:num w:numId="10">
    <w:abstractNumId w:val="13"/>
  </w:num>
  <w:num w:numId="11">
    <w:abstractNumId w:val="8"/>
  </w:num>
  <w:num w:numId="12">
    <w:abstractNumId w:val="2"/>
  </w:num>
  <w:num w:numId="13">
    <w:abstractNumId w:val="5"/>
  </w:num>
  <w:num w:numId="14">
    <w:abstractNumId w:val="14"/>
  </w:num>
  <w:num w:numId="15">
    <w:abstractNumId w:val="17"/>
  </w:num>
  <w:num w:numId="16">
    <w:abstractNumId w:val="11"/>
  </w:num>
  <w:num w:numId="17">
    <w:abstractNumId w:val="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E60"/>
    <w:rsid w:val="000007E5"/>
    <w:rsid w:val="00001974"/>
    <w:rsid w:val="000021FA"/>
    <w:rsid w:val="00003593"/>
    <w:rsid w:val="00010567"/>
    <w:rsid w:val="000129F1"/>
    <w:rsid w:val="00013471"/>
    <w:rsid w:val="00013694"/>
    <w:rsid w:val="00015875"/>
    <w:rsid w:val="000163C3"/>
    <w:rsid w:val="00020A30"/>
    <w:rsid w:val="000214E3"/>
    <w:rsid w:val="00021617"/>
    <w:rsid w:val="00022184"/>
    <w:rsid w:val="00022720"/>
    <w:rsid w:val="00024C81"/>
    <w:rsid w:val="00026300"/>
    <w:rsid w:val="000304C0"/>
    <w:rsid w:val="00031A3A"/>
    <w:rsid w:val="000322E9"/>
    <w:rsid w:val="000325F5"/>
    <w:rsid w:val="000330A8"/>
    <w:rsid w:val="00034F5E"/>
    <w:rsid w:val="000369C7"/>
    <w:rsid w:val="00040923"/>
    <w:rsid w:val="00040DF4"/>
    <w:rsid w:val="00043634"/>
    <w:rsid w:val="0004388C"/>
    <w:rsid w:val="00046101"/>
    <w:rsid w:val="00051E5E"/>
    <w:rsid w:val="000558F3"/>
    <w:rsid w:val="00061194"/>
    <w:rsid w:val="0006213A"/>
    <w:rsid w:val="00062AC7"/>
    <w:rsid w:val="0006514E"/>
    <w:rsid w:val="0006528C"/>
    <w:rsid w:val="00066299"/>
    <w:rsid w:val="00067DC4"/>
    <w:rsid w:val="00074B08"/>
    <w:rsid w:val="00083C66"/>
    <w:rsid w:val="000913DA"/>
    <w:rsid w:val="000955AD"/>
    <w:rsid w:val="000A05B7"/>
    <w:rsid w:val="000A2EF3"/>
    <w:rsid w:val="000A4824"/>
    <w:rsid w:val="000A50B5"/>
    <w:rsid w:val="000A5229"/>
    <w:rsid w:val="000B288A"/>
    <w:rsid w:val="000B3C90"/>
    <w:rsid w:val="000B4397"/>
    <w:rsid w:val="000B4C27"/>
    <w:rsid w:val="000B5E8C"/>
    <w:rsid w:val="000C398A"/>
    <w:rsid w:val="000C72AF"/>
    <w:rsid w:val="000D1413"/>
    <w:rsid w:val="000D37B2"/>
    <w:rsid w:val="000D536D"/>
    <w:rsid w:val="000D599B"/>
    <w:rsid w:val="000D69D7"/>
    <w:rsid w:val="000D7732"/>
    <w:rsid w:val="000E079E"/>
    <w:rsid w:val="000E4868"/>
    <w:rsid w:val="000E4D8E"/>
    <w:rsid w:val="000E4DC9"/>
    <w:rsid w:val="000E7D87"/>
    <w:rsid w:val="000F07F9"/>
    <w:rsid w:val="000F2DBF"/>
    <w:rsid w:val="000F5730"/>
    <w:rsid w:val="000F7716"/>
    <w:rsid w:val="001007D6"/>
    <w:rsid w:val="00100CF8"/>
    <w:rsid w:val="0010223D"/>
    <w:rsid w:val="0011053F"/>
    <w:rsid w:val="0011589A"/>
    <w:rsid w:val="0011665D"/>
    <w:rsid w:val="00121115"/>
    <w:rsid w:val="001217E3"/>
    <w:rsid w:val="00125E5D"/>
    <w:rsid w:val="001323C5"/>
    <w:rsid w:val="0013321B"/>
    <w:rsid w:val="00134F56"/>
    <w:rsid w:val="00135CE7"/>
    <w:rsid w:val="00136EDA"/>
    <w:rsid w:val="001374B7"/>
    <w:rsid w:val="00145107"/>
    <w:rsid w:val="0014656D"/>
    <w:rsid w:val="001500B3"/>
    <w:rsid w:val="0015263B"/>
    <w:rsid w:val="001526D1"/>
    <w:rsid w:val="0015382D"/>
    <w:rsid w:val="00154749"/>
    <w:rsid w:val="00156639"/>
    <w:rsid w:val="00156BFD"/>
    <w:rsid w:val="00164989"/>
    <w:rsid w:val="001656B4"/>
    <w:rsid w:val="00165CBF"/>
    <w:rsid w:val="001705F1"/>
    <w:rsid w:val="001717EA"/>
    <w:rsid w:val="00171D59"/>
    <w:rsid w:val="001723C1"/>
    <w:rsid w:val="00172A65"/>
    <w:rsid w:val="00173871"/>
    <w:rsid w:val="00174EFB"/>
    <w:rsid w:val="00177519"/>
    <w:rsid w:val="0018310B"/>
    <w:rsid w:val="001906A2"/>
    <w:rsid w:val="00190FA4"/>
    <w:rsid w:val="0019186E"/>
    <w:rsid w:val="00193DA2"/>
    <w:rsid w:val="0019672A"/>
    <w:rsid w:val="00196DAC"/>
    <w:rsid w:val="001A0E6E"/>
    <w:rsid w:val="001A18B1"/>
    <w:rsid w:val="001A3984"/>
    <w:rsid w:val="001A3A01"/>
    <w:rsid w:val="001A3B2B"/>
    <w:rsid w:val="001A6EF3"/>
    <w:rsid w:val="001B0269"/>
    <w:rsid w:val="001B145E"/>
    <w:rsid w:val="001B4357"/>
    <w:rsid w:val="001B5AEB"/>
    <w:rsid w:val="001B6DE5"/>
    <w:rsid w:val="001B7F3F"/>
    <w:rsid w:val="001C23CE"/>
    <w:rsid w:val="001C2887"/>
    <w:rsid w:val="001C3409"/>
    <w:rsid w:val="001C3424"/>
    <w:rsid w:val="001C499A"/>
    <w:rsid w:val="001C4F3A"/>
    <w:rsid w:val="001C53E1"/>
    <w:rsid w:val="001C7920"/>
    <w:rsid w:val="001D08F0"/>
    <w:rsid w:val="001D3CD3"/>
    <w:rsid w:val="001D53F9"/>
    <w:rsid w:val="001D5B87"/>
    <w:rsid w:val="001D6457"/>
    <w:rsid w:val="001D6738"/>
    <w:rsid w:val="001E51E4"/>
    <w:rsid w:val="001E558D"/>
    <w:rsid w:val="001E7F32"/>
    <w:rsid w:val="001E7FE1"/>
    <w:rsid w:val="001F029E"/>
    <w:rsid w:val="001F1084"/>
    <w:rsid w:val="001F1AD7"/>
    <w:rsid w:val="001F6855"/>
    <w:rsid w:val="00201E87"/>
    <w:rsid w:val="00203290"/>
    <w:rsid w:val="00206891"/>
    <w:rsid w:val="002079E4"/>
    <w:rsid w:val="0021260C"/>
    <w:rsid w:val="002129C9"/>
    <w:rsid w:val="002143E4"/>
    <w:rsid w:val="002146F6"/>
    <w:rsid w:val="0022096E"/>
    <w:rsid w:val="00225517"/>
    <w:rsid w:val="00226878"/>
    <w:rsid w:val="00230BFD"/>
    <w:rsid w:val="00230F0B"/>
    <w:rsid w:val="00234889"/>
    <w:rsid w:val="00234E07"/>
    <w:rsid w:val="00235720"/>
    <w:rsid w:val="00242844"/>
    <w:rsid w:val="00242D18"/>
    <w:rsid w:val="00245AB5"/>
    <w:rsid w:val="0024627E"/>
    <w:rsid w:val="0025289F"/>
    <w:rsid w:val="00252D5D"/>
    <w:rsid w:val="00256A26"/>
    <w:rsid w:val="00261C70"/>
    <w:rsid w:val="00262524"/>
    <w:rsid w:val="002628F1"/>
    <w:rsid w:val="002657B0"/>
    <w:rsid w:val="00266C90"/>
    <w:rsid w:val="00270C35"/>
    <w:rsid w:val="00271E0D"/>
    <w:rsid w:val="00272A62"/>
    <w:rsid w:val="00276610"/>
    <w:rsid w:val="00277E28"/>
    <w:rsid w:val="002815BB"/>
    <w:rsid w:val="00281A75"/>
    <w:rsid w:val="0028249D"/>
    <w:rsid w:val="00282AD0"/>
    <w:rsid w:val="0028600F"/>
    <w:rsid w:val="0028755B"/>
    <w:rsid w:val="00287939"/>
    <w:rsid w:val="00293874"/>
    <w:rsid w:val="00297877"/>
    <w:rsid w:val="002A2028"/>
    <w:rsid w:val="002A3B58"/>
    <w:rsid w:val="002A442D"/>
    <w:rsid w:val="002A4627"/>
    <w:rsid w:val="002B04CD"/>
    <w:rsid w:val="002B2014"/>
    <w:rsid w:val="002B6C63"/>
    <w:rsid w:val="002B6D15"/>
    <w:rsid w:val="002C5E53"/>
    <w:rsid w:val="002C693E"/>
    <w:rsid w:val="002D429C"/>
    <w:rsid w:val="002D5D7D"/>
    <w:rsid w:val="002E12CF"/>
    <w:rsid w:val="002E15F1"/>
    <w:rsid w:val="002E29EB"/>
    <w:rsid w:val="002E342C"/>
    <w:rsid w:val="002E6AEC"/>
    <w:rsid w:val="002F077B"/>
    <w:rsid w:val="002F0ACB"/>
    <w:rsid w:val="002F1E44"/>
    <w:rsid w:val="002F1FA3"/>
    <w:rsid w:val="002F477B"/>
    <w:rsid w:val="002F57E4"/>
    <w:rsid w:val="002F5C34"/>
    <w:rsid w:val="002F66B2"/>
    <w:rsid w:val="00303D26"/>
    <w:rsid w:val="003056B6"/>
    <w:rsid w:val="00306BA0"/>
    <w:rsid w:val="00311B63"/>
    <w:rsid w:val="00312539"/>
    <w:rsid w:val="003125CF"/>
    <w:rsid w:val="003125DA"/>
    <w:rsid w:val="003153D0"/>
    <w:rsid w:val="003162F8"/>
    <w:rsid w:val="00316CB2"/>
    <w:rsid w:val="00317B2A"/>
    <w:rsid w:val="0032139B"/>
    <w:rsid w:val="00322058"/>
    <w:rsid w:val="003229DC"/>
    <w:rsid w:val="00327562"/>
    <w:rsid w:val="00331D1C"/>
    <w:rsid w:val="00333F44"/>
    <w:rsid w:val="00334C6C"/>
    <w:rsid w:val="00336FAB"/>
    <w:rsid w:val="0033721E"/>
    <w:rsid w:val="00337ADE"/>
    <w:rsid w:val="00340DBE"/>
    <w:rsid w:val="00341012"/>
    <w:rsid w:val="0034142F"/>
    <w:rsid w:val="0034705B"/>
    <w:rsid w:val="00347452"/>
    <w:rsid w:val="003545E2"/>
    <w:rsid w:val="00357361"/>
    <w:rsid w:val="00360264"/>
    <w:rsid w:val="003606D4"/>
    <w:rsid w:val="003618FC"/>
    <w:rsid w:val="00364C74"/>
    <w:rsid w:val="00365CD0"/>
    <w:rsid w:val="0037362F"/>
    <w:rsid w:val="003752CA"/>
    <w:rsid w:val="00376FC6"/>
    <w:rsid w:val="0038042F"/>
    <w:rsid w:val="00381041"/>
    <w:rsid w:val="0038507E"/>
    <w:rsid w:val="00387276"/>
    <w:rsid w:val="0038789E"/>
    <w:rsid w:val="00391611"/>
    <w:rsid w:val="0039228B"/>
    <w:rsid w:val="00393B20"/>
    <w:rsid w:val="00393C1E"/>
    <w:rsid w:val="0039466D"/>
    <w:rsid w:val="00394795"/>
    <w:rsid w:val="00394934"/>
    <w:rsid w:val="00395537"/>
    <w:rsid w:val="00395939"/>
    <w:rsid w:val="00395B16"/>
    <w:rsid w:val="00395B9B"/>
    <w:rsid w:val="0039602C"/>
    <w:rsid w:val="00396E97"/>
    <w:rsid w:val="003A0255"/>
    <w:rsid w:val="003A0647"/>
    <w:rsid w:val="003A0853"/>
    <w:rsid w:val="003A1061"/>
    <w:rsid w:val="003A3224"/>
    <w:rsid w:val="003A65CF"/>
    <w:rsid w:val="003A6895"/>
    <w:rsid w:val="003B17E3"/>
    <w:rsid w:val="003B528C"/>
    <w:rsid w:val="003B6570"/>
    <w:rsid w:val="003C29E1"/>
    <w:rsid w:val="003C2A2D"/>
    <w:rsid w:val="003C4840"/>
    <w:rsid w:val="003C5086"/>
    <w:rsid w:val="003C7275"/>
    <w:rsid w:val="003C79A9"/>
    <w:rsid w:val="003D1CD2"/>
    <w:rsid w:val="003D4650"/>
    <w:rsid w:val="003D5319"/>
    <w:rsid w:val="003D601B"/>
    <w:rsid w:val="003E490E"/>
    <w:rsid w:val="003E542E"/>
    <w:rsid w:val="003E7799"/>
    <w:rsid w:val="003F37FF"/>
    <w:rsid w:val="003F597D"/>
    <w:rsid w:val="003F697E"/>
    <w:rsid w:val="003F73BE"/>
    <w:rsid w:val="00405FB8"/>
    <w:rsid w:val="0040682A"/>
    <w:rsid w:val="00407C2A"/>
    <w:rsid w:val="00410649"/>
    <w:rsid w:val="004143F0"/>
    <w:rsid w:val="00414C5A"/>
    <w:rsid w:val="00415B0D"/>
    <w:rsid w:val="00420315"/>
    <w:rsid w:val="004206E4"/>
    <w:rsid w:val="00421E26"/>
    <w:rsid w:val="00422AB6"/>
    <w:rsid w:val="004236DA"/>
    <w:rsid w:val="00423E93"/>
    <w:rsid w:val="0042485A"/>
    <w:rsid w:val="00430E30"/>
    <w:rsid w:val="00431CB3"/>
    <w:rsid w:val="00432E39"/>
    <w:rsid w:val="00433DEC"/>
    <w:rsid w:val="0043636A"/>
    <w:rsid w:val="004371B6"/>
    <w:rsid w:val="0043735A"/>
    <w:rsid w:val="0043778A"/>
    <w:rsid w:val="00441805"/>
    <w:rsid w:val="00441DB4"/>
    <w:rsid w:val="004420B3"/>
    <w:rsid w:val="0044284A"/>
    <w:rsid w:val="00442A36"/>
    <w:rsid w:val="00444047"/>
    <w:rsid w:val="004461CA"/>
    <w:rsid w:val="0045070D"/>
    <w:rsid w:val="004510B1"/>
    <w:rsid w:val="004517DF"/>
    <w:rsid w:val="00452297"/>
    <w:rsid w:val="00452E2E"/>
    <w:rsid w:val="00452F53"/>
    <w:rsid w:val="00455307"/>
    <w:rsid w:val="004563E8"/>
    <w:rsid w:val="00460CE1"/>
    <w:rsid w:val="0046141F"/>
    <w:rsid w:val="004618A4"/>
    <w:rsid w:val="00463E75"/>
    <w:rsid w:val="00466B96"/>
    <w:rsid w:val="00467893"/>
    <w:rsid w:val="004745EE"/>
    <w:rsid w:val="00474DCE"/>
    <w:rsid w:val="00477796"/>
    <w:rsid w:val="00480270"/>
    <w:rsid w:val="00480C8D"/>
    <w:rsid w:val="00480EAA"/>
    <w:rsid w:val="00481AF7"/>
    <w:rsid w:val="00484333"/>
    <w:rsid w:val="00487DA9"/>
    <w:rsid w:val="0049040A"/>
    <w:rsid w:val="00490D7F"/>
    <w:rsid w:val="00491139"/>
    <w:rsid w:val="0049397F"/>
    <w:rsid w:val="004954F0"/>
    <w:rsid w:val="00495DFC"/>
    <w:rsid w:val="0049688F"/>
    <w:rsid w:val="00497759"/>
    <w:rsid w:val="00497B3E"/>
    <w:rsid w:val="00497BD0"/>
    <w:rsid w:val="00497CA8"/>
    <w:rsid w:val="004A6298"/>
    <w:rsid w:val="004B20ED"/>
    <w:rsid w:val="004B30F7"/>
    <w:rsid w:val="004B3CB6"/>
    <w:rsid w:val="004B4A8A"/>
    <w:rsid w:val="004B70C2"/>
    <w:rsid w:val="004C2A34"/>
    <w:rsid w:val="004C3588"/>
    <w:rsid w:val="004C64DB"/>
    <w:rsid w:val="004C7FD9"/>
    <w:rsid w:val="004D091B"/>
    <w:rsid w:val="004D0B9D"/>
    <w:rsid w:val="004D339E"/>
    <w:rsid w:val="004E23AB"/>
    <w:rsid w:val="004E3E7A"/>
    <w:rsid w:val="004E5F5A"/>
    <w:rsid w:val="004E7CA4"/>
    <w:rsid w:val="004F041C"/>
    <w:rsid w:val="004F441C"/>
    <w:rsid w:val="004F4894"/>
    <w:rsid w:val="004F4AB8"/>
    <w:rsid w:val="004F4E87"/>
    <w:rsid w:val="004F5C2E"/>
    <w:rsid w:val="004F60D9"/>
    <w:rsid w:val="004F7326"/>
    <w:rsid w:val="004F7698"/>
    <w:rsid w:val="00503687"/>
    <w:rsid w:val="005046E4"/>
    <w:rsid w:val="00507003"/>
    <w:rsid w:val="00507107"/>
    <w:rsid w:val="005073CD"/>
    <w:rsid w:val="0050790B"/>
    <w:rsid w:val="00510F3C"/>
    <w:rsid w:val="00512263"/>
    <w:rsid w:val="00513122"/>
    <w:rsid w:val="00514A77"/>
    <w:rsid w:val="00514B01"/>
    <w:rsid w:val="00515F85"/>
    <w:rsid w:val="0052001E"/>
    <w:rsid w:val="00521426"/>
    <w:rsid w:val="00521FD2"/>
    <w:rsid w:val="005239EF"/>
    <w:rsid w:val="00523CC9"/>
    <w:rsid w:val="0052418A"/>
    <w:rsid w:val="0052605A"/>
    <w:rsid w:val="00526CC8"/>
    <w:rsid w:val="005311AC"/>
    <w:rsid w:val="00531248"/>
    <w:rsid w:val="00531457"/>
    <w:rsid w:val="00531D78"/>
    <w:rsid w:val="00531DAB"/>
    <w:rsid w:val="005343BB"/>
    <w:rsid w:val="0053458D"/>
    <w:rsid w:val="005373D3"/>
    <w:rsid w:val="00537AD8"/>
    <w:rsid w:val="00537CFC"/>
    <w:rsid w:val="00541BFF"/>
    <w:rsid w:val="0054266B"/>
    <w:rsid w:val="0054299E"/>
    <w:rsid w:val="00542BCD"/>
    <w:rsid w:val="005430CD"/>
    <w:rsid w:val="0054365C"/>
    <w:rsid w:val="00544F9E"/>
    <w:rsid w:val="00545363"/>
    <w:rsid w:val="00550192"/>
    <w:rsid w:val="00555D25"/>
    <w:rsid w:val="00555F49"/>
    <w:rsid w:val="00557521"/>
    <w:rsid w:val="00557A91"/>
    <w:rsid w:val="00560F67"/>
    <w:rsid w:val="00562504"/>
    <w:rsid w:val="005630CD"/>
    <w:rsid w:val="005648D1"/>
    <w:rsid w:val="0056560F"/>
    <w:rsid w:val="00566614"/>
    <w:rsid w:val="00572363"/>
    <w:rsid w:val="00573675"/>
    <w:rsid w:val="005738C7"/>
    <w:rsid w:val="00573FF8"/>
    <w:rsid w:val="00576187"/>
    <w:rsid w:val="00580FD1"/>
    <w:rsid w:val="00582A25"/>
    <w:rsid w:val="005836FA"/>
    <w:rsid w:val="005841FC"/>
    <w:rsid w:val="005962D0"/>
    <w:rsid w:val="005969A8"/>
    <w:rsid w:val="005A0344"/>
    <w:rsid w:val="005A134E"/>
    <w:rsid w:val="005A3F2C"/>
    <w:rsid w:val="005A4E4A"/>
    <w:rsid w:val="005B27AC"/>
    <w:rsid w:val="005B2F79"/>
    <w:rsid w:val="005B3F62"/>
    <w:rsid w:val="005B6049"/>
    <w:rsid w:val="005B6166"/>
    <w:rsid w:val="005B74F7"/>
    <w:rsid w:val="005B7843"/>
    <w:rsid w:val="005C0099"/>
    <w:rsid w:val="005C0600"/>
    <w:rsid w:val="005C1156"/>
    <w:rsid w:val="005C3559"/>
    <w:rsid w:val="005C5696"/>
    <w:rsid w:val="005C5F61"/>
    <w:rsid w:val="005C66F1"/>
    <w:rsid w:val="005C6D11"/>
    <w:rsid w:val="005C71BE"/>
    <w:rsid w:val="005C7841"/>
    <w:rsid w:val="005D2025"/>
    <w:rsid w:val="005D267C"/>
    <w:rsid w:val="005D377D"/>
    <w:rsid w:val="005D4AC7"/>
    <w:rsid w:val="005D50BF"/>
    <w:rsid w:val="005D64B8"/>
    <w:rsid w:val="005D6C9B"/>
    <w:rsid w:val="005D7629"/>
    <w:rsid w:val="005E0746"/>
    <w:rsid w:val="005E27E1"/>
    <w:rsid w:val="005E4146"/>
    <w:rsid w:val="005E41DC"/>
    <w:rsid w:val="005E60B6"/>
    <w:rsid w:val="005E610D"/>
    <w:rsid w:val="005E6E19"/>
    <w:rsid w:val="005E754B"/>
    <w:rsid w:val="005E781B"/>
    <w:rsid w:val="005F1B46"/>
    <w:rsid w:val="005F5A6D"/>
    <w:rsid w:val="005F65C9"/>
    <w:rsid w:val="005F6BB1"/>
    <w:rsid w:val="006013D3"/>
    <w:rsid w:val="0060501A"/>
    <w:rsid w:val="00605552"/>
    <w:rsid w:val="006103F7"/>
    <w:rsid w:val="0061158D"/>
    <w:rsid w:val="0061171C"/>
    <w:rsid w:val="00611E64"/>
    <w:rsid w:val="00611F05"/>
    <w:rsid w:val="006171A9"/>
    <w:rsid w:val="00617DE8"/>
    <w:rsid w:val="00622EF6"/>
    <w:rsid w:val="006261E2"/>
    <w:rsid w:val="00634A3A"/>
    <w:rsid w:val="00636AAD"/>
    <w:rsid w:val="006372B8"/>
    <w:rsid w:val="0064091D"/>
    <w:rsid w:val="00641ADE"/>
    <w:rsid w:val="00641C48"/>
    <w:rsid w:val="00643B8B"/>
    <w:rsid w:val="00643C16"/>
    <w:rsid w:val="00644F5C"/>
    <w:rsid w:val="00645C6B"/>
    <w:rsid w:val="00646345"/>
    <w:rsid w:val="006476B8"/>
    <w:rsid w:val="00652DA7"/>
    <w:rsid w:val="00653A1E"/>
    <w:rsid w:val="006546C7"/>
    <w:rsid w:val="00656E3D"/>
    <w:rsid w:val="00657435"/>
    <w:rsid w:val="00660FC1"/>
    <w:rsid w:val="00661913"/>
    <w:rsid w:val="00662BDF"/>
    <w:rsid w:val="00662D58"/>
    <w:rsid w:val="00663F90"/>
    <w:rsid w:val="0067030E"/>
    <w:rsid w:val="00670CE7"/>
    <w:rsid w:val="0067104A"/>
    <w:rsid w:val="00671D53"/>
    <w:rsid w:val="00671E7F"/>
    <w:rsid w:val="00672A80"/>
    <w:rsid w:val="00673152"/>
    <w:rsid w:val="00673536"/>
    <w:rsid w:val="00674820"/>
    <w:rsid w:val="006760FB"/>
    <w:rsid w:val="006763B0"/>
    <w:rsid w:val="00676465"/>
    <w:rsid w:val="00677FFB"/>
    <w:rsid w:val="00680360"/>
    <w:rsid w:val="006803B4"/>
    <w:rsid w:val="0068042E"/>
    <w:rsid w:val="00683852"/>
    <w:rsid w:val="00683EF9"/>
    <w:rsid w:val="00690075"/>
    <w:rsid w:val="0069196A"/>
    <w:rsid w:val="00694CED"/>
    <w:rsid w:val="00695E4F"/>
    <w:rsid w:val="00696D3D"/>
    <w:rsid w:val="006979A6"/>
    <w:rsid w:val="006A206A"/>
    <w:rsid w:val="006A2880"/>
    <w:rsid w:val="006A3586"/>
    <w:rsid w:val="006A3959"/>
    <w:rsid w:val="006A43FB"/>
    <w:rsid w:val="006A4987"/>
    <w:rsid w:val="006A52B7"/>
    <w:rsid w:val="006A74D1"/>
    <w:rsid w:val="006B082E"/>
    <w:rsid w:val="006B2095"/>
    <w:rsid w:val="006B37D1"/>
    <w:rsid w:val="006B4398"/>
    <w:rsid w:val="006B4A53"/>
    <w:rsid w:val="006B513E"/>
    <w:rsid w:val="006B5CFF"/>
    <w:rsid w:val="006C2310"/>
    <w:rsid w:val="006C5A23"/>
    <w:rsid w:val="006D22C0"/>
    <w:rsid w:val="006D3E38"/>
    <w:rsid w:val="006D4E45"/>
    <w:rsid w:val="006D67C7"/>
    <w:rsid w:val="006D734C"/>
    <w:rsid w:val="006D7D06"/>
    <w:rsid w:val="006E0C18"/>
    <w:rsid w:val="006E14EB"/>
    <w:rsid w:val="006E2B1B"/>
    <w:rsid w:val="006E37CF"/>
    <w:rsid w:val="006E7148"/>
    <w:rsid w:val="006F0951"/>
    <w:rsid w:val="006F3847"/>
    <w:rsid w:val="006F5AAF"/>
    <w:rsid w:val="006F6973"/>
    <w:rsid w:val="00703045"/>
    <w:rsid w:val="00703345"/>
    <w:rsid w:val="007054CF"/>
    <w:rsid w:val="00710135"/>
    <w:rsid w:val="00712362"/>
    <w:rsid w:val="007154FE"/>
    <w:rsid w:val="00722E7D"/>
    <w:rsid w:val="00724F2C"/>
    <w:rsid w:val="00727AC6"/>
    <w:rsid w:val="00730265"/>
    <w:rsid w:val="007307E2"/>
    <w:rsid w:val="00732330"/>
    <w:rsid w:val="007340D8"/>
    <w:rsid w:val="00736E2E"/>
    <w:rsid w:val="00740074"/>
    <w:rsid w:val="00740418"/>
    <w:rsid w:val="00740AE0"/>
    <w:rsid w:val="00741EDC"/>
    <w:rsid w:val="00744B40"/>
    <w:rsid w:val="00744ED3"/>
    <w:rsid w:val="007453C3"/>
    <w:rsid w:val="0074688B"/>
    <w:rsid w:val="007511A8"/>
    <w:rsid w:val="007523AE"/>
    <w:rsid w:val="0075305F"/>
    <w:rsid w:val="0075567C"/>
    <w:rsid w:val="00755B97"/>
    <w:rsid w:val="00755F09"/>
    <w:rsid w:val="0075672B"/>
    <w:rsid w:val="00756DF9"/>
    <w:rsid w:val="0076010F"/>
    <w:rsid w:val="0076092D"/>
    <w:rsid w:val="00762FB6"/>
    <w:rsid w:val="00763A14"/>
    <w:rsid w:val="00763B15"/>
    <w:rsid w:val="00763BA8"/>
    <w:rsid w:val="0076492A"/>
    <w:rsid w:val="00765DC2"/>
    <w:rsid w:val="007703B5"/>
    <w:rsid w:val="00772577"/>
    <w:rsid w:val="007747B7"/>
    <w:rsid w:val="00775633"/>
    <w:rsid w:val="00775E01"/>
    <w:rsid w:val="00775F93"/>
    <w:rsid w:val="00776603"/>
    <w:rsid w:val="00777EBC"/>
    <w:rsid w:val="0078334F"/>
    <w:rsid w:val="00786B17"/>
    <w:rsid w:val="0078753D"/>
    <w:rsid w:val="0079044F"/>
    <w:rsid w:val="007A32E3"/>
    <w:rsid w:val="007A391A"/>
    <w:rsid w:val="007A5D47"/>
    <w:rsid w:val="007A67DD"/>
    <w:rsid w:val="007B2874"/>
    <w:rsid w:val="007B293F"/>
    <w:rsid w:val="007B46E3"/>
    <w:rsid w:val="007B491A"/>
    <w:rsid w:val="007B5471"/>
    <w:rsid w:val="007B6169"/>
    <w:rsid w:val="007B6C0C"/>
    <w:rsid w:val="007B71F7"/>
    <w:rsid w:val="007B7EEE"/>
    <w:rsid w:val="007C0AAB"/>
    <w:rsid w:val="007C70BC"/>
    <w:rsid w:val="007D15DC"/>
    <w:rsid w:val="007D37DB"/>
    <w:rsid w:val="007D6749"/>
    <w:rsid w:val="007D6BB4"/>
    <w:rsid w:val="007E028E"/>
    <w:rsid w:val="007E02A2"/>
    <w:rsid w:val="007E0B15"/>
    <w:rsid w:val="007E1659"/>
    <w:rsid w:val="007E1EF8"/>
    <w:rsid w:val="007E349D"/>
    <w:rsid w:val="007E79E8"/>
    <w:rsid w:val="007F16AF"/>
    <w:rsid w:val="007F1767"/>
    <w:rsid w:val="007F4B43"/>
    <w:rsid w:val="007F6DE6"/>
    <w:rsid w:val="007F790F"/>
    <w:rsid w:val="008002B1"/>
    <w:rsid w:val="008004BB"/>
    <w:rsid w:val="00803B34"/>
    <w:rsid w:val="00803FAF"/>
    <w:rsid w:val="00810E39"/>
    <w:rsid w:val="00812C48"/>
    <w:rsid w:val="00813A40"/>
    <w:rsid w:val="008151D7"/>
    <w:rsid w:val="008158B7"/>
    <w:rsid w:val="00815EC5"/>
    <w:rsid w:val="008200FA"/>
    <w:rsid w:val="00820EBA"/>
    <w:rsid w:val="00820FAC"/>
    <w:rsid w:val="0082101B"/>
    <w:rsid w:val="008239F8"/>
    <w:rsid w:val="0082541A"/>
    <w:rsid w:val="0082616C"/>
    <w:rsid w:val="00826269"/>
    <w:rsid w:val="008273D7"/>
    <w:rsid w:val="0083301F"/>
    <w:rsid w:val="0083655C"/>
    <w:rsid w:val="0083661D"/>
    <w:rsid w:val="008401D2"/>
    <w:rsid w:val="00840A7C"/>
    <w:rsid w:val="00843D14"/>
    <w:rsid w:val="0084425B"/>
    <w:rsid w:val="008536F6"/>
    <w:rsid w:val="00853D21"/>
    <w:rsid w:val="00856973"/>
    <w:rsid w:val="0086085F"/>
    <w:rsid w:val="0086157C"/>
    <w:rsid w:val="0086214C"/>
    <w:rsid w:val="00864736"/>
    <w:rsid w:val="00865192"/>
    <w:rsid w:val="00871083"/>
    <w:rsid w:val="00871194"/>
    <w:rsid w:val="0087397F"/>
    <w:rsid w:val="0087782E"/>
    <w:rsid w:val="00877CEF"/>
    <w:rsid w:val="00881280"/>
    <w:rsid w:val="00882577"/>
    <w:rsid w:val="00885395"/>
    <w:rsid w:val="00887E0D"/>
    <w:rsid w:val="00890591"/>
    <w:rsid w:val="008914E4"/>
    <w:rsid w:val="00893D4B"/>
    <w:rsid w:val="008A1670"/>
    <w:rsid w:val="008A308A"/>
    <w:rsid w:val="008A4087"/>
    <w:rsid w:val="008A52B5"/>
    <w:rsid w:val="008A62C3"/>
    <w:rsid w:val="008B0C3D"/>
    <w:rsid w:val="008B1227"/>
    <w:rsid w:val="008B1EA0"/>
    <w:rsid w:val="008B4267"/>
    <w:rsid w:val="008B6502"/>
    <w:rsid w:val="008C2657"/>
    <w:rsid w:val="008C478C"/>
    <w:rsid w:val="008C5D47"/>
    <w:rsid w:val="008C650D"/>
    <w:rsid w:val="008D0706"/>
    <w:rsid w:val="008D267B"/>
    <w:rsid w:val="008D4507"/>
    <w:rsid w:val="008D5311"/>
    <w:rsid w:val="008D561B"/>
    <w:rsid w:val="008E1855"/>
    <w:rsid w:val="008E37FA"/>
    <w:rsid w:val="008E4850"/>
    <w:rsid w:val="008F0377"/>
    <w:rsid w:val="008F3DEE"/>
    <w:rsid w:val="008F4296"/>
    <w:rsid w:val="008F71C6"/>
    <w:rsid w:val="00900112"/>
    <w:rsid w:val="0090310F"/>
    <w:rsid w:val="00905CB8"/>
    <w:rsid w:val="00905D1B"/>
    <w:rsid w:val="009102FA"/>
    <w:rsid w:val="00920119"/>
    <w:rsid w:val="0092201D"/>
    <w:rsid w:val="00922FF0"/>
    <w:rsid w:val="0092394F"/>
    <w:rsid w:val="0092498E"/>
    <w:rsid w:val="00925728"/>
    <w:rsid w:val="00925B25"/>
    <w:rsid w:val="009314FC"/>
    <w:rsid w:val="0093200C"/>
    <w:rsid w:val="00932821"/>
    <w:rsid w:val="00932BD7"/>
    <w:rsid w:val="00936D42"/>
    <w:rsid w:val="00945755"/>
    <w:rsid w:val="00945E56"/>
    <w:rsid w:val="00946877"/>
    <w:rsid w:val="00947596"/>
    <w:rsid w:val="0095108D"/>
    <w:rsid w:val="00956109"/>
    <w:rsid w:val="00956D22"/>
    <w:rsid w:val="009606BD"/>
    <w:rsid w:val="00971CAF"/>
    <w:rsid w:val="00971FE8"/>
    <w:rsid w:val="00980BC5"/>
    <w:rsid w:val="009840D8"/>
    <w:rsid w:val="00984A74"/>
    <w:rsid w:val="00987617"/>
    <w:rsid w:val="00994A1B"/>
    <w:rsid w:val="00995605"/>
    <w:rsid w:val="00996513"/>
    <w:rsid w:val="00997B64"/>
    <w:rsid w:val="009A1060"/>
    <w:rsid w:val="009A32C4"/>
    <w:rsid w:val="009A6C58"/>
    <w:rsid w:val="009A72A1"/>
    <w:rsid w:val="009B3F60"/>
    <w:rsid w:val="009B5D01"/>
    <w:rsid w:val="009B72AF"/>
    <w:rsid w:val="009C30FD"/>
    <w:rsid w:val="009C40DA"/>
    <w:rsid w:val="009C4865"/>
    <w:rsid w:val="009C6E0B"/>
    <w:rsid w:val="009D0678"/>
    <w:rsid w:val="009D45C7"/>
    <w:rsid w:val="009D70F3"/>
    <w:rsid w:val="009E37FF"/>
    <w:rsid w:val="009E3978"/>
    <w:rsid w:val="009E5091"/>
    <w:rsid w:val="009E51A6"/>
    <w:rsid w:val="009F10D0"/>
    <w:rsid w:val="009F124D"/>
    <w:rsid w:val="009F6B7D"/>
    <w:rsid w:val="009F778F"/>
    <w:rsid w:val="00A00213"/>
    <w:rsid w:val="00A00E7A"/>
    <w:rsid w:val="00A0160B"/>
    <w:rsid w:val="00A028C2"/>
    <w:rsid w:val="00A03646"/>
    <w:rsid w:val="00A04195"/>
    <w:rsid w:val="00A04875"/>
    <w:rsid w:val="00A04BA2"/>
    <w:rsid w:val="00A10B52"/>
    <w:rsid w:val="00A1355F"/>
    <w:rsid w:val="00A1400D"/>
    <w:rsid w:val="00A15A81"/>
    <w:rsid w:val="00A214D2"/>
    <w:rsid w:val="00A2224F"/>
    <w:rsid w:val="00A24B90"/>
    <w:rsid w:val="00A2506D"/>
    <w:rsid w:val="00A25970"/>
    <w:rsid w:val="00A33875"/>
    <w:rsid w:val="00A33D3A"/>
    <w:rsid w:val="00A3577A"/>
    <w:rsid w:val="00A36484"/>
    <w:rsid w:val="00A37E7F"/>
    <w:rsid w:val="00A400CD"/>
    <w:rsid w:val="00A405B5"/>
    <w:rsid w:val="00A430E4"/>
    <w:rsid w:val="00A435C0"/>
    <w:rsid w:val="00A4461E"/>
    <w:rsid w:val="00A46C5A"/>
    <w:rsid w:val="00A50D67"/>
    <w:rsid w:val="00A539E0"/>
    <w:rsid w:val="00A54B54"/>
    <w:rsid w:val="00A56EB9"/>
    <w:rsid w:val="00A5793A"/>
    <w:rsid w:val="00A6100D"/>
    <w:rsid w:val="00A623D8"/>
    <w:rsid w:val="00A62C69"/>
    <w:rsid w:val="00A62CBA"/>
    <w:rsid w:val="00A639B6"/>
    <w:rsid w:val="00A63EE2"/>
    <w:rsid w:val="00A64376"/>
    <w:rsid w:val="00A65672"/>
    <w:rsid w:val="00A65DD9"/>
    <w:rsid w:val="00A66758"/>
    <w:rsid w:val="00A66BCF"/>
    <w:rsid w:val="00A702E6"/>
    <w:rsid w:val="00A710C1"/>
    <w:rsid w:val="00A718AD"/>
    <w:rsid w:val="00A71B7A"/>
    <w:rsid w:val="00A72745"/>
    <w:rsid w:val="00A72C4A"/>
    <w:rsid w:val="00A73672"/>
    <w:rsid w:val="00A75C7D"/>
    <w:rsid w:val="00A76080"/>
    <w:rsid w:val="00A819FE"/>
    <w:rsid w:val="00A828BB"/>
    <w:rsid w:val="00A83C77"/>
    <w:rsid w:val="00A877BB"/>
    <w:rsid w:val="00A910C8"/>
    <w:rsid w:val="00A92255"/>
    <w:rsid w:val="00A9331C"/>
    <w:rsid w:val="00A93797"/>
    <w:rsid w:val="00A9381B"/>
    <w:rsid w:val="00A941B3"/>
    <w:rsid w:val="00A95FEF"/>
    <w:rsid w:val="00A96D1D"/>
    <w:rsid w:val="00A974CF"/>
    <w:rsid w:val="00A97FC6"/>
    <w:rsid w:val="00AA2137"/>
    <w:rsid w:val="00AA257D"/>
    <w:rsid w:val="00AA2670"/>
    <w:rsid w:val="00AA26A1"/>
    <w:rsid w:val="00AA355D"/>
    <w:rsid w:val="00AA4291"/>
    <w:rsid w:val="00AA64B5"/>
    <w:rsid w:val="00AA7CB6"/>
    <w:rsid w:val="00AB0338"/>
    <w:rsid w:val="00AB1E61"/>
    <w:rsid w:val="00AB2C6C"/>
    <w:rsid w:val="00AB4D47"/>
    <w:rsid w:val="00AC28EF"/>
    <w:rsid w:val="00AC7536"/>
    <w:rsid w:val="00AC7921"/>
    <w:rsid w:val="00AD1DF9"/>
    <w:rsid w:val="00AD2C10"/>
    <w:rsid w:val="00AD2F11"/>
    <w:rsid w:val="00AD36EE"/>
    <w:rsid w:val="00AD3B8A"/>
    <w:rsid w:val="00AD47DA"/>
    <w:rsid w:val="00AE121E"/>
    <w:rsid w:val="00AE22BC"/>
    <w:rsid w:val="00AE359F"/>
    <w:rsid w:val="00AE3EEC"/>
    <w:rsid w:val="00AE449E"/>
    <w:rsid w:val="00AE4663"/>
    <w:rsid w:val="00AE5BC2"/>
    <w:rsid w:val="00AE701F"/>
    <w:rsid w:val="00AF0471"/>
    <w:rsid w:val="00AF0CF1"/>
    <w:rsid w:val="00AF0E9F"/>
    <w:rsid w:val="00AF0F11"/>
    <w:rsid w:val="00AF2342"/>
    <w:rsid w:val="00AF254A"/>
    <w:rsid w:val="00AF2D34"/>
    <w:rsid w:val="00AF33C5"/>
    <w:rsid w:val="00AF39E7"/>
    <w:rsid w:val="00AF47F4"/>
    <w:rsid w:val="00AF5D26"/>
    <w:rsid w:val="00AF630E"/>
    <w:rsid w:val="00B000E2"/>
    <w:rsid w:val="00B001DF"/>
    <w:rsid w:val="00B00644"/>
    <w:rsid w:val="00B009B2"/>
    <w:rsid w:val="00B00B41"/>
    <w:rsid w:val="00B027E2"/>
    <w:rsid w:val="00B043E8"/>
    <w:rsid w:val="00B04E09"/>
    <w:rsid w:val="00B05D12"/>
    <w:rsid w:val="00B0663F"/>
    <w:rsid w:val="00B06F81"/>
    <w:rsid w:val="00B107BB"/>
    <w:rsid w:val="00B10BFE"/>
    <w:rsid w:val="00B13AA4"/>
    <w:rsid w:val="00B13B92"/>
    <w:rsid w:val="00B14FA0"/>
    <w:rsid w:val="00B1648A"/>
    <w:rsid w:val="00B172DB"/>
    <w:rsid w:val="00B21CE9"/>
    <w:rsid w:val="00B2234F"/>
    <w:rsid w:val="00B30845"/>
    <w:rsid w:val="00B312FB"/>
    <w:rsid w:val="00B345B6"/>
    <w:rsid w:val="00B347D6"/>
    <w:rsid w:val="00B35C18"/>
    <w:rsid w:val="00B368CD"/>
    <w:rsid w:val="00B403BA"/>
    <w:rsid w:val="00B407CC"/>
    <w:rsid w:val="00B41454"/>
    <w:rsid w:val="00B46E05"/>
    <w:rsid w:val="00B4758B"/>
    <w:rsid w:val="00B479B0"/>
    <w:rsid w:val="00B60E41"/>
    <w:rsid w:val="00B673C7"/>
    <w:rsid w:val="00B67626"/>
    <w:rsid w:val="00B6787E"/>
    <w:rsid w:val="00B710EA"/>
    <w:rsid w:val="00B73590"/>
    <w:rsid w:val="00B73A12"/>
    <w:rsid w:val="00B76DD6"/>
    <w:rsid w:val="00B8351F"/>
    <w:rsid w:val="00B83749"/>
    <w:rsid w:val="00B83ED1"/>
    <w:rsid w:val="00B847A4"/>
    <w:rsid w:val="00B90757"/>
    <w:rsid w:val="00B9087B"/>
    <w:rsid w:val="00BA20A3"/>
    <w:rsid w:val="00BA3B2C"/>
    <w:rsid w:val="00BA3CC1"/>
    <w:rsid w:val="00BA5E63"/>
    <w:rsid w:val="00BA7A48"/>
    <w:rsid w:val="00BB297D"/>
    <w:rsid w:val="00BB5B8D"/>
    <w:rsid w:val="00BC0757"/>
    <w:rsid w:val="00BC25FE"/>
    <w:rsid w:val="00BC5966"/>
    <w:rsid w:val="00BD30B1"/>
    <w:rsid w:val="00BD5965"/>
    <w:rsid w:val="00BD6366"/>
    <w:rsid w:val="00BE0A7A"/>
    <w:rsid w:val="00BE0C64"/>
    <w:rsid w:val="00BE2691"/>
    <w:rsid w:val="00BE2A38"/>
    <w:rsid w:val="00BE4C3D"/>
    <w:rsid w:val="00BE52B0"/>
    <w:rsid w:val="00BE5D3A"/>
    <w:rsid w:val="00BE5F74"/>
    <w:rsid w:val="00BF06E5"/>
    <w:rsid w:val="00BF3C12"/>
    <w:rsid w:val="00BF5556"/>
    <w:rsid w:val="00BF6520"/>
    <w:rsid w:val="00C00032"/>
    <w:rsid w:val="00C01DA6"/>
    <w:rsid w:val="00C030F9"/>
    <w:rsid w:val="00C0658B"/>
    <w:rsid w:val="00C11021"/>
    <w:rsid w:val="00C11D14"/>
    <w:rsid w:val="00C138E4"/>
    <w:rsid w:val="00C1750A"/>
    <w:rsid w:val="00C236AE"/>
    <w:rsid w:val="00C24B13"/>
    <w:rsid w:val="00C24B44"/>
    <w:rsid w:val="00C27C28"/>
    <w:rsid w:val="00C3142B"/>
    <w:rsid w:val="00C316B8"/>
    <w:rsid w:val="00C37848"/>
    <w:rsid w:val="00C407B1"/>
    <w:rsid w:val="00C43471"/>
    <w:rsid w:val="00C439D2"/>
    <w:rsid w:val="00C43A29"/>
    <w:rsid w:val="00C457A2"/>
    <w:rsid w:val="00C459E1"/>
    <w:rsid w:val="00C464A0"/>
    <w:rsid w:val="00C4796D"/>
    <w:rsid w:val="00C47BAB"/>
    <w:rsid w:val="00C50C1A"/>
    <w:rsid w:val="00C51A1D"/>
    <w:rsid w:val="00C51D02"/>
    <w:rsid w:val="00C52C4A"/>
    <w:rsid w:val="00C53B1B"/>
    <w:rsid w:val="00C53CA3"/>
    <w:rsid w:val="00C54EF2"/>
    <w:rsid w:val="00C5751A"/>
    <w:rsid w:val="00C61B3D"/>
    <w:rsid w:val="00C6257B"/>
    <w:rsid w:val="00C63C2D"/>
    <w:rsid w:val="00C64891"/>
    <w:rsid w:val="00C661F9"/>
    <w:rsid w:val="00C66C17"/>
    <w:rsid w:val="00C70149"/>
    <w:rsid w:val="00C70BC3"/>
    <w:rsid w:val="00C731A9"/>
    <w:rsid w:val="00C75C62"/>
    <w:rsid w:val="00C764AD"/>
    <w:rsid w:val="00C76A73"/>
    <w:rsid w:val="00C81450"/>
    <w:rsid w:val="00C820F4"/>
    <w:rsid w:val="00C831F0"/>
    <w:rsid w:val="00C9069E"/>
    <w:rsid w:val="00C90951"/>
    <w:rsid w:val="00C92DA5"/>
    <w:rsid w:val="00C975B7"/>
    <w:rsid w:val="00CA55D9"/>
    <w:rsid w:val="00CA6C62"/>
    <w:rsid w:val="00CA6C7F"/>
    <w:rsid w:val="00CA7386"/>
    <w:rsid w:val="00CB0604"/>
    <w:rsid w:val="00CB07AD"/>
    <w:rsid w:val="00CB0CC8"/>
    <w:rsid w:val="00CB15CA"/>
    <w:rsid w:val="00CB2231"/>
    <w:rsid w:val="00CB3CEE"/>
    <w:rsid w:val="00CB7780"/>
    <w:rsid w:val="00CC0C92"/>
    <w:rsid w:val="00CC0E1A"/>
    <w:rsid w:val="00CC11F5"/>
    <w:rsid w:val="00CC53E0"/>
    <w:rsid w:val="00CD04DF"/>
    <w:rsid w:val="00CD0F35"/>
    <w:rsid w:val="00CD1396"/>
    <w:rsid w:val="00CD16CD"/>
    <w:rsid w:val="00CD1821"/>
    <w:rsid w:val="00CD24F3"/>
    <w:rsid w:val="00CD443C"/>
    <w:rsid w:val="00CD74CF"/>
    <w:rsid w:val="00CE4B56"/>
    <w:rsid w:val="00CE5198"/>
    <w:rsid w:val="00CE6025"/>
    <w:rsid w:val="00CE6B89"/>
    <w:rsid w:val="00CE6D4C"/>
    <w:rsid w:val="00CE7354"/>
    <w:rsid w:val="00CF472F"/>
    <w:rsid w:val="00CF528C"/>
    <w:rsid w:val="00CF572A"/>
    <w:rsid w:val="00CF6116"/>
    <w:rsid w:val="00D01B13"/>
    <w:rsid w:val="00D01D10"/>
    <w:rsid w:val="00D044AA"/>
    <w:rsid w:val="00D06F47"/>
    <w:rsid w:val="00D10956"/>
    <w:rsid w:val="00D12B9F"/>
    <w:rsid w:val="00D134AD"/>
    <w:rsid w:val="00D154DE"/>
    <w:rsid w:val="00D15ADA"/>
    <w:rsid w:val="00D16D2F"/>
    <w:rsid w:val="00D21F0D"/>
    <w:rsid w:val="00D23002"/>
    <w:rsid w:val="00D25EA1"/>
    <w:rsid w:val="00D30369"/>
    <w:rsid w:val="00D33258"/>
    <w:rsid w:val="00D357C4"/>
    <w:rsid w:val="00D37978"/>
    <w:rsid w:val="00D403CA"/>
    <w:rsid w:val="00D416EB"/>
    <w:rsid w:val="00D43FE6"/>
    <w:rsid w:val="00D47396"/>
    <w:rsid w:val="00D51C6F"/>
    <w:rsid w:val="00D52465"/>
    <w:rsid w:val="00D5353D"/>
    <w:rsid w:val="00D5763C"/>
    <w:rsid w:val="00D57BBE"/>
    <w:rsid w:val="00D62BF6"/>
    <w:rsid w:val="00D62F29"/>
    <w:rsid w:val="00D62F8D"/>
    <w:rsid w:val="00D66D9F"/>
    <w:rsid w:val="00D67454"/>
    <w:rsid w:val="00D711DF"/>
    <w:rsid w:val="00D72DF6"/>
    <w:rsid w:val="00D735ED"/>
    <w:rsid w:val="00D73918"/>
    <w:rsid w:val="00D74996"/>
    <w:rsid w:val="00D75895"/>
    <w:rsid w:val="00D75B7C"/>
    <w:rsid w:val="00D75C98"/>
    <w:rsid w:val="00D85246"/>
    <w:rsid w:val="00D877D9"/>
    <w:rsid w:val="00D92034"/>
    <w:rsid w:val="00D94977"/>
    <w:rsid w:val="00D95CEA"/>
    <w:rsid w:val="00D966DC"/>
    <w:rsid w:val="00DA0D64"/>
    <w:rsid w:val="00DA1891"/>
    <w:rsid w:val="00DA1F71"/>
    <w:rsid w:val="00DA52A9"/>
    <w:rsid w:val="00DA6DF5"/>
    <w:rsid w:val="00DA7A62"/>
    <w:rsid w:val="00DB0003"/>
    <w:rsid w:val="00DB0518"/>
    <w:rsid w:val="00DB47A7"/>
    <w:rsid w:val="00DB4959"/>
    <w:rsid w:val="00DB4AF2"/>
    <w:rsid w:val="00DC02E1"/>
    <w:rsid w:val="00DC112E"/>
    <w:rsid w:val="00DC225C"/>
    <w:rsid w:val="00DC4D37"/>
    <w:rsid w:val="00DC66F8"/>
    <w:rsid w:val="00DC7AEE"/>
    <w:rsid w:val="00DD0726"/>
    <w:rsid w:val="00DD1922"/>
    <w:rsid w:val="00DD1AD5"/>
    <w:rsid w:val="00DD2946"/>
    <w:rsid w:val="00DD7DE3"/>
    <w:rsid w:val="00DE0274"/>
    <w:rsid w:val="00DE15C0"/>
    <w:rsid w:val="00DE1BA0"/>
    <w:rsid w:val="00DE1DFB"/>
    <w:rsid w:val="00DE1E60"/>
    <w:rsid w:val="00DE4D90"/>
    <w:rsid w:val="00DE5A74"/>
    <w:rsid w:val="00DE66C4"/>
    <w:rsid w:val="00DE7FBE"/>
    <w:rsid w:val="00DE7FE1"/>
    <w:rsid w:val="00DF1617"/>
    <w:rsid w:val="00DF256F"/>
    <w:rsid w:val="00DF2673"/>
    <w:rsid w:val="00DF2CAF"/>
    <w:rsid w:val="00DF3A75"/>
    <w:rsid w:val="00DF41DC"/>
    <w:rsid w:val="00DF5687"/>
    <w:rsid w:val="00DF57D4"/>
    <w:rsid w:val="00DF7D00"/>
    <w:rsid w:val="00E00795"/>
    <w:rsid w:val="00E01B62"/>
    <w:rsid w:val="00E02544"/>
    <w:rsid w:val="00E02DE8"/>
    <w:rsid w:val="00E03E83"/>
    <w:rsid w:val="00E04480"/>
    <w:rsid w:val="00E04AD2"/>
    <w:rsid w:val="00E04C5F"/>
    <w:rsid w:val="00E06188"/>
    <w:rsid w:val="00E112C8"/>
    <w:rsid w:val="00E16FCF"/>
    <w:rsid w:val="00E20C5C"/>
    <w:rsid w:val="00E223DE"/>
    <w:rsid w:val="00E23108"/>
    <w:rsid w:val="00E24A0B"/>
    <w:rsid w:val="00E25D69"/>
    <w:rsid w:val="00E27D79"/>
    <w:rsid w:val="00E27ECA"/>
    <w:rsid w:val="00E3055A"/>
    <w:rsid w:val="00E324E3"/>
    <w:rsid w:val="00E32761"/>
    <w:rsid w:val="00E356F3"/>
    <w:rsid w:val="00E37625"/>
    <w:rsid w:val="00E37F30"/>
    <w:rsid w:val="00E40624"/>
    <w:rsid w:val="00E40948"/>
    <w:rsid w:val="00E4138F"/>
    <w:rsid w:val="00E416BB"/>
    <w:rsid w:val="00E41ECD"/>
    <w:rsid w:val="00E42F52"/>
    <w:rsid w:val="00E43670"/>
    <w:rsid w:val="00E449E5"/>
    <w:rsid w:val="00E45C8C"/>
    <w:rsid w:val="00E45F49"/>
    <w:rsid w:val="00E47B23"/>
    <w:rsid w:val="00E5372E"/>
    <w:rsid w:val="00E543D4"/>
    <w:rsid w:val="00E56B85"/>
    <w:rsid w:val="00E62BBB"/>
    <w:rsid w:val="00E63F07"/>
    <w:rsid w:val="00E67F4D"/>
    <w:rsid w:val="00E72A9D"/>
    <w:rsid w:val="00E749C9"/>
    <w:rsid w:val="00E775FB"/>
    <w:rsid w:val="00E803A1"/>
    <w:rsid w:val="00E81274"/>
    <w:rsid w:val="00E84AEB"/>
    <w:rsid w:val="00E85024"/>
    <w:rsid w:val="00E90771"/>
    <w:rsid w:val="00E93F25"/>
    <w:rsid w:val="00E940E4"/>
    <w:rsid w:val="00E94263"/>
    <w:rsid w:val="00E9640E"/>
    <w:rsid w:val="00E9666D"/>
    <w:rsid w:val="00EA0AE9"/>
    <w:rsid w:val="00EA0D86"/>
    <w:rsid w:val="00EA2157"/>
    <w:rsid w:val="00EA2DBC"/>
    <w:rsid w:val="00EA2FF3"/>
    <w:rsid w:val="00EA331F"/>
    <w:rsid w:val="00EA4197"/>
    <w:rsid w:val="00EA4B22"/>
    <w:rsid w:val="00EA519E"/>
    <w:rsid w:val="00EA661F"/>
    <w:rsid w:val="00EA6F31"/>
    <w:rsid w:val="00EA7BE0"/>
    <w:rsid w:val="00EB01C4"/>
    <w:rsid w:val="00EB1FB0"/>
    <w:rsid w:val="00EB2ABF"/>
    <w:rsid w:val="00EB42FA"/>
    <w:rsid w:val="00EB4756"/>
    <w:rsid w:val="00EB66B1"/>
    <w:rsid w:val="00EC0301"/>
    <w:rsid w:val="00EC4CFB"/>
    <w:rsid w:val="00EC5087"/>
    <w:rsid w:val="00EC5174"/>
    <w:rsid w:val="00EC6E38"/>
    <w:rsid w:val="00EC7CFD"/>
    <w:rsid w:val="00EC7FEA"/>
    <w:rsid w:val="00ED0FD5"/>
    <w:rsid w:val="00ED10CB"/>
    <w:rsid w:val="00ED3B76"/>
    <w:rsid w:val="00ED4E58"/>
    <w:rsid w:val="00ED54F3"/>
    <w:rsid w:val="00ED55BB"/>
    <w:rsid w:val="00ED5AFE"/>
    <w:rsid w:val="00ED71F1"/>
    <w:rsid w:val="00ED7BB6"/>
    <w:rsid w:val="00EE1357"/>
    <w:rsid w:val="00EE1C1D"/>
    <w:rsid w:val="00EE6802"/>
    <w:rsid w:val="00EE78FD"/>
    <w:rsid w:val="00EE7DA8"/>
    <w:rsid w:val="00EF0CA9"/>
    <w:rsid w:val="00EF3896"/>
    <w:rsid w:val="00EF5BE9"/>
    <w:rsid w:val="00EF7BA1"/>
    <w:rsid w:val="00F01299"/>
    <w:rsid w:val="00F0274F"/>
    <w:rsid w:val="00F05FE3"/>
    <w:rsid w:val="00F06EAF"/>
    <w:rsid w:val="00F07E93"/>
    <w:rsid w:val="00F122EC"/>
    <w:rsid w:val="00F12B08"/>
    <w:rsid w:val="00F1527B"/>
    <w:rsid w:val="00F15DEC"/>
    <w:rsid w:val="00F1690D"/>
    <w:rsid w:val="00F204C5"/>
    <w:rsid w:val="00F219D5"/>
    <w:rsid w:val="00F21DB6"/>
    <w:rsid w:val="00F221FE"/>
    <w:rsid w:val="00F2318B"/>
    <w:rsid w:val="00F24CFA"/>
    <w:rsid w:val="00F25C1B"/>
    <w:rsid w:val="00F279CD"/>
    <w:rsid w:val="00F30B73"/>
    <w:rsid w:val="00F32172"/>
    <w:rsid w:val="00F34B25"/>
    <w:rsid w:val="00F41B59"/>
    <w:rsid w:val="00F42C95"/>
    <w:rsid w:val="00F44599"/>
    <w:rsid w:val="00F5048F"/>
    <w:rsid w:val="00F51BEA"/>
    <w:rsid w:val="00F53281"/>
    <w:rsid w:val="00F5513D"/>
    <w:rsid w:val="00F56123"/>
    <w:rsid w:val="00F5632F"/>
    <w:rsid w:val="00F57706"/>
    <w:rsid w:val="00F57836"/>
    <w:rsid w:val="00F57D3F"/>
    <w:rsid w:val="00F60AE9"/>
    <w:rsid w:val="00F62ACA"/>
    <w:rsid w:val="00F71AC7"/>
    <w:rsid w:val="00F7234C"/>
    <w:rsid w:val="00F72C1F"/>
    <w:rsid w:val="00F74118"/>
    <w:rsid w:val="00F74493"/>
    <w:rsid w:val="00F75A49"/>
    <w:rsid w:val="00F76D0D"/>
    <w:rsid w:val="00F77032"/>
    <w:rsid w:val="00F820EF"/>
    <w:rsid w:val="00F82215"/>
    <w:rsid w:val="00F833A5"/>
    <w:rsid w:val="00F843DD"/>
    <w:rsid w:val="00F84B3E"/>
    <w:rsid w:val="00F877D9"/>
    <w:rsid w:val="00F94130"/>
    <w:rsid w:val="00F94508"/>
    <w:rsid w:val="00F94885"/>
    <w:rsid w:val="00F94AA9"/>
    <w:rsid w:val="00F9622A"/>
    <w:rsid w:val="00F97162"/>
    <w:rsid w:val="00FA0257"/>
    <w:rsid w:val="00FA245C"/>
    <w:rsid w:val="00FA4B07"/>
    <w:rsid w:val="00FA599C"/>
    <w:rsid w:val="00FB0598"/>
    <w:rsid w:val="00FB1CB9"/>
    <w:rsid w:val="00FB1E78"/>
    <w:rsid w:val="00FB57ED"/>
    <w:rsid w:val="00FB6BB5"/>
    <w:rsid w:val="00FC15C1"/>
    <w:rsid w:val="00FC1D83"/>
    <w:rsid w:val="00FC2607"/>
    <w:rsid w:val="00FC32DA"/>
    <w:rsid w:val="00FC54A6"/>
    <w:rsid w:val="00FC6C1F"/>
    <w:rsid w:val="00FC78B4"/>
    <w:rsid w:val="00FC7EF0"/>
    <w:rsid w:val="00FD002F"/>
    <w:rsid w:val="00FD2070"/>
    <w:rsid w:val="00FD44AA"/>
    <w:rsid w:val="00FD5178"/>
    <w:rsid w:val="00FE07C3"/>
    <w:rsid w:val="00FE0D69"/>
    <w:rsid w:val="00FE254B"/>
    <w:rsid w:val="00FE4DA1"/>
    <w:rsid w:val="00FE6A65"/>
    <w:rsid w:val="00FF0144"/>
    <w:rsid w:val="00FF40EF"/>
    <w:rsid w:val="00FF43FE"/>
    <w:rsid w:val="00FF734F"/>
    <w:rsid w:val="00FF78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952A88-55F9-4854-AE14-217B223F1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082E"/>
    <w:rPr>
      <w:lang w:eastAsia="en-US"/>
    </w:rPr>
  </w:style>
  <w:style w:type="paragraph" w:styleId="1">
    <w:name w:val="heading 1"/>
    <w:basedOn w:val="a"/>
    <w:next w:val="a"/>
    <w:qFormat/>
    <w:rsid w:val="00051E5E"/>
    <w:pPr>
      <w:keepNext/>
      <w:spacing w:before="240" w:after="60"/>
      <w:outlineLvl w:val="0"/>
    </w:pPr>
    <w:rPr>
      <w:rFonts w:ascii="Arial" w:hAnsi="Arial" w:cs="Arial"/>
      <w:b/>
      <w:bCs/>
      <w:kern w:val="32"/>
      <w:sz w:val="32"/>
      <w:szCs w:val="32"/>
    </w:rPr>
  </w:style>
  <w:style w:type="paragraph" w:styleId="2">
    <w:name w:val="heading 2"/>
    <w:basedOn w:val="a"/>
    <w:next w:val="a"/>
    <w:qFormat/>
    <w:rsid w:val="006B082E"/>
    <w:pPr>
      <w:keepNext/>
      <w:ind w:firstLine="708"/>
      <w:jc w:val="both"/>
      <w:outlineLvl w:val="1"/>
    </w:pPr>
    <w:rPr>
      <w:sz w:val="24"/>
    </w:rPr>
  </w:style>
  <w:style w:type="paragraph" w:styleId="3">
    <w:name w:val="heading 3"/>
    <w:basedOn w:val="a"/>
    <w:next w:val="a"/>
    <w:link w:val="30"/>
    <w:semiHidden/>
    <w:unhideWhenUsed/>
    <w:qFormat/>
    <w:rsid w:val="00CD1396"/>
    <w:pPr>
      <w:keepNext/>
      <w:spacing w:before="240" w:after="60"/>
      <w:outlineLvl w:val="2"/>
    </w:pPr>
    <w:rPr>
      <w:rFonts w:ascii="Calibri Light" w:hAnsi="Calibri Light"/>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6B082E"/>
    <w:pPr>
      <w:tabs>
        <w:tab w:val="center" w:pos="4536"/>
        <w:tab w:val="right" w:pos="9072"/>
      </w:tabs>
    </w:pPr>
    <w:rPr>
      <w:sz w:val="22"/>
    </w:rPr>
  </w:style>
  <w:style w:type="paragraph" w:styleId="a4">
    <w:name w:val="footer"/>
    <w:basedOn w:val="a"/>
    <w:rsid w:val="006B082E"/>
    <w:pPr>
      <w:tabs>
        <w:tab w:val="center" w:pos="4536"/>
        <w:tab w:val="right" w:pos="9072"/>
      </w:tabs>
    </w:pPr>
    <w:rPr>
      <w:sz w:val="22"/>
    </w:rPr>
  </w:style>
  <w:style w:type="character" w:styleId="a5">
    <w:name w:val="page number"/>
    <w:basedOn w:val="a0"/>
    <w:rsid w:val="006B082E"/>
  </w:style>
  <w:style w:type="paragraph" w:styleId="a6">
    <w:name w:val="Body Text"/>
    <w:basedOn w:val="a"/>
    <w:rsid w:val="006B082E"/>
    <w:pPr>
      <w:jc w:val="both"/>
    </w:pPr>
    <w:rPr>
      <w:i/>
      <w:sz w:val="24"/>
    </w:rPr>
  </w:style>
  <w:style w:type="paragraph" w:styleId="20">
    <w:name w:val="Body Text 2"/>
    <w:basedOn w:val="a"/>
    <w:rsid w:val="006B082E"/>
    <w:pPr>
      <w:jc w:val="both"/>
    </w:pPr>
    <w:rPr>
      <w:sz w:val="24"/>
    </w:rPr>
  </w:style>
  <w:style w:type="paragraph" w:customStyle="1" w:styleId="Iauiue1">
    <w:name w:val="Iau?iue1"/>
    <w:rsid w:val="006B082E"/>
  </w:style>
  <w:style w:type="paragraph" w:styleId="31">
    <w:name w:val="Body Text Indent 3"/>
    <w:basedOn w:val="a"/>
    <w:rsid w:val="006B082E"/>
    <w:pPr>
      <w:spacing w:before="60"/>
      <w:ind w:firstLine="720"/>
      <w:jc w:val="both"/>
    </w:pPr>
  </w:style>
  <w:style w:type="paragraph" w:customStyle="1" w:styleId="Normal">
    <w:name w:val="Normal"/>
    <w:rsid w:val="006B082E"/>
    <w:rPr>
      <w:rFonts w:ascii="TmsRmn" w:hAnsi="TmsRmn"/>
      <w:snapToGrid w:val="0"/>
      <w:sz w:val="21"/>
    </w:rPr>
  </w:style>
  <w:style w:type="paragraph" w:styleId="a7">
    <w:name w:val="Title"/>
    <w:basedOn w:val="a"/>
    <w:qFormat/>
    <w:rsid w:val="006B082E"/>
    <w:pPr>
      <w:jc w:val="center"/>
    </w:pPr>
    <w:rPr>
      <w:b/>
      <w:i/>
      <w:sz w:val="28"/>
      <w:u w:val="single"/>
    </w:rPr>
  </w:style>
  <w:style w:type="paragraph" w:customStyle="1" w:styleId="BodyTextIndent2">
    <w:name w:val="Body Text Indent 2"/>
    <w:basedOn w:val="Normal"/>
    <w:rsid w:val="006B082E"/>
    <w:pPr>
      <w:ind w:firstLine="720"/>
      <w:jc w:val="both"/>
    </w:pPr>
    <w:rPr>
      <w:rFonts w:ascii="TimesET" w:hAnsi="TimesET"/>
      <w:snapToGrid/>
      <w:sz w:val="24"/>
    </w:rPr>
  </w:style>
  <w:style w:type="paragraph" w:styleId="a8">
    <w:name w:val="Body Text Indent"/>
    <w:basedOn w:val="a"/>
    <w:rsid w:val="001D53F9"/>
    <w:pPr>
      <w:spacing w:after="120"/>
      <w:ind w:left="283"/>
    </w:pPr>
  </w:style>
  <w:style w:type="paragraph" w:styleId="21">
    <w:name w:val="Body Text Indent 2"/>
    <w:basedOn w:val="a"/>
    <w:rsid w:val="00051E5E"/>
    <w:pPr>
      <w:spacing w:after="120" w:line="480" w:lineRule="auto"/>
      <w:ind w:left="283"/>
    </w:pPr>
  </w:style>
  <w:style w:type="character" w:styleId="a9">
    <w:name w:val="Hyperlink"/>
    <w:rsid w:val="00322058"/>
    <w:rPr>
      <w:color w:val="0000CC"/>
      <w:u w:val="single"/>
    </w:rPr>
  </w:style>
  <w:style w:type="paragraph" w:styleId="aa">
    <w:name w:val="Balloon Text"/>
    <w:basedOn w:val="a"/>
    <w:semiHidden/>
    <w:rsid w:val="00523CC9"/>
    <w:rPr>
      <w:rFonts w:ascii="Tahoma" w:hAnsi="Tahoma" w:cs="Tahoma"/>
      <w:sz w:val="16"/>
      <w:szCs w:val="16"/>
    </w:rPr>
  </w:style>
  <w:style w:type="paragraph" w:styleId="ab">
    <w:name w:val="No Spacing"/>
    <w:link w:val="ac"/>
    <w:qFormat/>
    <w:rsid w:val="00364C74"/>
    <w:rPr>
      <w:lang w:eastAsia="en-US"/>
    </w:rPr>
  </w:style>
  <w:style w:type="paragraph" w:customStyle="1" w:styleId="ConsPlusNormal">
    <w:name w:val="ConsPlusNormal"/>
    <w:link w:val="ConsPlusNormal0"/>
    <w:rsid w:val="00645C6B"/>
    <w:pPr>
      <w:autoSpaceDE w:val="0"/>
      <w:autoSpaceDN w:val="0"/>
      <w:adjustRightInd w:val="0"/>
      <w:ind w:firstLine="720"/>
    </w:pPr>
    <w:rPr>
      <w:rFonts w:ascii="Arial" w:hAnsi="Arial" w:cs="Arial"/>
    </w:rPr>
  </w:style>
  <w:style w:type="paragraph" w:styleId="ad">
    <w:name w:val="annotation text"/>
    <w:basedOn w:val="a"/>
    <w:link w:val="ae"/>
    <w:rsid w:val="00645C6B"/>
    <w:pPr>
      <w:autoSpaceDE w:val="0"/>
      <w:autoSpaceDN w:val="0"/>
    </w:pPr>
    <w:rPr>
      <w:lang w:eastAsia="ru-RU"/>
    </w:rPr>
  </w:style>
  <w:style w:type="character" w:customStyle="1" w:styleId="ae">
    <w:name w:val="Текст примечания Знак"/>
    <w:basedOn w:val="a0"/>
    <w:link w:val="ad"/>
    <w:rsid w:val="00645C6B"/>
  </w:style>
  <w:style w:type="paragraph" w:styleId="af">
    <w:name w:val="Normal (Web)"/>
    <w:basedOn w:val="a"/>
    <w:rsid w:val="00645C6B"/>
    <w:pPr>
      <w:spacing w:before="100" w:beforeAutospacing="1" w:after="100" w:afterAutospacing="1"/>
    </w:pPr>
    <w:rPr>
      <w:rFonts w:ascii="Arial Unicode MS" w:eastAsia="Arial Unicode MS" w:hAnsi="Arial Unicode MS" w:cs="Arial Unicode MS"/>
      <w:sz w:val="24"/>
      <w:szCs w:val="24"/>
      <w:lang w:eastAsia="ru-RU"/>
    </w:rPr>
  </w:style>
  <w:style w:type="character" w:customStyle="1" w:styleId="ac">
    <w:name w:val="Без интервала Знак"/>
    <w:link w:val="ab"/>
    <w:rsid w:val="00DE0274"/>
    <w:rPr>
      <w:lang w:eastAsia="en-US"/>
    </w:rPr>
  </w:style>
  <w:style w:type="character" w:customStyle="1" w:styleId="ConsPlusNormal0">
    <w:name w:val="ConsPlusNormal Знак"/>
    <w:link w:val="ConsPlusNormal"/>
    <w:locked/>
    <w:rsid w:val="00CB0CC8"/>
    <w:rPr>
      <w:rFonts w:ascii="Arial" w:hAnsi="Arial" w:cs="Arial"/>
    </w:rPr>
  </w:style>
  <w:style w:type="character" w:customStyle="1" w:styleId="30">
    <w:name w:val="Заголовок 3 Знак"/>
    <w:link w:val="3"/>
    <w:semiHidden/>
    <w:rsid w:val="00CD1396"/>
    <w:rPr>
      <w:rFonts w:ascii="Calibri Light" w:eastAsia="Times New Roman" w:hAnsi="Calibri Light" w:cs="Times New Roman"/>
      <w:b/>
      <w:b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5202">
      <w:bodyDiv w:val="1"/>
      <w:marLeft w:val="0"/>
      <w:marRight w:val="0"/>
      <w:marTop w:val="0"/>
      <w:marBottom w:val="0"/>
      <w:divBdr>
        <w:top w:val="none" w:sz="0" w:space="0" w:color="auto"/>
        <w:left w:val="none" w:sz="0" w:space="0" w:color="auto"/>
        <w:bottom w:val="none" w:sz="0" w:space="0" w:color="auto"/>
        <w:right w:val="none" w:sz="0" w:space="0" w:color="auto"/>
      </w:divBdr>
    </w:div>
    <w:div w:id="256795265">
      <w:bodyDiv w:val="1"/>
      <w:marLeft w:val="0"/>
      <w:marRight w:val="0"/>
      <w:marTop w:val="0"/>
      <w:marBottom w:val="0"/>
      <w:divBdr>
        <w:top w:val="none" w:sz="0" w:space="0" w:color="auto"/>
        <w:left w:val="none" w:sz="0" w:space="0" w:color="auto"/>
        <w:bottom w:val="none" w:sz="0" w:space="0" w:color="auto"/>
        <w:right w:val="none" w:sz="0" w:space="0" w:color="auto"/>
      </w:divBdr>
    </w:div>
    <w:div w:id="363752661">
      <w:bodyDiv w:val="1"/>
      <w:marLeft w:val="0"/>
      <w:marRight w:val="0"/>
      <w:marTop w:val="0"/>
      <w:marBottom w:val="0"/>
      <w:divBdr>
        <w:top w:val="none" w:sz="0" w:space="0" w:color="auto"/>
        <w:left w:val="none" w:sz="0" w:space="0" w:color="auto"/>
        <w:bottom w:val="none" w:sz="0" w:space="0" w:color="auto"/>
        <w:right w:val="none" w:sz="0" w:space="0" w:color="auto"/>
      </w:divBdr>
    </w:div>
    <w:div w:id="679701843">
      <w:bodyDiv w:val="1"/>
      <w:marLeft w:val="0"/>
      <w:marRight w:val="0"/>
      <w:marTop w:val="0"/>
      <w:marBottom w:val="0"/>
      <w:divBdr>
        <w:top w:val="none" w:sz="0" w:space="0" w:color="auto"/>
        <w:left w:val="none" w:sz="0" w:space="0" w:color="auto"/>
        <w:bottom w:val="none" w:sz="0" w:space="0" w:color="auto"/>
        <w:right w:val="none" w:sz="0" w:space="0" w:color="auto"/>
      </w:divBdr>
    </w:div>
    <w:div w:id="819228612">
      <w:bodyDiv w:val="1"/>
      <w:marLeft w:val="0"/>
      <w:marRight w:val="0"/>
      <w:marTop w:val="0"/>
      <w:marBottom w:val="0"/>
      <w:divBdr>
        <w:top w:val="none" w:sz="0" w:space="0" w:color="auto"/>
        <w:left w:val="none" w:sz="0" w:space="0" w:color="auto"/>
        <w:bottom w:val="none" w:sz="0" w:space="0" w:color="auto"/>
        <w:right w:val="none" w:sz="0" w:space="0" w:color="auto"/>
      </w:divBdr>
    </w:div>
    <w:div w:id="1063408715">
      <w:bodyDiv w:val="1"/>
      <w:marLeft w:val="0"/>
      <w:marRight w:val="0"/>
      <w:marTop w:val="0"/>
      <w:marBottom w:val="0"/>
      <w:divBdr>
        <w:top w:val="none" w:sz="0" w:space="0" w:color="auto"/>
        <w:left w:val="none" w:sz="0" w:space="0" w:color="auto"/>
        <w:bottom w:val="none" w:sz="0" w:space="0" w:color="auto"/>
        <w:right w:val="none" w:sz="0" w:space="0" w:color="auto"/>
      </w:divBdr>
    </w:div>
    <w:div w:id="1661350891">
      <w:bodyDiv w:val="1"/>
      <w:marLeft w:val="0"/>
      <w:marRight w:val="0"/>
      <w:marTop w:val="0"/>
      <w:marBottom w:val="0"/>
      <w:divBdr>
        <w:top w:val="none" w:sz="0" w:space="0" w:color="auto"/>
        <w:left w:val="none" w:sz="0" w:space="0" w:color="auto"/>
        <w:bottom w:val="none" w:sz="0" w:space="0" w:color="auto"/>
        <w:right w:val="none" w:sz="0" w:space="0" w:color="auto"/>
      </w:divBdr>
    </w:div>
    <w:div w:id="194480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lk/customer/eat/announcement/b3b931be-0f9a-4037-b55d-9ff6b3b376c8"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kd@sochi-dor.ru" TargetMode="External"/><Relationship Id="rId4" Type="http://schemas.openxmlformats.org/officeDocument/2006/relationships/settings" Target="settings.xml"/><Relationship Id="rId9" Type="http://schemas.openxmlformats.org/officeDocument/2006/relationships/hyperlink" Target="http://ivo.garant.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9F57A-940C-4AF9-AE4B-D0D43561E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4834</Words>
  <Characters>27560</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Приложение № 8</vt:lpstr>
    </vt:vector>
  </TitlesOfParts>
  <Company/>
  <LinksUpToDate>false</LinksUpToDate>
  <CharactersWithSpaces>32330</CharactersWithSpaces>
  <SharedDoc>false</SharedDoc>
  <HLinks>
    <vt:vector size="18" baseType="variant">
      <vt:variant>
        <vt:i4>7995402</vt:i4>
      </vt:variant>
      <vt:variant>
        <vt:i4>6</vt:i4>
      </vt:variant>
      <vt:variant>
        <vt:i4>0</vt:i4>
      </vt:variant>
      <vt:variant>
        <vt:i4>5</vt:i4>
      </vt:variant>
      <vt:variant>
        <vt:lpwstr>mailto:akd@sochi-dor.ru</vt:lpwstr>
      </vt:variant>
      <vt:variant>
        <vt:lpwstr/>
      </vt:variant>
      <vt:variant>
        <vt:i4>4194397</vt:i4>
      </vt:variant>
      <vt:variant>
        <vt:i4>3</vt:i4>
      </vt:variant>
      <vt:variant>
        <vt:i4>0</vt:i4>
      </vt:variant>
      <vt:variant>
        <vt:i4>5</vt:i4>
      </vt:variant>
      <vt:variant>
        <vt:lpwstr>http://ivo.garant.ru/</vt:lpwstr>
      </vt:variant>
      <vt:variant>
        <vt:lpwstr>/document/71757358/entry/1004</vt:lpwstr>
      </vt:variant>
      <vt:variant>
        <vt:i4>5308432</vt:i4>
      </vt:variant>
      <vt:variant>
        <vt:i4>0</vt:i4>
      </vt:variant>
      <vt:variant>
        <vt:i4>0</vt:i4>
      </vt:variant>
      <vt:variant>
        <vt:i4>5</vt:i4>
      </vt:variant>
      <vt:variant>
        <vt:lpwstr>https://agregatoreat.ru/lk/customer/eat/announcement/b3b931be-0f9a-4037-b55d-9ff6b3b376c8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8</dc:title>
  <dc:subject/>
  <dc:creator>Ткаченко</dc:creator>
  <cp:keywords/>
  <cp:lastModifiedBy>Кирагосьян Артем Азатович</cp:lastModifiedBy>
  <cp:revision>2</cp:revision>
  <cp:lastPrinted>2019-12-24T08:58:00Z</cp:lastPrinted>
  <dcterms:created xsi:type="dcterms:W3CDTF">2026-06-23T13:54:00Z</dcterms:created>
  <dcterms:modified xsi:type="dcterms:W3CDTF">2026-06-23T13:54:00Z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-1799595904</vt:i4>
  </property>
  <property fmtid="{D5CDD505-2E9C-101B-9397-08002B2CF9AE}" pid="3" name="_EmailSubject">
    <vt:lpwstr>Договор с Клиентом 1 отсрочка</vt:lpwstr>
  </property>
  <property fmtid="{D5CDD505-2E9C-101B-9397-08002B2CF9AE}" pid="4" name="_AuthorEmail">
    <vt:lpwstr>TkachenkoUN@krasnodar.lukoil.com</vt:lpwstr>
  </property>
  <property fmtid="{D5CDD505-2E9C-101B-9397-08002B2CF9AE}" pid="5" name="_AuthorEmailDisplayName">
    <vt:lpwstr>Ткаченко Юрий Николаевич</vt:lpwstr>
  </property>
  <property fmtid="{D5CDD505-2E9C-101B-9397-08002B2CF9AE}" pid="6" name="_ReviewingToolsShownOnce">
    <vt:lpwstr/>
  </property>
</Properties>
</file>