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91" w:rsidRDefault="00A95199" w:rsidP="00A95199">
      <w:pPr>
        <w:pStyle w:val="a3"/>
        <w:jc w:val="center"/>
        <w:rPr>
          <w:sz w:val="24"/>
          <w:szCs w:val="24"/>
        </w:rPr>
      </w:pPr>
      <w:r w:rsidRPr="003C4F25">
        <w:rPr>
          <w:sz w:val="24"/>
          <w:szCs w:val="24"/>
        </w:rPr>
        <w:t>Описание</w:t>
      </w:r>
      <w:r w:rsidR="004F1E91">
        <w:rPr>
          <w:sz w:val="24"/>
          <w:szCs w:val="24"/>
        </w:rPr>
        <w:t xml:space="preserve"> объекта закупки</w:t>
      </w:r>
    </w:p>
    <w:p w:rsidR="00A95199" w:rsidRPr="003C4F25" w:rsidRDefault="00A95199" w:rsidP="00A95199">
      <w:pPr>
        <w:pStyle w:val="a3"/>
        <w:jc w:val="center"/>
        <w:rPr>
          <w:sz w:val="24"/>
          <w:szCs w:val="24"/>
        </w:rPr>
      </w:pPr>
      <w:r w:rsidRPr="003C4F25">
        <w:rPr>
          <w:sz w:val="24"/>
          <w:szCs w:val="24"/>
        </w:rPr>
        <w:t xml:space="preserve"> и технические характеристики товара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Флагшток уличный – Высота флагштока: 9 м.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Тип флагштока: с внешней системой подъема флага.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Тип декоративного покрытия: высокотемпературная полимерная покраска.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В комплект флагштока входит: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- Откидывающееся стальное основание с закладным крепежом и анкерными болтами диаметром 20 мм;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- Алюминиевая секционная мачта флагштока, выполненная из анодированных алюминиевых труб, соединенных между собой штекерным способом, окрашенных порошковой краской</w:t>
      </w:r>
      <w:bookmarkStart w:id="0" w:name="_GoBack"/>
      <w:bookmarkEnd w:id="0"/>
      <w:r w:rsidRPr="003C4F25">
        <w:rPr>
          <w:sz w:val="24"/>
          <w:szCs w:val="24"/>
        </w:rPr>
        <w:t>.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Диаметр секций: нижняя – 90 мм, средняя – 75 мм, верхняя – 60 мм;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- Вращающийся цоколь, через который проходит шнур;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 xml:space="preserve">- Декоративное </w:t>
      </w:r>
      <w:proofErr w:type="spellStart"/>
      <w:r w:rsidRPr="003C4F25">
        <w:rPr>
          <w:sz w:val="24"/>
          <w:szCs w:val="24"/>
        </w:rPr>
        <w:t>навершие-евротоп</w:t>
      </w:r>
      <w:proofErr w:type="spellEnd"/>
      <w:r w:rsidRPr="003C4F25">
        <w:rPr>
          <w:sz w:val="24"/>
          <w:szCs w:val="24"/>
        </w:rPr>
        <w:t>;</w:t>
      </w:r>
    </w:p>
    <w:p w:rsidR="00A95199" w:rsidRPr="003C4F25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- Шнур и кнехт;</w:t>
      </w:r>
    </w:p>
    <w:p w:rsidR="00A95199" w:rsidRDefault="00A95199" w:rsidP="00A95199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- Основание флагш</w:t>
      </w:r>
      <w:r w:rsidR="00B35DE6">
        <w:rPr>
          <w:sz w:val="24"/>
          <w:szCs w:val="24"/>
        </w:rPr>
        <w:t>тока: бетонный фундамент ш</w:t>
      </w:r>
      <w:r w:rsidR="00B35DE6" w:rsidRPr="00B35DE6">
        <w:rPr>
          <w:sz w:val="24"/>
          <w:szCs w:val="24"/>
        </w:rPr>
        <w:t>ирина 100 см</w:t>
      </w:r>
      <w:r w:rsidR="00B35DE6">
        <w:rPr>
          <w:sz w:val="24"/>
          <w:szCs w:val="24"/>
        </w:rPr>
        <w:t xml:space="preserve">, </w:t>
      </w:r>
      <w:r w:rsidR="00B35DE6" w:rsidRPr="00B35DE6">
        <w:rPr>
          <w:sz w:val="24"/>
          <w:szCs w:val="24"/>
        </w:rPr>
        <w:t>длина 100 см</w:t>
      </w:r>
      <w:r w:rsidR="00B35DE6">
        <w:rPr>
          <w:sz w:val="24"/>
          <w:szCs w:val="24"/>
        </w:rPr>
        <w:t>,</w:t>
      </w:r>
      <w:r w:rsidR="00B35DE6" w:rsidRPr="00B35DE6">
        <w:rPr>
          <w:sz w:val="24"/>
          <w:szCs w:val="24"/>
        </w:rPr>
        <w:t xml:space="preserve"> высота 40 см</w:t>
      </w:r>
      <w:r w:rsidR="00B35DE6">
        <w:rPr>
          <w:sz w:val="24"/>
          <w:szCs w:val="24"/>
        </w:rPr>
        <w:t>, вес</w:t>
      </w:r>
      <w:r w:rsidR="005851D3">
        <w:rPr>
          <w:sz w:val="24"/>
          <w:szCs w:val="24"/>
        </w:rPr>
        <w:t xml:space="preserve"> от </w:t>
      </w:r>
      <w:r w:rsidR="00B35DE6">
        <w:rPr>
          <w:sz w:val="24"/>
          <w:szCs w:val="24"/>
        </w:rPr>
        <w:t>500 кг.</w:t>
      </w:r>
    </w:p>
    <w:p w:rsidR="00311F0C" w:rsidRPr="003C4F25" w:rsidRDefault="00311F0C" w:rsidP="00311F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4F25">
        <w:rPr>
          <w:sz w:val="24"/>
          <w:szCs w:val="24"/>
        </w:rPr>
        <w:t>Флаг РФ – Государственный флаг Российской Федерации представляет собой прямоугольное полотнище из трех равновеликих горизонтальных полос: верхней - белого, средней - синего и нижней - красного цвета. Отношение ширины флага к его длине 2:3.</w:t>
      </w:r>
    </w:p>
    <w:p w:rsidR="00311F0C" w:rsidRPr="003C4F25" w:rsidRDefault="00311F0C" w:rsidP="00311F0C">
      <w:pPr>
        <w:pStyle w:val="a3"/>
        <w:rPr>
          <w:sz w:val="24"/>
          <w:szCs w:val="24"/>
        </w:rPr>
      </w:pPr>
      <w:r w:rsidRPr="003C4F25">
        <w:rPr>
          <w:sz w:val="24"/>
          <w:szCs w:val="24"/>
        </w:rPr>
        <w:t>Размеры флага: ширина – 150 см, длина – 225 см.</w:t>
      </w:r>
      <w:r>
        <w:rPr>
          <w:sz w:val="24"/>
          <w:szCs w:val="24"/>
        </w:rPr>
        <w:t xml:space="preserve"> </w:t>
      </w:r>
      <w:r w:rsidRPr="003C4F25">
        <w:rPr>
          <w:sz w:val="24"/>
          <w:szCs w:val="24"/>
        </w:rPr>
        <w:t>Флаг изготавливается путем сублимационной печати на флажной сетке плотностью 115 г/м².</w:t>
      </w:r>
      <w:r>
        <w:rPr>
          <w:sz w:val="24"/>
          <w:szCs w:val="24"/>
        </w:rPr>
        <w:t xml:space="preserve"> </w:t>
      </w:r>
      <w:r w:rsidRPr="003C4F25">
        <w:rPr>
          <w:sz w:val="24"/>
          <w:szCs w:val="24"/>
        </w:rPr>
        <w:t>Ткань прокрашена насквозь. Изображение отображается с двух сторон флага (односторонние флаги с зеркальным изображением).</w:t>
      </w:r>
      <w:r>
        <w:rPr>
          <w:sz w:val="24"/>
          <w:szCs w:val="24"/>
        </w:rPr>
        <w:t xml:space="preserve"> </w:t>
      </w:r>
      <w:r w:rsidRPr="003C4F25">
        <w:rPr>
          <w:sz w:val="24"/>
          <w:szCs w:val="24"/>
        </w:rPr>
        <w:t>Флаг предназначен для использования на уличных флагштоках.</w:t>
      </w:r>
      <w:r>
        <w:rPr>
          <w:sz w:val="24"/>
          <w:szCs w:val="24"/>
        </w:rPr>
        <w:t xml:space="preserve"> </w:t>
      </w:r>
      <w:r w:rsidRPr="003C4F25">
        <w:rPr>
          <w:sz w:val="24"/>
          <w:szCs w:val="24"/>
        </w:rPr>
        <w:t>Крепление для стойки выполнено в виде двух металлических люверсов и двух петель из стропы на текстильной основе шириной 30 мм по левым углам полотнища вшитых в строчку. Стропа с петлями без разрывов и проходит по всей длине края полотнища, где предусмотрено крепление и прошит по длине четырьмя швами. Другие края полотнища также усилены стропой (прочная лента вшивается внутрь шва по периметру флага), предусмотрено дополнительное усиление углов.</w:t>
      </w:r>
    </w:p>
    <w:p w:rsidR="00530767" w:rsidRDefault="00530767" w:rsidP="00A95199">
      <w:pPr>
        <w:pStyle w:val="a3"/>
        <w:rPr>
          <w:sz w:val="24"/>
          <w:szCs w:val="24"/>
        </w:rPr>
      </w:pPr>
    </w:p>
    <w:p w:rsidR="00530767" w:rsidRDefault="004F1E91" w:rsidP="004F1E9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Примерный внешний вид товара</w:t>
      </w:r>
    </w:p>
    <w:p w:rsidR="003C4F25" w:rsidRDefault="003C4F25" w:rsidP="00A95199">
      <w:pPr>
        <w:pStyle w:val="a3"/>
        <w:rPr>
          <w:sz w:val="24"/>
          <w:szCs w:val="24"/>
        </w:rPr>
      </w:pPr>
    </w:p>
    <w:p w:rsidR="003C4F25" w:rsidRDefault="003C4F25" w:rsidP="00A95199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67"/>
        <w:gridCol w:w="4388"/>
      </w:tblGrid>
      <w:tr w:rsidR="000A56B7" w:rsidTr="003C4F25">
        <w:tc>
          <w:tcPr>
            <w:tcW w:w="4390" w:type="dxa"/>
          </w:tcPr>
          <w:p w:rsidR="003C4F25" w:rsidRDefault="000A56B7" w:rsidP="00A95199">
            <w:pPr>
              <w:pStyle w:val="a3"/>
              <w:rPr>
                <w:sz w:val="24"/>
                <w:szCs w:val="24"/>
              </w:rPr>
            </w:pPr>
            <w:r w:rsidRPr="000A56B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B70985" wp14:editId="6584ED74">
                  <wp:extent cx="1762125" cy="26758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277" cy="2683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3C4F25" w:rsidRDefault="003C4F25" w:rsidP="00A9519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3C4F25" w:rsidRDefault="000A56B7" w:rsidP="00A95199">
            <w:pPr>
              <w:pStyle w:val="a3"/>
              <w:rPr>
                <w:sz w:val="24"/>
                <w:szCs w:val="24"/>
              </w:rPr>
            </w:pPr>
            <w:r w:rsidRPr="000A56B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5AD075" wp14:editId="5FB4B26A">
                  <wp:extent cx="1733550" cy="2696351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792" cy="2732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4F25" w:rsidRPr="003C4F25" w:rsidRDefault="003C4F25" w:rsidP="00A95199">
      <w:pPr>
        <w:pStyle w:val="a3"/>
        <w:rPr>
          <w:sz w:val="24"/>
          <w:szCs w:val="24"/>
        </w:rPr>
      </w:pPr>
    </w:p>
    <w:p w:rsidR="003C4F25" w:rsidRPr="003C4F25" w:rsidRDefault="003C4F25" w:rsidP="003C4F25">
      <w:pPr>
        <w:pStyle w:val="docdata"/>
        <w:spacing w:before="0" w:beforeAutospacing="0" w:after="0" w:afterAutospacing="0"/>
        <w:jc w:val="both"/>
      </w:pPr>
      <w:r w:rsidRPr="003C4F25">
        <w:rPr>
          <w:b/>
          <w:bCs/>
          <w:color w:val="000000"/>
        </w:rPr>
        <w:t>1.  Место доставки товара.</w:t>
      </w:r>
      <w:r w:rsidRPr="003C4F25">
        <w:rPr>
          <w:color w:val="000000"/>
        </w:rPr>
        <w:t> г. Владимир, ул. Тихонравова, д.1</w:t>
      </w:r>
    </w:p>
    <w:p w:rsidR="003C4F25" w:rsidRPr="003C4F25" w:rsidRDefault="003C4F25" w:rsidP="003C4F25">
      <w:pPr>
        <w:pStyle w:val="a4"/>
        <w:spacing w:before="0" w:beforeAutospacing="0" w:after="0" w:afterAutospacing="0"/>
        <w:jc w:val="both"/>
      </w:pPr>
      <w:r w:rsidRPr="003C4F25">
        <w:rPr>
          <w:b/>
          <w:bCs/>
          <w:color w:val="000000"/>
        </w:rPr>
        <w:lastRenderedPageBreak/>
        <w:t xml:space="preserve">2. Сроки (периоды) поставки товара: </w:t>
      </w:r>
      <w:r w:rsidRPr="003C4F25">
        <w:rPr>
          <w:color w:val="000000"/>
        </w:rPr>
        <w:t xml:space="preserve">с </w:t>
      </w:r>
      <w:r w:rsidR="00B35DE6">
        <w:rPr>
          <w:color w:val="000000"/>
        </w:rPr>
        <w:t>даты</w:t>
      </w:r>
      <w:r w:rsidRPr="003C4F25">
        <w:rPr>
          <w:color w:val="000000"/>
        </w:rPr>
        <w:t xml:space="preserve"> заключения </w:t>
      </w:r>
      <w:r w:rsidR="00B35DE6">
        <w:rPr>
          <w:color w:val="000000"/>
        </w:rPr>
        <w:t>догов</w:t>
      </w:r>
      <w:r w:rsidR="00975797">
        <w:rPr>
          <w:color w:val="000000"/>
        </w:rPr>
        <w:t>о</w:t>
      </w:r>
      <w:r w:rsidR="00B35DE6">
        <w:rPr>
          <w:color w:val="000000"/>
        </w:rPr>
        <w:t>ра</w:t>
      </w:r>
      <w:r w:rsidRPr="003C4F25">
        <w:rPr>
          <w:color w:val="000000"/>
        </w:rPr>
        <w:t xml:space="preserve"> в течении </w:t>
      </w:r>
      <w:r w:rsidR="00E7383C" w:rsidRPr="00E7383C">
        <w:rPr>
          <w:color w:val="000000"/>
        </w:rPr>
        <w:t>2</w:t>
      </w:r>
      <w:r w:rsidRPr="00E7383C">
        <w:rPr>
          <w:color w:val="000000"/>
        </w:rPr>
        <w:t xml:space="preserve">0 </w:t>
      </w:r>
      <w:r w:rsidR="000A56B7" w:rsidRPr="00E7383C">
        <w:rPr>
          <w:color w:val="000000"/>
        </w:rPr>
        <w:t>календарных</w:t>
      </w:r>
      <w:r w:rsidRPr="00E7383C">
        <w:rPr>
          <w:color w:val="000000"/>
        </w:rPr>
        <w:t xml:space="preserve"> дней.</w:t>
      </w:r>
      <w:r w:rsidRPr="003C4F25">
        <w:rPr>
          <w:color w:val="000000"/>
        </w:rPr>
        <w:t xml:space="preserve"> Время поставки - с 9.00 до 17.00 часов, в рабочие дни (понедельник-пятница). </w:t>
      </w:r>
    </w:p>
    <w:p w:rsidR="003C4F25" w:rsidRPr="003C4F25" w:rsidRDefault="003C4F25" w:rsidP="003C4F25">
      <w:pPr>
        <w:pStyle w:val="a4"/>
        <w:spacing w:before="0" w:beforeAutospacing="0" w:after="0" w:afterAutospacing="0"/>
        <w:jc w:val="center"/>
      </w:pPr>
      <w:r w:rsidRPr="003C4F25">
        <w:rPr>
          <w:b/>
          <w:bCs/>
          <w:color w:val="000000"/>
        </w:rPr>
        <w:t>3. Условия поставки товара.</w:t>
      </w:r>
    </w:p>
    <w:p w:rsidR="003C4F25" w:rsidRPr="003C4F25" w:rsidRDefault="003C4F25" w:rsidP="003C4F25">
      <w:pPr>
        <w:pStyle w:val="a4"/>
        <w:spacing w:before="0" w:beforeAutospacing="0" w:after="0" w:afterAutospacing="0"/>
        <w:ind w:firstLine="708"/>
        <w:jc w:val="both"/>
      </w:pPr>
      <w:r w:rsidRPr="003C4F25">
        <w:rPr>
          <w:color w:val="000000"/>
        </w:rPr>
        <w:t xml:space="preserve">При поставке товара все виды погрузо-разгрузочных работ, включая работы с применением грузоподъемных средств, </w:t>
      </w:r>
      <w:r w:rsidR="004F1E91">
        <w:rPr>
          <w:color w:val="000000"/>
        </w:rPr>
        <w:t xml:space="preserve">сборки и установки </w:t>
      </w:r>
      <w:r w:rsidRPr="003C4F25">
        <w:rPr>
          <w:color w:val="000000"/>
        </w:rPr>
        <w:t>осуществляются Поставщиком собственными техническими средствами или техническими средствами третьих лиц за свой счет.</w:t>
      </w:r>
    </w:p>
    <w:p w:rsidR="003C4F25" w:rsidRPr="003C4F25" w:rsidRDefault="003C4F25" w:rsidP="003C4F25">
      <w:pPr>
        <w:pStyle w:val="a4"/>
        <w:spacing w:before="0" w:beforeAutospacing="0" w:after="0" w:afterAutospacing="0"/>
        <w:ind w:firstLine="708"/>
        <w:jc w:val="both"/>
      </w:pPr>
      <w:r w:rsidRPr="003C4F25">
        <w:rPr>
          <w:color w:val="000000"/>
        </w:rPr>
        <w:t>Поставка товара осуществляется в технически исправной специализированной таре, которая должна обеспечивать сохранность товара и его защиту от воздействия механических и климатических факторов при транспортировке, погрузо-разгрузочных работах к конечному месту эксплуатации и хранения.</w:t>
      </w:r>
      <w:r w:rsidRPr="003C4F25">
        <w:rPr>
          <w:rFonts w:ascii="Calibri" w:hAnsi="Calibri" w:cs="Calibri"/>
          <w:color w:val="000000"/>
        </w:rPr>
        <w:t> </w:t>
      </w:r>
      <w:r w:rsidRPr="003C4F25">
        <w:rPr>
          <w:color w:val="000000"/>
        </w:rPr>
        <w:t>Поставщик должен уведомить Заказчика о времени и дате поставки товара телефонограммой или по факсимильной связи.</w:t>
      </w:r>
    </w:p>
    <w:p w:rsidR="003C4F25" w:rsidRPr="003C4F25" w:rsidRDefault="003C4F25" w:rsidP="003C4F25">
      <w:pPr>
        <w:pStyle w:val="a4"/>
        <w:spacing w:before="0" w:beforeAutospacing="0" w:after="0" w:afterAutospacing="0"/>
        <w:jc w:val="center"/>
      </w:pPr>
      <w:r w:rsidRPr="003C4F25">
        <w:rPr>
          <w:b/>
          <w:bCs/>
          <w:color w:val="000000"/>
        </w:rPr>
        <w:t>4. Требования к безопасности товара.</w:t>
      </w:r>
    </w:p>
    <w:p w:rsidR="003C4F25" w:rsidRPr="003C4F25" w:rsidRDefault="003C4F25" w:rsidP="003C4F25">
      <w:pPr>
        <w:pStyle w:val="a4"/>
        <w:spacing w:before="0" w:beforeAutospacing="0" w:after="0" w:afterAutospacing="0"/>
        <w:ind w:firstLine="708"/>
        <w:jc w:val="both"/>
      </w:pPr>
      <w:r w:rsidRPr="003C4F25">
        <w:rPr>
          <w:color w:val="000000"/>
        </w:rPr>
        <w:t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Подтверждением качества поставляемого товара со стороны поставщика являются документы, установленного образца декларация о соответствии (действующий сертификат соответствия).</w:t>
      </w:r>
    </w:p>
    <w:p w:rsidR="003C4F25" w:rsidRPr="003C4F25" w:rsidRDefault="003C4F25" w:rsidP="003C4F25">
      <w:pPr>
        <w:pStyle w:val="a4"/>
        <w:spacing w:before="0" w:beforeAutospacing="0" w:after="0" w:afterAutospacing="0"/>
        <w:jc w:val="center"/>
      </w:pPr>
      <w:r w:rsidRPr="003C4F25">
        <w:rPr>
          <w:b/>
          <w:bCs/>
          <w:color w:val="000000"/>
        </w:rPr>
        <w:t>5. Требования к качеству и характеристикам поставляемого товара.</w:t>
      </w:r>
    </w:p>
    <w:p w:rsidR="003C4F25" w:rsidRPr="003C4F25" w:rsidRDefault="003C4F25" w:rsidP="003C4F25">
      <w:pPr>
        <w:pStyle w:val="a4"/>
        <w:spacing w:before="0" w:beforeAutospacing="0" w:after="0" w:afterAutospacing="0"/>
        <w:ind w:firstLine="708"/>
        <w:jc w:val="both"/>
      </w:pPr>
      <w:r w:rsidRPr="003C4F25">
        <w:rPr>
          <w:color w:val="000000"/>
        </w:rPr>
        <w:t>Приобретаемый товар должен быть новыми (не бывшими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C4F25" w:rsidRPr="003C4F25" w:rsidRDefault="003C4F25" w:rsidP="003C4F25">
      <w:pPr>
        <w:pStyle w:val="a4"/>
        <w:spacing w:before="0" w:beforeAutospacing="0" w:after="0" w:afterAutospacing="0"/>
        <w:ind w:firstLine="708"/>
        <w:jc w:val="both"/>
      </w:pPr>
      <w:r w:rsidRPr="003C4F25">
        <w:rPr>
          <w:color w:val="000000"/>
        </w:rPr>
        <w:t>Поставка товара должна осуществляется с учетом требований к безопасности товара,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РФ к поставляемому виду товара. Качество поставляемого товара должно соответствовать требованиям нормативно-технической документации.</w:t>
      </w:r>
    </w:p>
    <w:p w:rsidR="003C4F25" w:rsidRPr="003C4F25" w:rsidRDefault="003C4F25" w:rsidP="003C4F25">
      <w:pPr>
        <w:pStyle w:val="a4"/>
        <w:spacing w:before="0" w:beforeAutospacing="0" w:after="0" w:afterAutospacing="0"/>
        <w:jc w:val="both"/>
      </w:pPr>
      <w:r w:rsidRPr="003C4F25">
        <w:rPr>
          <w:color w:val="000000"/>
        </w:rPr>
        <w:t>На момент заключения контракта Товар не заложен, не арестован, не является предметом исков третьих лиц.</w:t>
      </w:r>
    </w:p>
    <w:p w:rsidR="003C4F25" w:rsidRPr="003C4F25" w:rsidRDefault="003C4F25" w:rsidP="003C4F25">
      <w:pPr>
        <w:pStyle w:val="a4"/>
        <w:spacing w:before="0" w:beforeAutospacing="0" w:after="0" w:afterAutospacing="0"/>
        <w:ind w:firstLine="708"/>
        <w:jc w:val="both"/>
      </w:pPr>
      <w:r w:rsidRPr="003C4F25">
        <w:rPr>
          <w:color w:val="000000"/>
        </w:rPr>
        <w:t>При выполнении всех работ, предусмотренных контрактом, применять материалы - соответствующие государственным стандартам (ГОСТ) России, разрешенные к применению на территории России и соответствующие техническим условиям (ТУ) их производителя. Использованные материалы должны быть новыми, высокого качества, сертифицированные.</w:t>
      </w:r>
    </w:p>
    <w:p w:rsidR="003C4F25" w:rsidRPr="003C4F25" w:rsidRDefault="003C4F25" w:rsidP="003C4F25">
      <w:pPr>
        <w:pStyle w:val="a4"/>
        <w:spacing w:before="0" w:beforeAutospacing="0" w:after="0" w:afterAutospacing="0"/>
        <w:jc w:val="center"/>
      </w:pPr>
      <w:r w:rsidRPr="003C4F25">
        <w:rPr>
          <w:b/>
          <w:bCs/>
          <w:color w:val="000000"/>
        </w:rPr>
        <w:t>7. Требования по передаче заказчику технических и иных документов при поставке товара.</w:t>
      </w:r>
    </w:p>
    <w:p w:rsidR="003C4F25" w:rsidRPr="003C4F25" w:rsidRDefault="003C4F25" w:rsidP="003C4F25">
      <w:pPr>
        <w:pStyle w:val="a4"/>
        <w:spacing w:before="0" w:beforeAutospacing="0" w:after="0" w:afterAutospacing="0"/>
        <w:ind w:firstLine="708"/>
        <w:jc w:val="both"/>
      </w:pPr>
      <w:r w:rsidRPr="003C4F25">
        <w:rPr>
          <w:color w:val="000000"/>
        </w:rPr>
        <w:t>Поставляемый товар должен сопровождаться товарно-сопроводительной документацией: товарной/товарно-транспортной накладной, счетом/счетом-фактурой, документами, подтверждающими качество товара, УПД.</w:t>
      </w:r>
    </w:p>
    <w:p w:rsidR="003C4F25" w:rsidRPr="003C4F25" w:rsidRDefault="003C4F25" w:rsidP="003C4F25">
      <w:pPr>
        <w:pStyle w:val="a4"/>
        <w:spacing w:before="0" w:beforeAutospacing="0" w:after="0" w:afterAutospacing="0"/>
        <w:jc w:val="center"/>
      </w:pPr>
      <w:r w:rsidRPr="003C4F25">
        <w:rPr>
          <w:b/>
          <w:bCs/>
          <w:color w:val="000000"/>
        </w:rPr>
        <w:t>8. Требования к объему предоставляемых гарантий качества товара, к гарантийному обслуживанию товара.</w:t>
      </w:r>
    </w:p>
    <w:p w:rsidR="003C4F25" w:rsidRPr="003C4F25" w:rsidRDefault="003C4F25" w:rsidP="003C4F25">
      <w:pPr>
        <w:pStyle w:val="a4"/>
        <w:spacing w:before="0" w:beforeAutospacing="0" w:after="0" w:afterAutospacing="0"/>
        <w:ind w:firstLine="708"/>
        <w:jc w:val="both"/>
      </w:pPr>
      <w:r w:rsidRPr="003C4F25">
        <w:rPr>
          <w:color w:val="000000"/>
        </w:rPr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российским законодательством. Поставка недостающего или замена некачественного товара осуществляется Поставщиком за свой счет в течение 7 календарных дней, с момента получения извещения от Заказчика о недостаче или о поставке некачественного товара. Гарантийный срок на поставляемый товар должен быть не менее 12 месяцев с даты поставки товара. Устранение всех выявленных Заказчиком в гарантийный период недостатков в качестве выполненных изделий, устраняются Поставщиком - только за свой счет.</w:t>
      </w:r>
    </w:p>
    <w:p w:rsidR="003C4F25" w:rsidRPr="003C4F25" w:rsidRDefault="003C4F25" w:rsidP="003C4F25">
      <w:pPr>
        <w:pStyle w:val="a4"/>
        <w:spacing w:before="0" w:beforeAutospacing="0" w:after="0" w:afterAutospacing="0"/>
        <w:jc w:val="center"/>
      </w:pPr>
      <w:r w:rsidRPr="003C4F25">
        <w:rPr>
          <w:b/>
          <w:bCs/>
          <w:color w:val="000000"/>
        </w:rPr>
        <w:t>9. Иные требования к товару.</w:t>
      </w:r>
    </w:p>
    <w:p w:rsidR="003C4F25" w:rsidRPr="003C4F25" w:rsidRDefault="003C4F25" w:rsidP="003C4F25">
      <w:pPr>
        <w:pStyle w:val="a4"/>
        <w:spacing w:before="0" w:beforeAutospacing="0" w:after="0" w:afterAutospacing="0"/>
        <w:ind w:firstLine="708"/>
        <w:jc w:val="both"/>
      </w:pPr>
      <w:r w:rsidRPr="003C4F25">
        <w:rPr>
          <w:color w:val="000000"/>
        </w:rPr>
        <w:lastRenderedPageBreak/>
        <w:t>Стоимость поставляемого товара включает в себя все затраты Поставщика, связанные с выполнением обязательств по контракту, в том числе расходы по страхованию, уплату таможенных пошлин, налогов, сборов и других обязательных платежей и другие обязательные платежи, установленные действующим законодательством Российской Федерации.</w:t>
      </w:r>
    </w:p>
    <w:p w:rsidR="003C4F25" w:rsidRPr="003C4F25" w:rsidRDefault="003C4F25" w:rsidP="00A95199">
      <w:pPr>
        <w:pStyle w:val="a3"/>
        <w:rPr>
          <w:sz w:val="24"/>
          <w:szCs w:val="24"/>
        </w:rPr>
      </w:pPr>
    </w:p>
    <w:sectPr w:rsidR="003C4F25" w:rsidRPr="003C4F25" w:rsidSect="004F1E9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DA"/>
    <w:rsid w:val="000A56B7"/>
    <w:rsid w:val="00311F0C"/>
    <w:rsid w:val="0037396D"/>
    <w:rsid w:val="003C4F25"/>
    <w:rsid w:val="003F640D"/>
    <w:rsid w:val="004F1E91"/>
    <w:rsid w:val="00530767"/>
    <w:rsid w:val="005851D3"/>
    <w:rsid w:val="00590C28"/>
    <w:rsid w:val="00597ACB"/>
    <w:rsid w:val="00975797"/>
    <w:rsid w:val="00A95199"/>
    <w:rsid w:val="00B35DE6"/>
    <w:rsid w:val="00C61FDA"/>
    <w:rsid w:val="00E7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FFB90-C4C4-4360-B832-835AB9DB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199"/>
    <w:pPr>
      <w:spacing w:after="0" w:line="240" w:lineRule="auto"/>
    </w:pPr>
  </w:style>
  <w:style w:type="paragraph" w:customStyle="1" w:styleId="docdata">
    <w:name w:val="docdata"/>
    <w:aliases w:val="docy,v5,22793,bqiaagaaeyqcaaagiaiaaanwwaaabx5yaaaaaaaaaaaaaaaaaaaaaaaaaaaaaaaaaaaaaaaaaaaaaaaaaaaaaaaaaaaaaaaaaaaaaaaaaaaaaaaaaaaaaaaaaaaaaaaaaaaaaaaaaaaaaaaaaaaaaaaaaaaaaaaaaaaaaaaaaaaaaaaaaaaaaaaaaaaaaaaaaaaaaaaaaaaaaaaaaaaaaaaaaaaaaaaaaaaaaaa"/>
    <w:basedOn w:val="a"/>
    <w:rsid w:val="003C4F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C4F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C4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Илья Николаевич Криворучко</cp:lastModifiedBy>
  <cp:revision>20</cp:revision>
  <dcterms:created xsi:type="dcterms:W3CDTF">2026-07-08T13:17:00Z</dcterms:created>
  <dcterms:modified xsi:type="dcterms:W3CDTF">2026-07-22T13:09:00Z</dcterms:modified>
</cp:coreProperties>
</file>