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D05" w:rsidRPr="00F92D05" w:rsidRDefault="00F92D05" w:rsidP="00F92D05">
      <w:pPr>
        <w:jc w:val="both"/>
        <w:rPr>
          <w:sz w:val="18"/>
          <w:szCs w:val="18"/>
          <w:lang w:eastAsia="ar-SA"/>
        </w:rPr>
      </w:pPr>
    </w:p>
    <w:p w:rsidR="00822987" w:rsidRPr="00F92D05" w:rsidRDefault="00F92D05" w:rsidP="00F92D05">
      <w:pPr>
        <w:jc w:val="center"/>
        <w:rPr>
          <w:sz w:val="18"/>
          <w:szCs w:val="18"/>
          <w:lang w:eastAsia="ar-SA"/>
        </w:rPr>
      </w:pPr>
      <w:r w:rsidRPr="00F92D05">
        <w:rPr>
          <w:sz w:val="18"/>
          <w:szCs w:val="18"/>
          <w:lang w:eastAsia="ar-SA"/>
        </w:rPr>
        <w:t>ТЕХНИЧЕСКОЕ ЗАДАНИЕ</w:t>
      </w:r>
    </w:p>
    <w:p w:rsidR="00F92D05" w:rsidRPr="00F92D05" w:rsidRDefault="00F92D05" w:rsidP="00F92D05">
      <w:pPr>
        <w:jc w:val="both"/>
        <w:rPr>
          <w:sz w:val="18"/>
          <w:szCs w:val="18"/>
          <w:lang w:eastAsia="ar-SA"/>
        </w:rPr>
      </w:pPr>
    </w:p>
    <w:p w:rsidR="00B844A5" w:rsidRPr="00F92D05" w:rsidRDefault="00C6656A" w:rsidP="00F92D05">
      <w:pPr>
        <w:pStyle w:val="ConsNormal0"/>
        <w:keepNext/>
        <w:widowControl/>
        <w:ind w:left="426" w:right="0" w:firstLine="0"/>
        <w:rPr>
          <w:rFonts w:ascii="Times New Roman" w:hAnsi="Times New Roman" w:cs="Times New Roman"/>
          <w:sz w:val="18"/>
          <w:szCs w:val="18"/>
        </w:rPr>
      </w:pPr>
      <w:r w:rsidRPr="00F92D05">
        <w:rPr>
          <w:rFonts w:ascii="Times New Roman" w:hAnsi="Times New Roman" w:cs="Times New Roman"/>
          <w:sz w:val="18"/>
          <w:szCs w:val="18"/>
        </w:rPr>
        <w:t xml:space="preserve">1. </w:t>
      </w:r>
      <w:r w:rsidR="00B844A5" w:rsidRPr="00F92D05">
        <w:rPr>
          <w:rFonts w:ascii="Times New Roman" w:hAnsi="Times New Roman" w:cs="Times New Roman"/>
          <w:sz w:val="18"/>
          <w:szCs w:val="18"/>
        </w:rPr>
        <w:t>Объект закупки и начальная (максимальная) цена контракта (</w:t>
      </w:r>
      <w:r w:rsidR="00491E48" w:rsidRPr="00F92D05">
        <w:rPr>
          <w:rFonts w:ascii="Times New Roman" w:hAnsi="Times New Roman" w:cs="Times New Roman"/>
          <w:sz w:val="18"/>
          <w:szCs w:val="18"/>
        </w:rPr>
        <w:t>д</w:t>
      </w:r>
      <w:r w:rsidR="00B844A5" w:rsidRPr="00F92D05">
        <w:rPr>
          <w:rFonts w:ascii="Times New Roman" w:hAnsi="Times New Roman" w:cs="Times New Roman"/>
          <w:sz w:val="18"/>
          <w:szCs w:val="18"/>
        </w:rPr>
        <w:t>алее – Контракт):</w:t>
      </w:r>
      <w:r w:rsidR="00F92D05" w:rsidRPr="00F92D05">
        <w:rPr>
          <w:rStyle w:val="110"/>
          <w:b w:val="0"/>
          <w:sz w:val="18"/>
        </w:rPr>
        <w:t xml:space="preserve"> </w:t>
      </w:r>
      <w:r w:rsidR="00F92D05" w:rsidRPr="00F92D05">
        <w:rPr>
          <w:rStyle w:val="110"/>
          <w:b w:val="0"/>
          <w:sz w:val="18"/>
        </w:rPr>
        <w:t xml:space="preserve">Оказание услуг дезинсекции для </w:t>
      </w:r>
      <w:r w:rsidR="00F92D05" w:rsidRPr="00F92D05">
        <w:rPr>
          <w:rFonts w:ascii="Times New Roman" w:hAnsi="Times New Roman" w:cs="Times New Roman"/>
          <w:sz w:val="18"/>
          <w:szCs w:val="18"/>
        </w:rPr>
        <w:t>нужд ФГБУ «СПб НИИФ» Минздрава России в 2026 году (Санаторий Плес)</w:t>
      </w:r>
    </w:p>
    <w:p w:rsidR="00394680" w:rsidRPr="00F92D05" w:rsidRDefault="00211BBC" w:rsidP="00F92D05">
      <w:pPr>
        <w:ind w:left="426"/>
        <w:jc w:val="both"/>
        <w:rPr>
          <w:sz w:val="18"/>
          <w:szCs w:val="18"/>
        </w:rPr>
      </w:pPr>
      <w:r w:rsidRPr="00F92D05">
        <w:rPr>
          <w:sz w:val="18"/>
          <w:szCs w:val="18"/>
        </w:rPr>
        <w:t>ОКПД 2</w:t>
      </w:r>
      <w:r w:rsidR="00ED344A" w:rsidRPr="00F92D05">
        <w:rPr>
          <w:sz w:val="18"/>
          <w:szCs w:val="18"/>
        </w:rPr>
        <w:t>:</w:t>
      </w:r>
      <w:r w:rsidRPr="00F92D05">
        <w:rPr>
          <w:sz w:val="18"/>
          <w:szCs w:val="18"/>
        </w:rPr>
        <w:t xml:space="preserve"> </w:t>
      </w:r>
      <w:r w:rsidR="00394680" w:rsidRPr="00F92D05">
        <w:rPr>
          <w:sz w:val="18"/>
          <w:szCs w:val="18"/>
        </w:rPr>
        <w:t>81.29.11.000 - Услуги по дезинфекции, дезинсекции и дератизации</w:t>
      </w:r>
    </w:p>
    <w:p w:rsidR="00957408" w:rsidRPr="00F92D05" w:rsidRDefault="00957408" w:rsidP="00F92D05">
      <w:pPr>
        <w:widowControl w:val="0"/>
        <w:autoSpaceDE w:val="0"/>
        <w:ind w:firstLine="426"/>
        <w:jc w:val="both"/>
        <w:rPr>
          <w:sz w:val="18"/>
          <w:szCs w:val="18"/>
        </w:rPr>
      </w:pPr>
      <w:r w:rsidRPr="00F92D05">
        <w:rPr>
          <w:sz w:val="18"/>
          <w:szCs w:val="18"/>
        </w:rPr>
        <w:t>2. Источник финансирования: федеральный бюджет, внебюджетные источники финансирования.</w:t>
      </w:r>
    </w:p>
    <w:p w:rsidR="00957408" w:rsidRPr="00F92D05" w:rsidRDefault="00957408" w:rsidP="00F92D05">
      <w:pPr>
        <w:widowControl w:val="0"/>
        <w:autoSpaceDE w:val="0"/>
        <w:ind w:firstLine="426"/>
        <w:jc w:val="both"/>
        <w:rPr>
          <w:sz w:val="18"/>
          <w:szCs w:val="18"/>
        </w:rPr>
      </w:pPr>
      <w:r w:rsidRPr="00F92D05">
        <w:rPr>
          <w:sz w:val="18"/>
          <w:szCs w:val="18"/>
        </w:rPr>
        <w:t>3. Сроки (периоды) оказания услуг: с момента подписания контракта, по заявкам заказчика, в течении 3 (трех) суток с даты подачи заявки.</w:t>
      </w:r>
    </w:p>
    <w:p w:rsidR="00957408" w:rsidRPr="00F92D05" w:rsidRDefault="00957408" w:rsidP="00F92D05">
      <w:pPr>
        <w:widowControl w:val="0"/>
        <w:autoSpaceDE w:val="0"/>
        <w:ind w:firstLine="426"/>
        <w:jc w:val="both"/>
        <w:rPr>
          <w:sz w:val="18"/>
          <w:szCs w:val="18"/>
        </w:rPr>
      </w:pPr>
      <w:r w:rsidRPr="00F92D05">
        <w:rPr>
          <w:sz w:val="18"/>
          <w:szCs w:val="18"/>
        </w:rPr>
        <w:t>•</w:t>
      </w:r>
      <w:r w:rsidRPr="00F92D05">
        <w:rPr>
          <w:sz w:val="18"/>
          <w:szCs w:val="18"/>
        </w:rPr>
        <w:tab/>
        <w:t xml:space="preserve">дезинсекция: - не ранее чем с 15:00 – прачечная (время проведения оговаривается дополнительно с Заказчиком), </w:t>
      </w:r>
    </w:p>
    <w:p w:rsidR="00957408" w:rsidRPr="00F92D05" w:rsidRDefault="00957408" w:rsidP="00F92D05">
      <w:pPr>
        <w:widowControl w:val="0"/>
        <w:autoSpaceDE w:val="0"/>
        <w:ind w:firstLine="426"/>
        <w:jc w:val="both"/>
        <w:rPr>
          <w:sz w:val="18"/>
          <w:szCs w:val="18"/>
        </w:rPr>
      </w:pPr>
      <w:r w:rsidRPr="00F92D05">
        <w:rPr>
          <w:sz w:val="18"/>
          <w:szCs w:val="18"/>
        </w:rPr>
        <w:t xml:space="preserve">                       - не ранее чем с 19:00 (пищеблок и клуб) (время проведения оговаривается дополнительно с Заказчиком). </w:t>
      </w:r>
    </w:p>
    <w:p w:rsidR="00957408" w:rsidRPr="00F92D05" w:rsidRDefault="00957408" w:rsidP="00F92D05">
      <w:pPr>
        <w:widowControl w:val="0"/>
        <w:autoSpaceDE w:val="0"/>
        <w:ind w:firstLine="426"/>
        <w:jc w:val="both"/>
        <w:rPr>
          <w:sz w:val="18"/>
          <w:szCs w:val="18"/>
        </w:rPr>
      </w:pPr>
      <w:r w:rsidRPr="00F92D05">
        <w:rPr>
          <w:sz w:val="18"/>
          <w:szCs w:val="18"/>
        </w:rPr>
        <w:t>•</w:t>
      </w:r>
      <w:r w:rsidRPr="00F92D05">
        <w:rPr>
          <w:sz w:val="18"/>
          <w:szCs w:val="18"/>
        </w:rPr>
        <w:tab/>
        <w:t>Дезинсекция каждого объекта может быть проведена как в разные дни, так и в один день, но в разное время (по договоренности с Заказчиком).</w:t>
      </w:r>
    </w:p>
    <w:p w:rsidR="00957408" w:rsidRPr="00F92D05" w:rsidRDefault="00957408" w:rsidP="00F92D05">
      <w:pPr>
        <w:widowControl w:val="0"/>
        <w:autoSpaceDE w:val="0"/>
        <w:ind w:firstLine="426"/>
        <w:jc w:val="both"/>
        <w:rPr>
          <w:sz w:val="18"/>
          <w:szCs w:val="18"/>
        </w:rPr>
      </w:pPr>
      <w:r w:rsidRPr="00F92D05">
        <w:rPr>
          <w:sz w:val="18"/>
          <w:szCs w:val="18"/>
        </w:rPr>
        <w:t>•</w:t>
      </w:r>
      <w:r w:rsidRPr="00F92D05">
        <w:rPr>
          <w:sz w:val="18"/>
          <w:szCs w:val="18"/>
        </w:rPr>
        <w:tab/>
        <w:t xml:space="preserve">дератизация - с 11:00 до 14:00 (может быть совмещена по времени с дезинсекцией), отдельные виды работ производятся по дополнительной договоренности о времени проведения работ с Заказчиком. </w:t>
      </w:r>
    </w:p>
    <w:p w:rsidR="00957408" w:rsidRPr="00F92D05" w:rsidRDefault="00957408" w:rsidP="00F92D05">
      <w:pPr>
        <w:widowControl w:val="0"/>
        <w:autoSpaceDE w:val="0"/>
        <w:ind w:firstLine="426"/>
        <w:jc w:val="both"/>
        <w:rPr>
          <w:sz w:val="18"/>
          <w:szCs w:val="18"/>
        </w:rPr>
      </w:pPr>
      <w:r w:rsidRPr="00F92D05">
        <w:rPr>
          <w:sz w:val="18"/>
          <w:szCs w:val="18"/>
        </w:rPr>
        <w:t>4. Форма предоставления заявки на оказание услуг: телефон (устно), факс, интернет, почта. Все работы по отбору проб для исследований производятся представителем Исполнителя.</w:t>
      </w:r>
    </w:p>
    <w:p w:rsidR="00957408" w:rsidRPr="00F92D05" w:rsidRDefault="00957408" w:rsidP="00F92D05">
      <w:pPr>
        <w:widowControl w:val="0"/>
        <w:autoSpaceDE w:val="0"/>
        <w:ind w:firstLine="426"/>
        <w:jc w:val="both"/>
        <w:rPr>
          <w:sz w:val="18"/>
          <w:szCs w:val="18"/>
        </w:rPr>
      </w:pPr>
      <w:r w:rsidRPr="00F92D05">
        <w:rPr>
          <w:sz w:val="18"/>
          <w:szCs w:val="18"/>
        </w:rPr>
        <w:t>5. Условия оплаты: полная оплата (без предоплаты) проводится после проведения контроля результатов дезинсекционных и дератизационных мероприятий, после подписания акта выполненных работ в течение 7 (семи) рабочих дней.</w:t>
      </w:r>
    </w:p>
    <w:p w:rsidR="00957408" w:rsidRPr="00F92D05" w:rsidRDefault="00957408" w:rsidP="00F92D05">
      <w:pPr>
        <w:widowControl w:val="0"/>
        <w:autoSpaceDE w:val="0"/>
        <w:ind w:firstLine="426"/>
        <w:jc w:val="both"/>
        <w:rPr>
          <w:sz w:val="18"/>
          <w:szCs w:val="18"/>
        </w:rPr>
      </w:pPr>
      <w:r w:rsidRPr="00F92D05">
        <w:rPr>
          <w:sz w:val="18"/>
          <w:szCs w:val="18"/>
        </w:rPr>
        <w:t>6. Цена контракта включает в себя стоимость работ, все расходы исполнителя, производимые им в процессе выполнения условий контракта, в том числе транспортные расходы, расходы на страхование, уплату таможенных пошлин, налогов, сборов, в том числе НДС, и другие обязательные платежи, и иные расходы, связанные с исполнением контракта, без исключений. Цена контракта является твердой и не подлежит изменению в ходе его исполнения, за исключением случаев, предусмотренных действующим законодательством.</w:t>
      </w:r>
    </w:p>
    <w:p w:rsidR="00957408" w:rsidRPr="00F92D05" w:rsidRDefault="00957408" w:rsidP="00F92D05">
      <w:pPr>
        <w:widowControl w:val="0"/>
        <w:autoSpaceDE w:val="0"/>
        <w:ind w:firstLine="426"/>
        <w:jc w:val="both"/>
        <w:rPr>
          <w:sz w:val="18"/>
          <w:szCs w:val="18"/>
        </w:rPr>
      </w:pPr>
      <w:r w:rsidRPr="00F92D05">
        <w:rPr>
          <w:sz w:val="18"/>
          <w:szCs w:val="18"/>
        </w:rPr>
        <w:t>7. Место оказания услуг: 155555, Ивановская область, Приволжский район, г. Плёс, филиал «Санаторий «Плес» ФГБУ «СПб НИИФ» Минздрава России (по указанию Заказчика).</w:t>
      </w:r>
    </w:p>
    <w:p w:rsidR="00957408" w:rsidRPr="00F92D05" w:rsidRDefault="00957408" w:rsidP="00F92D05">
      <w:pPr>
        <w:widowControl w:val="0"/>
        <w:autoSpaceDE w:val="0"/>
        <w:ind w:firstLine="426"/>
        <w:jc w:val="both"/>
        <w:rPr>
          <w:sz w:val="18"/>
          <w:szCs w:val="18"/>
        </w:rPr>
      </w:pPr>
      <w:r w:rsidRPr="00F92D05">
        <w:rPr>
          <w:sz w:val="18"/>
          <w:szCs w:val="18"/>
        </w:rPr>
        <w:t>8. Весь перечень оказываемых услуг должен сопровождаться сертификатами соответствия, лицензиями. В соответствии со ст.3. Федерального закона от 29.05.2023 № 194-ФЗ «О внесении изменений в Федеральный закон «О лицензировании отдельных видов деятельности» (ред. от 26.02.2024) и ст.44 Федерального закона от 30.03.1999 № 52-ФЗ «О санитарно-эпидемиологическом благополучии населения» (ред. от 26.12.2024) (с изм. и доп., вступ. в силу с 01.09.2025г.) осуществление деятельности по оказанию услуг по дезинфекции, дезинсекции и дератизации в целях обеспечения санитарно-эпидемиологического благополучия населения без лицензии не допускается.</w:t>
      </w:r>
    </w:p>
    <w:p w:rsidR="00397801" w:rsidRPr="00F92D05" w:rsidRDefault="00397801" w:rsidP="00F92D05">
      <w:pPr>
        <w:autoSpaceDE w:val="0"/>
        <w:autoSpaceDN w:val="0"/>
        <w:adjustRightInd w:val="0"/>
        <w:ind w:left="426"/>
        <w:jc w:val="both"/>
        <w:rPr>
          <w:sz w:val="18"/>
          <w:szCs w:val="18"/>
        </w:rPr>
      </w:pPr>
      <w:bookmarkStart w:id="0" w:name="_Hlk213658284"/>
      <w:r w:rsidRPr="00F92D05">
        <w:rPr>
          <w:bCs/>
          <w:sz w:val="18"/>
          <w:szCs w:val="18"/>
        </w:rPr>
        <w:t>9</w:t>
      </w:r>
      <w:r w:rsidRPr="00F92D05">
        <w:rPr>
          <w:sz w:val="18"/>
          <w:szCs w:val="18"/>
        </w:rPr>
        <w:t>. Все работы выполняются в соответствии с требованиями:</w:t>
      </w:r>
    </w:p>
    <w:p w:rsidR="00397801" w:rsidRPr="00F92D05" w:rsidRDefault="00397801" w:rsidP="00F92D05">
      <w:pPr>
        <w:numPr>
          <w:ilvl w:val="0"/>
          <w:numId w:val="27"/>
        </w:numPr>
        <w:autoSpaceDE w:val="0"/>
        <w:autoSpaceDN w:val="0"/>
        <w:adjustRightInd w:val="0"/>
        <w:spacing w:after="160" w:line="259" w:lineRule="auto"/>
        <w:ind w:left="426"/>
        <w:contextualSpacing/>
        <w:jc w:val="both"/>
        <w:rPr>
          <w:sz w:val="18"/>
          <w:szCs w:val="18"/>
        </w:rPr>
      </w:pPr>
      <w:r w:rsidRPr="00F92D05">
        <w:rPr>
          <w:sz w:val="18"/>
          <w:szCs w:val="18"/>
        </w:rPr>
        <w:t>П</w:t>
      </w:r>
      <w:r w:rsidRPr="00F92D05">
        <w:rPr>
          <w:rFonts w:eastAsiaTheme="minorHAnsi"/>
          <w:sz w:val="18"/>
          <w:szCs w:val="18"/>
          <w:lang w:eastAsia="en-US"/>
        </w:rPr>
        <w:t>остановление Главного государственного санитарного врача РФ от 24.12.2020 № 44 (ред. от 20.03.2024) «Об утверждении санитарных правил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r w:rsidRPr="00F92D05">
        <w:rPr>
          <w:sz w:val="18"/>
          <w:szCs w:val="18"/>
        </w:rPr>
        <w:t xml:space="preserve"> </w:t>
      </w:r>
    </w:p>
    <w:p w:rsidR="00397801" w:rsidRPr="00F92D05" w:rsidRDefault="00397801" w:rsidP="00F92D05">
      <w:pPr>
        <w:numPr>
          <w:ilvl w:val="0"/>
          <w:numId w:val="27"/>
        </w:numPr>
        <w:autoSpaceDE w:val="0"/>
        <w:autoSpaceDN w:val="0"/>
        <w:adjustRightInd w:val="0"/>
        <w:spacing w:after="160" w:line="259" w:lineRule="auto"/>
        <w:ind w:left="426"/>
        <w:contextualSpacing/>
        <w:jc w:val="both"/>
        <w:rPr>
          <w:rFonts w:eastAsiaTheme="minorHAnsi"/>
          <w:sz w:val="18"/>
          <w:szCs w:val="18"/>
          <w:lang w:eastAsia="en-US"/>
        </w:rPr>
      </w:pPr>
      <w:r w:rsidRPr="00F92D05">
        <w:rPr>
          <w:sz w:val="18"/>
          <w:szCs w:val="18"/>
        </w:rPr>
        <w:t>П</w:t>
      </w:r>
      <w:r w:rsidRPr="00F92D05">
        <w:rPr>
          <w:rFonts w:eastAsiaTheme="minorHAnsi"/>
          <w:sz w:val="18"/>
          <w:szCs w:val="18"/>
          <w:lang w:eastAsia="en-US"/>
        </w:rPr>
        <w:t>остановление Главного государственного санитарного врача РФ от 27.10.2020 N 32 (ред. от 22.08.2024)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rsidR="00397801" w:rsidRPr="00F92D05" w:rsidRDefault="00397801" w:rsidP="00F92D05">
      <w:pPr>
        <w:numPr>
          <w:ilvl w:val="0"/>
          <w:numId w:val="27"/>
        </w:numPr>
        <w:autoSpaceDE w:val="0"/>
        <w:autoSpaceDN w:val="0"/>
        <w:adjustRightInd w:val="0"/>
        <w:spacing w:after="160" w:line="259" w:lineRule="auto"/>
        <w:ind w:left="426"/>
        <w:contextualSpacing/>
        <w:jc w:val="both"/>
        <w:rPr>
          <w:rFonts w:eastAsiaTheme="minorHAnsi"/>
          <w:sz w:val="18"/>
          <w:szCs w:val="18"/>
          <w:lang w:eastAsia="en-US"/>
        </w:rPr>
      </w:pPr>
      <w:r w:rsidRPr="00F92D05">
        <w:rPr>
          <w:rFonts w:eastAsiaTheme="minorHAnsi"/>
          <w:sz w:val="18"/>
          <w:szCs w:val="18"/>
          <w:lang w:eastAsia="en-US"/>
        </w:rPr>
        <w:t>Постановление Главного государственного санитарного врача РФ от 28.01.2021 N 4 (ред. от 25.06.2025) «Об утверждении санитарных правил и норм СанПиН 3.3686-21 «Санитарно-эпидемиологические требования по профилактике инфекционных болезней».</w:t>
      </w:r>
    </w:p>
    <w:p w:rsidR="00397801" w:rsidRPr="00F92D05" w:rsidRDefault="00397801" w:rsidP="00F92D05">
      <w:pPr>
        <w:tabs>
          <w:tab w:val="left" w:pos="0"/>
          <w:tab w:val="left" w:pos="284"/>
        </w:tabs>
        <w:spacing w:line="240" w:lineRule="atLeast"/>
        <w:ind w:left="426"/>
        <w:jc w:val="both"/>
        <w:rPr>
          <w:sz w:val="18"/>
          <w:szCs w:val="18"/>
        </w:rPr>
      </w:pPr>
      <w:r w:rsidRPr="00F92D05">
        <w:rPr>
          <w:sz w:val="18"/>
          <w:szCs w:val="18"/>
        </w:rPr>
        <w:t>10. Основные требования к организации и проведению дезинсекционных и дератизационных мероприятий:</w:t>
      </w:r>
    </w:p>
    <w:p w:rsidR="00397801" w:rsidRPr="00F92D05" w:rsidRDefault="00397801" w:rsidP="00F92D05">
      <w:pPr>
        <w:tabs>
          <w:tab w:val="left" w:pos="0"/>
          <w:tab w:val="left" w:pos="284"/>
        </w:tabs>
        <w:spacing w:line="240" w:lineRule="atLeast"/>
        <w:ind w:left="426" w:firstLine="426"/>
        <w:jc w:val="both"/>
        <w:rPr>
          <w:sz w:val="18"/>
          <w:szCs w:val="18"/>
        </w:rPr>
      </w:pPr>
      <w:r w:rsidRPr="00F92D05">
        <w:rPr>
          <w:sz w:val="18"/>
          <w:szCs w:val="18"/>
        </w:rPr>
        <w:t xml:space="preserve">- при проведении дезинсекции необходимо: провести предварительное санитарно-эпидемиологическое обследование с целью определения наличия членистоногих и их видов, выявления мест локализации и уровня их численности; контрольные обследования с целью своевременной регистрации фактов наличия членистоногих, восстановления их численности и степени заселенности ими помещений; выбор метода борьбы с членистоногими и разработку тактики; выполнение санитарно-гигиенических дезинсекционных мероприятий. </w:t>
      </w:r>
    </w:p>
    <w:p w:rsidR="00397801" w:rsidRPr="00F92D05" w:rsidRDefault="00397801" w:rsidP="00F92D05">
      <w:pPr>
        <w:tabs>
          <w:tab w:val="left" w:pos="0"/>
          <w:tab w:val="left" w:pos="284"/>
        </w:tabs>
        <w:spacing w:line="240" w:lineRule="atLeast"/>
        <w:ind w:left="426"/>
        <w:jc w:val="both"/>
        <w:rPr>
          <w:sz w:val="18"/>
          <w:szCs w:val="18"/>
        </w:rPr>
      </w:pPr>
      <w:r w:rsidRPr="00F92D05">
        <w:rPr>
          <w:sz w:val="18"/>
          <w:szCs w:val="18"/>
        </w:rPr>
        <w:t>1</w:t>
      </w:r>
      <w:r w:rsidR="00114E08" w:rsidRPr="00F92D05">
        <w:rPr>
          <w:sz w:val="18"/>
          <w:szCs w:val="18"/>
        </w:rPr>
        <w:t>1</w:t>
      </w:r>
      <w:r w:rsidRPr="00F92D05">
        <w:rPr>
          <w:sz w:val="18"/>
          <w:szCs w:val="18"/>
        </w:rPr>
        <w:t>. Не допускается использовать в помещениях средства I класса опасности (чрезвычайно опасные), не допускается использовать в лечебно-профилактических учреждениях средства II класса опасности (высокоопасные). При оказании услуг не допускается использование дезинсекционных средств, не прошедших исследований и испытаний на соответствие содержания в них действующих веществ и других показателей, характеризующих качество этих препаратов, утвержденных нормативно-технической документацией.</w:t>
      </w:r>
    </w:p>
    <w:p w:rsidR="00397801" w:rsidRPr="00F92D05" w:rsidRDefault="00397801" w:rsidP="00F92D05">
      <w:pPr>
        <w:tabs>
          <w:tab w:val="left" w:pos="0"/>
          <w:tab w:val="left" w:pos="284"/>
        </w:tabs>
        <w:spacing w:line="240" w:lineRule="atLeast"/>
        <w:ind w:left="426"/>
        <w:jc w:val="both"/>
        <w:rPr>
          <w:sz w:val="18"/>
          <w:szCs w:val="18"/>
        </w:rPr>
      </w:pPr>
      <w:r w:rsidRPr="00F92D05">
        <w:rPr>
          <w:sz w:val="18"/>
          <w:szCs w:val="18"/>
        </w:rPr>
        <w:t>1</w:t>
      </w:r>
      <w:r w:rsidR="00114E08" w:rsidRPr="00F92D05">
        <w:rPr>
          <w:sz w:val="18"/>
          <w:szCs w:val="18"/>
        </w:rPr>
        <w:t>2</w:t>
      </w:r>
      <w:r w:rsidRPr="00F92D05">
        <w:rPr>
          <w:sz w:val="18"/>
          <w:szCs w:val="18"/>
        </w:rPr>
        <w:t>. Услуги должны производиться высококвалифицированным персоналом, прошедшим соответствующую подготовку по вопросам дезинфектологии.</w:t>
      </w:r>
    </w:p>
    <w:p w:rsidR="00397801" w:rsidRPr="00F92D05" w:rsidRDefault="00397801" w:rsidP="00F92D05">
      <w:pPr>
        <w:tabs>
          <w:tab w:val="left" w:pos="0"/>
          <w:tab w:val="left" w:pos="284"/>
        </w:tabs>
        <w:spacing w:line="240" w:lineRule="atLeast"/>
        <w:ind w:left="426" w:firstLine="426"/>
        <w:jc w:val="both"/>
        <w:rPr>
          <w:sz w:val="18"/>
          <w:szCs w:val="18"/>
        </w:rPr>
      </w:pPr>
      <w:r w:rsidRPr="00F92D05">
        <w:rPr>
          <w:sz w:val="18"/>
          <w:szCs w:val="18"/>
        </w:rPr>
        <w:t>Критерии качества, проведенных работ (в соответствии СанПиН 3.5.2.3472-17 «Санитарно-эпидемиологические требования к организации и проведению дезинсекционных мероприятий в борьбе с членистоногими, имеющими эпидемиологическое и санитарно-гигиеническое значение»):</w:t>
      </w:r>
    </w:p>
    <w:p w:rsidR="00397801" w:rsidRPr="00F92D05" w:rsidRDefault="00397801" w:rsidP="00F92D05">
      <w:pPr>
        <w:numPr>
          <w:ilvl w:val="0"/>
          <w:numId w:val="28"/>
        </w:numPr>
        <w:tabs>
          <w:tab w:val="left" w:pos="0"/>
          <w:tab w:val="left" w:pos="284"/>
        </w:tabs>
        <w:spacing w:after="160" w:line="240" w:lineRule="atLeast"/>
        <w:ind w:left="426"/>
        <w:contextualSpacing/>
        <w:jc w:val="both"/>
        <w:rPr>
          <w:sz w:val="18"/>
          <w:szCs w:val="18"/>
        </w:rPr>
      </w:pPr>
      <w:r w:rsidRPr="00F92D05">
        <w:rPr>
          <w:sz w:val="18"/>
          <w:szCs w:val="18"/>
        </w:rPr>
        <w:t>изменение (снижение) численности синантропных членистоногих, выраженное в процентах;</w:t>
      </w:r>
    </w:p>
    <w:p w:rsidR="00397801" w:rsidRPr="00F92D05" w:rsidRDefault="00397801" w:rsidP="00F92D05">
      <w:pPr>
        <w:numPr>
          <w:ilvl w:val="0"/>
          <w:numId w:val="28"/>
        </w:numPr>
        <w:tabs>
          <w:tab w:val="left" w:pos="0"/>
          <w:tab w:val="left" w:pos="284"/>
        </w:tabs>
        <w:spacing w:after="160" w:line="240" w:lineRule="atLeast"/>
        <w:ind w:left="426"/>
        <w:contextualSpacing/>
        <w:jc w:val="both"/>
        <w:rPr>
          <w:sz w:val="18"/>
          <w:szCs w:val="18"/>
        </w:rPr>
      </w:pPr>
      <w:r w:rsidRPr="00F92D05">
        <w:rPr>
          <w:sz w:val="18"/>
          <w:szCs w:val="18"/>
        </w:rPr>
        <w:t>объект считается освобожденным от насекомых, если они отсутствуют во всех его помещениях более 2 месяцев (для тараканов).</w:t>
      </w:r>
    </w:p>
    <w:p w:rsidR="00397801" w:rsidRPr="00F92D05" w:rsidRDefault="00397801" w:rsidP="00F92D05">
      <w:pPr>
        <w:spacing w:line="240" w:lineRule="atLeast"/>
        <w:ind w:left="426"/>
        <w:jc w:val="both"/>
        <w:rPr>
          <w:sz w:val="18"/>
          <w:szCs w:val="18"/>
        </w:rPr>
      </w:pPr>
      <w:r w:rsidRPr="00F92D05">
        <w:rPr>
          <w:sz w:val="18"/>
          <w:szCs w:val="18"/>
        </w:rPr>
        <w:t>1</w:t>
      </w:r>
      <w:r w:rsidR="00114E08" w:rsidRPr="00F92D05">
        <w:rPr>
          <w:sz w:val="18"/>
          <w:szCs w:val="18"/>
        </w:rPr>
        <w:t>3</w:t>
      </w:r>
      <w:r w:rsidRPr="00F92D05">
        <w:rPr>
          <w:sz w:val="18"/>
          <w:szCs w:val="18"/>
        </w:rPr>
        <w:t xml:space="preserve">. Основные требования к организации и проведению дератизации: </w:t>
      </w:r>
    </w:p>
    <w:p w:rsidR="00397801" w:rsidRPr="00F92D05" w:rsidRDefault="00397801" w:rsidP="00F92D05">
      <w:pPr>
        <w:spacing w:line="240" w:lineRule="atLeast"/>
        <w:ind w:left="426"/>
        <w:jc w:val="both"/>
        <w:rPr>
          <w:sz w:val="18"/>
          <w:szCs w:val="18"/>
        </w:rPr>
      </w:pPr>
      <w:r w:rsidRPr="00F92D05">
        <w:rPr>
          <w:sz w:val="18"/>
          <w:szCs w:val="18"/>
        </w:rPr>
        <w:t xml:space="preserve">- обследование объекта; </w:t>
      </w:r>
    </w:p>
    <w:p w:rsidR="00397801" w:rsidRPr="00F92D05" w:rsidRDefault="00397801" w:rsidP="00F92D05">
      <w:pPr>
        <w:spacing w:line="240" w:lineRule="atLeast"/>
        <w:ind w:left="426"/>
        <w:jc w:val="both"/>
        <w:rPr>
          <w:sz w:val="18"/>
          <w:szCs w:val="18"/>
        </w:rPr>
      </w:pPr>
      <w:r w:rsidRPr="00F92D05">
        <w:rPr>
          <w:sz w:val="18"/>
          <w:szCs w:val="18"/>
        </w:rPr>
        <w:t>- разработка тактики де</w:t>
      </w:r>
      <w:r w:rsidR="00DA2617" w:rsidRPr="00F92D05">
        <w:rPr>
          <w:sz w:val="18"/>
          <w:szCs w:val="18"/>
        </w:rPr>
        <w:t>зинсек</w:t>
      </w:r>
      <w:r w:rsidRPr="00F92D05">
        <w:rPr>
          <w:sz w:val="18"/>
          <w:szCs w:val="18"/>
        </w:rPr>
        <w:t xml:space="preserve">ции; </w:t>
      </w:r>
    </w:p>
    <w:p w:rsidR="00397801" w:rsidRPr="00F92D05" w:rsidRDefault="00397801" w:rsidP="00F92D05">
      <w:pPr>
        <w:spacing w:line="240" w:lineRule="atLeast"/>
        <w:ind w:left="426"/>
        <w:jc w:val="both"/>
        <w:rPr>
          <w:sz w:val="18"/>
          <w:szCs w:val="18"/>
        </w:rPr>
      </w:pPr>
      <w:r w:rsidRPr="00F92D05">
        <w:rPr>
          <w:sz w:val="18"/>
          <w:szCs w:val="18"/>
        </w:rPr>
        <w:t>- собственно де</w:t>
      </w:r>
      <w:r w:rsidR="00DA2617" w:rsidRPr="00F92D05">
        <w:rPr>
          <w:sz w:val="18"/>
          <w:szCs w:val="18"/>
        </w:rPr>
        <w:t>зинсекция</w:t>
      </w:r>
      <w:r w:rsidRPr="00F92D05">
        <w:rPr>
          <w:sz w:val="18"/>
          <w:szCs w:val="18"/>
        </w:rPr>
        <w:t xml:space="preserve">; </w:t>
      </w:r>
    </w:p>
    <w:p w:rsidR="00397801" w:rsidRPr="00F92D05" w:rsidRDefault="00397801" w:rsidP="00F92D05">
      <w:pPr>
        <w:spacing w:line="240" w:lineRule="atLeast"/>
        <w:ind w:left="426"/>
        <w:jc w:val="both"/>
        <w:rPr>
          <w:sz w:val="18"/>
          <w:szCs w:val="18"/>
        </w:rPr>
      </w:pPr>
      <w:r w:rsidRPr="00F92D05">
        <w:rPr>
          <w:sz w:val="18"/>
          <w:szCs w:val="18"/>
        </w:rPr>
        <w:t>- контроль результатов проводимых мероприятий.</w:t>
      </w:r>
    </w:p>
    <w:p w:rsidR="00397801" w:rsidRPr="00F92D05" w:rsidRDefault="00397801" w:rsidP="00F92D05">
      <w:pPr>
        <w:spacing w:line="240" w:lineRule="atLeast"/>
        <w:ind w:left="426"/>
        <w:jc w:val="both"/>
        <w:rPr>
          <w:sz w:val="18"/>
          <w:szCs w:val="18"/>
        </w:rPr>
      </w:pPr>
      <w:r w:rsidRPr="00F92D05">
        <w:rPr>
          <w:sz w:val="18"/>
          <w:szCs w:val="18"/>
        </w:rPr>
        <w:t>1</w:t>
      </w:r>
      <w:r w:rsidR="00DA2617" w:rsidRPr="00F92D05">
        <w:rPr>
          <w:sz w:val="18"/>
          <w:szCs w:val="18"/>
        </w:rPr>
        <w:t>4</w:t>
      </w:r>
      <w:r w:rsidRPr="00F92D05">
        <w:rPr>
          <w:sz w:val="18"/>
          <w:szCs w:val="18"/>
        </w:rPr>
        <w:t>. Все средства для проведения работ по дезинсекции должны сопровождаться документом или его заверенной копией, подтверждающей, что используемые средства допущены к применению в порядке, предусмотренном действующим законодательством. Все препараты должны быть сертифицированными и разрешенными для применения, иметь официальные инструкции по применению. Препараты должны применяться с соблюдением требований экологической безопасности.</w:t>
      </w:r>
    </w:p>
    <w:p w:rsidR="00397801" w:rsidRPr="00F92D05" w:rsidRDefault="00397801" w:rsidP="00F92D05">
      <w:pPr>
        <w:spacing w:line="240" w:lineRule="atLeast"/>
        <w:ind w:left="426"/>
        <w:jc w:val="both"/>
        <w:rPr>
          <w:sz w:val="18"/>
          <w:szCs w:val="18"/>
        </w:rPr>
      </w:pPr>
      <w:r w:rsidRPr="00F92D05">
        <w:rPr>
          <w:sz w:val="18"/>
          <w:szCs w:val="18"/>
        </w:rPr>
        <w:t>1</w:t>
      </w:r>
      <w:r w:rsidR="00DA2617" w:rsidRPr="00F92D05">
        <w:rPr>
          <w:sz w:val="18"/>
          <w:szCs w:val="18"/>
        </w:rPr>
        <w:t>5</w:t>
      </w:r>
      <w:r w:rsidRPr="00F92D05">
        <w:rPr>
          <w:sz w:val="18"/>
          <w:szCs w:val="18"/>
        </w:rPr>
        <w:t>. Выбор веществ для обработки и способа их применения должен исключать возможность нанесения вреда, порчи поверхностей помещений, а также расположенных в них: мебели, оборудования и материалов. Санитарно-противоэпидемиологические и проф</w:t>
      </w:r>
      <w:r w:rsidR="00DA2617" w:rsidRPr="00F92D05">
        <w:rPr>
          <w:sz w:val="18"/>
          <w:szCs w:val="18"/>
        </w:rPr>
        <w:t>илактические услуги (</w:t>
      </w:r>
      <w:r w:rsidRPr="00F92D05">
        <w:rPr>
          <w:sz w:val="18"/>
          <w:szCs w:val="18"/>
        </w:rPr>
        <w:t>дезинсекция) должны ока</w:t>
      </w:r>
      <w:bookmarkStart w:id="1" w:name="_GoBack"/>
      <w:bookmarkEnd w:id="1"/>
      <w:r w:rsidRPr="00F92D05">
        <w:rPr>
          <w:sz w:val="18"/>
          <w:szCs w:val="18"/>
        </w:rPr>
        <w:t>зываться при обеспечении максимальной безопасности людей. Истребительные мероприятия должны осуществляться с применением средств обеспечивающих максимальную эффективность. При отсутствии эффективности Исполнитель повторяет дезинсекционную обработку за счет собственных средств.</w:t>
      </w:r>
    </w:p>
    <w:p w:rsidR="00397801" w:rsidRPr="00F92D05" w:rsidRDefault="00397801" w:rsidP="00F92D05">
      <w:pPr>
        <w:spacing w:after="160" w:line="259" w:lineRule="auto"/>
        <w:jc w:val="both"/>
        <w:rPr>
          <w:sz w:val="18"/>
          <w:szCs w:val="18"/>
        </w:rPr>
      </w:pPr>
    </w:p>
    <w:p w:rsidR="00397801" w:rsidRPr="00F92D05" w:rsidRDefault="00397801" w:rsidP="00F92D05">
      <w:pPr>
        <w:keepNext/>
        <w:widowControl w:val="0"/>
        <w:autoSpaceDE w:val="0"/>
        <w:autoSpaceDN w:val="0"/>
        <w:adjustRightInd w:val="0"/>
        <w:jc w:val="both"/>
        <w:rPr>
          <w:bCs/>
          <w:sz w:val="18"/>
          <w:szCs w:val="18"/>
        </w:rPr>
      </w:pPr>
      <w:r w:rsidRPr="00F92D05">
        <w:rPr>
          <w:sz w:val="18"/>
          <w:szCs w:val="18"/>
        </w:rPr>
        <w:t>Объем выполняемых работ:</w:t>
      </w:r>
    </w:p>
    <w:p w:rsidR="00397801" w:rsidRPr="00F92D05" w:rsidRDefault="00397801" w:rsidP="00F92D05">
      <w:pPr>
        <w:keepNext/>
        <w:widowControl w:val="0"/>
        <w:autoSpaceDE w:val="0"/>
        <w:autoSpaceDN w:val="0"/>
        <w:adjustRightInd w:val="0"/>
        <w:ind w:firstLine="567"/>
        <w:jc w:val="both"/>
        <w:rPr>
          <w:bCs/>
          <w:sz w:val="18"/>
          <w:szCs w:val="18"/>
        </w:rPr>
      </w:pPr>
    </w:p>
    <w:tbl>
      <w:tblPr>
        <w:tblpPr w:leftFromText="180" w:rightFromText="180" w:vertAnchor="text" w:tblpY="1"/>
        <w:tblOverlap w:val="never"/>
        <w:tblW w:w="10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9"/>
        <w:gridCol w:w="1608"/>
        <w:gridCol w:w="6345"/>
        <w:gridCol w:w="1842"/>
        <w:gridCol w:w="626"/>
      </w:tblGrid>
      <w:tr w:rsidR="00397801" w:rsidRPr="00F92D05" w:rsidTr="007A4177">
        <w:tc>
          <w:tcPr>
            <w:tcW w:w="519" w:type="dxa"/>
            <w:tcBorders>
              <w:top w:val="single" w:sz="4" w:space="0" w:color="auto"/>
              <w:left w:val="single" w:sz="4" w:space="0" w:color="auto"/>
              <w:bottom w:val="single" w:sz="4" w:space="0" w:color="auto"/>
              <w:right w:val="single" w:sz="4" w:space="0" w:color="auto"/>
            </w:tcBorders>
            <w:vAlign w:val="center"/>
          </w:tcPr>
          <w:p w:rsidR="00397801" w:rsidRPr="00F92D05" w:rsidRDefault="00397801" w:rsidP="000849F5">
            <w:pPr>
              <w:jc w:val="center"/>
              <w:rPr>
                <w:sz w:val="18"/>
                <w:szCs w:val="18"/>
              </w:rPr>
            </w:pPr>
            <w:r w:rsidRPr="00F92D05">
              <w:rPr>
                <w:sz w:val="18"/>
                <w:szCs w:val="18"/>
              </w:rPr>
              <w:t>№ п/п</w:t>
            </w:r>
          </w:p>
        </w:tc>
        <w:tc>
          <w:tcPr>
            <w:tcW w:w="1608" w:type="dxa"/>
            <w:tcBorders>
              <w:top w:val="single" w:sz="4" w:space="0" w:color="auto"/>
              <w:left w:val="single" w:sz="4" w:space="0" w:color="auto"/>
              <w:bottom w:val="single" w:sz="4" w:space="0" w:color="auto"/>
              <w:right w:val="single" w:sz="4" w:space="0" w:color="auto"/>
            </w:tcBorders>
            <w:vAlign w:val="center"/>
          </w:tcPr>
          <w:p w:rsidR="00397801" w:rsidRPr="00F92D05" w:rsidRDefault="00397801" w:rsidP="000849F5">
            <w:pPr>
              <w:jc w:val="center"/>
              <w:rPr>
                <w:bCs/>
                <w:sz w:val="18"/>
                <w:szCs w:val="18"/>
              </w:rPr>
            </w:pPr>
            <w:r w:rsidRPr="00F92D05">
              <w:rPr>
                <w:bCs/>
                <w:sz w:val="18"/>
                <w:szCs w:val="18"/>
              </w:rPr>
              <w:t>Наименование услуг</w:t>
            </w:r>
          </w:p>
        </w:tc>
        <w:tc>
          <w:tcPr>
            <w:tcW w:w="6345" w:type="dxa"/>
            <w:tcBorders>
              <w:top w:val="single" w:sz="4" w:space="0" w:color="auto"/>
              <w:left w:val="single" w:sz="4" w:space="0" w:color="auto"/>
              <w:bottom w:val="single" w:sz="4" w:space="0" w:color="auto"/>
              <w:right w:val="single" w:sz="4" w:space="0" w:color="auto"/>
            </w:tcBorders>
            <w:vAlign w:val="center"/>
          </w:tcPr>
          <w:p w:rsidR="00397801" w:rsidRPr="00F92D05" w:rsidRDefault="00397801" w:rsidP="000849F5">
            <w:pPr>
              <w:jc w:val="center"/>
              <w:rPr>
                <w:bCs/>
                <w:sz w:val="18"/>
                <w:szCs w:val="18"/>
              </w:rPr>
            </w:pPr>
            <w:r w:rsidRPr="00F92D05">
              <w:rPr>
                <w:bCs/>
                <w:sz w:val="18"/>
                <w:szCs w:val="18"/>
              </w:rPr>
              <w:t>Характеристики услуг</w:t>
            </w:r>
          </w:p>
        </w:tc>
        <w:tc>
          <w:tcPr>
            <w:tcW w:w="1842" w:type="dxa"/>
            <w:tcBorders>
              <w:top w:val="single" w:sz="4" w:space="0" w:color="auto"/>
              <w:left w:val="single" w:sz="4" w:space="0" w:color="auto"/>
              <w:bottom w:val="single" w:sz="4" w:space="0" w:color="auto"/>
              <w:right w:val="single" w:sz="4" w:space="0" w:color="auto"/>
            </w:tcBorders>
            <w:vAlign w:val="center"/>
          </w:tcPr>
          <w:p w:rsidR="00397801" w:rsidRPr="00F92D05" w:rsidRDefault="00397801" w:rsidP="000849F5">
            <w:pPr>
              <w:jc w:val="center"/>
              <w:rPr>
                <w:bCs/>
                <w:sz w:val="18"/>
                <w:szCs w:val="18"/>
              </w:rPr>
            </w:pPr>
            <w:r w:rsidRPr="00F92D05">
              <w:rPr>
                <w:bCs/>
                <w:sz w:val="18"/>
                <w:szCs w:val="18"/>
              </w:rPr>
              <w:t>Объём обрабатываемой площади (м²)</w:t>
            </w:r>
          </w:p>
        </w:tc>
        <w:tc>
          <w:tcPr>
            <w:tcW w:w="626" w:type="dxa"/>
            <w:tcBorders>
              <w:top w:val="single" w:sz="4" w:space="0" w:color="auto"/>
              <w:left w:val="single" w:sz="4" w:space="0" w:color="auto"/>
              <w:bottom w:val="single" w:sz="4" w:space="0" w:color="auto"/>
              <w:right w:val="single" w:sz="4" w:space="0" w:color="auto"/>
            </w:tcBorders>
            <w:vAlign w:val="center"/>
          </w:tcPr>
          <w:p w:rsidR="00397801" w:rsidRPr="00F92D05" w:rsidRDefault="00397801" w:rsidP="000849F5">
            <w:pPr>
              <w:jc w:val="center"/>
              <w:rPr>
                <w:bCs/>
                <w:sz w:val="18"/>
                <w:szCs w:val="18"/>
              </w:rPr>
            </w:pPr>
            <w:r w:rsidRPr="00F92D05">
              <w:rPr>
                <w:bCs/>
                <w:sz w:val="18"/>
                <w:szCs w:val="18"/>
              </w:rPr>
              <w:t>Кол-во</w:t>
            </w:r>
          </w:p>
        </w:tc>
      </w:tr>
      <w:tr w:rsidR="00397801" w:rsidRPr="00F92D05" w:rsidTr="007A4177">
        <w:tc>
          <w:tcPr>
            <w:tcW w:w="519" w:type="dxa"/>
            <w:tcBorders>
              <w:top w:val="single" w:sz="4" w:space="0" w:color="auto"/>
              <w:left w:val="single" w:sz="4" w:space="0" w:color="auto"/>
              <w:bottom w:val="single" w:sz="4" w:space="0" w:color="auto"/>
              <w:right w:val="single" w:sz="4" w:space="0" w:color="auto"/>
            </w:tcBorders>
            <w:vAlign w:val="center"/>
          </w:tcPr>
          <w:p w:rsidR="00397801" w:rsidRPr="00F92D05" w:rsidRDefault="00397801" w:rsidP="000849F5">
            <w:pPr>
              <w:jc w:val="center"/>
              <w:rPr>
                <w:sz w:val="18"/>
                <w:szCs w:val="18"/>
              </w:rPr>
            </w:pPr>
            <w:r w:rsidRPr="00F92D05">
              <w:rPr>
                <w:sz w:val="18"/>
                <w:szCs w:val="18"/>
              </w:rPr>
              <w:t>1</w:t>
            </w:r>
          </w:p>
        </w:tc>
        <w:tc>
          <w:tcPr>
            <w:tcW w:w="1608" w:type="dxa"/>
            <w:tcBorders>
              <w:top w:val="single" w:sz="4" w:space="0" w:color="auto"/>
              <w:left w:val="single" w:sz="4" w:space="0" w:color="auto"/>
              <w:bottom w:val="single" w:sz="4" w:space="0" w:color="auto"/>
              <w:right w:val="single" w:sz="4" w:space="0" w:color="auto"/>
            </w:tcBorders>
            <w:vAlign w:val="center"/>
          </w:tcPr>
          <w:p w:rsidR="00397801" w:rsidRPr="00F92D05" w:rsidRDefault="00397801" w:rsidP="000849F5">
            <w:pPr>
              <w:jc w:val="center"/>
              <w:rPr>
                <w:sz w:val="18"/>
                <w:szCs w:val="18"/>
              </w:rPr>
            </w:pPr>
            <w:r w:rsidRPr="00F92D05">
              <w:rPr>
                <w:sz w:val="18"/>
                <w:szCs w:val="18"/>
              </w:rPr>
              <w:t>Дезинсекция</w:t>
            </w:r>
          </w:p>
          <w:p w:rsidR="00397801" w:rsidRPr="00F92D05" w:rsidRDefault="00397801" w:rsidP="000849F5">
            <w:pPr>
              <w:jc w:val="center"/>
              <w:rPr>
                <w:sz w:val="18"/>
                <w:szCs w:val="18"/>
              </w:rPr>
            </w:pPr>
            <w:r w:rsidRPr="00F92D05">
              <w:rPr>
                <w:sz w:val="18"/>
                <w:szCs w:val="18"/>
              </w:rPr>
              <w:t>81.29.11.000</w:t>
            </w:r>
          </w:p>
        </w:tc>
        <w:tc>
          <w:tcPr>
            <w:tcW w:w="6345" w:type="dxa"/>
            <w:tcBorders>
              <w:top w:val="single" w:sz="4" w:space="0" w:color="auto"/>
              <w:left w:val="single" w:sz="4" w:space="0" w:color="auto"/>
              <w:bottom w:val="single" w:sz="4" w:space="0" w:color="auto"/>
              <w:right w:val="single" w:sz="4" w:space="0" w:color="auto"/>
            </w:tcBorders>
            <w:vAlign w:val="center"/>
          </w:tcPr>
          <w:p w:rsidR="00397801" w:rsidRPr="00F92D05" w:rsidRDefault="00397801" w:rsidP="00F92D05">
            <w:pPr>
              <w:jc w:val="both"/>
              <w:rPr>
                <w:sz w:val="18"/>
                <w:szCs w:val="18"/>
              </w:rPr>
            </w:pPr>
            <w:r w:rsidRPr="00F92D05">
              <w:rPr>
                <w:sz w:val="18"/>
                <w:szCs w:val="18"/>
              </w:rPr>
              <w:t xml:space="preserve">Обработка помещений </w:t>
            </w:r>
            <w:r w:rsidRPr="00F92D05">
              <w:rPr>
                <w:sz w:val="18"/>
                <w:szCs w:val="18"/>
                <w:u w:val="single"/>
              </w:rPr>
              <w:t>пищеблока</w:t>
            </w:r>
            <w:r w:rsidRPr="00F92D05">
              <w:rPr>
                <w:sz w:val="18"/>
                <w:szCs w:val="18"/>
              </w:rPr>
              <w:t xml:space="preserve"> согласно заявке (составляется Заказчиком). Обработка проводится представителем Исполнителя в заранее оговоренные сроки и время с последующей регистрацией результатов обработки в соответствующие журналы Заказчика. </w:t>
            </w:r>
            <w:r w:rsidRPr="00F92D05">
              <w:rPr>
                <w:color w:val="FF0000"/>
                <w:sz w:val="18"/>
                <w:szCs w:val="18"/>
              </w:rPr>
              <w:t xml:space="preserve"> </w:t>
            </w:r>
          </w:p>
        </w:tc>
        <w:tc>
          <w:tcPr>
            <w:tcW w:w="1842" w:type="dxa"/>
            <w:tcBorders>
              <w:top w:val="single" w:sz="4" w:space="0" w:color="auto"/>
              <w:left w:val="single" w:sz="4" w:space="0" w:color="auto"/>
              <w:bottom w:val="single" w:sz="4" w:space="0" w:color="auto"/>
              <w:right w:val="single" w:sz="4" w:space="0" w:color="auto"/>
            </w:tcBorders>
            <w:vAlign w:val="center"/>
          </w:tcPr>
          <w:p w:rsidR="00397801" w:rsidRPr="00F92D05" w:rsidRDefault="00397801" w:rsidP="000849F5">
            <w:pPr>
              <w:jc w:val="center"/>
              <w:rPr>
                <w:sz w:val="18"/>
                <w:szCs w:val="18"/>
              </w:rPr>
            </w:pPr>
            <w:r w:rsidRPr="00F92D05">
              <w:rPr>
                <w:sz w:val="18"/>
                <w:szCs w:val="18"/>
              </w:rPr>
              <w:t>871,9</w:t>
            </w:r>
          </w:p>
        </w:tc>
        <w:tc>
          <w:tcPr>
            <w:tcW w:w="626" w:type="dxa"/>
            <w:tcBorders>
              <w:top w:val="single" w:sz="4" w:space="0" w:color="auto"/>
              <w:left w:val="single" w:sz="4" w:space="0" w:color="auto"/>
              <w:bottom w:val="single" w:sz="4" w:space="0" w:color="auto"/>
              <w:right w:val="single" w:sz="4" w:space="0" w:color="auto"/>
            </w:tcBorders>
            <w:vAlign w:val="center"/>
          </w:tcPr>
          <w:p w:rsidR="00397801" w:rsidRPr="00F92D05" w:rsidRDefault="00397801" w:rsidP="000849F5">
            <w:pPr>
              <w:jc w:val="center"/>
              <w:rPr>
                <w:sz w:val="18"/>
                <w:szCs w:val="18"/>
              </w:rPr>
            </w:pPr>
            <w:r w:rsidRPr="00F92D05">
              <w:rPr>
                <w:sz w:val="18"/>
                <w:szCs w:val="18"/>
              </w:rPr>
              <w:t>1</w:t>
            </w:r>
          </w:p>
        </w:tc>
      </w:tr>
      <w:tr w:rsidR="00397801" w:rsidRPr="00F92D05" w:rsidTr="007A4177">
        <w:tc>
          <w:tcPr>
            <w:tcW w:w="519" w:type="dxa"/>
            <w:tcBorders>
              <w:top w:val="single" w:sz="4" w:space="0" w:color="auto"/>
              <w:left w:val="single" w:sz="4" w:space="0" w:color="auto"/>
              <w:bottom w:val="single" w:sz="4" w:space="0" w:color="auto"/>
              <w:right w:val="single" w:sz="4" w:space="0" w:color="auto"/>
            </w:tcBorders>
            <w:vAlign w:val="center"/>
          </w:tcPr>
          <w:p w:rsidR="00397801" w:rsidRPr="00F92D05" w:rsidRDefault="00397801" w:rsidP="000849F5">
            <w:pPr>
              <w:jc w:val="center"/>
              <w:rPr>
                <w:sz w:val="18"/>
                <w:szCs w:val="18"/>
              </w:rPr>
            </w:pPr>
            <w:r w:rsidRPr="00F92D05">
              <w:rPr>
                <w:sz w:val="18"/>
                <w:szCs w:val="18"/>
              </w:rPr>
              <w:t>2</w:t>
            </w:r>
          </w:p>
        </w:tc>
        <w:tc>
          <w:tcPr>
            <w:tcW w:w="1608" w:type="dxa"/>
            <w:tcBorders>
              <w:top w:val="single" w:sz="4" w:space="0" w:color="auto"/>
              <w:left w:val="single" w:sz="4" w:space="0" w:color="auto"/>
              <w:bottom w:val="single" w:sz="4" w:space="0" w:color="auto"/>
              <w:right w:val="single" w:sz="4" w:space="0" w:color="auto"/>
            </w:tcBorders>
            <w:vAlign w:val="center"/>
          </w:tcPr>
          <w:p w:rsidR="00397801" w:rsidRPr="00F92D05" w:rsidRDefault="00397801" w:rsidP="000849F5">
            <w:pPr>
              <w:jc w:val="center"/>
              <w:rPr>
                <w:sz w:val="18"/>
                <w:szCs w:val="18"/>
              </w:rPr>
            </w:pPr>
            <w:r w:rsidRPr="00F92D05">
              <w:rPr>
                <w:sz w:val="18"/>
                <w:szCs w:val="18"/>
              </w:rPr>
              <w:t>Дезинсекция</w:t>
            </w:r>
          </w:p>
          <w:p w:rsidR="00397801" w:rsidRPr="00F92D05" w:rsidRDefault="00397801" w:rsidP="000849F5">
            <w:pPr>
              <w:jc w:val="center"/>
              <w:rPr>
                <w:sz w:val="18"/>
                <w:szCs w:val="18"/>
              </w:rPr>
            </w:pPr>
            <w:r w:rsidRPr="00F92D05">
              <w:rPr>
                <w:sz w:val="18"/>
                <w:szCs w:val="18"/>
              </w:rPr>
              <w:t>81.29.11.000</w:t>
            </w:r>
          </w:p>
        </w:tc>
        <w:tc>
          <w:tcPr>
            <w:tcW w:w="6345" w:type="dxa"/>
            <w:tcBorders>
              <w:top w:val="single" w:sz="4" w:space="0" w:color="auto"/>
              <w:left w:val="single" w:sz="4" w:space="0" w:color="auto"/>
              <w:bottom w:val="single" w:sz="4" w:space="0" w:color="auto"/>
              <w:right w:val="single" w:sz="4" w:space="0" w:color="auto"/>
            </w:tcBorders>
            <w:vAlign w:val="center"/>
          </w:tcPr>
          <w:p w:rsidR="00397801" w:rsidRPr="00F92D05" w:rsidRDefault="00397801" w:rsidP="00F92D05">
            <w:pPr>
              <w:jc w:val="both"/>
              <w:rPr>
                <w:sz w:val="18"/>
                <w:szCs w:val="18"/>
              </w:rPr>
            </w:pPr>
            <w:r w:rsidRPr="00F92D05">
              <w:rPr>
                <w:sz w:val="18"/>
                <w:szCs w:val="18"/>
              </w:rPr>
              <w:t xml:space="preserve">Обработка помещений </w:t>
            </w:r>
            <w:r w:rsidRPr="00F92D05">
              <w:rPr>
                <w:sz w:val="18"/>
                <w:szCs w:val="18"/>
                <w:u w:val="single"/>
              </w:rPr>
              <w:t>клуба</w:t>
            </w:r>
            <w:r w:rsidRPr="00F92D05">
              <w:rPr>
                <w:sz w:val="18"/>
                <w:szCs w:val="18"/>
              </w:rPr>
              <w:t xml:space="preserve"> согласно заявке (составляется Заказчиком). Обработка проводится представителем Исполнителя в заранее оговоренные сроки и время с последующей регистрацией результатов обработки в соответствующие журналы Заказчика. </w:t>
            </w:r>
            <w:r w:rsidRPr="00F92D05">
              <w:rPr>
                <w:color w:val="FF0000"/>
                <w:sz w:val="18"/>
                <w:szCs w:val="18"/>
              </w:rPr>
              <w:t xml:space="preserve"> </w:t>
            </w:r>
          </w:p>
        </w:tc>
        <w:tc>
          <w:tcPr>
            <w:tcW w:w="1842" w:type="dxa"/>
            <w:tcBorders>
              <w:top w:val="single" w:sz="4" w:space="0" w:color="auto"/>
              <w:left w:val="single" w:sz="4" w:space="0" w:color="auto"/>
              <w:bottom w:val="single" w:sz="4" w:space="0" w:color="auto"/>
              <w:right w:val="single" w:sz="4" w:space="0" w:color="auto"/>
            </w:tcBorders>
            <w:vAlign w:val="center"/>
          </w:tcPr>
          <w:p w:rsidR="00397801" w:rsidRPr="00F92D05" w:rsidRDefault="00397801" w:rsidP="000849F5">
            <w:pPr>
              <w:jc w:val="center"/>
              <w:rPr>
                <w:sz w:val="18"/>
                <w:szCs w:val="18"/>
              </w:rPr>
            </w:pPr>
            <w:r w:rsidRPr="00F92D05">
              <w:rPr>
                <w:sz w:val="18"/>
                <w:szCs w:val="18"/>
              </w:rPr>
              <w:t>51,8</w:t>
            </w:r>
          </w:p>
        </w:tc>
        <w:tc>
          <w:tcPr>
            <w:tcW w:w="626" w:type="dxa"/>
            <w:tcBorders>
              <w:top w:val="single" w:sz="4" w:space="0" w:color="auto"/>
              <w:left w:val="single" w:sz="4" w:space="0" w:color="auto"/>
              <w:bottom w:val="single" w:sz="4" w:space="0" w:color="auto"/>
              <w:right w:val="single" w:sz="4" w:space="0" w:color="auto"/>
            </w:tcBorders>
            <w:vAlign w:val="center"/>
          </w:tcPr>
          <w:p w:rsidR="00397801" w:rsidRPr="00F92D05" w:rsidRDefault="00397801" w:rsidP="000849F5">
            <w:pPr>
              <w:jc w:val="center"/>
              <w:rPr>
                <w:color w:val="000000"/>
                <w:sz w:val="18"/>
                <w:szCs w:val="18"/>
              </w:rPr>
            </w:pPr>
            <w:r w:rsidRPr="00F92D05">
              <w:rPr>
                <w:color w:val="000000"/>
                <w:sz w:val="18"/>
                <w:szCs w:val="18"/>
              </w:rPr>
              <w:t>1</w:t>
            </w:r>
          </w:p>
        </w:tc>
      </w:tr>
      <w:tr w:rsidR="00397801" w:rsidRPr="00F92D05" w:rsidTr="007A4177">
        <w:tc>
          <w:tcPr>
            <w:tcW w:w="519" w:type="dxa"/>
            <w:tcBorders>
              <w:top w:val="single" w:sz="4" w:space="0" w:color="auto"/>
              <w:left w:val="single" w:sz="4" w:space="0" w:color="auto"/>
              <w:bottom w:val="single" w:sz="4" w:space="0" w:color="auto"/>
              <w:right w:val="single" w:sz="4" w:space="0" w:color="auto"/>
            </w:tcBorders>
            <w:vAlign w:val="center"/>
          </w:tcPr>
          <w:p w:rsidR="00397801" w:rsidRPr="00F92D05" w:rsidRDefault="00397801" w:rsidP="000849F5">
            <w:pPr>
              <w:jc w:val="center"/>
              <w:rPr>
                <w:sz w:val="18"/>
                <w:szCs w:val="18"/>
              </w:rPr>
            </w:pPr>
            <w:r w:rsidRPr="00F92D05">
              <w:rPr>
                <w:sz w:val="18"/>
                <w:szCs w:val="18"/>
              </w:rPr>
              <w:t>3</w:t>
            </w:r>
          </w:p>
        </w:tc>
        <w:tc>
          <w:tcPr>
            <w:tcW w:w="1608" w:type="dxa"/>
            <w:tcBorders>
              <w:top w:val="single" w:sz="4" w:space="0" w:color="auto"/>
              <w:left w:val="single" w:sz="4" w:space="0" w:color="auto"/>
              <w:bottom w:val="single" w:sz="4" w:space="0" w:color="auto"/>
              <w:right w:val="single" w:sz="4" w:space="0" w:color="auto"/>
            </w:tcBorders>
            <w:vAlign w:val="center"/>
          </w:tcPr>
          <w:p w:rsidR="00397801" w:rsidRPr="00F92D05" w:rsidRDefault="00397801" w:rsidP="000849F5">
            <w:pPr>
              <w:jc w:val="center"/>
              <w:rPr>
                <w:sz w:val="18"/>
                <w:szCs w:val="18"/>
              </w:rPr>
            </w:pPr>
            <w:r w:rsidRPr="00F92D05">
              <w:rPr>
                <w:sz w:val="18"/>
                <w:szCs w:val="18"/>
              </w:rPr>
              <w:t>Дезинсекция</w:t>
            </w:r>
          </w:p>
          <w:p w:rsidR="00397801" w:rsidRPr="00F92D05" w:rsidRDefault="00397801" w:rsidP="000849F5">
            <w:pPr>
              <w:jc w:val="center"/>
              <w:rPr>
                <w:sz w:val="18"/>
                <w:szCs w:val="18"/>
              </w:rPr>
            </w:pPr>
            <w:r w:rsidRPr="00F92D05">
              <w:rPr>
                <w:sz w:val="18"/>
                <w:szCs w:val="18"/>
              </w:rPr>
              <w:t>81.29.11.000</w:t>
            </w:r>
          </w:p>
        </w:tc>
        <w:tc>
          <w:tcPr>
            <w:tcW w:w="6345" w:type="dxa"/>
            <w:tcBorders>
              <w:top w:val="single" w:sz="4" w:space="0" w:color="auto"/>
              <w:left w:val="single" w:sz="4" w:space="0" w:color="auto"/>
              <w:bottom w:val="single" w:sz="4" w:space="0" w:color="auto"/>
              <w:right w:val="single" w:sz="4" w:space="0" w:color="auto"/>
            </w:tcBorders>
            <w:vAlign w:val="center"/>
          </w:tcPr>
          <w:p w:rsidR="00397801" w:rsidRPr="00F92D05" w:rsidRDefault="00397801" w:rsidP="00F92D05">
            <w:pPr>
              <w:jc w:val="both"/>
              <w:rPr>
                <w:sz w:val="18"/>
                <w:szCs w:val="18"/>
              </w:rPr>
            </w:pPr>
            <w:r w:rsidRPr="00F92D05">
              <w:rPr>
                <w:sz w:val="18"/>
                <w:szCs w:val="18"/>
              </w:rPr>
              <w:t xml:space="preserve">Обработка помещений </w:t>
            </w:r>
            <w:r w:rsidRPr="00F92D05">
              <w:rPr>
                <w:sz w:val="18"/>
                <w:szCs w:val="18"/>
                <w:u w:val="single"/>
              </w:rPr>
              <w:t>прачечной</w:t>
            </w:r>
            <w:r w:rsidRPr="00F92D05">
              <w:rPr>
                <w:sz w:val="18"/>
                <w:szCs w:val="18"/>
              </w:rPr>
              <w:t xml:space="preserve"> согласно заявке (составляется Заказчиком). Обработка проводится представителем Исполнителя в заранее оговоренные сроки и время с последующей регистрацией результатов обработки в соответствующие журналы Заказчика. </w:t>
            </w:r>
            <w:r w:rsidRPr="00F92D05">
              <w:rPr>
                <w:color w:val="FF0000"/>
                <w:sz w:val="18"/>
                <w:szCs w:val="18"/>
              </w:rPr>
              <w:t xml:space="preserve"> </w:t>
            </w:r>
          </w:p>
        </w:tc>
        <w:tc>
          <w:tcPr>
            <w:tcW w:w="1842" w:type="dxa"/>
            <w:tcBorders>
              <w:top w:val="single" w:sz="4" w:space="0" w:color="auto"/>
              <w:left w:val="single" w:sz="4" w:space="0" w:color="auto"/>
              <w:bottom w:val="single" w:sz="4" w:space="0" w:color="auto"/>
              <w:right w:val="single" w:sz="4" w:space="0" w:color="auto"/>
            </w:tcBorders>
            <w:vAlign w:val="center"/>
          </w:tcPr>
          <w:p w:rsidR="00397801" w:rsidRPr="00F92D05" w:rsidRDefault="00397801" w:rsidP="000849F5">
            <w:pPr>
              <w:jc w:val="center"/>
              <w:rPr>
                <w:sz w:val="18"/>
                <w:szCs w:val="18"/>
              </w:rPr>
            </w:pPr>
            <w:r w:rsidRPr="00F92D05">
              <w:rPr>
                <w:sz w:val="18"/>
                <w:szCs w:val="18"/>
              </w:rPr>
              <w:t>200</w:t>
            </w:r>
          </w:p>
        </w:tc>
        <w:tc>
          <w:tcPr>
            <w:tcW w:w="626" w:type="dxa"/>
            <w:tcBorders>
              <w:top w:val="single" w:sz="4" w:space="0" w:color="auto"/>
              <w:left w:val="single" w:sz="4" w:space="0" w:color="auto"/>
              <w:bottom w:val="single" w:sz="4" w:space="0" w:color="auto"/>
              <w:right w:val="single" w:sz="4" w:space="0" w:color="auto"/>
            </w:tcBorders>
            <w:vAlign w:val="center"/>
          </w:tcPr>
          <w:p w:rsidR="00397801" w:rsidRPr="00F92D05" w:rsidRDefault="00397801" w:rsidP="000849F5">
            <w:pPr>
              <w:jc w:val="center"/>
              <w:rPr>
                <w:color w:val="000000"/>
                <w:sz w:val="18"/>
                <w:szCs w:val="18"/>
              </w:rPr>
            </w:pPr>
            <w:r w:rsidRPr="00F92D05">
              <w:rPr>
                <w:color w:val="000000"/>
                <w:sz w:val="18"/>
                <w:szCs w:val="18"/>
              </w:rPr>
              <w:t>1</w:t>
            </w:r>
          </w:p>
        </w:tc>
      </w:tr>
    </w:tbl>
    <w:p w:rsidR="00397801" w:rsidRPr="00F92D05" w:rsidRDefault="00397801" w:rsidP="00F92D05">
      <w:pPr>
        <w:jc w:val="both"/>
        <w:rPr>
          <w:sz w:val="18"/>
          <w:szCs w:val="18"/>
        </w:rPr>
      </w:pPr>
    </w:p>
    <w:p w:rsidR="00397801" w:rsidRPr="00F92D05" w:rsidRDefault="00397801" w:rsidP="00F92D05">
      <w:pPr>
        <w:ind w:firstLine="426"/>
        <w:jc w:val="both"/>
        <w:rPr>
          <w:sz w:val="18"/>
          <w:szCs w:val="18"/>
        </w:rPr>
      </w:pPr>
    </w:p>
    <w:bookmarkEnd w:id="0"/>
    <w:p w:rsidR="00397801" w:rsidRPr="00F92D05" w:rsidRDefault="00397801" w:rsidP="00F92D05">
      <w:pPr>
        <w:widowControl w:val="0"/>
        <w:autoSpaceDE w:val="0"/>
        <w:autoSpaceDN w:val="0"/>
        <w:adjustRightInd w:val="0"/>
        <w:jc w:val="both"/>
        <w:outlineLvl w:val="0"/>
        <w:rPr>
          <w:sz w:val="18"/>
          <w:szCs w:val="18"/>
        </w:rPr>
      </w:pPr>
    </w:p>
    <w:p w:rsidR="00664342" w:rsidRPr="00F92D05" w:rsidRDefault="00664342" w:rsidP="00F92D05">
      <w:pPr>
        <w:spacing w:after="160" w:line="259" w:lineRule="auto"/>
        <w:jc w:val="both"/>
        <w:rPr>
          <w:sz w:val="18"/>
          <w:szCs w:val="18"/>
        </w:rPr>
      </w:pPr>
    </w:p>
    <w:sectPr w:rsidR="00664342" w:rsidRPr="00F92D05" w:rsidSect="00664342">
      <w:type w:val="continuous"/>
      <w:pgSz w:w="11906" w:h="16838"/>
      <w:pgMar w:top="284" w:right="424" w:bottom="72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rPr>
    </w:lvl>
  </w:abstractNum>
  <w:abstractNum w:abstractNumId="1" w15:restartNumberingAfterBreak="0">
    <w:nsid w:val="040E3165"/>
    <w:multiLevelType w:val="hybridMultilevel"/>
    <w:tmpl w:val="57E6A9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124372"/>
    <w:multiLevelType w:val="hybridMultilevel"/>
    <w:tmpl w:val="4434EA0C"/>
    <w:lvl w:ilvl="0" w:tplc="04190001">
      <w:start w:val="1"/>
      <w:numFmt w:val="bullet"/>
      <w:lvlText w:val=""/>
      <w:lvlJc w:val="left"/>
      <w:pPr>
        <w:ind w:left="768" w:hanging="360"/>
      </w:pPr>
      <w:rPr>
        <w:rFonts w:ascii="Symbol" w:hAnsi="Symbo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3" w15:restartNumberingAfterBreak="0">
    <w:nsid w:val="09FA7009"/>
    <w:multiLevelType w:val="multilevel"/>
    <w:tmpl w:val="E812808C"/>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EE4B23"/>
    <w:multiLevelType w:val="hybridMultilevel"/>
    <w:tmpl w:val="704EBF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2F2A66"/>
    <w:multiLevelType w:val="multilevel"/>
    <w:tmpl w:val="2270A98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B3697F"/>
    <w:multiLevelType w:val="hybridMultilevel"/>
    <w:tmpl w:val="ED8E2648"/>
    <w:lvl w:ilvl="0" w:tplc="FFFFFFFF">
      <w:start w:val="1"/>
      <w:numFmt w:val="decimal"/>
      <w:lvlText w:val="%1."/>
      <w:lvlJc w:val="left"/>
      <w:pPr>
        <w:ind w:left="121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49703F"/>
    <w:multiLevelType w:val="hybridMultilevel"/>
    <w:tmpl w:val="062C0B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86A5689"/>
    <w:multiLevelType w:val="hybridMultilevel"/>
    <w:tmpl w:val="F87A0A04"/>
    <w:lvl w:ilvl="0" w:tplc="203AA15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D283F70"/>
    <w:multiLevelType w:val="multilevel"/>
    <w:tmpl w:val="2D3CAD50"/>
    <w:lvl w:ilvl="0">
      <w:start w:val="1"/>
      <w:numFmt w:val="decimal"/>
      <w:lvlText w:val="%1."/>
      <w:lvlJc w:val="left"/>
      <w:pPr>
        <w:ind w:left="1440" w:hanging="360"/>
      </w:pPr>
      <w:rPr>
        <w:rFonts w:hint="default"/>
      </w:rPr>
    </w:lvl>
    <w:lvl w:ilvl="1">
      <w:start w:val="6"/>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 w15:restartNumberingAfterBreak="0">
    <w:nsid w:val="1EEE4CA3"/>
    <w:multiLevelType w:val="hybridMultilevel"/>
    <w:tmpl w:val="C494F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940C5B"/>
    <w:multiLevelType w:val="hybridMultilevel"/>
    <w:tmpl w:val="6E4EFF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373265"/>
    <w:multiLevelType w:val="hybridMultilevel"/>
    <w:tmpl w:val="229E55A4"/>
    <w:lvl w:ilvl="0" w:tplc="D2C43018">
      <w:start w:val="1"/>
      <w:numFmt w:val="decimal"/>
      <w:lvlText w:val="12.%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2C213019"/>
    <w:multiLevelType w:val="hybridMultilevel"/>
    <w:tmpl w:val="BD5892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CA209B0"/>
    <w:multiLevelType w:val="hybridMultilevel"/>
    <w:tmpl w:val="9904B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0764C0B"/>
    <w:multiLevelType w:val="hybridMultilevel"/>
    <w:tmpl w:val="79844A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060397"/>
    <w:multiLevelType w:val="hybridMultilevel"/>
    <w:tmpl w:val="C608CE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3E6A29B3"/>
    <w:multiLevelType w:val="hybridMultilevel"/>
    <w:tmpl w:val="06D8F330"/>
    <w:lvl w:ilvl="0" w:tplc="1A92A136">
      <w:start w:val="1"/>
      <w:numFmt w:val="decimal"/>
      <w:lvlText w:val="11.%1."/>
      <w:lvlJc w:val="left"/>
      <w:pPr>
        <w:ind w:left="360"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44A238A1"/>
    <w:multiLevelType w:val="hybridMultilevel"/>
    <w:tmpl w:val="88F81F9A"/>
    <w:lvl w:ilvl="0" w:tplc="B55AAADE">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B4975BC"/>
    <w:multiLevelType w:val="hybridMultilevel"/>
    <w:tmpl w:val="4F9442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0330CD8"/>
    <w:multiLevelType w:val="multilevel"/>
    <w:tmpl w:val="041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306544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0856D6"/>
    <w:multiLevelType w:val="hybridMultilevel"/>
    <w:tmpl w:val="38E04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B0C32DE"/>
    <w:multiLevelType w:val="hybridMultilevel"/>
    <w:tmpl w:val="7D5E01EE"/>
    <w:lvl w:ilvl="0" w:tplc="B55AAADE">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D2218F4"/>
    <w:multiLevelType w:val="hybridMultilevel"/>
    <w:tmpl w:val="C09002D0"/>
    <w:lvl w:ilvl="0" w:tplc="30DA86CA">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C6F27C7"/>
    <w:multiLevelType w:val="hybridMultilevel"/>
    <w:tmpl w:val="8084DB9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6" w15:restartNumberingAfterBreak="0">
    <w:nsid w:val="731E1A54"/>
    <w:multiLevelType w:val="hybridMultilevel"/>
    <w:tmpl w:val="8A9641DE"/>
    <w:lvl w:ilvl="0" w:tplc="04190001">
      <w:start w:val="1"/>
      <w:numFmt w:val="bullet"/>
      <w:lvlText w:val=""/>
      <w:lvlJc w:val="left"/>
      <w:pPr>
        <w:ind w:left="408" w:hanging="360"/>
      </w:pPr>
      <w:rPr>
        <w:rFonts w:ascii="Symbol" w:hAnsi="Symbol" w:hint="default"/>
      </w:rPr>
    </w:lvl>
    <w:lvl w:ilvl="1" w:tplc="04190003" w:tentative="1">
      <w:start w:val="1"/>
      <w:numFmt w:val="bullet"/>
      <w:lvlText w:val="o"/>
      <w:lvlJc w:val="left"/>
      <w:pPr>
        <w:ind w:left="1128" w:hanging="360"/>
      </w:pPr>
      <w:rPr>
        <w:rFonts w:ascii="Courier New" w:hAnsi="Courier New" w:cs="Courier New" w:hint="default"/>
      </w:rPr>
    </w:lvl>
    <w:lvl w:ilvl="2" w:tplc="04190005" w:tentative="1">
      <w:start w:val="1"/>
      <w:numFmt w:val="bullet"/>
      <w:lvlText w:val=""/>
      <w:lvlJc w:val="left"/>
      <w:pPr>
        <w:ind w:left="1848" w:hanging="360"/>
      </w:pPr>
      <w:rPr>
        <w:rFonts w:ascii="Wingdings" w:hAnsi="Wingdings" w:hint="default"/>
      </w:rPr>
    </w:lvl>
    <w:lvl w:ilvl="3" w:tplc="04190001" w:tentative="1">
      <w:start w:val="1"/>
      <w:numFmt w:val="bullet"/>
      <w:lvlText w:val=""/>
      <w:lvlJc w:val="left"/>
      <w:pPr>
        <w:ind w:left="2568" w:hanging="360"/>
      </w:pPr>
      <w:rPr>
        <w:rFonts w:ascii="Symbol" w:hAnsi="Symbol" w:hint="default"/>
      </w:rPr>
    </w:lvl>
    <w:lvl w:ilvl="4" w:tplc="04190003" w:tentative="1">
      <w:start w:val="1"/>
      <w:numFmt w:val="bullet"/>
      <w:lvlText w:val="o"/>
      <w:lvlJc w:val="left"/>
      <w:pPr>
        <w:ind w:left="3288" w:hanging="360"/>
      </w:pPr>
      <w:rPr>
        <w:rFonts w:ascii="Courier New" w:hAnsi="Courier New" w:cs="Courier New" w:hint="default"/>
      </w:rPr>
    </w:lvl>
    <w:lvl w:ilvl="5" w:tplc="04190005" w:tentative="1">
      <w:start w:val="1"/>
      <w:numFmt w:val="bullet"/>
      <w:lvlText w:val=""/>
      <w:lvlJc w:val="left"/>
      <w:pPr>
        <w:ind w:left="4008" w:hanging="360"/>
      </w:pPr>
      <w:rPr>
        <w:rFonts w:ascii="Wingdings" w:hAnsi="Wingdings" w:hint="default"/>
      </w:rPr>
    </w:lvl>
    <w:lvl w:ilvl="6" w:tplc="04190001" w:tentative="1">
      <w:start w:val="1"/>
      <w:numFmt w:val="bullet"/>
      <w:lvlText w:val=""/>
      <w:lvlJc w:val="left"/>
      <w:pPr>
        <w:ind w:left="4728" w:hanging="360"/>
      </w:pPr>
      <w:rPr>
        <w:rFonts w:ascii="Symbol" w:hAnsi="Symbol" w:hint="default"/>
      </w:rPr>
    </w:lvl>
    <w:lvl w:ilvl="7" w:tplc="04190003" w:tentative="1">
      <w:start w:val="1"/>
      <w:numFmt w:val="bullet"/>
      <w:lvlText w:val="o"/>
      <w:lvlJc w:val="left"/>
      <w:pPr>
        <w:ind w:left="5448" w:hanging="360"/>
      </w:pPr>
      <w:rPr>
        <w:rFonts w:ascii="Courier New" w:hAnsi="Courier New" w:cs="Courier New" w:hint="default"/>
      </w:rPr>
    </w:lvl>
    <w:lvl w:ilvl="8" w:tplc="04190005" w:tentative="1">
      <w:start w:val="1"/>
      <w:numFmt w:val="bullet"/>
      <w:lvlText w:val=""/>
      <w:lvlJc w:val="left"/>
      <w:pPr>
        <w:ind w:left="6168" w:hanging="360"/>
      </w:pPr>
      <w:rPr>
        <w:rFonts w:ascii="Wingdings" w:hAnsi="Wingdings" w:hint="default"/>
      </w:rPr>
    </w:lvl>
  </w:abstractNum>
  <w:abstractNum w:abstractNumId="27" w15:restartNumberingAfterBreak="0">
    <w:nsid w:val="7637789E"/>
    <w:multiLevelType w:val="hybridMultilevel"/>
    <w:tmpl w:val="15FA99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4"/>
  </w:num>
  <w:num w:numId="4">
    <w:abstractNumId w:val="5"/>
  </w:num>
  <w:num w:numId="5">
    <w:abstractNumId w:val="27"/>
  </w:num>
  <w:num w:numId="6">
    <w:abstractNumId w:val="1"/>
  </w:num>
  <w:num w:numId="7">
    <w:abstractNumId w:val="10"/>
  </w:num>
  <w:num w:numId="8">
    <w:abstractNumId w:val="19"/>
  </w:num>
  <w:num w:numId="9">
    <w:abstractNumId w:val="0"/>
  </w:num>
  <w:num w:numId="10">
    <w:abstractNumId w:val="17"/>
  </w:num>
  <w:num w:numId="11">
    <w:abstractNumId w:val="12"/>
  </w:num>
  <w:num w:numId="12">
    <w:abstractNumId w:val="11"/>
  </w:num>
  <w:num w:numId="13">
    <w:abstractNumId w:val="24"/>
  </w:num>
  <w:num w:numId="14">
    <w:abstractNumId w:val="2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6"/>
  </w:num>
  <w:num w:numId="18">
    <w:abstractNumId w:val="16"/>
  </w:num>
  <w:num w:numId="19">
    <w:abstractNumId w:val="8"/>
  </w:num>
  <w:num w:numId="20">
    <w:abstractNumId w:val="6"/>
  </w:num>
  <w:num w:numId="21">
    <w:abstractNumId w:val="13"/>
  </w:num>
  <w:num w:numId="22">
    <w:abstractNumId w:val="22"/>
  </w:num>
  <w:num w:numId="23">
    <w:abstractNumId w:val="4"/>
  </w:num>
  <w:num w:numId="24">
    <w:abstractNumId w:val="3"/>
  </w:num>
  <w:num w:numId="25">
    <w:abstractNumId w:val="9"/>
  </w:num>
  <w:num w:numId="26">
    <w:abstractNumId w:val="7"/>
  </w:num>
  <w:num w:numId="27">
    <w:abstractNumId w:val="18"/>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324"/>
    <w:rsid w:val="000163A6"/>
    <w:rsid w:val="00041305"/>
    <w:rsid w:val="000420DA"/>
    <w:rsid w:val="00042B49"/>
    <w:rsid w:val="00043C7E"/>
    <w:rsid w:val="00045043"/>
    <w:rsid w:val="00050721"/>
    <w:rsid w:val="000572A8"/>
    <w:rsid w:val="00063C03"/>
    <w:rsid w:val="000718F2"/>
    <w:rsid w:val="000742EA"/>
    <w:rsid w:val="0008345B"/>
    <w:rsid w:val="000849F5"/>
    <w:rsid w:val="00092EE7"/>
    <w:rsid w:val="000B0FD3"/>
    <w:rsid w:val="000D05C4"/>
    <w:rsid w:val="000D4766"/>
    <w:rsid w:val="0010448B"/>
    <w:rsid w:val="00114E08"/>
    <w:rsid w:val="001156B3"/>
    <w:rsid w:val="00125AF1"/>
    <w:rsid w:val="0013015A"/>
    <w:rsid w:val="00151C55"/>
    <w:rsid w:val="00152E68"/>
    <w:rsid w:val="00153CDA"/>
    <w:rsid w:val="0018526F"/>
    <w:rsid w:val="001918E2"/>
    <w:rsid w:val="00195DF2"/>
    <w:rsid w:val="001A4292"/>
    <w:rsid w:val="001A7BAE"/>
    <w:rsid w:val="001C3DB3"/>
    <w:rsid w:val="001D6711"/>
    <w:rsid w:val="002107DD"/>
    <w:rsid w:val="00211BBC"/>
    <w:rsid w:val="002160BF"/>
    <w:rsid w:val="002245D9"/>
    <w:rsid w:val="0023686D"/>
    <w:rsid w:val="00257DAD"/>
    <w:rsid w:val="002779A6"/>
    <w:rsid w:val="00285B4B"/>
    <w:rsid w:val="002A10CD"/>
    <w:rsid w:val="002A6D39"/>
    <w:rsid w:val="002B3FD9"/>
    <w:rsid w:val="002B5324"/>
    <w:rsid w:val="002C45F9"/>
    <w:rsid w:val="002C561E"/>
    <w:rsid w:val="002D4DEE"/>
    <w:rsid w:val="002E6EF8"/>
    <w:rsid w:val="002F4086"/>
    <w:rsid w:val="0030402D"/>
    <w:rsid w:val="00327835"/>
    <w:rsid w:val="00327EDE"/>
    <w:rsid w:val="00341D8E"/>
    <w:rsid w:val="00342E88"/>
    <w:rsid w:val="003433D5"/>
    <w:rsid w:val="0034469C"/>
    <w:rsid w:val="00350532"/>
    <w:rsid w:val="00394680"/>
    <w:rsid w:val="00397801"/>
    <w:rsid w:val="003A3B9C"/>
    <w:rsid w:val="003C39E7"/>
    <w:rsid w:val="003D4378"/>
    <w:rsid w:val="003E0D49"/>
    <w:rsid w:val="003E6B97"/>
    <w:rsid w:val="003F3F86"/>
    <w:rsid w:val="004122EC"/>
    <w:rsid w:val="00417C51"/>
    <w:rsid w:val="0043143B"/>
    <w:rsid w:val="00435DA9"/>
    <w:rsid w:val="00472E35"/>
    <w:rsid w:val="00491E48"/>
    <w:rsid w:val="004A1D7F"/>
    <w:rsid w:val="004B562F"/>
    <w:rsid w:val="004B78AE"/>
    <w:rsid w:val="004C2E2F"/>
    <w:rsid w:val="004D59F9"/>
    <w:rsid w:val="004E6956"/>
    <w:rsid w:val="005169AF"/>
    <w:rsid w:val="00517841"/>
    <w:rsid w:val="005708EF"/>
    <w:rsid w:val="00575D18"/>
    <w:rsid w:val="00577A03"/>
    <w:rsid w:val="005F2D00"/>
    <w:rsid w:val="005F68B5"/>
    <w:rsid w:val="00604A78"/>
    <w:rsid w:val="00617324"/>
    <w:rsid w:val="00623D4B"/>
    <w:rsid w:val="00637884"/>
    <w:rsid w:val="00652ED2"/>
    <w:rsid w:val="00657696"/>
    <w:rsid w:val="00662EBE"/>
    <w:rsid w:val="00664342"/>
    <w:rsid w:val="00681ED2"/>
    <w:rsid w:val="00686452"/>
    <w:rsid w:val="006B02D7"/>
    <w:rsid w:val="006C396A"/>
    <w:rsid w:val="006C618E"/>
    <w:rsid w:val="006E0B07"/>
    <w:rsid w:val="006E523D"/>
    <w:rsid w:val="00743DF0"/>
    <w:rsid w:val="00767186"/>
    <w:rsid w:val="007717F6"/>
    <w:rsid w:val="00772218"/>
    <w:rsid w:val="007A0ED2"/>
    <w:rsid w:val="007A15AD"/>
    <w:rsid w:val="007B0EDC"/>
    <w:rsid w:val="007C6218"/>
    <w:rsid w:val="007D6049"/>
    <w:rsid w:val="007E012B"/>
    <w:rsid w:val="007E5C2A"/>
    <w:rsid w:val="00801DD3"/>
    <w:rsid w:val="00807641"/>
    <w:rsid w:val="00822987"/>
    <w:rsid w:val="00832C0F"/>
    <w:rsid w:val="00843C3B"/>
    <w:rsid w:val="00855F46"/>
    <w:rsid w:val="00872E04"/>
    <w:rsid w:val="00881E31"/>
    <w:rsid w:val="008840BD"/>
    <w:rsid w:val="008863ED"/>
    <w:rsid w:val="008A2FF3"/>
    <w:rsid w:val="008A70F0"/>
    <w:rsid w:val="008B17CC"/>
    <w:rsid w:val="008B1B53"/>
    <w:rsid w:val="008E0FED"/>
    <w:rsid w:val="008E3C37"/>
    <w:rsid w:val="008E4B36"/>
    <w:rsid w:val="00906E17"/>
    <w:rsid w:val="0091092A"/>
    <w:rsid w:val="0092068C"/>
    <w:rsid w:val="00926B42"/>
    <w:rsid w:val="00927B74"/>
    <w:rsid w:val="00946169"/>
    <w:rsid w:val="00954932"/>
    <w:rsid w:val="00957408"/>
    <w:rsid w:val="00960FA6"/>
    <w:rsid w:val="00975744"/>
    <w:rsid w:val="00976B9C"/>
    <w:rsid w:val="00980F27"/>
    <w:rsid w:val="00984262"/>
    <w:rsid w:val="00984658"/>
    <w:rsid w:val="009A0196"/>
    <w:rsid w:val="009A6FA1"/>
    <w:rsid w:val="009C6910"/>
    <w:rsid w:val="009C6BE9"/>
    <w:rsid w:val="009C74B0"/>
    <w:rsid w:val="009D07B2"/>
    <w:rsid w:val="009F7F0A"/>
    <w:rsid w:val="00A00E6D"/>
    <w:rsid w:val="00A02C01"/>
    <w:rsid w:val="00A05509"/>
    <w:rsid w:val="00A208DD"/>
    <w:rsid w:val="00A23EE1"/>
    <w:rsid w:val="00A357CA"/>
    <w:rsid w:val="00A76567"/>
    <w:rsid w:val="00A83590"/>
    <w:rsid w:val="00AB00F0"/>
    <w:rsid w:val="00AB7458"/>
    <w:rsid w:val="00AC3330"/>
    <w:rsid w:val="00AC521E"/>
    <w:rsid w:val="00AD43F0"/>
    <w:rsid w:val="00AE7750"/>
    <w:rsid w:val="00AF1DBB"/>
    <w:rsid w:val="00B11CC2"/>
    <w:rsid w:val="00B32F56"/>
    <w:rsid w:val="00B36853"/>
    <w:rsid w:val="00B42FAA"/>
    <w:rsid w:val="00B516FD"/>
    <w:rsid w:val="00B530EF"/>
    <w:rsid w:val="00B63528"/>
    <w:rsid w:val="00B655B1"/>
    <w:rsid w:val="00B844A5"/>
    <w:rsid w:val="00B92FE3"/>
    <w:rsid w:val="00B96BF4"/>
    <w:rsid w:val="00BA70B2"/>
    <w:rsid w:val="00BB5333"/>
    <w:rsid w:val="00BC191A"/>
    <w:rsid w:val="00BD7B08"/>
    <w:rsid w:val="00BE280C"/>
    <w:rsid w:val="00BE67E6"/>
    <w:rsid w:val="00C16565"/>
    <w:rsid w:val="00C234A2"/>
    <w:rsid w:val="00C33498"/>
    <w:rsid w:val="00C5010C"/>
    <w:rsid w:val="00C51BAA"/>
    <w:rsid w:val="00C61888"/>
    <w:rsid w:val="00C6656A"/>
    <w:rsid w:val="00C82121"/>
    <w:rsid w:val="00C94D78"/>
    <w:rsid w:val="00CA58E7"/>
    <w:rsid w:val="00CC0A34"/>
    <w:rsid w:val="00CD4A22"/>
    <w:rsid w:val="00CE4D61"/>
    <w:rsid w:val="00CE5737"/>
    <w:rsid w:val="00CE5B67"/>
    <w:rsid w:val="00CF59C8"/>
    <w:rsid w:val="00D01BA0"/>
    <w:rsid w:val="00D06976"/>
    <w:rsid w:val="00D075BD"/>
    <w:rsid w:val="00D101F4"/>
    <w:rsid w:val="00D16609"/>
    <w:rsid w:val="00D558A1"/>
    <w:rsid w:val="00D55BED"/>
    <w:rsid w:val="00D64466"/>
    <w:rsid w:val="00D722B2"/>
    <w:rsid w:val="00D85596"/>
    <w:rsid w:val="00D93434"/>
    <w:rsid w:val="00DA2617"/>
    <w:rsid w:val="00DB5714"/>
    <w:rsid w:val="00DC1B98"/>
    <w:rsid w:val="00DC43AF"/>
    <w:rsid w:val="00DC5F91"/>
    <w:rsid w:val="00DD503A"/>
    <w:rsid w:val="00DE27C7"/>
    <w:rsid w:val="00DF112D"/>
    <w:rsid w:val="00DF1170"/>
    <w:rsid w:val="00E11046"/>
    <w:rsid w:val="00E15A52"/>
    <w:rsid w:val="00E26995"/>
    <w:rsid w:val="00E36C3F"/>
    <w:rsid w:val="00E476B6"/>
    <w:rsid w:val="00E57AFC"/>
    <w:rsid w:val="00E65124"/>
    <w:rsid w:val="00E7349C"/>
    <w:rsid w:val="00E90F54"/>
    <w:rsid w:val="00EA582E"/>
    <w:rsid w:val="00EB7808"/>
    <w:rsid w:val="00EC2EF8"/>
    <w:rsid w:val="00EC7E10"/>
    <w:rsid w:val="00ED27FE"/>
    <w:rsid w:val="00ED344A"/>
    <w:rsid w:val="00EE3E7B"/>
    <w:rsid w:val="00EE5062"/>
    <w:rsid w:val="00EF69AE"/>
    <w:rsid w:val="00F044E6"/>
    <w:rsid w:val="00F0580E"/>
    <w:rsid w:val="00F1434E"/>
    <w:rsid w:val="00F15A44"/>
    <w:rsid w:val="00F35A53"/>
    <w:rsid w:val="00F42DEF"/>
    <w:rsid w:val="00F70CBC"/>
    <w:rsid w:val="00F7308B"/>
    <w:rsid w:val="00F74E89"/>
    <w:rsid w:val="00F771D8"/>
    <w:rsid w:val="00F82170"/>
    <w:rsid w:val="00F91410"/>
    <w:rsid w:val="00F92D05"/>
    <w:rsid w:val="00F94B66"/>
    <w:rsid w:val="00FA7843"/>
    <w:rsid w:val="00FB4E1E"/>
    <w:rsid w:val="00FB7FB9"/>
    <w:rsid w:val="00FD15EC"/>
    <w:rsid w:val="00FD7CB5"/>
    <w:rsid w:val="00FE4E99"/>
    <w:rsid w:val="00FF0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A78A5"/>
  <w15:chartTrackingRefBased/>
  <w15:docId w15:val="{45F79313-7460-4ED5-8FD4-DB5A829E9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F5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6446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3A3B9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body text Знак,Основной текст Знак Знак Знак"/>
    <w:basedOn w:val="a0"/>
    <w:link w:val="a4"/>
    <w:semiHidden/>
    <w:locked/>
    <w:rsid w:val="002B5324"/>
    <w:rPr>
      <w:b/>
      <w:sz w:val="32"/>
      <w:lang w:val="x-none" w:eastAsia="x-none"/>
    </w:rPr>
  </w:style>
  <w:style w:type="paragraph" w:styleId="a4">
    <w:name w:val="Body Text"/>
    <w:aliases w:val="body text,Основной текст Знак Знак"/>
    <w:basedOn w:val="a"/>
    <w:link w:val="a3"/>
    <w:semiHidden/>
    <w:unhideWhenUsed/>
    <w:rsid w:val="002B5324"/>
    <w:pPr>
      <w:keepNext/>
      <w:suppressAutoHyphens/>
      <w:outlineLvl w:val="0"/>
    </w:pPr>
    <w:rPr>
      <w:rFonts w:asciiTheme="minorHAnsi" w:eastAsiaTheme="minorHAnsi" w:hAnsiTheme="minorHAnsi" w:cstheme="minorBidi"/>
      <w:b/>
      <w:sz w:val="32"/>
      <w:szCs w:val="22"/>
      <w:lang w:val="x-none" w:eastAsia="x-none"/>
    </w:rPr>
  </w:style>
  <w:style w:type="character" w:customStyle="1" w:styleId="11">
    <w:name w:val="Основной текст Знак1"/>
    <w:basedOn w:val="a0"/>
    <w:uiPriority w:val="99"/>
    <w:semiHidden/>
    <w:rsid w:val="002B5324"/>
    <w:rPr>
      <w:rFonts w:ascii="Times New Roman" w:eastAsia="Times New Roman" w:hAnsi="Times New Roman" w:cs="Times New Roman"/>
      <w:sz w:val="20"/>
      <w:szCs w:val="20"/>
      <w:lang w:eastAsia="ru-RU"/>
    </w:rPr>
  </w:style>
  <w:style w:type="character" w:customStyle="1" w:styleId="2">
    <w:name w:val="Основной текст с отступом 2 Знак"/>
    <w:basedOn w:val="a0"/>
    <w:link w:val="20"/>
    <w:rsid w:val="002B5324"/>
    <w:rPr>
      <w:rFonts w:ascii="Times New Roman" w:eastAsia="Times New Roman" w:hAnsi="Times New Roman" w:cs="Times New Roman"/>
      <w:sz w:val="24"/>
      <w:szCs w:val="24"/>
      <w:lang w:eastAsia="ru-RU"/>
    </w:rPr>
  </w:style>
  <w:style w:type="paragraph" w:styleId="20">
    <w:name w:val="Body Text Indent 2"/>
    <w:basedOn w:val="a"/>
    <w:link w:val="2"/>
    <w:unhideWhenUsed/>
    <w:rsid w:val="002B5324"/>
    <w:pPr>
      <w:spacing w:after="120" w:line="480" w:lineRule="auto"/>
      <w:ind w:left="283"/>
      <w:jc w:val="both"/>
    </w:pPr>
    <w:rPr>
      <w:sz w:val="24"/>
      <w:szCs w:val="24"/>
    </w:rPr>
  </w:style>
  <w:style w:type="character" w:customStyle="1" w:styleId="ConsNormal">
    <w:name w:val="ConsNormal Знак"/>
    <w:link w:val="ConsNormal0"/>
    <w:locked/>
    <w:rsid w:val="002B5324"/>
    <w:rPr>
      <w:rFonts w:ascii="Arial" w:hAnsi="Arial" w:cs="Arial"/>
    </w:rPr>
  </w:style>
  <w:style w:type="paragraph" w:customStyle="1" w:styleId="ConsNormal0">
    <w:name w:val="ConsNormal"/>
    <w:link w:val="ConsNormal"/>
    <w:rsid w:val="002B5324"/>
    <w:pPr>
      <w:widowControl w:val="0"/>
      <w:autoSpaceDE w:val="0"/>
      <w:autoSpaceDN w:val="0"/>
      <w:adjustRightInd w:val="0"/>
      <w:spacing w:after="0" w:line="240" w:lineRule="auto"/>
      <w:ind w:left="709" w:right="19772" w:firstLine="720"/>
      <w:jc w:val="both"/>
    </w:pPr>
    <w:rPr>
      <w:rFonts w:ascii="Arial" w:hAnsi="Arial" w:cs="Arial"/>
    </w:rPr>
  </w:style>
  <w:style w:type="paragraph" w:customStyle="1" w:styleId="a5">
    <w:name w:val="Таблицы (моноширинный)"/>
    <w:basedOn w:val="a"/>
    <w:next w:val="a"/>
    <w:uiPriority w:val="99"/>
    <w:rsid w:val="002B5324"/>
    <w:pPr>
      <w:autoSpaceDE w:val="0"/>
      <w:autoSpaceDN w:val="0"/>
      <w:adjustRightInd w:val="0"/>
      <w:jc w:val="both"/>
    </w:pPr>
    <w:rPr>
      <w:rFonts w:ascii="Courier New" w:hAnsi="Courier New" w:cs="Courier New"/>
      <w:sz w:val="24"/>
      <w:szCs w:val="24"/>
    </w:rPr>
  </w:style>
  <w:style w:type="character" w:customStyle="1" w:styleId="110">
    <w:name w:val="Заголовок 11"/>
    <w:aliases w:val="Заголовок 1 Знак2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2B5324"/>
    <w:rPr>
      <w:rFonts w:ascii="Times New Roman" w:hAnsi="Times New Roman" w:cs="Times New Roman" w:hint="default"/>
      <w:b/>
      <w:bCs w:val="0"/>
      <w:sz w:val="28"/>
      <w:szCs w:val="18"/>
      <w:lang w:val="ru-RU" w:eastAsia="ru-RU" w:bidi="ar-SA"/>
    </w:rPr>
  </w:style>
  <w:style w:type="paragraph" w:styleId="a6">
    <w:name w:val="List Paragraph"/>
    <w:basedOn w:val="a"/>
    <w:uiPriority w:val="34"/>
    <w:qFormat/>
    <w:rsid w:val="002B5324"/>
    <w:pPr>
      <w:ind w:left="720"/>
      <w:contextualSpacing/>
    </w:pPr>
  </w:style>
  <w:style w:type="table" w:styleId="a7">
    <w:name w:val="Table Grid"/>
    <w:basedOn w:val="a1"/>
    <w:uiPriority w:val="39"/>
    <w:rsid w:val="002B5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Текст выноски Знак"/>
    <w:basedOn w:val="a0"/>
    <w:link w:val="a9"/>
    <w:uiPriority w:val="99"/>
    <w:semiHidden/>
    <w:rsid w:val="002B5324"/>
    <w:rPr>
      <w:rFonts w:ascii="Segoe UI" w:eastAsia="Times New Roman" w:hAnsi="Segoe UI" w:cs="Segoe UI"/>
      <w:sz w:val="18"/>
      <w:szCs w:val="18"/>
      <w:lang w:eastAsia="ru-RU"/>
    </w:rPr>
  </w:style>
  <w:style w:type="paragraph" w:styleId="a9">
    <w:name w:val="Balloon Text"/>
    <w:basedOn w:val="a"/>
    <w:link w:val="a8"/>
    <w:uiPriority w:val="99"/>
    <w:semiHidden/>
    <w:unhideWhenUsed/>
    <w:rsid w:val="002B5324"/>
    <w:rPr>
      <w:rFonts w:ascii="Segoe UI" w:hAnsi="Segoe UI" w:cs="Segoe UI"/>
      <w:sz w:val="18"/>
      <w:szCs w:val="18"/>
    </w:rPr>
  </w:style>
  <w:style w:type="character" w:customStyle="1" w:styleId="aa">
    <w:name w:val="Текст примечания Знак"/>
    <w:basedOn w:val="a0"/>
    <w:link w:val="ab"/>
    <w:uiPriority w:val="99"/>
    <w:semiHidden/>
    <w:rsid w:val="002B5324"/>
    <w:rPr>
      <w:rFonts w:ascii="Times New Roman" w:eastAsia="Times New Roman" w:hAnsi="Times New Roman" w:cs="Times New Roman"/>
      <w:sz w:val="20"/>
      <w:szCs w:val="20"/>
      <w:lang w:eastAsia="ru-RU"/>
    </w:rPr>
  </w:style>
  <w:style w:type="paragraph" w:styleId="ab">
    <w:name w:val="annotation text"/>
    <w:basedOn w:val="a"/>
    <w:link w:val="aa"/>
    <w:uiPriority w:val="99"/>
    <w:semiHidden/>
    <w:unhideWhenUsed/>
    <w:rsid w:val="002B5324"/>
  </w:style>
  <w:style w:type="character" w:styleId="ac">
    <w:name w:val="annotation reference"/>
    <w:rsid w:val="002B5324"/>
    <w:rPr>
      <w:sz w:val="16"/>
      <w:szCs w:val="16"/>
    </w:rPr>
  </w:style>
  <w:style w:type="paragraph" w:styleId="ad">
    <w:name w:val="footer"/>
    <w:basedOn w:val="a"/>
    <w:link w:val="ae"/>
    <w:uiPriority w:val="99"/>
    <w:rsid w:val="002B5324"/>
    <w:pPr>
      <w:tabs>
        <w:tab w:val="center" w:pos="4153"/>
        <w:tab w:val="right" w:pos="8306"/>
      </w:tabs>
    </w:pPr>
  </w:style>
  <w:style w:type="character" w:customStyle="1" w:styleId="ae">
    <w:name w:val="Нижний колонтитул Знак"/>
    <w:basedOn w:val="a0"/>
    <w:link w:val="ad"/>
    <w:uiPriority w:val="99"/>
    <w:rsid w:val="002B5324"/>
    <w:rPr>
      <w:rFonts w:ascii="Times New Roman" w:eastAsia="Times New Roman" w:hAnsi="Times New Roman" w:cs="Times New Roman"/>
      <w:sz w:val="20"/>
      <w:szCs w:val="20"/>
      <w:lang w:eastAsia="ru-RU"/>
    </w:rPr>
  </w:style>
  <w:style w:type="paragraph" w:styleId="af">
    <w:name w:val="header"/>
    <w:basedOn w:val="a"/>
    <w:link w:val="af0"/>
    <w:uiPriority w:val="99"/>
    <w:rsid w:val="002B5324"/>
    <w:pPr>
      <w:tabs>
        <w:tab w:val="center" w:pos="4153"/>
        <w:tab w:val="right" w:pos="8306"/>
      </w:tabs>
    </w:pPr>
  </w:style>
  <w:style w:type="character" w:customStyle="1" w:styleId="af0">
    <w:name w:val="Верхний колонтитул Знак"/>
    <w:basedOn w:val="a0"/>
    <w:link w:val="af"/>
    <w:uiPriority w:val="99"/>
    <w:rsid w:val="002B5324"/>
    <w:rPr>
      <w:rFonts w:ascii="Times New Roman" w:eastAsia="Times New Roman" w:hAnsi="Times New Roman" w:cs="Times New Roman"/>
      <w:sz w:val="20"/>
      <w:szCs w:val="20"/>
      <w:lang w:eastAsia="ru-RU"/>
    </w:rPr>
  </w:style>
  <w:style w:type="paragraph" w:customStyle="1" w:styleId="21">
    <w:name w:val="Основной текст 21"/>
    <w:basedOn w:val="a"/>
    <w:rsid w:val="002B5324"/>
    <w:pPr>
      <w:widowControl w:val="0"/>
      <w:spacing w:line="360" w:lineRule="atLeast"/>
      <w:ind w:left="567" w:hanging="567"/>
      <w:jc w:val="both"/>
      <w:textAlignment w:val="baseline"/>
    </w:pPr>
    <w:rPr>
      <w:sz w:val="24"/>
      <w:szCs w:val="24"/>
    </w:rPr>
  </w:style>
  <w:style w:type="paragraph" w:styleId="af1">
    <w:name w:val="Normal (Web)"/>
    <w:aliases w:val="Знак Знак2,Обычный (веб) Знак Знак Знак1,Знак Знак Знак,Знак Знак Знак Знак Знак,Обычный (веб) Знак Знак Знак Знак,Знак Знак Знак1 Знак Знак,Обычный (веб) Знак Знак Знак,Знак Знак6,Знак3"/>
    <w:basedOn w:val="a"/>
    <w:link w:val="af2"/>
    <w:qFormat/>
    <w:rsid w:val="002B5324"/>
    <w:pPr>
      <w:keepNext/>
    </w:pPr>
    <w:rPr>
      <w:sz w:val="24"/>
      <w:szCs w:val="24"/>
      <w:lang w:val="x-none" w:eastAsia="x-none"/>
    </w:rPr>
  </w:style>
  <w:style w:type="character" w:customStyle="1" w:styleId="af2">
    <w:name w:val="Обычный (веб) Знак"/>
    <w:aliases w:val="Знак Знак2 Знак1,Обычный (веб) Знак Знак Знак1 Знак1,Знак Знак Знак Знак1,Знак Знак Знак Знак Знак Знак1,Обычный (веб) Знак Знак Знак Знак Знак1,Знак Знак Знак1 Знак Знак Знак1,Обычный (веб) Знак Знак Знак Знак2,Знак Знак6 Знак"/>
    <w:link w:val="af1"/>
    <w:locked/>
    <w:rsid w:val="002B5324"/>
    <w:rPr>
      <w:rFonts w:ascii="Times New Roman" w:eastAsia="Times New Roman" w:hAnsi="Times New Roman" w:cs="Times New Roman"/>
      <w:sz w:val="24"/>
      <w:szCs w:val="24"/>
      <w:lang w:val="x-none" w:eastAsia="x-none"/>
    </w:rPr>
  </w:style>
  <w:style w:type="character" w:styleId="af3">
    <w:name w:val="Emphasis"/>
    <w:qFormat/>
    <w:rsid w:val="002B5324"/>
    <w:rPr>
      <w:i/>
      <w:iCs/>
    </w:rPr>
  </w:style>
  <w:style w:type="paragraph" w:customStyle="1" w:styleId="formattext">
    <w:name w:val="formattext"/>
    <w:basedOn w:val="a"/>
    <w:rsid w:val="002B5324"/>
    <w:pPr>
      <w:spacing w:before="100" w:beforeAutospacing="1" w:after="100" w:afterAutospacing="1"/>
    </w:pPr>
    <w:rPr>
      <w:sz w:val="24"/>
      <w:szCs w:val="24"/>
    </w:rPr>
  </w:style>
  <w:style w:type="character" w:customStyle="1" w:styleId="Anrede1IhrZeichen">
    <w:name w:val="Anrede1IhrZeichen"/>
    <w:rsid w:val="002B5324"/>
    <w:rPr>
      <w:rFonts w:ascii="Arial" w:hAnsi="Arial"/>
      <w:sz w:val="22"/>
    </w:rPr>
  </w:style>
  <w:style w:type="paragraph" w:customStyle="1" w:styleId="ConsPlusCell">
    <w:name w:val="ConsPlusCell"/>
    <w:rsid w:val="002B5324"/>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4">
    <w:name w:val="Подпись письма"/>
    <w:basedOn w:val="a"/>
    <w:rsid w:val="002B5324"/>
    <w:pPr>
      <w:tabs>
        <w:tab w:val="right" w:pos="9639"/>
      </w:tabs>
      <w:overflowPunct w:val="0"/>
      <w:autoSpaceDE w:val="0"/>
      <w:autoSpaceDN w:val="0"/>
      <w:adjustRightInd w:val="0"/>
      <w:textAlignment w:val="baseline"/>
    </w:pPr>
    <w:rPr>
      <w:rFonts w:ascii="Times New Roman CYR" w:hAnsi="Times New Roman CYR"/>
      <w:sz w:val="24"/>
    </w:rPr>
  </w:style>
  <w:style w:type="paragraph" w:customStyle="1" w:styleId="Default">
    <w:name w:val="Default"/>
    <w:rsid w:val="002B532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12">
    <w:name w:val="Обычный (веб) Знак1"/>
    <w:aliases w:val="Обычный (веб) Знак Знак,Знак Знак2 Знак,Обычный (веб) Знак Знак Знак1 Знак,Знак Знак Знак Знак,Знак Знак Знак Знак Знак Знак,Обычный (веб) Знак Знак Знак Знак Знак,Знак Знак Знак1 Знак Знак Знак,Обычный (веб) Знак Знак Знак Знак1"/>
    <w:locked/>
    <w:rsid w:val="002B5324"/>
    <w:rPr>
      <w:sz w:val="24"/>
      <w:szCs w:val="24"/>
    </w:rPr>
  </w:style>
  <w:style w:type="character" w:customStyle="1" w:styleId="10">
    <w:name w:val="Заголовок 1 Знак"/>
    <w:basedOn w:val="a0"/>
    <w:link w:val="1"/>
    <w:uiPriority w:val="9"/>
    <w:rsid w:val="00D64466"/>
    <w:rPr>
      <w:rFonts w:asciiTheme="majorHAnsi" w:eastAsiaTheme="majorEastAsia" w:hAnsiTheme="majorHAnsi" w:cstheme="majorBidi"/>
      <w:color w:val="2E74B5" w:themeColor="accent1" w:themeShade="BF"/>
      <w:sz w:val="32"/>
      <w:szCs w:val="32"/>
      <w:lang w:eastAsia="ru-RU"/>
    </w:rPr>
  </w:style>
  <w:style w:type="paragraph" w:customStyle="1" w:styleId="ConsPlusNonformat">
    <w:name w:val="ConsPlusNonformat"/>
    <w:rsid w:val="00D6446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20">
    <w:name w:val="Заголовок 1 Знак2 Знак"/>
    <w:aliases w:val="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eading 1,Заголовок 1 Знак1"/>
    <w:rsid w:val="00BD7B08"/>
    <w:rPr>
      <w:rFonts w:ascii="Times New Roman" w:hAnsi="Times New Roman" w:cs="Times New Roman"/>
      <w:b/>
      <w:sz w:val="28"/>
      <w:szCs w:val="18"/>
      <w:lang w:val="ru-RU" w:eastAsia="ru-RU" w:bidi="ar-SA"/>
    </w:rPr>
  </w:style>
  <w:style w:type="table" w:customStyle="1" w:styleId="TableStyle0">
    <w:name w:val="TableStyle0"/>
    <w:rsid w:val="00BD7B08"/>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
    <w:semiHidden/>
    <w:rsid w:val="003A3B9C"/>
    <w:rPr>
      <w:rFonts w:asciiTheme="majorHAnsi" w:eastAsiaTheme="majorEastAsia" w:hAnsiTheme="majorHAnsi" w:cstheme="majorBidi"/>
      <w:color w:val="1F4D78" w:themeColor="accent1" w:themeShade="7F"/>
      <w:sz w:val="24"/>
      <w:szCs w:val="24"/>
      <w:lang w:eastAsia="ru-RU"/>
    </w:rPr>
  </w:style>
  <w:style w:type="paragraph" w:styleId="af5">
    <w:name w:val="No Spacing"/>
    <w:uiPriority w:val="1"/>
    <w:qFormat/>
    <w:rsid w:val="003A3B9C"/>
    <w:pPr>
      <w:spacing w:after="0" w:line="240" w:lineRule="auto"/>
    </w:pPr>
    <w:rPr>
      <w:rFonts w:ascii="Times New Roman" w:eastAsia="Times New Roman" w:hAnsi="Times New Roman" w:cs="Times New Roman"/>
      <w:sz w:val="20"/>
      <w:szCs w:val="20"/>
      <w:lang w:eastAsia="ru-RU"/>
    </w:rPr>
  </w:style>
  <w:style w:type="character" w:styleId="af6">
    <w:name w:val="Strong"/>
    <w:basedOn w:val="a0"/>
    <w:qFormat/>
    <w:rsid w:val="00946169"/>
    <w:rPr>
      <w:b/>
      <w:bCs/>
    </w:rPr>
  </w:style>
  <w:style w:type="paragraph" w:customStyle="1" w:styleId="22">
    <w:name w:val="Абзац списка2"/>
    <w:basedOn w:val="a"/>
    <w:qFormat/>
    <w:rsid w:val="00652ED2"/>
    <w:pPr>
      <w:ind w:left="720"/>
      <w:contextualSpacing/>
      <w:jc w:val="both"/>
    </w:pPr>
    <w:rPr>
      <w:rFonts w:ascii="Calibri" w:hAnsi="Calibri"/>
      <w:sz w:val="22"/>
      <w:szCs w:val="22"/>
    </w:rPr>
  </w:style>
  <w:style w:type="table" w:customStyle="1" w:styleId="31">
    <w:name w:val="Сетка таблицы3"/>
    <w:basedOn w:val="a1"/>
    <w:next w:val="a7"/>
    <w:uiPriority w:val="39"/>
    <w:rsid w:val="007E012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46245">
      <w:bodyDiv w:val="1"/>
      <w:marLeft w:val="0"/>
      <w:marRight w:val="0"/>
      <w:marTop w:val="0"/>
      <w:marBottom w:val="0"/>
      <w:divBdr>
        <w:top w:val="none" w:sz="0" w:space="0" w:color="auto"/>
        <w:left w:val="none" w:sz="0" w:space="0" w:color="auto"/>
        <w:bottom w:val="none" w:sz="0" w:space="0" w:color="auto"/>
        <w:right w:val="none" w:sz="0" w:space="0" w:color="auto"/>
      </w:divBdr>
    </w:div>
    <w:div w:id="710882840">
      <w:bodyDiv w:val="1"/>
      <w:marLeft w:val="0"/>
      <w:marRight w:val="0"/>
      <w:marTop w:val="0"/>
      <w:marBottom w:val="0"/>
      <w:divBdr>
        <w:top w:val="none" w:sz="0" w:space="0" w:color="auto"/>
        <w:left w:val="none" w:sz="0" w:space="0" w:color="auto"/>
        <w:bottom w:val="none" w:sz="0" w:space="0" w:color="auto"/>
        <w:right w:val="none" w:sz="0" w:space="0" w:color="auto"/>
      </w:divBdr>
    </w:div>
    <w:div w:id="1244224554">
      <w:bodyDiv w:val="1"/>
      <w:marLeft w:val="0"/>
      <w:marRight w:val="0"/>
      <w:marTop w:val="0"/>
      <w:marBottom w:val="0"/>
      <w:divBdr>
        <w:top w:val="none" w:sz="0" w:space="0" w:color="auto"/>
        <w:left w:val="none" w:sz="0" w:space="0" w:color="auto"/>
        <w:bottom w:val="none" w:sz="0" w:space="0" w:color="auto"/>
        <w:right w:val="none" w:sz="0" w:space="0" w:color="auto"/>
      </w:divBdr>
    </w:div>
    <w:div w:id="1507743382">
      <w:bodyDiv w:val="1"/>
      <w:marLeft w:val="0"/>
      <w:marRight w:val="0"/>
      <w:marTop w:val="0"/>
      <w:marBottom w:val="0"/>
      <w:divBdr>
        <w:top w:val="none" w:sz="0" w:space="0" w:color="auto"/>
        <w:left w:val="none" w:sz="0" w:space="0" w:color="auto"/>
        <w:bottom w:val="none" w:sz="0" w:space="0" w:color="auto"/>
        <w:right w:val="none" w:sz="0" w:space="0" w:color="auto"/>
      </w:divBdr>
    </w:div>
    <w:div w:id="2001494235">
      <w:bodyDiv w:val="1"/>
      <w:marLeft w:val="0"/>
      <w:marRight w:val="0"/>
      <w:marTop w:val="0"/>
      <w:marBottom w:val="0"/>
      <w:divBdr>
        <w:top w:val="none" w:sz="0" w:space="0" w:color="auto"/>
        <w:left w:val="none" w:sz="0" w:space="0" w:color="auto"/>
        <w:bottom w:val="none" w:sz="0" w:space="0" w:color="auto"/>
        <w:right w:val="none" w:sz="0" w:space="0" w:color="auto"/>
      </w:divBdr>
    </w:div>
    <w:div w:id="201537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C8827-7740-47D8-975A-B65DEB782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2</Pages>
  <Words>1127</Words>
  <Characters>6425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СПб НИИФ</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Клопотенко Александр Игоревич</dc:creator>
  <cp:keywords/>
  <dc:description/>
  <cp:lastModifiedBy>Гурченко Анастасия Геннадьевна</cp:lastModifiedBy>
  <cp:revision>105</cp:revision>
  <cp:lastPrinted>2025-08-05T15:02:00Z</cp:lastPrinted>
  <dcterms:created xsi:type="dcterms:W3CDTF">2023-10-17T13:06:00Z</dcterms:created>
  <dcterms:modified xsi:type="dcterms:W3CDTF">2026-02-24T06:52:00Z</dcterms:modified>
</cp:coreProperties>
</file>