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FEA" w:rsidRPr="003B2BA6" w:rsidRDefault="008036D5" w:rsidP="00941059">
      <w:pPr>
        <w:pStyle w:val="Style1"/>
        <w:widowControl/>
        <w:spacing w:line="240" w:lineRule="auto"/>
        <w:ind w:firstLine="0"/>
        <w:jc w:val="center"/>
        <w:rPr>
          <w:rStyle w:val="FontStyle140"/>
        </w:rPr>
      </w:pPr>
      <w:bookmarkStart w:id="0" w:name="_GoBack"/>
      <w:bookmarkEnd w:id="0"/>
      <w:r w:rsidRPr="003B2BA6">
        <w:rPr>
          <w:rStyle w:val="FontStyle140"/>
        </w:rPr>
        <w:t>ПРОЕКТ КОНТРАКТА</w:t>
      </w:r>
    </w:p>
    <w:p w:rsidR="00953357" w:rsidRPr="003B2BA6" w:rsidRDefault="008036D5" w:rsidP="003B2BA6">
      <w:pPr>
        <w:pStyle w:val="Style1"/>
        <w:widowControl/>
        <w:spacing w:line="240" w:lineRule="auto"/>
        <w:ind w:firstLine="0"/>
        <w:jc w:val="center"/>
        <w:rPr>
          <w:rStyle w:val="FontStyle140"/>
        </w:rPr>
      </w:pPr>
      <w:r w:rsidRPr="003B2BA6">
        <w:rPr>
          <w:rStyle w:val="FontStyle140"/>
        </w:rPr>
        <w:t>ГОСУДАРСТВЕННЫЙ КОНТРАКТ №____________</w:t>
      </w:r>
    </w:p>
    <w:p w:rsidR="008036D5" w:rsidRDefault="008036D5" w:rsidP="003B2BA6">
      <w:pPr>
        <w:rPr>
          <w:b/>
          <w:sz w:val="22"/>
          <w:szCs w:val="22"/>
        </w:rPr>
      </w:pPr>
    </w:p>
    <w:p w:rsidR="00941059" w:rsidRDefault="00941059" w:rsidP="003B2BA6">
      <w:pPr>
        <w:rPr>
          <w:b/>
          <w:sz w:val="22"/>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70"/>
      </w:tblGrid>
      <w:tr w:rsidR="00941059" w:rsidRPr="003B2BA6" w:rsidTr="007F7E88">
        <w:tc>
          <w:tcPr>
            <w:tcW w:w="5069" w:type="dxa"/>
          </w:tcPr>
          <w:p w:rsidR="00941059" w:rsidRPr="003B2BA6" w:rsidRDefault="00941059" w:rsidP="007F7E88">
            <w:pPr>
              <w:jc w:val="both"/>
              <w:rPr>
                <w:sz w:val="22"/>
                <w:szCs w:val="22"/>
              </w:rPr>
            </w:pPr>
            <w:r w:rsidRPr="003B2BA6">
              <w:rPr>
                <w:sz w:val="22"/>
                <w:szCs w:val="22"/>
              </w:rPr>
              <w:t>г. Хабаровск</w:t>
            </w:r>
          </w:p>
        </w:tc>
        <w:tc>
          <w:tcPr>
            <w:tcW w:w="5070" w:type="dxa"/>
          </w:tcPr>
          <w:p w:rsidR="00941059" w:rsidRPr="003B2BA6" w:rsidRDefault="00941059" w:rsidP="007F7E88">
            <w:pPr>
              <w:jc w:val="right"/>
              <w:rPr>
                <w:sz w:val="22"/>
                <w:szCs w:val="22"/>
              </w:rPr>
            </w:pPr>
            <w:r w:rsidRPr="003B2BA6">
              <w:rPr>
                <w:sz w:val="22"/>
                <w:szCs w:val="22"/>
              </w:rPr>
              <w:t>«____»______________20____ г.</w:t>
            </w:r>
          </w:p>
        </w:tc>
      </w:tr>
    </w:tbl>
    <w:p w:rsidR="00941059" w:rsidRDefault="00941059" w:rsidP="003B2BA6">
      <w:pPr>
        <w:rPr>
          <w:b/>
          <w:sz w:val="22"/>
          <w:szCs w:val="22"/>
        </w:rPr>
      </w:pPr>
    </w:p>
    <w:p w:rsidR="008036D5" w:rsidRPr="00FA15BA" w:rsidRDefault="00941059" w:rsidP="00FA15BA">
      <w:pPr>
        <w:ind w:firstLine="567"/>
        <w:jc w:val="both"/>
        <w:rPr>
          <w:b/>
          <w:bCs/>
        </w:rPr>
      </w:pPr>
      <w:r w:rsidRPr="005E35D0">
        <w:rPr>
          <w:rFonts w:eastAsia="Times New Roman"/>
          <w:b/>
          <w:lang w:eastAsia="en-US"/>
        </w:rPr>
        <w:t>Краевое государственное казённое учреждение «Хабаровское управление автомобильных дорог»</w:t>
      </w:r>
      <w:r w:rsidRPr="00FB2D10">
        <w:rPr>
          <w:rFonts w:eastAsia="Times New Roman"/>
          <w:lang w:eastAsia="en-US"/>
        </w:rPr>
        <w:t xml:space="preserve"> (КГКУ «Хабаровскуправтодор»), именуемое в дальнейшем «Заказчик», в</w:t>
      </w:r>
      <w:r>
        <w:rPr>
          <w:rFonts w:eastAsia="Times New Roman"/>
          <w:lang w:eastAsia="en-US"/>
        </w:rPr>
        <w:t> </w:t>
      </w:r>
      <w:r w:rsidRPr="00FB2D10">
        <w:rPr>
          <w:rFonts w:eastAsia="Times New Roman"/>
          <w:lang w:eastAsia="en-US"/>
        </w:rPr>
        <w:t>лице</w:t>
      </w:r>
      <w:r>
        <w:rPr>
          <w:rFonts w:eastAsia="Times New Roman"/>
          <w:lang w:eastAsia="en-US"/>
        </w:rPr>
        <w:t xml:space="preserve"> </w:t>
      </w:r>
      <w:r w:rsidR="00423551">
        <w:rPr>
          <w:rFonts w:eastAsia="Times New Roman"/>
          <w:lang w:eastAsia="en-US"/>
        </w:rPr>
        <w:t>_______________________</w:t>
      </w:r>
      <w:r w:rsidRPr="00FB2D10">
        <w:rPr>
          <w:rFonts w:eastAsia="Times New Roman"/>
          <w:lang w:eastAsia="en-US"/>
        </w:rPr>
        <w:t xml:space="preserve">, действующего на основании </w:t>
      </w:r>
      <w:r w:rsidR="00423551">
        <w:rPr>
          <w:rFonts w:eastAsia="Times New Roman"/>
          <w:lang w:eastAsia="en-US"/>
        </w:rPr>
        <w:t>_______________</w:t>
      </w:r>
      <w:r w:rsidRPr="00FB2D10">
        <w:rPr>
          <w:rFonts w:eastAsia="Times New Roman"/>
          <w:lang w:eastAsia="en-US"/>
        </w:rPr>
        <w:t xml:space="preserve">, с одной стороны, и </w:t>
      </w:r>
      <w:r>
        <w:rPr>
          <w:rFonts w:eastAsia="Times New Roman"/>
          <w:b/>
          <w:lang w:eastAsia="en-US"/>
        </w:rPr>
        <w:t>_____________</w:t>
      </w:r>
      <w:r w:rsidRPr="00FB2D10">
        <w:rPr>
          <w:rFonts w:eastAsia="Times New Roman"/>
          <w:lang w:eastAsia="en-US"/>
        </w:rPr>
        <w:t>, именуемое в д</w:t>
      </w:r>
      <w:r>
        <w:rPr>
          <w:rFonts w:eastAsia="Times New Roman"/>
          <w:lang w:eastAsia="en-US"/>
        </w:rPr>
        <w:t>альнейшем «Подрядчик», в лице _______________________________</w:t>
      </w:r>
      <w:r w:rsidRPr="00FB2D10">
        <w:rPr>
          <w:rFonts w:eastAsia="Times New Roman"/>
          <w:lang w:eastAsia="en-US"/>
        </w:rPr>
        <w:t xml:space="preserve">, действующей на основании </w:t>
      </w:r>
      <w:r>
        <w:rPr>
          <w:rFonts w:eastAsia="Times New Roman"/>
          <w:lang w:eastAsia="en-US"/>
        </w:rPr>
        <w:t>____________</w:t>
      </w:r>
      <w:r w:rsidRPr="00FB2D10">
        <w:rPr>
          <w:rFonts w:eastAsia="Times New Roman"/>
          <w:lang w:eastAsia="en-US"/>
        </w:rPr>
        <w:t xml:space="preserve">, с другой стороны, в дальнейшем вместе именуемые – «Стороны», и каждый в отдельности «Сторона», </w:t>
      </w:r>
      <w:r w:rsidR="001F0C22">
        <w:rPr>
          <w:rFonts w:eastAsia="Times New Roman"/>
          <w:lang w:eastAsia="en-US"/>
        </w:rPr>
        <w:br/>
      </w:r>
      <w:r w:rsidRPr="00FB2D10">
        <w:rPr>
          <w:rFonts w:eastAsia="Times New Roman"/>
          <w:lang w:eastAsia="en-US"/>
        </w:rPr>
        <w:t>с соблюдением требований Гражданского кодекса Российской Федерации, на основании пункта</w:t>
      </w:r>
      <w:r w:rsidR="001F0C22">
        <w:rPr>
          <w:rFonts w:eastAsia="Times New Roman"/>
          <w:lang w:eastAsia="en-US"/>
        </w:rPr>
        <w:br/>
      </w:r>
      <w:r w:rsidRPr="00FB2D10">
        <w:rPr>
          <w:rFonts w:eastAsia="Times New Roman"/>
          <w:lang w:eastAsia="en-US"/>
        </w:rPr>
        <w:t>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423551">
        <w:rPr>
          <w:rFonts w:eastAsia="Times New Roman"/>
          <w:lang w:eastAsia="en-US"/>
        </w:rPr>
        <w:t xml:space="preserve"> </w:t>
      </w:r>
      <w:r w:rsidRPr="00FB2D10">
        <w:rPr>
          <w:rFonts w:eastAsia="Times New Roman"/>
          <w:lang w:eastAsia="en-US"/>
        </w:rPr>
        <w:t>заключили</w:t>
      </w:r>
      <w:r w:rsidR="00423551">
        <w:rPr>
          <w:rFonts w:eastAsia="Times New Roman"/>
          <w:lang w:eastAsia="en-US"/>
        </w:rPr>
        <w:t xml:space="preserve"> </w:t>
      </w:r>
      <w:r w:rsidRPr="00594BBF">
        <w:rPr>
          <w:rFonts w:eastAsia="Times New Roman"/>
          <w:lang w:eastAsia="en-US"/>
        </w:rPr>
        <w:t>настоящий</w:t>
      </w:r>
      <w:r>
        <w:rPr>
          <w:rFonts w:eastAsia="Times New Roman"/>
          <w:lang w:eastAsia="en-US"/>
        </w:rPr>
        <w:t> </w:t>
      </w:r>
      <w:r w:rsidRPr="00594BBF">
        <w:rPr>
          <w:rFonts w:eastAsia="Times New Roman"/>
          <w:lang w:eastAsia="en-US"/>
        </w:rPr>
        <w:t>контракт</w:t>
      </w:r>
      <w:r>
        <w:rPr>
          <w:rFonts w:eastAsia="Times New Roman"/>
          <w:lang w:eastAsia="en-US"/>
        </w:rPr>
        <w:t> </w:t>
      </w:r>
      <w:r w:rsidRPr="00594BBF">
        <w:rPr>
          <w:rFonts w:eastAsia="Times New Roman"/>
          <w:lang w:eastAsia="en-US"/>
        </w:rPr>
        <w:t>(Идентификационный</w:t>
      </w:r>
      <w:r>
        <w:rPr>
          <w:rFonts w:eastAsia="Times New Roman"/>
          <w:lang w:eastAsia="en-US"/>
        </w:rPr>
        <w:t> </w:t>
      </w:r>
      <w:r w:rsidRPr="00594BBF">
        <w:rPr>
          <w:rFonts w:eastAsia="Times New Roman"/>
          <w:lang w:eastAsia="en-US"/>
        </w:rPr>
        <w:t>код</w:t>
      </w:r>
      <w:r>
        <w:rPr>
          <w:rFonts w:eastAsia="Times New Roman"/>
          <w:lang w:eastAsia="en-US"/>
        </w:rPr>
        <w:t> </w:t>
      </w:r>
      <w:r w:rsidRPr="00594BBF">
        <w:rPr>
          <w:rFonts w:eastAsia="Times New Roman"/>
          <w:lang w:eastAsia="en-US"/>
        </w:rPr>
        <w:t>закупки</w:t>
      </w:r>
      <w:r>
        <w:rPr>
          <w:rFonts w:eastAsia="Times New Roman"/>
          <w:lang w:eastAsia="en-US"/>
        </w:rPr>
        <w:t> </w:t>
      </w:r>
      <w:r w:rsidR="00423551" w:rsidRPr="00423551">
        <w:rPr>
          <w:rFonts w:eastAsia="Times New Roman"/>
          <w:lang w:eastAsia="en-US"/>
        </w:rPr>
        <w:t>262272108650527220100100100000000244</w:t>
      </w:r>
      <w:r w:rsidRPr="00594BBF">
        <w:rPr>
          <w:rFonts w:eastAsia="Times New Roman"/>
          <w:lang w:eastAsia="en-US"/>
        </w:rPr>
        <w:t>) о нижеследующем:</w:t>
      </w:r>
    </w:p>
    <w:p w:rsidR="00BA7135" w:rsidRPr="003B2BA6" w:rsidRDefault="00BA7135" w:rsidP="003B2BA6">
      <w:pPr>
        <w:pStyle w:val="Style4"/>
        <w:widowControl/>
        <w:jc w:val="both"/>
        <w:rPr>
          <w:sz w:val="22"/>
          <w:szCs w:val="22"/>
        </w:rPr>
      </w:pPr>
    </w:p>
    <w:p w:rsidR="009653E3" w:rsidRPr="003B2BA6" w:rsidRDefault="009653E3" w:rsidP="008D2996">
      <w:pPr>
        <w:pStyle w:val="Style4"/>
        <w:widowControl/>
        <w:numPr>
          <w:ilvl w:val="0"/>
          <w:numId w:val="9"/>
        </w:numPr>
        <w:rPr>
          <w:rStyle w:val="FontStyle140"/>
        </w:rPr>
      </w:pPr>
      <w:r w:rsidRPr="003B2BA6">
        <w:rPr>
          <w:rStyle w:val="FontStyle140"/>
        </w:rPr>
        <w:t>ПРЕДМЕТ КОНТРАКТА</w:t>
      </w:r>
    </w:p>
    <w:p w:rsidR="00941059" w:rsidRPr="00941059" w:rsidRDefault="00941059" w:rsidP="008D2996">
      <w:pPr>
        <w:widowControl/>
        <w:numPr>
          <w:ilvl w:val="0"/>
          <w:numId w:val="10"/>
        </w:numPr>
        <w:autoSpaceDE/>
        <w:autoSpaceDN/>
        <w:adjustRightInd/>
        <w:ind w:left="0" w:firstLine="709"/>
        <w:jc w:val="both"/>
        <w:rPr>
          <w:b/>
          <w:sz w:val="22"/>
          <w:szCs w:val="22"/>
        </w:rPr>
      </w:pPr>
      <w:r w:rsidRPr="00941059">
        <w:rPr>
          <w:sz w:val="22"/>
          <w:szCs w:val="22"/>
        </w:rPr>
        <w:t>Предмет контракта:</w:t>
      </w:r>
      <w:r w:rsidR="00423551">
        <w:rPr>
          <w:sz w:val="22"/>
          <w:szCs w:val="22"/>
        </w:rPr>
        <w:t xml:space="preserve"> </w:t>
      </w:r>
      <w:r w:rsidR="00C41882" w:rsidRPr="00423551">
        <w:rPr>
          <w:sz w:val="22"/>
          <w:szCs w:val="22"/>
        </w:rPr>
        <w:t>Выполнение работ по обслуживанию систем сигнализации, видеонаблюдения, инженерно-технических средств (систем) обеспечения транспортной безопасности на объекте: "Мост через реку Хор км 106+072 на автомобильной дороге А-375 "Восток" Хабаровск -Красный Яр – Ариадное – Чугуевка – Находка в Хабаровском крае"</w:t>
      </w:r>
      <w:r w:rsidR="00C41882" w:rsidRPr="00C41882">
        <w:rPr>
          <w:b/>
          <w:sz w:val="22"/>
          <w:szCs w:val="22"/>
        </w:rPr>
        <w:t xml:space="preserve"> </w:t>
      </w:r>
      <w:r w:rsidR="009653E3" w:rsidRPr="003B2BA6">
        <w:rPr>
          <w:sz w:val="22"/>
          <w:szCs w:val="22"/>
        </w:rPr>
        <w:t>(далее – Объект), а Заказчик</w:t>
      </w:r>
      <w:r>
        <w:rPr>
          <w:sz w:val="22"/>
          <w:szCs w:val="22"/>
        </w:rPr>
        <w:t xml:space="preserve"> поручает, а </w:t>
      </w:r>
      <w:r w:rsidRPr="00941059">
        <w:rPr>
          <w:sz w:val="22"/>
          <w:szCs w:val="22"/>
        </w:rPr>
        <w:t>Подрядчик принимает на себя обязательства по выполнению работ</w:t>
      </w:r>
      <w:r>
        <w:rPr>
          <w:sz w:val="22"/>
          <w:szCs w:val="22"/>
        </w:rPr>
        <w:t xml:space="preserve"> в соответствии с Технической частью (Приложение 1) </w:t>
      </w:r>
      <w:r w:rsidRPr="00941059">
        <w:rPr>
          <w:sz w:val="22"/>
          <w:szCs w:val="22"/>
        </w:rPr>
        <w:t xml:space="preserve">являющейся неотъемлемой частью контракта, а Заказчик обязуется принять </w:t>
      </w:r>
      <w:r>
        <w:rPr>
          <w:sz w:val="22"/>
          <w:szCs w:val="22"/>
        </w:rPr>
        <w:t>выполненные Работы</w:t>
      </w:r>
      <w:r w:rsidRPr="00941059">
        <w:rPr>
          <w:sz w:val="22"/>
          <w:szCs w:val="22"/>
        </w:rPr>
        <w:t xml:space="preserve"> и оплатить их в порядке и на условиях, предусмотренных контрактом.</w:t>
      </w:r>
    </w:p>
    <w:p w:rsidR="00FA15BA" w:rsidRPr="00FA15BA" w:rsidRDefault="00FA15BA" w:rsidP="00FA15BA">
      <w:pPr>
        <w:widowControl/>
        <w:autoSpaceDE/>
        <w:autoSpaceDN/>
        <w:adjustRightInd/>
        <w:ind w:firstLine="709"/>
        <w:jc w:val="both"/>
        <w:rPr>
          <w:sz w:val="22"/>
          <w:szCs w:val="22"/>
        </w:rPr>
      </w:pPr>
      <w:r w:rsidRPr="00FA15BA">
        <w:rPr>
          <w:sz w:val="22"/>
          <w:szCs w:val="22"/>
        </w:rPr>
        <w:t>1.2. Объем выполняемых Работ - в соответствии с Технической частью.</w:t>
      </w:r>
    </w:p>
    <w:p w:rsidR="009653E3" w:rsidRDefault="00FA15BA" w:rsidP="00FA15BA">
      <w:pPr>
        <w:widowControl/>
        <w:autoSpaceDE/>
        <w:autoSpaceDN/>
        <w:adjustRightInd/>
        <w:ind w:firstLine="709"/>
        <w:jc w:val="both"/>
        <w:rPr>
          <w:sz w:val="22"/>
          <w:szCs w:val="22"/>
        </w:rPr>
      </w:pPr>
      <w:r w:rsidRPr="00FA15BA">
        <w:rPr>
          <w:sz w:val="22"/>
          <w:szCs w:val="22"/>
        </w:rPr>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FA15BA" w:rsidRDefault="00FA15BA" w:rsidP="00FA15BA">
      <w:pPr>
        <w:widowControl/>
        <w:autoSpaceDE/>
        <w:autoSpaceDN/>
        <w:adjustRightInd/>
        <w:ind w:firstLine="709"/>
        <w:jc w:val="both"/>
        <w:rPr>
          <w:sz w:val="22"/>
          <w:szCs w:val="22"/>
        </w:rPr>
      </w:pPr>
    </w:p>
    <w:p w:rsidR="00FA15BA" w:rsidRPr="003B2BA6" w:rsidRDefault="00FA15BA" w:rsidP="008D2996">
      <w:pPr>
        <w:pStyle w:val="Style13"/>
        <w:widowControl/>
        <w:numPr>
          <w:ilvl w:val="0"/>
          <w:numId w:val="9"/>
        </w:numPr>
        <w:jc w:val="center"/>
        <w:rPr>
          <w:b/>
          <w:sz w:val="22"/>
          <w:szCs w:val="22"/>
        </w:rPr>
      </w:pPr>
      <w:r w:rsidRPr="003B2BA6">
        <w:rPr>
          <w:b/>
          <w:sz w:val="22"/>
          <w:szCs w:val="22"/>
        </w:rPr>
        <w:t>ЦЕНА КОНТРАКТА И ПОРЯДОК ОПЛАТЫ РАБОТ</w:t>
      </w:r>
    </w:p>
    <w:p w:rsidR="00423551" w:rsidRDefault="00FA15BA" w:rsidP="008D2996">
      <w:pPr>
        <w:pStyle w:val="Style13"/>
        <w:numPr>
          <w:ilvl w:val="1"/>
          <w:numId w:val="27"/>
        </w:numPr>
        <w:tabs>
          <w:tab w:val="left" w:pos="1134"/>
        </w:tabs>
        <w:ind w:left="0" w:firstLine="709"/>
        <w:rPr>
          <w:sz w:val="22"/>
          <w:szCs w:val="22"/>
        </w:rPr>
      </w:pPr>
      <w:r w:rsidRPr="003B2BA6">
        <w:rPr>
          <w:sz w:val="22"/>
          <w:szCs w:val="22"/>
        </w:rPr>
        <w:t>Цена Контракта составляет __________ (_______________) рублей ___ копеек, с учетом налога на добавленную стоимость по налоговой ставке ______ (_____)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p>
    <w:p w:rsidR="00423551" w:rsidRDefault="00FA15BA" w:rsidP="008D2996">
      <w:pPr>
        <w:pStyle w:val="Style13"/>
        <w:numPr>
          <w:ilvl w:val="1"/>
          <w:numId w:val="27"/>
        </w:numPr>
        <w:tabs>
          <w:tab w:val="left" w:pos="1134"/>
        </w:tabs>
        <w:ind w:left="0" w:firstLine="709"/>
        <w:rPr>
          <w:sz w:val="22"/>
          <w:szCs w:val="22"/>
        </w:rPr>
      </w:pPr>
      <w:r w:rsidRPr="00423551">
        <w:rPr>
          <w:sz w:val="22"/>
          <w:szCs w:val="22"/>
        </w:rPr>
        <w:t xml:space="preserve">Цена контракта является твердой,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w:t>
      </w:r>
    </w:p>
    <w:p w:rsidR="00423551" w:rsidRDefault="00FA15BA" w:rsidP="008D2996">
      <w:pPr>
        <w:pStyle w:val="Style13"/>
        <w:numPr>
          <w:ilvl w:val="1"/>
          <w:numId w:val="27"/>
        </w:numPr>
        <w:tabs>
          <w:tab w:val="left" w:pos="1134"/>
        </w:tabs>
        <w:ind w:left="0" w:firstLine="709"/>
        <w:rPr>
          <w:sz w:val="22"/>
          <w:szCs w:val="22"/>
        </w:rPr>
      </w:pPr>
      <w:r w:rsidRPr="00423551">
        <w:rPr>
          <w:sz w:val="22"/>
          <w:szCs w:val="22"/>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3551" w:rsidRDefault="00FA15BA" w:rsidP="008D2996">
      <w:pPr>
        <w:pStyle w:val="Style13"/>
        <w:numPr>
          <w:ilvl w:val="1"/>
          <w:numId w:val="27"/>
        </w:numPr>
        <w:tabs>
          <w:tab w:val="left" w:pos="1134"/>
        </w:tabs>
        <w:ind w:left="0" w:firstLine="709"/>
        <w:rPr>
          <w:sz w:val="22"/>
          <w:szCs w:val="22"/>
        </w:rPr>
      </w:pPr>
      <w:r w:rsidRPr="00423551">
        <w:rPr>
          <w:sz w:val="22"/>
          <w:szCs w:val="22"/>
        </w:rPr>
        <w:t>Валютой для установления цены контракта и расчетов с Подрядчиком является Российский рубль.</w:t>
      </w:r>
    </w:p>
    <w:p w:rsidR="00423551" w:rsidRDefault="00FA15BA" w:rsidP="008D2996">
      <w:pPr>
        <w:pStyle w:val="Style13"/>
        <w:numPr>
          <w:ilvl w:val="1"/>
          <w:numId w:val="27"/>
        </w:numPr>
        <w:tabs>
          <w:tab w:val="left" w:pos="1134"/>
        </w:tabs>
        <w:ind w:left="0" w:firstLine="709"/>
        <w:rPr>
          <w:sz w:val="22"/>
          <w:szCs w:val="22"/>
        </w:rPr>
      </w:pPr>
      <w:r w:rsidRPr="00423551">
        <w:rPr>
          <w:sz w:val="22"/>
          <w:szCs w:val="22"/>
        </w:rPr>
        <w:t>Источник финансирования контракта: Хабаровский край - Бюджет Хабаровского края.</w:t>
      </w:r>
    </w:p>
    <w:p w:rsidR="00423551" w:rsidRDefault="00FA15BA" w:rsidP="008D2996">
      <w:pPr>
        <w:pStyle w:val="Style13"/>
        <w:numPr>
          <w:ilvl w:val="1"/>
          <w:numId w:val="27"/>
        </w:numPr>
        <w:tabs>
          <w:tab w:val="left" w:pos="1134"/>
        </w:tabs>
        <w:ind w:left="0" w:firstLine="709"/>
        <w:rPr>
          <w:sz w:val="22"/>
          <w:szCs w:val="22"/>
        </w:rPr>
      </w:pPr>
      <w:r>
        <w:t>Цена контракта включает в себя стоимость выполненных Работ, все затраты и издержки, а также налоги, сборы и другие обязательные платежи, взимаемые с Подрядчика в связи с выполнением обязательств по контракту.</w:t>
      </w:r>
    </w:p>
    <w:p w:rsidR="00D573F8" w:rsidRPr="00423551" w:rsidRDefault="00144A5C" w:rsidP="008D2996">
      <w:pPr>
        <w:pStyle w:val="Style13"/>
        <w:numPr>
          <w:ilvl w:val="1"/>
          <w:numId w:val="27"/>
        </w:numPr>
        <w:tabs>
          <w:tab w:val="left" w:pos="1134"/>
        </w:tabs>
        <w:ind w:left="0" w:firstLine="709"/>
        <w:rPr>
          <w:sz w:val="22"/>
          <w:szCs w:val="22"/>
        </w:rPr>
      </w:pPr>
      <w:r w:rsidRPr="00423551">
        <w:rPr>
          <w:sz w:val="22"/>
          <w:szCs w:val="22"/>
        </w:rPr>
        <w:t xml:space="preserve">Оплата Работ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Подрядчика, указанный в контракте, в течение 7 рабочих дней с даты подписания </w:t>
      </w:r>
      <w:r w:rsidR="00D573F8" w:rsidRPr="00423551">
        <w:rPr>
          <w:sz w:val="22"/>
          <w:szCs w:val="22"/>
        </w:rPr>
        <w:t>Сторонами Акта оказанных услуг</w:t>
      </w:r>
      <w:r w:rsidR="00C41882" w:rsidRPr="00423551">
        <w:rPr>
          <w:sz w:val="22"/>
          <w:szCs w:val="22"/>
        </w:rPr>
        <w:t xml:space="preserve"> </w:t>
      </w:r>
      <w:r w:rsidR="00D573F8" w:rsidRPr="00423551">
        <w:rPr>
          <w:sz w:val="22"/>
          <w:szCs w:val="22"/>
        </w:rPr>
        <w:lastRenderedPageBreak/>
        <w:t xml:space="preserve">(ф.0510452). </w:t>
      </w:r>
    </w:p>
    <w:p w:rsidR="00423551" w:rsidRDefault="00144A5C" w:rsidP="00423551">
      <w:pPr>
        <w:pStyle w:val="Style13"/>
        <w:widowControl/>
        <w:tabs>
          <w:tab w:val="left" w:pos="1134"/>
        </w:tabs>
        <w:autoSpaceDE/>
        <w:autoSpaceDN/>
        <w:adjustRightInd/>
        <w:ind w:firstLine="709"/>
        <w:rPr>
          <w:sz w:val="22"/>
          <w:szCs w:val="22"/>
        </w:rPr>
      </w:pPr>
      <w:r w:rsidRPr="00D573F8">
        <w:rPr>
          <w:sz w:val="22"/>
          <w:szCs w:val="22"/>
        </w:rPr>
        <w:t>Расчет осуществляется по факту выполнения всех Работ.</w:t>
      </w:r>
    </w:p>
    <w:p w:rsidR="00144A5C" w:rsidRPr="00423551" w:rsidRDefault="00423551" w:rsidP="00423551">
      <w:pPr>
        <w:pStyle w:val="Style13"/>
        <w:widowControl/>
        <w:tabs>
          <w:tab w:val="left" w:pos="1134"/>
        </w:tabs>
        <w:autoSpaceDE/>
        <w:autoSpaceDN/>
        <w:adjustRightInd/>
        <w:ind w:firstLine="709"/>
        <w:rPr>
          <w:sz w:val="22"/>
          <w:szCs w:val="22"/>
        </w:rPr>
      </w:pPr>
      <w:r>
        <w:t xml:space="preserve">2.8 </w:t>
      </w:r>
      <w:r w:rsidR="00144A5C">
        <w:t xml:space="preserve">Обязательство Заказчика по оплате </w:t>
      </w:r>
      <w:r w:rsidR="00144A5C">
        <w:rPr>
          <w:bCs/>
        </w:rPr>
        <w:t>за выполненные Работы</w:t>
      </w:r>
      <w:r w:rsidR="00144A5C">
        <w:t xml:space="preserve"> считается исполненным с момента списания денежных средств со счета Заказчика. </w:t>
      </w:r>
    </w:p>
    <w:p w:rsidR="00144A5C" w:rsidRPr="003B2BA6" w:rsidRDefault="00144A5C" w:rsidP="00144A5C">
      <w:pPr>
        <w:widowControl/>
        <w:autoSpaceDE/>
        <w:autoSpaceDN/>
        <w:adjustRightInd/>
        <w:ind w:firstLine="709"/>
        <w:jc w:val="both"/>
        <w:rPr>
          <w:sz w:val="22"/>
          <w:szCs w:val="22"/>
        </w:rPr>
      </w:pPr>
    </w:p>
    <w:p w:rsidR="009653E3" w:rsidRPr="003B2BA6" w:rsidRDefault="009653E3" w:rsidP="008D2996">
      <w:pPr>
        <w:widowControl/>
        <w:numPr>
          <w:ilvl w:val="0"/>
          <w:numId w:val="9"/>
        </w:numPr>
        <w:autoSpaceDE/>
        <w:autoSpaceDN/>
        <w:adjustRightInd/>
        <w:jc w:val="center"/>
        <w:rPr>
          <w:b/>
          <w:sz w:val="22"/>
          <w:szCs w:val="22"/>
        </w:rPr>
      </w:pPr>
      <w:r w:rsidRPr="003B2BA6">
        <w:rPr>
          <w:b/>
          <w:sz w:val="22"/>
          <w:szCs w:val="22"/>
        </w:rPr>
        <w:t>ОБЕСПЕЧЕНИЕ КОНТРАКТА</w:t>
      </w:r>
    </w:p>
    <w:p w:rsidR="00144802" w:rsidRDefault="00144802" w:rsidP="008D2996">
      <w:pPr>
        <w:numPr>
          <w:ilvl w:val="1"/>
          <w:numId w:val="9"/>
        </w:numPr>
        <w:tabs>
          <w:tab w:val="left" w:pos="709"/>
          <w:tab w:val="left" w:pos="1134"/>
        </w:tabs>
        <w:jc w:val="both"/>
      </w:pPr>
      <w:r>
        <w:t xml:space="preserve">Обеспечение исполнения контракта не установлено. </w:t>
      </w:r>
    </w:p>
    <w:p w:rsidR="00BA7135" w:rsidRPr="003B2BA6" w:rsidRDefault="00BA7135" w:rsidP="00423551">
      <w:pPr>
        <w:pStyle w:val="Style4"/>
        <w:widowControl/>
        <w:tabs>
          <w:tab w:val="left" w:pos="1134"/>
        </w:tabs>
        <w:ind w:right="134"/>
        <w:jc w:val="both"/>
        <w:rPr>
          <w:sz w:val="22"/>
          <w:szCs w:val="22"/>
        </w:rPr>
      </w:pPr>
    </w:p>
    <w:p w:rsidR="009653E3" w:rsidRPr="003B2BA6" w:rsidRDefault="009653E3" w:rsidP="008D2996">
      <w:pPr>
        <w:pStyle w:val="Style4"/>
        <w:widowControl/>
        <w:numPr>
          <w:ilvl w:val="0"/>
          <w:numId w:val="9"/>
        </w:numPr>
        <w:tabs>
          <w:tab w:val="left" w:pos="567"/>
          <w:tab w:val="left" w:pos="3119"/>
        </w:tabs>
        <w:ind w:right="134"/>
        <w:rPr>
          <w:b/>
          <w:sz w:val="22"/>
          <w:szCs w:val="22"/>
        </w:rPr>
      </w:pPr>
      <w:r w:rsidRPr="003B2BA6">
        <w:rPr>
          <w:b/>
          <w:sz w:val="22"/>
          <w:szCs w:val="22"/>
        </w:rPr>
        <w:t>УПРАВЛЕНИЕ КОНТРАКТОМ</w:t>
      </w:r>
    </w:p>
    <w:p w:rsidR="00423551" w:rsidRDefault="009653E3" w:rsidP="008D2996">
      <w:pPr>
        <w:widowControl/>
        <w:numPr>
          <w:ilvl w:val="1"/>
          <w:numId w:val="9"/>
        </w:numPr>
        <w:tabs>
          <w:tab w:val="left" w:pos="1134"/>
        </w:tabs>
        <w:autoSpaceDE/>
        <w:autoSpaceDN/>
        <w:adjustRightInd/>
        <w:ind w:left="0" w:firstLine="709"/>
        <w:contextualSpacing/>
        <w:jc w:val="both"/>
        <w:rPr>
          <w:sz w:val="22"/>
          <w:szCs w:val="22"/>
        </w:rPr>
      </w:pPr>
      <w:r w:rsidRPr="003B2BA6">
        <w:rPr>
          <w:sz w:val="22"/>
          <w:szCs w:val="22"/>
        </w:rPr>
        <w:t xml:space="preserve">Интересы Заказчика </w:t>
      </w:r>
      <w:r w:rsidR="003F6E1A" w:rsidRPr="003B2BA6">
        <w:rPr>
          <w:sz w:val="22"/>
          <w:szCs w:val="22"/>
        </w:rPr>
        <w:t>по настоящему</w:t>
      </w:r>
      <w:r w:rsidRPr="003B2BA6">
        <w:rPr>
          <w:sz w:val="22"/>
          <w:szCs w:val="22"/>
        </w:rPr>
        <w:t xml:space="preserve"> Контракту </w:t>
      </w:r>
      <w:r w:rsidR="00921BF9">
        <w:rPr>
          <w:sz w:val="22"/>
          <w:szCs w:val="22"/>
        </w:rPr>
        <w:t>___________________</w:t>
      </w:r>
      <w:r w:rsidRPr="003B2BA6">
        <w:rPr>
          <w:sz w:val="22"/>
          <w:szCs w:val="22"/>
        </w:rPr>
        <w:t xml:space="preserve">, действующий на основании </w:t>
      </w:r>
      <w:r w:rsidR="00921BF9">
        <w:rPr>
          <w:sz w:val="22"/>
          <w:szCs w:val="22"/>
        </w:rPr>
        <w:t>_________</w:t>
      </w:r>
      <w:r w:rsidRPr="003B2BA6">
        <w:rPr>
          <w:sz w:val="22"/>
          <w:szCs w:val="22"/>
        </w:rPr>
        <w:t>, который с момента заключения настоящего Контракта будет принимать непосредственное участие в организации работ по Контракту формировать штат представителей, выполняющих контроль за выполнением работ по Контракту, а также уполномоченных им лиц, осуществляющих контроль за ходом выполнения Контракта.</w:t>
      </w:r>
    </w:p>
    <w:p w:rsidR="00423551" w:rsidRDefault="009653E3" w:rsidP="008D2996">
      <w:pPr>
        <w:widowControl/>
        <w:numPr>
          <w:ilvl w:val="1"/>
          <w:numId w:val="9"/>
        </w:numPr>
        <w:tabs>
          <w:tab w:val="left" w:pos="1134"/>
        </w:tabs>
        <w:autoSpaceDE/>
        <w:autoSpaceDN/>
        <w:adjustRightInd/>
        <w:ind w:left="0" w:firstLine="709"/>
        <w:contextualSpacing/>
        <w:jc w:val="both"/>
        <w:rPr>
          <w:sz w:val="22"/>
          <w:szCs w:val="22"/>
        </w:rPr>
      </w:pPr>
      <w:r w:rsidRPr="00423551">
        <w:rPr>
          <w:sz w:val="22"/>
          <w:szCs w:val="22"/>
        </w:rPr>
        <w:t>Интересы Подрядчика по Контракту представляет руководитель Подрядчика, действующий на основании Устава (учредительных документов), либо уполномоченный представитель Подрядчика, действующий на основании доверенности.</w:t>
      </w:r>
    </w:p>
    <w:p w:rsidR="00423551" w:rsidRDefault="009653E3" w:rsidP="008D2996">
      <w:pPr>
        <w:widowControl/>
        <w:numPr>
          <w:ilvl w:val="1"/>
          <w:numId w:val="9"/>
        </w:numPr>
        <w:tabs>
          <w:tab w:val="left" w:pos="1134"/>
        </w:tabs>
        <w:autoSpaceDE/>
        <w:autoSpaceDN/>
        <w:adjustRightInd/>
        <w:ind w:left="0" w:firstLine="709"/>
        <w:contextualSpacing/>
        <w:jc w:val="both"/>
        <w:rPr>
          <w:sz w:val="22"/>
          <w:szCs w:val="22"/>
        </w:rPr>
      </w:pPr>
      <w:r w:rsidRPr="00423551">
        <w:rPr>
          <w:sz w:val="22"/>
          <w:szCs w:val="22"/>
        </w:rPr>
        <w:t>Стороны обязуются письменно уведомлять друг друга об изменениях в составах уполномоченных представителей с приложением документов, подтверждающих полномочия данных лиц. Изменения в составе уполномоченных представителей не освобождают Стороны от выполнения обязательств по настоящему Контракту.</w:t>
      </w:r>
    </w:p>
    <w:p w:rsidR="009653E3" w:rsidRPr="00423551" w:rsidRDefault="009653E3" w:rsidP="008D2996">
      <w:pPr>
        <w:widowControl/>
        <w:numPr>
          <w:ilvl w:val="1"/>
          <w:numId w:val="9"/>
        </w:numPr>
        <w:tabs>
          <w:tab w:val="left" w:pos="1134"/>
        </w:tabs>
        <w:autoSpaceDE/>
        <w:autoSpaceDN/>
        <w:adjustRightInd/>
        <w:ind w:left="0" w:firstLine="709"/>
        <w:contextualSpacing/>
        <w:jc w:val="both"/>
        <w:rPr>
          <w:sz w:val="22"/>
          <w:szCs w:val="22"/>
        </w:rPr>
      </w:pPr>
      <w:r w:rsidRPr="00423551">
        <w:rPr>
          <w:sz w:val="22"/>
          <w:szCs w:val="22"/>
        </w:rPr>
        <w:t>Подрядчик и (или) его полномочные представители обязаны по пр</w:t>
      </w:r>
      <w:r w:rsidRPr="00423551">
        <w:rPr>
          <w:sz w:val="22"/>
          <w:szCs w:val="22"/>
        </w:rPr>
        <w:t>и</w:t>
      </w:r>
      <w:r w:rsidRPr="00423551">
        <w:rPr>
          <w:sz w:val="22"/>
          <w:szCs w:val="22"/>
        </w:rPr>
        <w:t>глашению Заказчика принимать участие в проводимых им совещаниях для обсуждения вопросов, связанных с выполнением работ на Объекте.</w:t>
      </w:r>
    </w:p>
    <w:p w:rsidR="006A4412" w:rsidRPr="003B2BA6" w:rsidRDefault="006A4412" w:rsidP="00423551">
      <w:pPr>
        <w:pStyle w:val="Style9"/>
        <w:widowControl/>
        <w:tabs>
          <w:tab w:val="left" w:pos="1092"/>
          <w:tab w:val="left" w:pos="1134"/>
        </w:tabs>
        <w:spacing w:line="240" w:lineRule="auto"/>
        <w:ind w:firstLine="0"/>
        <w:rPr>
          <w:sz w:val="22"/>
          <w:szCs w:val="22"/>
        </w:rPr>
      </w:pPr>
    </w:p>
    <w:p w:rsidR="00670B05" w:rsidRPr="003B2BA6" w:rsidRDefault="00635DEB" w:rsidP="008D2996">
      <w:pPr>
        <w:pStyle w:val="Style4"/>
        <w:widowControl/>
        <w:numPr>
          <w:ilvl w:val="0"/>
          <w:numId w:val="9"/>
        </w:numPr>
        <w:tabs>
          <w:tab w:val="left" w:pos="567"/>
        </w:tabs>
        <w:rPr>
          <w:rStyle w:val="FontStyle140"/>
        </w:rPr>
      </w:pPr>
      <w:r w:rsidRPr="003B2BA6">
        <w:rPr>
          <w:rStyle w:val="FontStyle140"/>
        </w:rPr>
        <w:t>СРОКИ ВЫПОЛНЕНИЯ РАБОТ</w:t>
      </w:r>
    </w:p>
    <w:p w:rsidR="00635DEB" w:rsidRPr="003B2BA6" w:rsidRDefault="00635DEB" w:rsidP="008D2996">
      <w:pPr>
        <w:pStyle w:val="Style16"/>
        <w:widowControl/>
        <w:numPr>
          <w:ilvl w:val="0"/>
          <w:numId w:val="11"/>
        </w:numPr>
        <w:tabs>
          <w:tab w:val="left" w:pos="1134"/>
        </w:tabs>
        <w:ind w:left="0" w:firstLine="709"/>
        <w:jc w:val="both"/>
        <w:rPr>
          <w:rStyle w:val="FontStyle159"/>
        </w:rPr>
      </w:pPr>
      <w:r w:rsidRPr="003B2BA6">
        <w:rPr>
          <w:rStyle w:val="FontStyle159"/>
        </w:rPr>
        <w:t xml:space="preserve">Подрядчик обязуется выполнить работы, предусмотренные Контрактом, в следующие сроки: </w:t>
      </w:r>
      <w:r w:rsidR="001F0C22">
        <w:rPr>
          <w:rStyle w:val="FontStyle159"/>
        </w:rPr>
        <w:t>с даты заключения контракта в течение 90 дней.</w:t>
      </w:r>
    </w:p>
    <w:p w:rsidR="00635DEB" w:rsidRPr="003B2BA6" w:rsidRDefault="00BA7135" w:rsidP="008D2996">
      <w:pPr>
        <w:pStyle w:val="Style5"/>
        <w:widowControl/>
        <w:numPr>
          <w:ilvl w:val="0"/>
          <w:numId w:val="11"/>
        </w:numPr>
        <w:tabs>
          <w:tab w:val="left" w:pos="931"/>
          <w:tab w:val="left" w:pos="1134"/>
        </w:tabs>
        <w:spacing w:line="240" w:lineRule="auto"/>
        <w:ind w:left="0" w:firstLine="709"/>
        <w:rPr>
          <w:rStyle w:val="FontStyle159"/>
        </w:rPr>
      </w:pPr>
      <w:r w:rsidRPr="003B2BA6">
        <w:rPr>
          <w:rStyle w:val="FontStyle159"/>
        </w:rPr>
        <w:t>Сроки</w:t>
      </w:r>
      <w:r w:rsidR="00635DEB" w:rsidRPr="003B2BA6">
        <w:rPr>
          <w:rStyle w:val="FontStyle159"/>
        </w:rPr>
        <w:t xml:space="preserve"> выполнения отдельных видов работ </w:t>
      </w:r>
      <w:r w:rsidRPr="003B2BA6">
        <w:rPr>
          <w:rStyle w:val="FontStyle159"/>
        </w:rPr>
        <w:t xml:space="preserve">определяются Регламентом технического обслуживания </w:t>
      </w:r>
      <w:r w:rsidR="00E32633" w:rsidRPr="003B2BA6">
        <w:rPr>
          <w:bCs/>
          <w:sz w:val="22"/>
          <w:szCs w:val="22"/>
        </w:rPr>
        <w:t>ТСИС</w:t>
      </w:r>
      <w:r w:rsidR="00E32633" w:rsidRPr="003B2BA6">
        <w:rPr>
          <w:rStyle w:val="FontStyle159"/>
        </w:rPr>
        <w:t xml:space="preserve"> </w:t>
      </w:r>
      <w:r w:rsidRPr="003B2BA6">
        <w:rPr>
          <w:rStyle w:val="FontStyle159"/>
        </w:rPr>
        <w:t>обеспечения транспорт</w:t>
      </w:r>
      <w:r w:rsidR="004F515E" w:rsidRPr="003B2BA6">
        <w:rPr>
          <w:rStyle w:val="FontStyle159"/>
        </w:rPr>
        <w:t>ной безопасности (Приложение</w:t>
      </w:r>
      <w:r w:rsidR="00714D4F" w:rsidRPr="003B2BA6">
        <w:rPr>
          <w:rStyle w:val="FontStyle159"/>
        </w:rPr>
        <w:t xml:space="preserve"> </w:t>
      </w:r>
      <w:r w:rsidR="00635DEB" w:rsidRPr="003B2BA6">
        <w:rPr>
          <w:rStyle w:val="FontStyle159"/>
        </w:rPr>
        <w:t>№</w:t>
      </w:r>
      <w:r w:rsidR="004F515E" w:rsidRPr="003B2BA6">
        <w:rPr>
          <w:rStyle w:val="FontStyle159"/>
        </w:rPr>
        <w:t>2</w:t>
      </w:r>
      <w:r w:rsidRPr="003B2BA6">
        <w:rPr>
          <w:rStyle w:val="FontStyle159"/>
        </w:rPr>
        <w:t xml:space="preserve"> к Контракту).</w:t>
      </w:r>
    </w:p>
    <w:p w:rsidR="002E3DEE" w:rsidRPr="003B2BA6" w:rsidRDefault="00BA7135" w:rsidP="008D2996">
      <w:pPr>
        <w:pStyle w:val="Style5"/>
        <w:widowControl/>
        <w:numPr>
          <w:ilvl w:val="0"/>
          <w:numId w:val="11"/>
        </w:numPr>
        <w:tabs>
          <w:tab w:val="left" w:pos="931"/>
          <w:tab w:val="left" w:pos="1134"/>
        </w:tabs>
        <w:spacing w:line="240" w:lineRule="auto"/>
        <w:ind w:left="0" w:firstLine="709"/>
        <w:rPr>
          <w:rStyle w:val="FontStyle159"/>
        </w:rPr>
      </w:pPr>
      <w:r w:rsidRPr="003B2BA6">
        <w:rPr>
          <w:rStyle w:val="FontStyle159"/>
        </w:rPr>
        <w:t>На момент заключения Контракта сроки</w:t>
      </w:r>
      <w:r w:rsidR="002E3DEE" w:rsidRPr="003B2BA6">
        <w:rPr>
          <w:rStyle w:val="FontStyle159"/>
        </w:rPr>
        <w:t xml:space="preserve"> выполнения работ, </w:t>
      </w:r>
      <w:r w:rsidRPr="003B2BA6">
        <w:rPr>
          <w:rStyle w:val="FontStyle159"/>
        </w:rPr>
        <w:t>в том числе даты начала и</w:t>
      </w:r>
      <w:r w:rsidR="002E3DEE" w:rsidRPr="003B2BA6">
        <w:rPr>
          <w:rStyle w:val="FontStyle159"/>
        </w:rPr>
        <w:t xml:space="preserve"> окончания отдельных видов работ</w:t>
      </w:r>
      <w:r w:rsidRPr="003B2BA6">
        <w:rPr>
          <w:rStyle w:val="FontStyle159"/>
        </w:rPr>
        <w:t>, являются исходными для определения штрафных</w:t>
      </w:r>
      <w:r w:rsidR="004F515E" w:rsidRPr="003B2BA6">
        <w:rPr>
          <w:rStyle w:val="FontStyle159"/>
        </w:rPr>
        <w:t xml:space="preserve"> санкций в соответствии с услови</w:t>
      </w:r>
      <w:r w:rsidRPr="003B2BA6">
        <w:rPr>
          <w:rStyle w:val="FontStyle159"/>
        </w:rPr>
        <w:t>ями Контракта.</w:t>
      </w:r>
    </w:p>
    <w:p w:rsidR="00841B8C" w:rsidRPr="003B2BA6" w:rsidRDefault="002E3DEE" w:rsidP="008D2996">
      <w:pPr>
        <w:pStyle w:val="Style5"/>
        <w:widowControl/>
        <w:numPr>
          <w:ilvl w:val="0"/>
          <w:numId w:val="11"/>
        </w:numPr>
        <w:tabs>
          <w:tab w:val="left" w:pos="931"/>
          <w:tab w:val="left" w:pos="1134"/>
        </w:tabs>
        <w:spacing w:line="240" w:lineRule="auto"/>
        <w:ind w:left="0" w:firstLine="709"/>
        <w:rPr>
          <w:rStyle w:val="FontStyle159"/>
        </w:rPr>
      </w:pPr>
      <w:r w:rsidRPr="003B2BA6">
        <w:rPr>
          <w:rStyle w:val="FontStyle159"/>
        </w:rPr>
        <w:t>В целях толкования условий Контракта (приложений к Контракту) Стороны установили, что под терминами «текущий месяц», «календарный месяц», «этап работ» в Контракте (приложениях к Контракту) признается период: с 20 числа предыдущего месяца по 19 число текущего календарного месяца.</w:t>
      </w:r>
    </w:p>
    <w:p w:rsidR="00BA7135" w:rsidRPr="003B2BA6" w:rsidRDefault="00BA7135" w:rsidP="003B2BA6">
      <w:pPr>
        <w:pStyle w:val="Style6"/>
        <w:widowControl/>
        <w:spacing w:line="240" w:lineRule="auto"/>
        <w:ind w:firstLine="0"/>
        <w:rPr>
          <w:rStyle w:val="FontStyle159"/>
        </w:rPr>
      </w:pPr>
    </w:p>
    <w:p w:rsidR="00670B05" w:rsidRPr="003B2BA6" w:rsidRDefault="00101DD3" w:rsidP="008D2996">
      <w:pPr>
        <w:pStyle w:val="Style13"/>
        <w:widowControl/>
        <w:numPr>
          <w:ilvl w:val="0"/>
          <w:numId w:val="9"/>
        </w:numPr>
        <w:jc w:val="center"/>
        <w:rPr>
          <w:rStyle w:val="FontStyle140"/>
        </w:rPr>
      </w:pPr>
      <w:r w:rsidRPr="003B2BA6">
        <w:rPr>
          <w:rStyle w:val="FontStyle140"/>
        </w:rPr>
        <w:t>ОБЯЗАТЕЛЬСТВА И ПРАВА ЗАКАЗЧИКА</w:t>
      </w:r>
    </w:p>
    <w:p w:rsidR="000F5A5B" w:rsidRPr="003B2BA6" w:rsidRDefault="000F5A5B" w:rsidP="008D2996">
      <w:pPr>
        <w:pStyle w:val="Style6"/>
        <w:widowControl/>
        <w:numPr>
          <w:ilvl w:val="0"/>
          <w:numId w:val="12"/>
        </w:numPr>
        <w:tabs>
          <w:tab w:val="left" w:pos="1276"/>
        </w:tabs>
        <w:spacing w:line="240" w:lineRule="auto"/>
        <w:ind w:left="0" w:firstLine="709"/>
        <w:rPr>
          <w:rStyle w:val="FontStyle159"/>
          <w:b/>
        </w:rPr>
      </w:pPr>
      <w:r w:rsidRPr="003B2BA6">
        <w:rPr>
          <w:rStyle w:val="FontStyle159"/>
          <w:b/>
        </w:rPr>
        <w:t>Для реализации настоящего Контракта Заказчик обязуется:</w:t>
      </w:r>
    </w:p>
    <w:p w:rsidR="000F5A5B" w:rsidRPr="003B2BA6" w:rsidRDefault="000F5A5B" w:rsidP="008D2996">
      <w:pPr>
        <w:pStyle w:val="Style5"/>
        <w:widowControl/>
        <w:numPr>
          <w:ilvl w:val="0"/>
          <w:numId w:val="13"/>
        </w:numPr>
        <w:tabs>
          <w:tab w:val="left" w:pos="1276"/>
        </w:tabs>
        <w:spacing w:line="240" w:lineRule="auto"/>
        <w:ind w:left="0" w:firstLine="709"/>
        <w:rPr>
          <w:rStyle w:val="FontStyle159"/>
        </w:rPr>
      </w:pPr>
      <w:r w:rsidRPr="003B2BA6">
        <w:rPr>
          <w:rStyle w:val="FontStyle159"/>
        </w:rPr>
        <w:t>Осуществлять контроль выполнения Подрядчиком условий настоящего Контракта.</w:t>
      </w:r>
    </w:p>
    <w:p w:rsidR="000F5A5B" w:rsidRPr="003B2BA6" w:rsidRDefault="000F5A5B" w:rsidP="008D2996">
      <w:pPr>
        <w:pStyle w:val="Style5"/>
        <w:widowControl/>
        <w:numPr>
          <w:ilvl w:val="0"/>
          <w:numId w:val="13"/>
        </w:numPr>
        <w:tabs>
          <w:tab w:val="left" w:pos="1276"/>
        </w:tabs>
        <w:spacing w:line="240" w:lineRule="auto"/>
        <w:ind w:left="0" w:firstLine="709"/>
        <w:rPr>
          <w:rStyle w:val="FontStyle159"/>
        </w:rPr>
      </w:pPr>
      <w:r w:rsidRPr="003B2BA6">
        <w:rPr>
          <w:rStyle w:val="FontStyle159"/>
        </w:rPr>
        <w:t>Обеспечить своевременную оплату выполненных в полном объеме работ, в соответствии с условиями настоящего Контракта.</w:t>
      </w:r>
    </w:p>
    <w:p w:rsidR="000F5A5B" w:rsidRPr="003B2BA6" w:rsidRDefault="000F5A5B" w:rsidP="008D2996">
      <w:pPr>
        <w:pStyle w:val="Style5"/>
        <w:widowControl/>
        <w:numPr>
          <w:ilvl w:val="0"/>
          <w:numId w:val="13"/>
        </w:numPr>
        <w:tabs>
          <w:tab w:val="left" w:pos="1276"/>
        </w:tabs>
        <w:spacing w:line="240" w:lineRule="auto"/>
        <w:ind w:left="0" w:firstLine="709"/>
        <w:rPr>
          <w:rStyle w:val="FontStyle159"/>
        </w:rPr>
      </w:pPr>
      <w:r w:rsidRPr="003B2BA6">
        <w:rPr>
          <w:rStyle w:val="FontStyle159"/>
        </w:rPr>
        <w:t xml:space="preserve">Совместно с Подрядчиком осуществить осмотр и проверку </w:t>
      </w:r>
      <w:r w:rsidRPr="003B2BA6">
        <w:rPr>
          <w:bCs/>
          <w:sz w:val="22"/>
          <w:szCs w:val="22"/>
        </w:rPr>
        <w:t>ТСИС</w:t>
      </w:r>
      <w:r w:rsidRPr="003B2BA6">
        <w:rPr>
          <w:rStyle w:val="FontStyle159"/>
        </w:rPr>
        <w:t>.</w:t>
      </w:r>
    </w:p>
    <w:p w:rsidR="000F5A5B" w:rsidRPr="003B2BA6" w:rsidRDefault="000F5A5B" w:rsidP="008D2996">
      <w:pPr>
        <w:pStyle w:val="Style5"/>
        <w:widowControl/>
        <w:numPr>
          <w:ilvl w:val="0"/>
          <w:numId w:val="13"/>
        </w:numPr>
        <w:tabs>
          <w:tab w:val="left" w:pos="1276"/>
        </w:tabs>
        <w:spacing w:line="240" w:lineRule="auto"/>
        <w:ind w:left="0" w:firstLine="709"/>
        <w:rPr>
          <w:rStyle w:val="FontStyle159"/>
        </w:rPr>
      </w:pPr>
      <w:r w:rsidRPr="003B2BA6">
        <w:rPr>
          <w:rStyle w:val="FontStyle159"/>
        </w:rPr>
        <w:t xml:space="preserve">Передать на обслуживание Подрядчику инженерно-технические средства обеспечения транспортной безопасности, программное обеспечение и техническую документацию, находящиеся на Объекте, на основании Акта технического состояния </w:t>
      </w:r>
      <w:r w:rsidRPr="003B2BA6">
        <w:rPr>
          <w:bCs/>
          <w:sz w:val="22"/>
          <w:szCs w:val="22"/>
        </w:rPr>
        <w:t>ТСИС</w:t>
      </w:r>
      <w:r w:rsidRPr="003B2BA6">
        <w:rPr>
          <w:rStyle w:val="FontStyle159"/>
        </w:rPr>
        <w:t xml:space="preserve"> обеспечения транспортной безопасности, программного; обеспечения и технической документации (Приложение №4 к Контракту). </w:t>
      </w:r>
    </w:p>
    <w:p w:rsidR="000F5A5B" w:rsidRPr="003B2BA6" w:rsidRDefault="000F5A5B" w:rsidP="008D2996">
      <w:pPr>
        <w:pStyle w:val="Style5"/>
        <w:widowControl/>
        <w:numPr>
          <w:ilvl w:val="0"/>
          <w:numId w:val="13"/>
        </w:numPr>
        <w:tabs>
          <w:tab w:val="left" w:pos="1276"/>
        </w:tabs>
        <w:spacing w:line="240" w:lineRule="auto"/>
        <w:ind w:left="0" w:firstLine="709"/>
        <w:rPr>
          <w:rStyle w:val="FontStyle159"/>
        </w:rPr>
      </w:pPr>
      <w:r w:rsidRPr="003B2BA6">
        <w:rPr>
          <w:rStyle w:val="FontStyle159"/>
        </w:rPr>
        <w:t xml:space="preserve">Рассматривать письменные рекомендации Подрядчика, связанные с работой </w:t>
      </w:r>
      <w:r w:rsidRPr="003B2BA6">
        <w:rPr>
          <w:bCs/>
          <w:sz w:val="22"/>
          <w:szCs w:val="22"/>
        </w:rPr>
        <w:t>ТСИС</w:t>
      </w:r>
      <w:r w:rsidRPr="003B2BA6">
        <w:rPr>
          <w:rStyle w:val="FontStyle159"/>
        </w:rPr>
        <w:t xml:space="preserve"> обеспечения транспортной безопасности на Объектах.</w:t>
      </w:r>
    </w:p>
    <w:p w:rsidR="000F5A5B" w:rsidRPr="003B2BA6" w:rsidRDefault="000F5A5B" w:rsidP="008D2996">
      <w:pPr>
        <w:pStyle w:val="Style5"/>
        <w:widowControl/>
        <w:numPr>
          <w:ilvl w:val="0"/>
          <w:numId w:val="13"/>
        </w:numPr>
        <w:tabs>
          <w:tab w:val="left" w:pos="1276"/>
        </w:tabs>
        <w:spacing w:line="240" w:lineRule="auto"/>
        <w:ind w:left="0" w:firstLine="709"/>
        <w:rPr>
          <w:rStyle w:val="FontStyle159"/>
        </w:rPr>
      </w:pPr>
      <w:r w:rsidRPr="003B2BA6">
        <w:rPr>
          <w:rStyle w:val="FontStyle159"/>
        </w:rPr>
        <w:t xml:space="preserve">Письменно информировать Подрядчика обо всех изменениях в режиме эксплуатации Объектов, вследствие которых может потребоваться изменение характера работ по техническому обслуживанию </w:t>
      </w:r>
      <w:r w:rsidRPr="003B2BA6">
        <w:rPr>
          <w:bCs/>
          <w:sz w:val="22"/>
          <w:szCs w:val="22"/>
        </w:rPr>
        <w:t>ТСИС</w:t>
      </w:r>
      <w:r w:rsidRPr="003B2BA6">
        <w:rPr>
          <w:rStyle w:val="FontStyle159"/>
        </w:rPr>
        <w:t>, не менее чем за сутки до предполагаемых изменений.</w:t>
      </w:r>
    </w:p>
    <w:p w:rsidR="000F5A5B" w:rsidRPr="003B2BA6" w:rsidRDefault="000F5A5B" w:rsidP="008D2996">
      <w:pPr>
        <w:pStyle w:val="Style5"/>
        <w:widowControl/>
        <w:numPr>
          <w:ilvl w:val="0"/>
          <w:numId w:val="13"/>
        </w:numPr>
        <w:tabs>
          <w:tab w:val="left" w:pos="1276"/>
        </w:tabs>
        <w:spacing w:line="240" w:lineRule="auto"/>
        <w:ind w:left="0" w:firstLine="709"/>
        <w:rPr>
          <w:rStyle w:val="FontStyle159"/>
        </w:rPr>
      </w:pPr>
      <w:r w:rsidRPr="003B2BA6">
        <w:rPr>
          <w:rStyle w:val="FontStyle159"/>
        </w:rPr>
        <w:t>Исполнять иные обязанности, предусмотренные законодательством Российской Федерации и другими разделами настоящего Контракта.</w:t>
      </w:r>
    </w:p>
    <w:p w:rsidR="000F5A5B" w:rsidRPr="003B2BA6" w:rsidRDefault="000F5A5B" w:rsidP="008D2996">
      <w:pPr>
        <w:pStyle w:val="Style6"/>
        <w:widowControl/>
        <w:numPr>
          <w:ilvl w:val="0"/>
          <w:numId w:val="12"/>
        </w:numPr>
        <w:tabs>
          <w:tab w:val="left" w:pos="1276"/>
        </w:tabs>
        <w:spacing w:line="240" w:lineRule="auto"/>
        <w:ind w:left="0" w:firstLine="709"/>
        <w:rPr>
          <w:rStyle w:val="FontStyle159"/>
          <w:b/>
        </w:rPr>
      </w:pPr>
      <w:r w:rsidRPr="003B2BA6">
        <w:rPr>
          <w:rStyle w:val="FontStyle159"/>
          <w:b/>
        </w:rPr>
        <w:t>Заказчик вправе:</w:t>
      </w:r>
    </w:p>
    <w:p w:rsidR="000F5A5B" w:rsidRPr="003B2BA6" w:rsidRDefault="000F5A5B" w:rsidP="008D2996">
      <w:pPr>
        <w:pStyle w:val="Style5"/>
        <w:widowControl/>
        <w:numPr>
          <w:ilvl w:val="0"/>
          <w:numId w:val="14"/>
        </w:numPr>
        <w:tabs>
          <w:tab w:val="left" w:pos="1118"/>
          <w:tab w:val="left" w:pos="1276"/>
        </w:tabs>
        <w:spacing w:line="240" w:lineRule="auto"/>
        <w:ind w:left="0" w:firstLine="709"/>
        <w:rPr>
          <w:rStyle w:val="FontStyle159"/>
        </w:rPr>
      </w:pPr>
      <w:r w:rsidRPr="003B2BA6">
        <w:rPr>
          <w:rStyle w:val="FontStyle159"/>
        </w:rPr>
        <w:lastRenderedPageBreak/>
        <w:t>Требовать от Подрядчика надлежащего исполнения контрактных обязательств, а также своевременного устранения выявленных недостатков, надлежащим образом оформленной отчетной документации и материалов, подтверждающих исполнение контрактных обязательств.</w:t>
      </w:r>
    </w:p>
    <w:p w:rsidR="000F5A5B" w:rsidRPr="003B2BA6" w:rsidRDefault="000F5A5B" w:rsidP="008D2996">
      <w:pPr>
        <w:pStyle w:val="Style5"/>
        <w:widowControl/>
        <w:numPr>
          <w:ilvl w:val="0"/>
          <w:numId w:val="14"/>
        </w:numPr>
        <w:tabs>
          <w:tab w:val="left" w:pos="1118"/>
          <w:tab w:val="left" w:pos="1276"/>
        </w:tabs>
        <w:spacing w:line="240" w:lineRule="auto"/>
        <w:ind w:left="0" w:firstLine="709"/>
        <w:rPr>
          <w:rStyle w:val="FontStyle159"/>
        </w:rPr>
      </w:pPr>
      <w:r w:rsidRPr="003B2BA6">
        <w:rPr>
          <w:rStyle w:val="FontStyle159"/>
        </w:rPr>
        <w:t>Составлять Акты о выявленных дефектах, замечаниях, выдавать письменные распоряжения, предписания, претензии.</w:t>
      </w:r>
    </w:p>
    <w:p w:rsidR="000F5A5B" w:rsidRPr="003B2BA6" w:rsidRDefault="000F5A5B" w:rsidP="008D2996">
      <w:pPr>
        <w:pStyle w:val="Style5"/>
        <w:widowControl/>
        <w:numPr>
          <w:ilvl w:val="0"/>
          <w:numId w:val="14"/>
        </w:numPr>
        <w:tabs>
          <w:tab w:val="left" w:pos="1118"/>
          <w:tab w:val="left" w:pos="1276"/>
        </w:tabs>
        <w:spacing w:line="240" w:lineRule="auto"/>
        <w:ind w:left="0" w:firstLine="709"/>
        <w:rPr>
          <w:rStyle w:val="FontStyle159"/>
        </w:rPr>
      </w:pPr>
      <w:r w:rsidRPr="003B2BA6">
        <w:rPr>
          <w:rStyle w:val="FontStyle159"/>
        </w:rPr>
        <w:t>Запрашивать у Подрядчика разъяснения и уточнения относительно выполнения работ в рамках Контракта.</w:t>
      </w:r>
    </w:p>
    <w:p w:rsidR="000F5A5B" w:rsidRPr="003B2BA6" w:rsidRDefault="000F5A5B" w:rsidP="008D2996">
      <w:pPr>
        <w:pStyle w:val="Style5"/>
        <w:widowControl/>
        <w:numPr>
          <w:ilvl w:val="0"/>
          <w:numId w:val="14"/>
        </w:numPr>
        <w:tabs>
          <w:tab w:val="left" w:pos="1118"/>
          <w:tab w:val="left" w:pos="1276"/>
        </w:tabs>
        <w:spacing w:line="240" w:lineRule="auto"/>
        <w:ind w:left="0" w:firstLine="709"/>
        <w:rPr>
          <w:rStyle w:val="FontStyle159"/>
        </w:rPr>
      </w:pPr>
      <w:r w:rsidRPr="003B2BA6">
        <w:rPr>
          <w:rStyle w:val="FontStyle159"/>
        </w:rPr>
        <w:t xml:space="preserve">Осуществлять в любое время суток контроль за ходом выполнения </w:t>
      </w:r>
      <w:r w:rsidR="00C41882" w:rsidRPr="003B2BA6">
        <w:rPr>
          <w:rStyle w:val="FontStyle159"/>
        </w:rPr>
        <w:t>работ по</w:t>
      </w:r>
      <w:r w:rsidRPr="003B2BA6">
        <w:rPr>
          <w:rStyle w:val="FontStyle159"/>
        </w:rPr>
        <w:t xml:space="preserve"> техническому обслуживанию </w:t>
      </w:r>
      <w:r w:rsidRPr="003B2BA6">
        <w:rPr>
          <w:bCs/>
          <w:sz w:val="22"/>
          <w:szCs w:val="22"/>
        </w:rPr>
        <w:t>ТСИС</w:t>
      </w:r>
      <w:r w:rsidRPr="003B2BA6">
        <w:rPr>
          <w:rStyle w:val="FontStyle159"/>
        </w:rPr>
        <w:t>, в том числе присутствовать при выполнении работ Подрядчиком, с правом получения любой информации и ознакомления с документами, связанными с выполнением работ по настоящему Контракту, но не вмешиваясь в оперативно-хозяйственную деятельность Подрядчика. При этом контроль, проводимый Заказчиком за выполнением работ, не освобождает Подрядчика от ответственности за правильность их исполнения.</w:t>
      </w:r>
    </w:p>
    <w:p w:rsidR="000F5A5B" w:rsidRPr="003B2BA6" w:rsidRDefault="000F5A5B" w:rsidP="008D2996">
      <w:pPr>
        <w:pStyle w:val="Style5"/>
        <w:widowControl/>
        <w:numPr>
          <w:ilvl w:val="0"/>
          <w:numId w:val="14"/>
        </w:numPr>
        <w:tabs>
          <w:tab w:val="left" w:pos="1118"/>
          <w:tab w:val="left" w:pos="1276"/>
        </w:tabs>
        <w:spacing w:line="240" w:lineRule="auto"/>
        <w:ind w:left="0" w:firstLine="709"/>
        <w:rPr>
          <w:rStyle w:val="FontStyle159"/>
        </w:rPr>
      </w:pPr>
      <w:r w:rsidRPr="003B2BA6">
        <w:rPr>
          <w:rStyle w:val="FontStyle159"/>
        </w:rPr>
        <w:t>При выявлении недостатков, замечаний, обнаруженных в ходе выполнения работ, в течение 1-го рабочего дня сообщить (по телефонной или иной связи), а в течение 10 (десяти) календарных дней письменно уведомить об этом Подрядчика.</w:t>
      </w:r>
    </w:p>
    <w:p w:rsidR="000F5A5B" w:rsidRPr="003B2BA6" w:rsidRDefault="000F5A5B" w:rsidP="008D2996">
      <w:pPr>
        <w:pStyle w:val="Style5"/>
        <w:widowControl/>
        <w:numPr>
          <w:ilvl w:val="0"/>
          <w:numId w:val="14"/>
        </w:numPr>
        <w:tabs>
          <w:tab w:val="left" w:pos="1118"/>
          <w:tab w:val="left" w:pos="1276"/>
        </w:tabs>
        <w:spacing w:line="240" w:lineRule="auto"/>
        <w:ind w:left="0" w:firstLine="709"/>
        <w:rPr>
          <w:rStyle w:val="FontStyle159"/>
        </w:rPr>
      </w:pPr>
      <w:r w:rsidRPr="003B2BA6">
        <w:rPr>
          <w:rStyle w:val="FontStyle159"/>
        </w:rPr>
        <w:t>В период действия Контракта письменно приглашать Подрядчика для принятия участия в совещании или комиссии по результатам выполнения работ, в целях выявления и фиксирования выявленных дефектов (замечаний) и определения сроков их устранения. В</w:t>
      </w:r>
      <w:r w:rsidRPr="003B2BA6">
        <w:rPr>
          <w:rStyle w:val="FontStyle159"/>
        </w:rPr>
        <w:br/>
        <w:t>извещении указывается дата, время и место проведения, наименование Объекта и работы, подлежащие обсуждению или обследованию.</w:t>
      </w:r>
    </w:p>
    <w:p w:rsidR="000F5A5B" w:rsidRPr="003B2BA6" w:rsidRDefault="000F5A5B" w:rsidP="008D2996">
      <w:pPr>
        <w:pStyle w:val="Style5"/>
        <w:widowControl/>
        <w:numPr>
          <w:ilvl w:val="0"/>
          <w:numId w:val="14"/>
        </w:numPr>
        <w:tabs>
          <w:tab w:val="left" w:pos="1121"/>
          <w:tab w:val="left" w:pos="1276"/>
        </w:tabs>
        <w:spacing w:line="240" w:lineRule="auto"/>
        <w:ind w:left="0" w:firstLine="709"/>
        <w:rPr>
          <w:rStyle w:val="FontStyle159"/>
        </w:rPr>
      </w:pPr>
      <w:r w:rsidRPr="003B2BA6">
        <w:rPr>
          <w:rStyle w:val="FontStyle159"/>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F5A5B" w:rsidRPr="003B2BA6" w:rsidRDefault="000F5A5B" w:rsidP="008D2996">
      <w:pPr>
        <w:pStyle w:val="Style5"/>
        <w:widowControl/>
        <w:numPr>
          <w:ilvl w:val="0"/>
          <w:numId w:val="14"/>
        </w:numPr>
        <w:tabs>
          <w:tab w:val="left" w:pos="1121"/>
          <w:tab w:val="left" w:pos="1276"/>
        </w:tabs>
        <w:spacing w:line="240" w:lineRule="auto"/>
        <w:ind w:left="0" w:firstLine="709"/>
        <w:rPr>
          <w:rStyle w:val="FontStyle159"/>
        </w:rPr>
      </w:pPr>
      <w:r w:rsidRPr="003B2BA6">
        <w:rPr>
          <w:rStyle w:val="FontStyle159"/>
        </w:rPr>
        <w:t>Пользоваться иными правами, установленными Контрактом и законодательством Российской Федерации.</w:t>
      </w:r>
    </w:p>
    <w:p w:rsidR="000F5A5B" w:rsidRPr="003B2BA6" w:rsidRDefault="000F5A5B" w:rsidP="003B2BA6">
      <w:pPr>
        <w:pStyle w:val="Style4"/>
        <w:widowControl/>
        <w:ind w:right="72"/>
        <w:jc w:val="both"/>
        <w:rPr>
          <w:sz w:val="22"/>
          <w:szCs w:val="22"/>
        </w:rPr>
      </w:pPr>
    </w:p>
    <w:p w:rsidR="00BA7135" w:rsidRPr="003B2BA6" w:rsidRDefault="00BA7135" w:rsidP="008D2996">
      <w:pPr>
        <w:pStyle w:val="Style4"/>
        <w:widowControl/>
        <w:numPr>
          <w:ilvl w:val="0"/>
          <w:numId w:val="9"/>
        </w:numPr>
        <w:ind w:right="72"/>
        <w:rPr>
          <w:b/>
          <w:bCs/>
          <w:sz w:val="22"/>
          <w:szCs w:val="22"/>
        </w:rPr>
      </w:pPr>
      <w:r w:rsidRPr="003B2BA6">
        <w:rPr>
          <w:rStyle w:val="FontStyle140"/>
        </w:rPr>
        <w:t>ОБ</w:t>
      </w:r>
      <w:r w:rsidR="00F95562" w:rsidRPr="003B2BA6">
        <w:rPr>
          <w:rStyle w:val="FontStyle140"/>
        </w:rPr>
        <w:t>ЯЗАТЕЛЬСТВА И ПРАВА ПОДРЯДЧИКА</w:t>
      </w:r>
    </w:p>
    <w:p w:rsidR="00E17AA6" w:rsidRPr="003B2BA6" w:rsidRDefault="00E17AA6" w:rsidP="008D2996">
      <w:pPr>
        <w:pStyle w:val="Style6"/>
        <w:widowControl/>
        <w:numPr>
          <w:ilvl w:val="0"/>
          <w:numId w:val="15"/>
        </w:numPr>
        <w:tabs>
          <w:tab w:val="left" w:pos="1276"/>
        </w:tabs>
        <w:spacing w:line="240" w:lineRule="auto"/>
        <w:ind w:left="0" w:firstLine="709"/>
        <w:rPr>
          <w:rStyle w:val="FontStyle159"/>
          <w:b/>
        </w:rPr>
      </w:pPr>
      <w:r w:rsidRPr="003B2BA6">
        <w:rPr>
          <w:rStyle w:val="FontStyle159"/>
          <w:b/>
        </w:rPr>
        <w:t>Для реализации настоящего Контракта Подрядчик обязуется:</w:t>
      </w:r>
    </w:p>
    <w:p w:rsidR="00E17AA6" w:rsidRPr="003B2BA6" w:rsidRDefault="00E17AA6" w:rsidP="008D2996">
      <w:pPr>
        <w:pStyle w:val="Style5"/>
        <w:widowControl/>
        <w:numPr>
          <w:ilvl w:val="0"/>
          <w:numId w:val="16"/>
        </w:numPr>
        <w:tabs>
          <w:tab w:val="left" w:pos="1276"/>
        </w:tabs>
        <w:spacing w:line="240" w:lineRule="auto"/>
        <w:ind w:left="0" w:right="17" w:firstLine="709"/>
        <w:rPr>
          <w:sz w:val="22"/>
          <w:szCs w:val="22"/>
        </w:rPr>
      </w:pPr>
      <w:r w:rsidRPr="003B2BA6">
        <w:rPr>
          <w:sz w:val="22"/>
          <w:szCs w:val="22"/>
        </w:rPr>
        <w:t>Выполнять работы в строгом соответствии с условиями Контракта и Приложений к нему.</w:t>
      </w:r>
    </w:p>
    <w:p w:rsidR="00E17AA6" w:rsidRPr="003B2BA6" w:rsidRDefault="00E17AA6" w:rsidP="008D2996">
      <w:pPr>
        <w:pStyle w:val="Style5"/>
        <w:widowControl/>
        <w:numPr>
          <w:ilvl w:val="0"/>
          <w:numId w:val="16"/>
        </w:numPr>
        <w:tabs>
          <w:tab w:val="left" w:pos="1276"/>
        </w:tabs>
        <w:spacing w:line="240" w:lineRule="auto"/>
        <w:ind w:left="0" w:right="17" w:firstLine="709"/>
        <w:rPr>
          <w:sz w:val="22"/>
          <w:szCs w:val="22"/>
        </w:rPr>
      </w:pPr>
      <w:r w:rsidRPr="003B2BA6">
        <w:rPr>
          <w:sz w:val="22"/>
          <w:szCs w:val="22"/>
        </w:rPr>
        <w:t>Принять от Заказчика на техническое обслуживание федеральное имущество на период выполнения работ по Контракту. Состав передаваемого в пользование имущества определяется Актом приема-передачи имущества (Приложение №7 к Контракту).</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Обеспечивать сохранность и содержание, переданного от Заказчика федерального имущества, включая служебно-бытовые помещения, мебель и необходимый инвентарь, в соответствии с Порядком использования федерального имущества. При пользовании служебно-бытовыми помещениями придерживаться установленных санитарных норм.</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 xml:space="preserve">Организовать и осуществлять содержание и техническое обслуживание </w:t>
      </w:r>
      <w:r w:rsidRPr="003B2BA6">
        <w:rPr>
          <w:bCs/>
          <w:sz w:val="22"/>
          <w:szCs w:val="22"/>
        </w:rPr>
        <w:t>ТСИС</w:t>
      </w:r>
      <w:r w:rsidRPr="003B2BA6">
        <w:rPr>
          <w:rStyle w:val="FontStyle159"/>
        </w:rPr>
        <w:t xml:space="preserve"> в соответствии с действующими нормативными правовыми актами Российской Федерации и положениями настоящего Контракта и Приложений к нему.</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Совместно с Заказчиком осуществить осмотр и проверку Систем.</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 xml:space="preserve">Принять на техническое обслуживание от Заказчика ТСИС обеспечения транспортной безопасности, программное обеспечение и техническую документацию, находящиеся на Объектах в соответствии с Актом технического состояния </w:t>
      </w:r>
      <w:r w:rsidRPr="003B2BA6">
        <w:rPr>
          <w:bCs/>
          <w:sz w:val="22"/>
          <w:szCs w:val="22"/>
        </w:rPr>
        <w:t>ТСИС</w:t>
      </w:r>
      <w:r w:rsidRPr="003B2BA6">
        <w:rPr>
          <w:rStyle w:val="FontStyle159"/>
        </w:rPr>
        <w:t xml:space="preserve"> обеспечения транспортной безопасности, программного обеспечения и технической документации (Приложение №4 к Контракту).</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При выполнении работ, указанных в пункте 1.1 настоящего Контракта, соблюдать пропускной режим на Объекте, правила техники безопасности, пожарной безопасности и других норм безопасности, мероприятия по рациональному использованию территории, охране окружающей среды, зеленых насаждений и земли, с проведением необходимых согласований.</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До начала выполнения работ в соответствии с Техническим заданием предоставить Заказчику утверждённую и согласованную с ГИБДД схему организации дорожного движения и ограждения места работ (при необходимости задействования в работах участка автомобильной дороги или мостового сооружения). Утверждённая и согласованная схема организации дорожного движения и ограждения места работ должна находиться у Подрядчика на Объекте.</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После получения письменного извещения Заказчика в период действия Контракта направить в установленный в извещении Заказчика срок уполномоченного представителя для участия в совещании, в комиссии по обследованию Объекта и составления акта, фиксирующего выявленные дефекты.</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lastRenderedPageBreak/>
        <w:t>Выполнять в установленные сроки указания, предписания Заказчика (представителя Заказчика), выданные в письменном /устном виде. О выполнении указания, предписания Подрядчик информирует Заказчика (представителя Заказчика) в письменном /устном виде.</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Отвечать письменно Заказчику на официальные письма, предписания в указанный срок.</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Представлять Заказчику информацию о выполнении контрактных обязательств, а также незамедлительно информировать Заказчика о возникновении нештатных ситуаций.</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 xml:space="preserve">Заблаговременно, не позднее 15 календарных дней со дня планируемого приостановления выполнения работ, письменно уведомить Заказчика о возможности наступления события, препятствующего нормальному выполнению работ. </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 xml:space="preserve">Немедленно известить Заказчика и, до получения от него указаний, приостановить выполнение работ при обнаружении не зависящих от Подрядчика обстоятельств, угрожающих функционированию элементов </w:t>
      </w:r>
      <w:r w:rsidRPr="003B2BA6">
        <w:rPr>
          <w:bCs/>
          <w:sz w:val="22"/>
          <w:szCs w:val="22"/>
        </w:rPr>
        <w:t>ТСИС</w:t>
      </w:r>
      <w:r w:rsidRPr="003B2BA6">
        <w:rPr>
          <w:rStyle w:val="FontStyle159"/>
        </w:rPr>
        <w:t>, либо создающих невозможность выполнения работ.</w:t>
      </w:r>
    </w:p>
    <w:p w:rsidR="00E17AA6" w:rsidRPr="003B2BA6" w:rsidRDefault="00E17AA6" w:rsidP="003B2BA6">
      <w:pPr>
        <w:pStyle w:val="Style5"/>
        <w:widowControl/>
        <w:tabs>
          <w:tab w:val="left" w:pos="1276"/>
        </w:tabs>
        <w:spacing w:line="240" w:lineRule="auto"/>
        <w:ind w:right="17" w:firstLine="709"/>
        <w:rPr>
          <w:rStyle w:val="FontStyle159"/>
        </w:rPr>
      </w:pPr>
      <w:r w:rsidRPr="003B2BA6">
        <w:rPr>
          <w:rStyle w:val="FontStyle159"/>
        </w:rPr>
        <w:t xml:space="preserve">В случае непредвиденной приостановки выполнения работ по техническому обслуживанию по любой причине (кроме предписания Заказчика) в срок, не превышающий трех часов, письменно или посредством факсимильной связи уведомить Заказчика. </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 xml:space="preserve">Допустить к выполнению работ по техническому обслуживанию </w:t>
      </w:r>
      <w:r w:rsidRPr="003B2BA6">
        <w:rPr>
          <w:bCs/>
          <w:sz w:val="22"/>
          <w:szCs w:val="22"/>
        </w:rPr>
        <w:t>ТСИС</w:t>
      </w:r>
      <w:r w:rsidRPr="003B2BA6">
        <w:rPr>
          <w:rStyle w:val="FontStyle159"/>
        </w:rPr>
        <w:t xml:space="preserve"> только подготовленный и обученный персонал в соответствии с Регламентом технического обслуживания (Приложение №2 к Контракту).</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 xml:space="preserve">Обеспечить исправное техническое состояние </w:t>
      </w:r>
      <w:r w:rsidRPr="003B2BA6">
        <w:rPr>
          <w:bCs/>
          <w:sz w:val="22"/>
          <w:szCs w:val="22"/>
        </w:rPr>
        <w:t>ТСИС</w:t>
      </w:r>
      <w:r w:rsidRPr="003B2BA6">
        <w:rPr>
          <w:rStyle w:val="FontStyle159"/>
        </w:rPr>
        <w:t>, в том числе запасных инструментов и принадлежностей.</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 xml:space="preserve">Обеспечить круглосуточную работу </w:t>
      </w:r>
      <w:r w:rsidRPr="003B2BA6">
        <w:rPr>
          <w:bCs/>
          <w:sz w:val="22"/>
          <w:szCs w:val="22"/>
        </w:rPr>
        <w:t>ТСИС</w:t>
      </w:r>
      <w:r w:rsidRPr="003B2BA6">
        <w:rPr>
          <w:rStyle w:val="FontStyle159"/>
        </w:rPr>
        <w:t>.</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 xml:space="preserve">Осуществлять обучение и проверку знаний сотрудников организации, оказывающей по отдельному контракту с Заказчиком услуги по охране искусственных дорожных сооружений, по работе с </w:t>
      </w:r>
      <w:r w:rsidRPr="003B2BA6">
        <w:rPr>
          <w:bCs/>
          <w:sz w:val="22"/>
          <w:szCs w:val="22"/>
        </w:rPr>
        <w:t>ТСИС</w:t>
      </w:r>
      <w:r w:rsidRPr="003B2BA6">
        <w:rPr>
          <w:rStyle w:val="FontStyle159"/>
        </w:rPr>
        <w:t>.</w:t>
      </w:r>
    </w:p>
    <w:p w:rsidR="00E17AA6" w:rsidRPr="003B2BA6" w:rsidRDefault="00E17AA6" w:rsidP="008D2996">
      <w:pPr>
        <w:pStyle w:val="Style5"/>
        <w:widowControl/>
        <w:numPr>
          <w:ilvl w:val="0"/>
          <w:numId w:val="16"/>
        </w:numPr>
        <w:tabs>
          <w:tab w:val="left" w:pos="1276"/>
        </w:tabs>
        <w:spacing w:line="240" w:lineRule="auto"/>
        <w:ind w:left="0" w:right="17" w:firstLine="709"/>
        <w:rPr>
          <w:sz w:val="22"/>
          <w:szCs w:val="22"/>
        </w:rPr>
      </w:pPr>
      <w:r w:rsidRPr="003B2BA6">
        <w:rPr>
          <w:rStyle w:val="FontStyle159"/>
        </w:rPr>
        <w:t xml:space="preserve">В течение 30 (тридцати) календарных дней с даты заключения Контракта разработать инструкции и обеспечить </w:t>
      </w:r>
      <w:r w:rsidRPr="003B2BA6">
        <w:rPr>
          <w:sz w:val="22"/>
          <w:szCs w:val="22"/>
        </w:rPr>
        <w:t xml:space="preserve">проведение своевременного инструктажа по </w:t>
      </w:r>
      <w:r w:rsidRPr="003B2BA6">
        <w:rPr>
          <w:rStyle w:val="FontStyle159"/>
        </w:rPr>
        <w:t xml:space="preserve">эксплуатации всех ТСИС личному составу подразделения транспортной безопасности ОТИ, в том числе при заключении нового контракта по защите, </w:t>
      </w:r>
      <w:r w:rsidRPr="003B2BA6">
        <w:rPr>
          <w:rFonts w:eastAsia="Times New Roman"/>
          <w:sz w:val="22"/>
          <w:szCs w:val="22"/>
        </w:rPr>
        <w:t>с записью в специальном журнале регистрации инструктажа на рабочем месте с обязательной подписью инструктируемого и подписью инструктирующего. Журнал регистрации инструктажа заводится и ведётся Подрядчиком.</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Обеспечить за свой счет устранение замечаний (дефектов, нарушений), выявленных при приемке Заказчиком выполненных работ, указанных в пункте 1.1 настоящего Контракта, в течение срока, установленного Заказчиком.</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В письменном виде информировать Заказчика обо всех случаях повреждений Систем, произошедших нештатных ситуациях, их причинах и последствиях, а также докладывать о принятых мерах.</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Нести все издержки, вызванные приостановлением выполнения работ, указанных в пункте 1.1 настоящего Контракта, по вине Подрядчика.</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Обеспечить выполнение работ на Объекте материалами, изделиями и инженерным (технологическим) оборудованием в соответствии с технической документацией.</w:t>
      </w:r>
    </w:p>
    <w:p w:rsidR="00E17AA6" w:rsidRPr="003B2BA6" w:rsidRDefault="00E17AA6" w:rsidP="008D2996">
      <w:pPr>
        <w:pStyle w:val="Style5"/>
        <w:widowControl/>
        <w:numPr>
          <w:ilvl w:val="0"/>
          <w:numId w:val="16"/>
        </w:numPr>
        <w:tabs>
          <w:tab w:val="left" w:pos="1276"/>
        </w:tabs>
        <w:spacing w:line="240" w:lineRule="auto"/>
        <w:ind w:left="0" w:right="17" w:firstLine="709"/>
        <w:rPr>
          <w:sz w:val="22"/>
          <w:szCs w:val="22"/>
        </w:rPr>
      </w:pPr>
      <w:r w:rsidRPr="003B2BA6">
        <w:rPr>
          <w:rFonts w:eastAsia="Times New Roman"/>
          <w:sz w:val="22"/>
          <w:szCs w:val="22"/>
        </w:rPr>
        <w:t xml:space="preserve">В случае выхода из строя, поломки, неисправности </w:t>
      </w:r>
      <w:r w:rsidRPr="003B2BA6">
        <w:rPr>
          <w:bCs/>
          <w:sz w:val="22"/>
          <w:szCs w:val="22"/>
        </w:rPr>
        <w:t>ТСИС</w:t>
      </w:r>
      <w:r w:rsidRPr="003B2BA6">
        <w:rPr>
          <w:rFonts w:eastAsia="Times New Roman"/>
          <w:sz w:val="22"/>
          <w:szCs w:val="22"/>
        </w:rPr>
        <w:t xml:space="preserve"> обеспечения транспортной безопасности Подрядчику иметь запасный подменный фонд для замены вышедших из строя, поломки, неисправности </w:t>
      </w:r>
      <w:r w:rsidRPr="003B2BA6">
        <w:rPr>
          <w:bCs/>
          <w:sz w:val="22"/>
          <w:szCs w:val="22"/>
        </w:rPr>
        <w:t>ТСИС</w:t>
      </w:r>
      <w:r w:rsidRPr="003B2BA6">
        <w:rPr>
          <w:rFonts w:eastAsia="Times New Roman"/>
          <w:sz w:val="22"/>
          <w:szCs w:val="22"/>
        </w:rPr>
        <w:t xml:space="preserve"> обеспечения транспортной безопасности. Все поставляемые материалы и оборудование, в том числе для замены из запасного подменного фонда Подрядчика, должны иметь соответствующие сертификаты, технические паспорта, удостоверяющие их качество. Оригиналы технических паспортов и копии чеков, справок-счетов на заменяемое оборудование предоставить для хранения в </w:t>
      </w:r>
      <w:r w:rsidR="003F6E1A">
        <w:rPr>
          <w:rFonts w:eastAsia="Times New Roman"/>
          <w:sz w:val="22"/>
          <w:szCs w:val="22"/>
        </w:rPr>
        <w:t>КГ</w:t>
      </w:r>
      <w:r w:rsidRPr="003B2BA6">
        <w:rPr>
          <w:rFonts w:eastAsia="Times New Roman"/>
          <w:sz w:val="22"/>
          <w:szCs w:val="22"/>
        </w:rPr>
        <w:t>КУ «</w:t>
      </w:r>
      <w:r w:rsidR="003F6E1A">
        <w:rPr>
          <w:rFonts w:eastAsia="Times New Roman"/>
          <w:sz w:val="22"/>
          <w:szCs w:val="22"/>
        </w:rPr>
        <w:t>Хабаровскуправтодор</w:t>
      </w:r>
      <w:r w:rsidRPr="003B2BA6">
        <w:rPr>
          <w:rFonts w:eastAsia="Times New Roman"/>
          <w:sz w:val="22"/>
          <w:szCs w:val="22"/>
        </w:rPr>
        <w:t>» в 5-тидневный срок после доставки и установки на Объекте.</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 xml:space="preserve">Иметь для выполнения работ поверенное (калиброванное) оборудование, в том числе и от производителя элементов </w:t>
      </w:r>
      <w:r w:rsidRPr="003B2BA6">
        <w:rPr>
          <w:bCs/>
          <w:sz w:val="22"/>
          <w:szCs w:val="22"/>
        </w:rPr>
        <w:t>ТСИС</w:t>
      </w:r>
      <w:r w:rsidRPr="003B2BA6">
        <w:rPr>
          <w:rStyle w:val="FontStyle159"/>
        </w:rPr>
        <w:t xml:space="preserve"> Объектов, предусмотренное эксплуатационной документацией. Предоставлять сведения о поверке (калибровке) оборудования по запросу Заказчика.</w:t>
      </w:r>
    </w:p>
    <w:p w:rsidR="00E17AA6" w:rsidRPr="003B2BA6" w:rsidRDefault="00E17AA6" w:rsidP="008D2996">
      <w:pPr>
        <w:pStyle w:val="Style5"/>
        <w:widowControl/>
        <w:numPr>
          <w:ilvl w:val="0"/>
          <w:numId w:val="16"/>
        </w:numPr>
        <w:tabs>
          <w:tab w:val="left" w:pos="1276"/>
        </w:tabs>
        <w:spacing w:line="240" w:lineRule="auto"/>
        <w:ind w:left="0" w:right="17" w:firstLine="709"/>
        <w:rPr>
          <w:rStyle w:val="FontStyle159"/>
        </w:rPr>
      </w:pPr>
      <w:r w:rsidRPr="003B2BA6">
        <w:rPr>
          <w:rStyle w:val="FontStyle159"/>
        </w:rPr>
        <w:t xml:space="preserve">Применять для замены вышедших из строя узлов и деталей </w:t>
      </w:r>
      <w:r w:rsidRPr="003B2BA6">
        <w:rPr>
          <w:bCs/>
          <w:sz w:val="22"/>
          <w:szCs w:val="22"/>
        </w:rPr>
        <w:t>ТСИС</w:t>
      </w:r>
      <w:r w:rsidRPr="003B2BA6">
        <w:rPr>
          <w:rStyle w:val="FontStyle159"/>
        </w:rPr>
        <w:t xml:space="preserve"> Объектов оригинальные комплектующие изделия, используемые фирмой-производителем оборудования</w:t>
      </w:r>
      <w:r w:rsidRPr="003B2BA6">
        <w:rPr>
          <w:rFonts w:eastAsia="Times New Roman"/>
          <w:sz w:val="22"/>
          <w:szCs w:val="22"/>
        </w:rPr>
        <w:t>, а также применять аналоги и эквиваленты по согласованию с Заказчиком. Оригиналы документации по оснащению с приложением Акта замены передавать представителю Заказчика</w:t>
      </w:r>
      <w:r w:rsidRPr="003B2BA6">
        <w:rPr>
          <w:rStyle w:val="FontStyle159"/>
        </w:rPr>
        <w:t>.</w:t>
      </w:r>
    </w:p>
    <w:p w:rsidR="00E17AA6" w:rsidRPr="003B2BA6" w:rsidRDefault="00E17AA6" w:rsidP="008D2996">
      <w:pPr>
        <w:pStyle w:val="Style5"/>
        <w:widowControl/>
        <w:numPr>
          <w:ilvl w:val="0"/>
          <w:numId w:val="16"/>
        </w:numPr>
        <w:tabs>
          <w:tab w:val="left" w:pos="1276"/>
        </w:tabs>
        <w:spacing w:line="240" w:lineRule="auto"/>
        <w:ind w:left="0" w:right="17" w:firstLine="709"/>
        <w:rPr>
          <w:sz w:val="22"/>
          <w:szCs w:val="22"/>
        </w:rPr>
      </w:pPr>
      <w:r w:rsidRPr="003B2BA6">
        <w:rPr>
          <w:rStyle w:val="FontStyle159"/>
        </w:rPr>
        <w:t xml:space="preserve">Предоставлять Заказчику по письменному или устному запросу информацию со всех видеокамер: </w:t>
      </w:r>
      <w:r w:rsidRPr="003B2BA6">
        <w:rPr>
          <w:rFonts w:eastAsia="Times New Roman"/>
          <w:sz w:val="22"/>
          <w:szCs w:val="22"/>
        </w:rPr>
        <w:t>структурированные видеозаписи (с определением даты и времени видеозаписи и с описанием объектов видеонаблюдения), декодировать файлы согласно приведённым характеристикам:</w:t>
      </w:r>
    </w:p>
    <w:p w:rsidR="00E17AA6" w:rsidRPr="003B2BA6" w:rsidRDefault="00E17AA6" w:rsidP="003B2BA6">
      <w:pPr>
        <w:widowControl/>
        <w:tabs>
          <w:tab w:val="left" w:pos="1276"/>
        </w:tabs>
        <w:autoSpaceDE/>
        <w:autoSpaceDN/>
        <w:adjustRightInd/>
        <w:ind w:right="140" w:firstLine="709"/>
        <w:jc w:val="both"/>
        <w:rPr>
          <w:rFonts w:eastAsia="Times New Roman"/>
          <w:sz w:val="22"/>
          <w:szCs w:val="22"/>
        </w:rPr>
      </w:pPr>
      <w:r w:rsidRPr="003B2BA6">
        <w:rPr>
          <w:rFonts w:eastAsia="Times New Roman"/>
          <w:sz w:val="22"/>
          <w:szCs w:val="22"/>
        </w:rPr>
        <w:t>- горизонтальное разрешение кадра 1280 пикселей</w:t>
      </w:r>
    </w:p>
    <w:p w:rsidR="00E17AA6" w:rsidRPr="003B2BA6" w:rsidRDefault="00E17AA6" w:rsidP="003B2BA6">
      <w:pPr>
        <w:widowControl/>
        <w:tabs>
          <w:tab w:val="left" w:pos="1276"/>
        </w:tabs>
        <w:autoSpaceDE/>
        <w:autoSpaceDN/>
        <w:adjustRightInd/>
        <w:ind w:right="140" w:firstLine="709"/>
        <w:jc w:val="both"/>
        <w:rPr>
          <w:rFonts w:eastAsia="Times New Roman"/>
          <w:sz w:val="22"/>
          <w:szCs w:val="22"/>
        </w:rPr>
      </w:pPr>
      <w:r w:rsidRPr="003B2BA6">
        <w:rPr>
          <w:rFonts w:eastAsia="Times New Roman"/>
          <w:sz w:val="22"/>
          <w:szCs w:val="22"/>
        </w:rPr>
        <w:lastRenderedPageBreak/>
        <w:t>- вертикальное разрешение кадра 1024 пикселей</w:t>
      </w:r>
    </w:p>
    <w:p w:rsidR="00E17AA6" w:rsidRPr="003B2BA6" w:rsidRDefault="00E17AA6" w:rsidP="003B2BA6">
      <w:pPr>
        <w:widowControl/>
        <w:tabs>
          <w:tab w:val="left" w:pos="1276"/>
        </w:tabs>
        <w:autoSpaceDE/>
        <w:autoSpaceDN/>
        <w:adjustRightInd/>
        <w:ind w:right="140" w:firstLine="709"/>
        <w:jc w:val="both"/>
        <w:rPr>
          <w:rFonts w:eastAsia="Times New Roman"/>
          <w:sz w:val="22"/>
          <w:szCs w:val="22"/>
        </w:rPr>
      </w:pPr>
      <w:r w:rsidRPr="003B2BA6">
        <w:rPr>
          <w:rFonts w:eastAsia="Times New Roman"/>
          <w:sz w:val="22"/>
          <w:szCs w:val="22"/>
        </w:rPr>
        <w:t>- степень сжатия - не более 30 процентов по стандарту Н.264</w:t>
      </w:r>
    </w:p>
    <w:p w:rsidR="00E17AA6" w:rsidRPr="003B2BA6" w:rsidRDefault="00E17AA6" w:rsidP="003B2BA6">
      <w:pPr>
        <w:widowControl/>
        <w:tabs>
          <w:tab w:val="left" w:pos="1276"/>
        </w:tabs>
        <w:autoSpaceDE/>
        <w:autoSpaceDN/>
        <w:adjustRightInd/>
        <w:ind w:right="140" w:firstLine="709"/>
        <w:jc w:val="both"/>
        <w:rPr>
          <w:rFonts w:eastAsia="Times New Roman"/>
          <w:sz w:val="22"/>
          <w:szCs w:val="22"/>
        </w:rPr>
      </w:pPr>
      <w:r w:rsidRPr="003B2BA6">
        <w:rPr>
          <w:rFonts w:eastAsia="Times New Roman"/>
          <w:sz w:val="22"/>
          <w:szCs w:val="22"/>
        </w:rPr>
        <w:t>- частота кадров – строго 12 кадров в секунду,</w:t>
      </w:r>
    </w:p>
    <w:p w:rsidR="00E17AA6" w:rsidRPr="003B2BA6" w:rsidRDefault="00E17AA6" w:rsidP="003B2BA6">
      <w:pPr>
        <w:pStyle w:val="Style6"/>
        <w:widowControl/>
        <w:tabs>
          <w:tab w:val="left" w:pos="1276"/>
        </w:tabs>
        <w:spacing w:line="240" w:lineRule="auto"/>
        <w:ind w:firstLine="709"/>
        <w:rPr>
          <w:rStyle w:val="FontStyle159"/>
        </w:rPr>
      </w:pPr>
      <w:r w:rsidRPr="003B2BA6">
        <w:rPr>
          <w:rStyle w:val="FontStyle159"/>
        </w:rPr>
        <w:t>а также предоставлять информацию с систем управления контроля доступом (далее – СКУД). Указанные материалы декодировать малыми архивами до 1 Гб.</w:t>
      </w:r>
    </w:p>
    <w:p w:rsidR="00E17AA6" w:rsidRPr="003B2BA6" w:rsidRDefault="00E17AA6" w:rsidP="008D2996">
      <w:pPr>
        <w:widowControl/>
        <w:numPr>
          <w:ilvl w:val="0"/>
          <w:numId w:val="16"/>
        </w:numPr>
        <w:tabs>
          <w:tab w:val="left" w:pos="1276"/>
        </w:tabs>
        <w:autoSpaceDE/>
        <w:autoSpaceDN/>
        <w:adjustRightInd/>
        <w:ind w:left="0" w:right="-1" w:firstLine="709"/>
        <w:jc w:val="both"/>
        <w:rPr>
          <w:rStyle w:val="FontStyle159"/>
        </w:rPr>
      </w:pPr>
      <w:r w:rsidRPr="003B2BA6">
        <w:rPr>
          <w:rStyle w:val="FontStyle159"/>
        </w:rPr>
        <w:t xml:space="preserve">По окончании срока выполнения работ передать Заказчику инженерно-технические средства </w:t>
      </w:r>
      <w:r w:rsidR="00D573F8" w:rsidRPr="003B2BA6">
        <w:rPr>
          <w:rStyle w:val="FontStyle159"/>
        </w:rPr>
        <w:t>обеспечения транспортной</w:t>
      </w:r>
      <w:r w:rsidRPr="003B2BA6">
        <w:rPr>
          <w:rStyle w:val="FontStyle159"/>
        </w:rPr>
        <w:t xml:space="preserve">   </w:t>
      </w:r>
      <w:r w:rsidR="00D573F8" w:rsidRPr="003B2BA6">
        <w:rPr>
          <w:rStyle w:val="FontStyle159"/>
        </w:rPr>
        <w:t xml:space="preserve">безопасности, </w:t>
      </w:r>
      <w:r w:rsidR="00C41882" w:rsidRPr="003B2BA6">
        <w:rPr>
          <w:rStyle w:val="FontStyle159"/>
        </w:rPr>
        <w:t>программное обеспечение</w:t>
      </w:r>
      <w:r w:rsidRPr="003B2BA6">
        <w:rPr>
          <w:rStyle w:val="FontStyle159"/>
        </w:rPr>
        <w:t xml:space="preserve"> и техническую документацию в соответствии с Актом технического состояния инженерно-технических средств обеспечения транспортной безопасности, программного обеспечения и технической документации (Приложение №4 к настоящему Контракту).</w:t>
      </w:r>
    </w:p>
    <w:p w:rsidR="00E17AA6" w:rsidRPr="003B2BA6" w:rsidRDefault="00E17AA6" w:rsidP="008D2996">
      <w:pPr>
        <w:widowControl/>
        <w:numPr>
          <w:ilvl w:val="0"/>
          <w:numId w:val="16"/>
        </w:numPr>
        <w:tabs>
          <w:tab w:val="left" w:pos="1276"/>
        </w:tabs>
        <w:autoSpaceDE/>
        <w:autoSpaceDN/>
        <w:adjustRightInd/>
        <w:ind w:left="0" w:right="-1" w:firstLine="709"/>
        <w:jc w:val="both"/>
        <w:rPr>
          <w:rStyle w:val="FontStyle159"/>
        </w:rPr>
      </w:pPr>
      <w:r w:rsidRPr="003B2BA6">
        <w:rPr>
          <w:rStyle w:val="FontStyle159"/>
        </w:rPr>
        <w:t>Вести на русском языке</w:t>
      </w:r>
      <w:r w:rsidRPr="003B2BA6">
        <w:rPr>
          <w:rFonts w:eastAsia="Times New Roman"/>
          <w:sz w:val="22"/>
          <w:szCs w:val="22"/>
        </w:rPr>
        <w:t xml:space="preserve"> техническую документацию со своевременным заполнением следующих журналов: «Журнал учёта неисправностей ТСИС» </w:t>
      </w:r>
      <w:r w:rsidRPr="003B2BA6">
        <w:rPr>
          <w:rStyle w:val="FontStyle159"/>
        </w:rPr>
        <w:t>(Приложение №2 к регламенту технического обслуживания)</w:t>
      </w:r>
      <w:r w:rsidRPr="003B2BA6">
        <w:rPr>
          <w:rFonts w:eastAsia="Times New Roman"/>
          <w:sz w:val="22"/>
          <w:szCs w:val="22"/>
        </w:rPr>
        <w:t xml:space="preserve">, «Журнал учёта работ по техническому обслуживанию ТСИС» </w:t>
      </w:r>
      <w:r w:rsidRPr="003B2BA6">
        <w:rPr>
          <w:rStyle w:val="FontStyle159"/>
        </w:rPr>
        <w:t>(Приложение №1.1 к регламенту технического обслуживания)</w:t>
      </w:r>
      <w:r w:rsidRPr="003B2BA6">
        <w:rPr>
          <w:rFonts w:eastAsia="Times New Roman"/>
          <w:sz w:val="22"/>
          <w:szCs w:val="22"/>
        </w:rPr>
        <w:t>, «Журнала учёта технического обслуживания и ремонта ТСИС»</w:t>
      </w:r>
      <w:r w:rsidRPr="003B2BA6">
        <w:rPr>
          <w:rStyle w:val="FontStyle159"/>
        </w:rPr>
        <w:t xml:space="preserve"> (Приложение №1 к регламенту технического обслуживания).</w:t>
      </w:r>
    </w:p>
    <w:p w:rsidR="00E17AA6" w:rsidRPr="003B2BA6" w:rsidRDefault="00E17AA6" w:rsidP="008D2996">
      <w:pPr>
        <w:widowControl/>
        <w:numPr>
          <w:ilvl w:val="0"/>
          <w:numId w:val="16"/>
        </w:numPr>
        <w:tabs>
          <w:tab w:val="left" w:pos="1276"/>
        </w:tabs>
        <w:autoSpaceDE/>
        <w:autoSpaceDN/>
        <w:adjustRightInd/>
        <w:ind w:left="0" w:right="-1" w:firstLine="709"/>
        <w:jc w:val="both"/>
        <w:rPr>
          <w:rStyle w:val="FontStyle19"/>
          <w:sz w:val="22"/>
          <w:szCs w:val="22"/>
        </w:rPr>
      </w:pPr>
      <w:r w:rsidRPr="003B2BA6">
        <w:rPr>
          <w:rStyle w:val="FontStyle19"/>
          <w:sz w:val="22"/>
          <w:szCs w:val="22"/>
        </w:rPr>
        <w:t xml:space="preserve">Для подтверждения выполнения прочих видов работ (/услуг) по Контракту Подрядчику необходимо по каждому виду работ (/услуг) предоставлять в </w:t>
      </w:r>
      <w:r w:rsidR="00FE06FA">
        <w:rPr>
          <w:rStyle w:val="FontStyle19"/>
          <w:sz w:val="22"/>
          <w:szCs w:val="22"/>
        </w:rPr>
        <w:t>КГ</w:t>
      </w:r>
      <w:r w:rsidRPr="003B2BA6">
        <w:rPr>
          <w:rStyle w:val="FontStyle19"/>
          <w:sz w:val="22"/>
          <w:szCs w:val="22"/>
        </w:rPr>
        <w:t>КУ «</w:t>
      </w:r>
      <w:r w:rsidR="00FE06FA">
        <w:rPr>
          <w:rStyle w:val="FontStyle19"/>
          <w:sz w:val="22"/>
          <w:szCs w:val="22"/>
        </w:rPr>
        <w:t>Хабаровскуправтодор</w:t>
      </w:r>
      <w:r w:rsidRPr="003B2BA6">
        <w:rPr>
          <w:rStyle w:val="FontStyle19"/>
          <w:sz w:val="22"/>
          <w:szCs w:val="22"/>
        </w:rPr>
        <w:t>» следующие документы:</w:t>
      </w:r>
    </w:p>
    <w:p w:rsidR="00E17AA6" w:rsidRPr="003B2BA6" w:rsidRDefault="00E17AA6" w:rsidP="008D2996">
      <w:pPr>
        <w:pStyle w:val="31"/>
        <w:numPr>
          <w:ilvl w:val="0"/>
          <w:numId w:val="17"/>
        </w:numPr>
        <w:tabs>
          <w:tab w:val="center" w:pos="0"/>
          <w:tab w:val="left" w:pos="1090"/>
          <w:tab w:val="left" w:pos="1276"/>
          <w:tab w:val="left" w:pos="1701"/>
        </w:tabs>
        <w:spacing w:after="0"/>
        <w:ind w:right="-1"/>
        <w:jc w:val="both"/>
        <w:rPr>
          <w:rStyle w:val="FontStyle19"/>
          <w:sz w:val="22"/>
          <w:szCs w:val="22"/>
        </w:rPr>
      </w:pPr>
      <w:r w:rsidRPr="003B2BA6">
        <w:rPr>
          <w:rStyle w:val="FontStyle19"/>
          <w:sz w:val="22"/>
          <w:szCs w:val="22"/>
        </w:rPr>
        <w:t xml:space="preserve">Акт обследования (дефектовочный акт) с выводами, по какой причине и какие технические средства, инженерные сооружения нуждаются в замене (восстановлении). Акт подписывается представителями </w:t>
      </w:r>
      <w:r w:rsidR="00FE06FA" w:rsidRPr="00FE06FA">
        <w:rPr>
          <w:rStyle w:val="FontStyle19"/>
          <w:sz w:val="22"/>
          <w:szCs w:val="22"/>
        </w:rPr>
        <w:t>КГКУ «Хабаровскуправтодор»</w:t>
      </w:r>
      <w:r w:rsidRPr="003B2BA6">
        <w:rPr>
          <w:rStyle w:val="FontStyle19"/>
          <w:sz w:val="22"/>
          <w:szCs w:val="22"/>
        </w:rPr>
        <w:t>, обслуживающей организации и представителями подразделения транспортной безопасности.</w:t>
      </w:r>
    </w:p>
    <w:p w:rsidR="00E17AA6" w:rsidRPr="003B2BA6" w:rsidRDefault="00E17AA6" w:rsidP="008D2996">
      <w:pPr>
        <w:pStyle w:val="31"/>
        <w:numPr>
          <w:ilvl w:val="0"/>
          <w:numId w:val="17"/>
        </w:numPr>
        <w:tabs>
          <w:tab w:val="center" w:pos="0"/>
          <w:tab w:val="left" w:pos="1090"/>
          <w:tab w:val="left" w:pos="1276"/>
          <w:tab w:val="left" w:pos="1701"/>
        </w:tabs>
        <w:spacing w:after="0"/>
        <w:ind w:left="0" w:right="-1" w:firstLine="709"/>
        <w:jc w:val="both"/>
        <w:rPr>
          <w:rStyle w:val="FontStyle19"/>
          <w:sz w:val="22"/>
          <w:szCs w:val="22"/>
        </w:rPr>
      </w:pPr>
      <w:r w:rsidRPr="003B2BA6">
        <w:rPr>
          <w:rStyle w:val="FontStyle19"/>
          <w:sz w:val="22"/>
          <w:szCs w:val="22"/>
        </w:rPr>
        <w:t>Прайс-листы от трёх организаций на приобретаемые оборудование и материалы. Конъюнктурный анализ.</w:t>
      </w:r>
    </w:p>
    <w:p w:rsidR="00E17AA6" w:rsidRPr="003B2BA6" w:rsidRDefault="00E17AA6" w:rsidP="008D2996">
      <w:pPr>
        <w:pStyle w:val="31"/>
        <w:numPr>
          <w:ilvl w:val="0"/>
          <w:numId w:val="17"/>
        </w:numPr>
        <w:tabs>
          <w:tab w:val="center" w:pos="0"/>
          <w:tab w:val="left" w:pos="1090"/>
          <w:tab w:val="left" w:pos="1276"/>
          <w:tab w:val="left" w:pos="1701"/>
        </w:tabs>
        <w:spacing w:after="0"/>
        <w:ind w:left="0" w:right="-1" w:firstLine="709"/>
        <w:jc w:val="both"/>
        <w:rPr>
          <w:rStyle w:val="FontStyle19"/>
          <w:sz w:val="22"/>
          <w:szCs w:val="22"/>
        </w:rPr>
      </w:pPr>
      <w:r w:rsidRPr="003B2BA6">
        <w:rPr>
          <w:rStyle w:val="FontStyle19"/>
          <w:sz w:val="22"/>
          <w:szCs w:val="22"/>
        </w:rPr>
        <w:t xml:space="preserve">Подписанную Подрядчиком смету на оборудование и материалы, доставку, монтаж и пуско-наладочные работы (выбрать нужное) для согласования с Заказчиком.  </w:t>
      </w:r>
    </w:p>
    <w:p w:rsidR="00E17AA6" w:rsidRPr="003B2BA6" w:rsidRDefault="00E17AA6" w:rsidP="008D2996">
      <w:pPr>
        <w:pStyle w:val="31"/>
        <w:numPr>
          <w:ilvl w:val="0"/>
          <w:numId w:val="17"/>
        </w:numPr>
        <w:tabs>
          <w:tab w:val="center" w:pos="0"/>
          <w:tab w:val="left" w:pos="1090"/>
          <w:tab w:val="left" w:pos="1276"/>
          <w:tab w:val="left" w:pos="1701"/>
        </w:tabs>
        <w:spacing w:after="0"/>
        <w:ind w:left="0" w:right="-1" w:firstLine="709"/>
        <w:jc w:val="both"/>
        <w:rPr>
          <w:rStyle w:val="FontStyle19"/>
          <w:sz w:val="22"/>
          <w:szCs w:val="22"/>
        </w:rPr>
      </w:pPr>
      <w:r w:rsidRPr="003B2BA6">
        <w:rPr>
          <w:rStyle w:val="FontStyle19"/>
          <w:sz w:val="22"/>
          <w:szCs w:val="22"/>
        </w:rPr>
        <w:t>Чеки, счет-фактуры, счета, квитанции (выбрать нужное) на приобретаемые оборудование и материалы.</w:t>
      </w:r>
    </w:p>
    <w:p w:rsidR="00E17AA6" w:rsidRPr="003B2BA6" w:rsidRDefault="00E17AA6" w:rsidP="008D2996">
      <w:pPr>
        <w:pStyle w:val="31"/>
        <w:numPr>
          <w:ilvl w:val="0"/>
          <w:numId w:val="17"/>
        </w:numPr>
        <w:tabs>
          <w:tab w:val="center" w:pos="0"/>
          <w:tab w:val="left" w:pos="1090"/>
          <w:tab w:val="left" w:pos="1276"/>
          <w:tab w:val="left" w:pos="1701"/>
        </w:tabs>
        <w:spacing w:after="0"/>
        <w:ind w:left="0" w:right="-1" w:firstLine="709"/>
        <w:jc w:val="both"/>
        <w:rPr>
          <w:rStyle w:val="FontStyle19"/>
          <w:sz w:val="22"/>
          <w:szCs w:val="22"/>
        </w:rPr>
      </w:pPr>
      <w:r w:rsidRPr="003B2BA6">
        <w:rPr>
          <w:rStyle w:val="FontStyle19"/>
          <w:sz w:val="22"/>
          <w:szCs w:val="22"/>
        </w:rPr>
        <w:t>Ведомость выполненного объёма работ.</w:t>
      </w:r>
    </w:p>
    <w:p w:rsidR="00E17AA6" w:rsidRPr="003B2BA6" w:rsidRDefault="00E17AA6" w:rsidP="008D2996">
      <w:pPr>
        <w:pStyle w:val="31"/>
        <w:numPr>
          <w:ilvl w:val="0"/>
          <w:numId w:val="17"/>
        </w:numPr>
        <w:tabs>
          <w:tab w:val="center" w:pos="0"/>
          <w:tab w:val="left" w:pos="1090"/>
          <w:tab w:val="left" w:pos="1276"/>
          <w:tab w:val="left" w:pos="1701"/>
        </w:tabs>
        <w:spacing w:after="0"/>
        <w:ind w:left="0" w:right="-1" w:firstLine="709"/>
        <w:jc w:val="both"/>
        <w:rPr>
          <w:rStyle w:val="FontStyle19"/>
          <w:sz w:val="22"/>
          <w:szCs w:val="22"/>
        </w:rPr>
      </w:pPr>
      <w:r w:rsidRPr="003B2BA6">
        <w:rPr>
          <w:rStyle w:val="FontStyle19"/>
          <w:sz w:val="22"/>
          <w:szCs w:val="22"/>
        </w:rPr>
        <w:t>Оригиналы паспортов, сертификатов качества на оборудование и материалы.</w:t>
      </w:r>
    </w:p>
    <w:p w:rsidR="00E17AA6" w:rsidRPr="003B2BA6" w:rsidRDefault="00E17AA6" w:rsidP="008D2996">
      <w:pPr>
        <w:pStyle w:val="Style6"/>
        <w:widowControl/>
        <w:numPr>
          <w:ilvl w:val="0"/>
          <w:numId w:val="16"/>
        </w:numPr>
        <w:tabs>
          <w:tab w:val="left" w:pos="1276"/>
        </w:tabs>
        <w:spacing w:line="240" w:lineRule="auto"/>
        <w:ind w:left="0" w:right="-1" w:firstLine="709"/>
        <w:rPr>
          <w:rStyle w:val="FontStyle159"/>
        </w:rPr>
      </w:pPr>
      <w:r w:rsidRPr="003B2BA6">
        <w:rPr>
          <w:rStyle w:val="FontStyle159"/>
        </w:rPr>
        <w:t>Исполнять иные обязанности, предусмотренные законодательством Российской Федерации и другими разделами настоящего Контракта.</w:t>
      </w:r>
    </w:p>
    <w:p w:rsidR="00E17AA6" w:rsidRPr="003B2BA6" w:rsidRDefault="00E17AA6" w:rsidP="008D2996">
      <w:pPr>
        <w:pStyle w:val="Style5"/>
        <w:widowControl/>
        <w:numPr>
          <w:ilvl w:val="0"/>
          <w:numId w:val="15"/>
        </w:numPr>
        <w:tabs>
          <w:tab w:val="left" w:pos="1010"/>
          <w:tab w:val="left" w:pos="1276"/>
        </w:tabs>
        <w:spacing w:line="240" w:lineRule="auto"/>
        <w:ind w:left="0" w:firstLine="709"/>
        <w:rPr>
          <w:rStyle w:val="FontStyle159"/>
          <w:b/>
        </w:rPr>
      </w:pPr>
      <w:r w:rsidRPr="003B2BA6">
        <w:rPr>
          <w:rStyle w:val="FontStyle159"/>
          <w:b/>
        </w:rPr>
        <w:t>Подрядчик вправе:</w:t>
      </w:r>
    </w:p>
    <w:p w:rsidR="00E17AA6" w:rsidRPr="003B2BA6" w:rsidRDefault="00E17AA6" w:rsidP="008D2996">
      <w:pPr>
        <w:pStyle w:val="Style5"/>
        <w:widowControl/>
        <w:numPr>
          <w:ilvl w:val="0"/>
          <w:numId w:val="18"/>
        </w:numPr>
        <w:tabs>
          <w:tab w:val="left" w:pos="1121"/>
          <w:tab w:val="left" w:pos="1276"/>
        </w:tabs>
        <w:spacing w:line="240" w:lineRule="auto"/>
        <w:ind w:left="0" w:firstLine="709"/>
        <w:rPr>
          <w:rStyle w:val="FontStyle159"/>
        </w:rPr>
      </w:pPr>
      <w:r w:rsidRPr="003B2BA6">
        <w:rPr>
          <w:rStyle w:val="FontStyle135"/>
          <w:sz w:val="22"/>
          <w:szCs w:val="22"/>
        </w:rPr>
        <w:t xml:space="preserve">Беспрепятственно находиться </w:t>
      </w:r>
      <w:r w:rsidRPr="003B2BA6">
        <w:rPr>
          <w:rStyle w:val="FontStyle159"/>
        </w:rPr>
        <w:t xml:space="preserve">на Объектах и </w:t>
      </w:r>
      <w:r w:rsidRPr="003B2BA6">
        <w:rPr>
          <w:rStyle w:val="FontStyle135"/>
          <w:sz w:val="22"/>
          <w:szCs w:val="22"/>
        </w:rPr>
        <w:t xml:space="preserve">осматривать элементы Систем </w:t>
      </w:r>
      <w:r w:rsidRPr="003B2BA6">
        <w:rPr>
          <w:rStyle w:val="FontStyle159"/>
        </w:rPr>
        <w:t>с учётом соблюдения пропускного и внутриобъектного режимов, действующих на Объекте.</w:t>
      </w:r>
    </w:p>
    <w:p w:rsidR="00E17AA6" w:rsidRPr="003B2BA6" w:rsidRDefault="00E17AA6" w:rsidP="008D2996">
      <w:pPr>
        <w:pStyle w:val="Style5"/>
        <w:widowControl/>
        <w:numPr>
          <w:ilvl w:val="0"/>
          <w:numId w:val="18"/>
        </w:numPr>
        <w:tabs>
          <w:tab w:val="left" w:pos="1121"/>
          <w:tab w:val="left" w:pos="1276"/>
        </w:tabs>
        <w:spacing w:line="240" w:lineRule="auto"/>
        <w:ind w:left="0" w:firstLine="709"/>
        <w:rPr>
          <w:rStyle w:val="FontStyle159"/>
        </w:rPr>
      </w:pPr>
      <w:r w:rsidRPr="003B2BA6">
        <w:rPr>
          <w:rStyle w:val="FontStyle159"/>
        </w:rPr>
        <w:t>Получать от Заказчика (представителя Заказчика) информацию, необходимую для качественного исполнения своих обязательств по настоящему Контракту.</w:t>
      </w:r>
    </w:p>
    <w:p w:rsidR="00E17AA6" w:rsidRPr="003B2BA6" w:rsidRDefault="00E17AA6" w:rsidP="008D2996">
      <w:pPr>
        <w:pStyle w:val="Style5"/>
        <w:widowControl/>
        <w:numPr>
          <w:ilvl w:val="0"/>
          <w:numId w:val="18"/>
        </w:numPr>
        <w:tabs>
          <w:tab w:val="left" w:pos="1121"/>
          <w:tab w:val="left" w:pos="1276"/>
        </w:tabs>
        <w:spacing w:line="240" w:lineRule="auto"/>
        <w:ind w:left="0" w:firstLine="709"/>
        <w:rPr>
          <w:rStyle w:val="FontStyle159"/>
        </w:rPr>
      </w:pPr>
      <w:r w:rsidRPr="003B2BA6">
        <w:rPr>
          <w:rStyle w:val="FontStyle159"/>
        </w:rPr>
        <w:t>Требовать своевременной оплаты выполненных работ в соответствии с условиями Контракта.</w:t>
      </w:r>
    </w:p>
    <w:p w:rsidR="00E17AA6" w:rsidRPr="003B2BA6" w:rsidRDefault="00E17AA6" w:rsidP="008D2996">
      <w:pPr>
        <w:pStyle w:val="Style5"/>
        <w:widowControl/>
        <w:numPr>
          <w:ilvl w:val="0"/>
          <w:numId w:val="18"/>
        </w:numPr>
        <w:tabs>
          <w:tab w:val="left" w:pos="1121"/>
          <w:tab w:val="left" w:pos="1276"/>
        </w:tabs>
        <w:spacing w:line="240" w:lineRule="auto"/>
        <w:ind w:left="0" w:firstLine="709"/>
        <w:rPr>
          <w:rStyle w:val="FontStyle159"/>
        </w:rPr>
      </w:pPr>
      <w:r w:rsidRPr="003B2BA6">
        <w:rPr>
          <w:rStyle w:val="FontStyle159"/>
        </w:rPr>
        <w:t xml:space="preserve">По окончании государственного контракта забрать технические средства из своего подменного фонда при условии их </w:t>
      </w:r>
      <w:r w:rsidR="003F6E1A" w:rsidRPr="003B2BA6">
        <w:rPr>
          <w:rStyle w:val="FontStyle159"/>
        </w:rPr>
        <w:t>не востребованности</w:t>
      </w:r>
      <w:r w:rsidRPr="003B2BA6">
        <w:rPr>
          <w:rStyle w:val="FontStyle159"/>
        </w:rPr>
        <w:t xml:space="preserve"> на время ремонта штатного оборудования.</w:t>
      </w:r>
    </w:p>
    <w:p w:rsidR="00E17AA6" w:rsidRPr="003B2BA6" w:rsidRDefault="00E17AA6" w:rsidP="008D2996">
      <w:pPr>
        <w:pStyle w:val="Style5"/>
        <w:widowControl/>
        <w:numPr>
          <w:ilvl w:val="0"/>
          <w:numId w:val="18"/>
        </w:numPr>
        <w:tabs>
          <w:tab w:val="left" w:pos="1121"/>
          <w:tab w:val="left" w:pos="1276"/>
        </w:tabs>
        <w:spacing w:line="240" w:lineRule="auto"/>
        <w:ind w:left="0" w:firstLine="709"/>
        <w:rPr>
          <w:sz w:val="22"/>
          <w:szCs w:val="22"/>
        </w:rPr>
      </w:pPr>
      <w:r w:rsidRPr="003B2BA6">
        <w:rPr>
          <w:sz w:val="22"/>
          <w:szCs w:val="22"/>
        </w:rPr>
        <w:t>Содержать распределительные шкафы в соответствии с ПУЭ.</w:t>
      </w:r>
    </w:p>
    <w:p w:rsidR="00E17AA6" w:rsidRPr="003B2BA6" w:rsidRDefault="00E17AA6" w:rsidP="008D2996">
      <w:pPr>
        <w:pStyle w:val="Style5"/>
        <w:widowControl/>
        <w:numPr>
          <w:ilvl w:val="0"/>
          <w:numId w:val="18"/>
        </w:numPr>
        <w:tabs>
          <w:tab w:val="left" w:pos="1121"/>
          <w:tab w:val="left" w:pos="1276"/>
        </w:tabs>
        <w:spacing w:line="240" w:lineRule="auto"/>
        <w:ind w:left="0" w:firstLine="709"/>
        <w:rPr>
          <w:sz w:val="22"/>
          <w:szCs w:val="22"/>
        </w:rPr>
      </w:pPr>
      <w:r w:rsidRPr="003B2BA6">
        <w:rPr>
          <w:sz w:val="22"/>
          <w:szCs w:val="22"/>
        </w:rPr>
        <w:t xml:space="preserve">Привлекать субподрядчиков (соисполнителей), обладающих предусмотренными действующим законодательством лицензией, сертификатом, либо другими документами, подтверждающими право таких субподрядчиков (соисполнителей) на выполнение данного вида работ. О привлечении Подрядчику надлежит письменно информировать Заказчика за десять дней до начала выполнения работ. </w:t>
      </w:r>
    </w:p>
    <w:p w:rsidR="00E17AA6" w:rsidRPr="003B2BA6" w:rsidRDefault="00E17AA6" w:rsidP="008D2996">
      <w:pPr>
        <w:pStyle w:val="Style5"/>
        <w:widowControl/>
        <w:numPr>
          <w:ilvl w:val="0"/>
          <w:numId w:val="18"/>
        </w:numPr>
        <w:tabs>
          <w:tab w:val="left" w:pos="1121"/>
          <w:tab w:val="left" w:pos="1276"/>
        </w:tabs>
        <w:spacing w:line="240" w:lineRule="auto"/>
        <w:ind w:left="0" w:firstLine="709"/>
        <w:rPr>
          <w:rStyle w:val="FontStyle159"/>
        </w:rPr>
      </w:pPr>
      <w:r w:rsidRPr="003B2BA6">
        <w:rPr>
          <w:sz w:val="22"/>
          <w:szCs w:val="22"/>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E17AA6" w:rsidRPr="003B2BA6" w:rsidRDefault="00E17AA6" w:rsidP="008D2996">
      <w:pPr>
        <w:pStyle w:val="Style5"/>
        <w:widowControl/>
        <w:numPr>
          <w:ilvl w:val="0"/>
          <w:numId w:val="18"/>
        </w:numPr>
        <w:tabs>
          <w:tab w:val="left" w:pos="1121"/>
          <w:tab w:val="left" w:pos="1276"/>
        </w:tabs>
        <w:spacing w:line="240" w:lineRule="auto"/>
        <w:ind w:left="0" w:firstLine="709"/>
        <w:rPr>
          <w:rStyle w:val="FontStyle159"/>
        </w:rPr>
      </w:pPr>
      <w:r w:rsidRPr="003B2BA6">
        <w:rPr>
          <w:rStyle w:val="FontStyle159"/>
        </w:rPr>
        <w:t>Пользоваться иными правами, установленными Контрактом и законодательством Российской Федерации.</w:t>
      </w:r>
    </w:p>
    <w:p w:rsidR="00E17AA6" w:rsidRPr="003B2BA6" w:rsidRDefault="00E17AA6" w:rsidP="003B2BA6">
      <w:pPr>
        <w:pStyle w:val="Style5"/>
        <w:widowControl/>
        <w:tabs>
          <w:tab w:val="left" w:pos="1001"/>
          <w:tab w:val="left" w:pos="1276"/>
        </w:tabs>
        <w:spacing w:line="240" w:lineRule="auto"/>
        <w:ind w:firstLine="0"/>
        <w:rPr>
          <w:rStyle w:val="FontStyle159"/>
        </w:rPr>
      </w:pPr>
    </w:p>
    <w:p w:rsidR="00FF4208" w:rsidRPr="003B2BA6" w:rsidRDefault="00E17AA6" w:rsidP="008D2996">
      <w:pPr>
        <w:pStyle w:val="Style4"/>
        <w:widowControl/>
        <w:numPr>
          <w:ilvl w:val="0"/>
          <w:numId w:val="9"/>
        </w:numPr>
        <w:rPr>
          <w:rStyle w:val="FontStyle140"/>
        </w:rPr>
      </w:pPr>
      <w:r w:rsidRPr="003B2BA6">
        <w:rPr>
          <w:rStyle w:val="FontStyle140"/>
        </w:rPr>
        <w:t>СДАЧА И ПРИЕМКА РАБОТ</w:t>
      </w:r>
    </w:p>
    <w:p w:rsidR="00E17AA6" w:rsidRPr="003B2BA6" w:rsidRDefault="00E17AA6" w:rsidP="008D2996">
      <w:pPr>
        <w:pStyle w:val="afc"/>
        <w:numPr>
          <w:ilvl w:val="1"/>
          <w:numId w:val="19"/>
        </w:numPr>
        <w:tabs>
          <w:tab w:val="left" w:pos="1134"/>
        </w:tabs>
        <w:overflowPunct/>
        <w:autoSpaceDE/>
        <w:autoSpaceDN/>
        <w:adjustRightInd/>
        <w:ind w:left="0" w:firstLine="709"/>
        <w:jc w:val="both"/>
        <w:textAlignment w:val="auto"/>
        <w:rPr>
          <w:sz w:val="22"/>
          <w:szCs w:val="22"/>
        </w:rPr>
      </w:pPr>
      <w:r w:rsidRPr="003B2BA6">
        <w:rPr>
          <w:sz w:val="22"/>
          <w:szCs w:val="22"/>
        </w:rPr>
        <w:t xml:space="preserve">Для проверки предоставленных Подрядчиком результатов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w:t>
      </w:r>
      <w:r w:rsidRPr="003B2BA6">
        <w:rPr>
          <w:sz w:val="22"/>
          <w:szCs w:val="22"/>
        </w:rPr>
        <w:lastRenderedPageBreak/>
        <w:t xml:space="preserve">или к ее проведению могут привлекаться эксперты, экспертные организации на основании Контрактов, заключенных в соответствии с Законом № 44-ФЗ.  </w:t>
      </w:r>
    </w:p>
    <w:p w:rsidR="00E17AA6" w:rsidRPr="003B2BA6" w:rsidRDefault="00E17AA6" w:rsidP="008D2996">
      <w:pPr>
        <w:pStyle w:val="afc"/>
        <w:numPr>
          <w:ilvl w:val="2"/>
          <w:numId w:val="19"/>
        </w:numPr>
        <w:tabs>
          <w:tab w:val="left" w:pos="1418"/>
        </w:tabs>
        <w:overflowPunct/>
        <w:autoSpaceDE/>
        <w:autoSpaceDN/>
        <w:adjustRightInd/>
        <w:ind w:left="0" w:firstLine="709"/>
        <w:jc w:val="both"/>
        <w:textAlignment w:val="auto"/>
        <w:rPr>
          <w:sz w:val="22"/>
          <w:szCs w:val="22"/>
        </w:rPr>
      </w:pPr>
      <w:r w:rsidRPr="003B2BA6">
        <w:rPr>
          <w:sz w:val="22"/>
          <w:szCs w:val="22"/>
        </w:rPr>
        <w:t>В случае проведения экспертизы выполненной работы Заказчиком своими силами (рабочей комиссией), срок приемки работ в соответствии с настоящим разделом не может составлять более 10 рабочих дней со дня завершения проверки и установления Заказчиком соответствия условиям Контракта, предоставленных Подрядчиком результатов, предусмотренных Контрактом.</w:t>
      </w:r>
    </w:p>
    <w:p w:rsidR="00E17AA6" w:rsidRPr="003B2BA6" w:rsidRDefault="00E17AA6" w:rsidP="008D2996">
      <w:pPr>
        <w:pStyle w:val="afc"/>
        <w:numPr>
          <w:ilvl w:val="2"/>
          <w:numId w:val="19"/>
        </w:numPr>
        <w:tabs>
          <w:tab w:val="left" w:pos="1418"/>
        </w:tabs>
        <w:overflowPunct/>
        <w:autoSpaceDE/>
        <w:autoSpaceDN/>
        <w:adjustRightInd/>
        <w:ind w:left="0" w:firstLine="709"/>
        <w:jc w:val="both"/>
        <w:textAlignment w:val="auto"/>
        <w:rPr>
          <w:sz w:val="22"/>
          <w:szCs w:val="22"/>
        </w:rPr>
      </w:pPr>
      <w:r w:rsidRPr="003B2BA6">
        <w:rPr>
          <w:sz w:val="22"/>
          <w:szCs w:val="22"/>
        </w:rPr>
        <w:t>В случае проведения экспертизы выполненной работы путем привлечения экспертов, экспертных организаций на основании контрактов, заключенных в соответствии с</w:t>
      </w:r>
      <w:r w:rsidR="006D1B5F" w:rsidRPr="003B2BA6">
        <w:rPr>
          <w:sz w:val="22"/>
          <w:szCs w:val="22"/>
        </w:rPr>
        <w:t xml:space="preserve"> Законом № 44-ФЗ</w:t>
      </w:r>
      <w:r w:rsidRPr="003B2BA6">
        <w:rPr>
          <w:sz w:val="22"/>
          <w:szCs w:val="22"/>
        </w:rPr>
        <w:t>, срок приемки работ по Контракту не может составлять более 10 рабочих дней со дня получения Заказчиком заключения эксперта, экспертной организации, подтверждающего качественное выполнение работ в соответствии с условиями настоящего Контракта.</w:t>
      </w:r>
    </w:p>
    <w:p w:rsidR="00E17AA6" w:rsidRPr="003B2BA6" w:rsidRDefault="00E17AA6" w:rsidP="008D2996">
      <w:pPr>
        <w:pStyle w:val="afc"/>
        <w:numPr>
          <w:ilvl w:val="2"/>
          <w:numId w:val="19"/>
        </w:numPr>
        <w:tabs>
          <w:tab w:val="left" w:pos="1418"/>
        </w:tabs>
        <w:overflowPunct/>
        <w:autoSpaceDE/>
        <w:autoSpaceDN/>
        <w:adjustRightInd/>
        <w:ind w:left="0" w:firstLine="709"/>
        <w:jc w:val="both"/>
        <w:textAlignment w:val="auto"/>
        <w:rPr>
          <w:sz w:val="22"/>
          <w:szCs w:val="22"/>
        </w:rPr>
      </w:pPr>
      <w:r w:rsidRPr="003B2BA6">
        <w:rPr>
          <w:sz w:val="22"/>
          <w:szCs w:val="22"/>
        </w:rPr>
        <w:t>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E17AA6" w:rsidRPr="00976EBB" w:rsidRDefault="00E17AA6" w:rsidP="008D2996">
      <w:pPr>
        <w:pStyle w:val="afc"/>
        <w:numPr>
          <w:ilvl w:val="2"/>
          <w:numId w:val="19"/>
        </w:numPr>
        <w:tabs>
          <w:tab w:val="left" w:pos="1418"/>
        </w:tabs>
        <w:overflowPunct/>
        <w:autoSpaceDE/>
        <w:autoSpaceDN/>
        <w:adjustRightInd/>
        <w:ind w:left="0" w:firstLine="709"/>
        <w:jc w:val="both"/>
        <w:textAlignment w:val="auto"/>
        <w:rPr>
          <w:sz w:val="22"/>
          <w:szCs w:val="22"/>
        </w:rPr>
      </w:pPr>
      <w:r w:rsidRPr="003B2BA6">
        <w:rPr>
          <w:sz w:val="22"/>
          <w:szCs w:val="22"/>
        </w:rPr>
        <w:t xml:space="preserve">Приемка результатов выполненных работ (/отдельного этапа исполнения Контракта)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Подрядчику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выполненной работы, Заказчик, приемочная комиссия должны учитывать отраженные в заключении по результатам указанной экспертизы предложения экспертов, экспертных </w:t>
      </w:r>
      <w:r w:rsidRPr="00976EBB">
        <w:rPr>
          <w:sz w:val="22"/>
          <w:szCs w:val="22"/>
        </w:rPr>
        <w:t>организаций, привлеченных для ее проведения.</w:t>
      </w:r>
    </w:p>
    <w:p w:rsidR="006D1B5F" w:rsidRPr="004823B4" w:rsidRDefault="00075C1D" w:rsidP="008D2996">
      <w:pPr>
        <w:pStyle w:val="afc"/>
        <w:numPr>
          <w:ilvl w:val="2"/>
          <w:numId w:val="19"/>
        </w:numPr>
        <w:tabs>
          <w:tab w:val="left" w:pos="1418"/>
        </w:tabs>
        <w:overflowPunct/>
        <w:autoSpaceDE/>
        <w:autoSpaceDN/>
        <w:adjustRightInd/>
        <w:ind w:left="0" w:firstLine="709"/>
        <w:jc w:val="both"/>
        <w:textAlignment w:val="auto"/>
        <w:rPr>
          <w:sz w:val="22"/>
          <w:szCs w:val="22"/>
        </w:rPr>
      </w:pPr>
      <w:r w:rsidRPr="004823B4">
        <w:rPr>
          <w:sz w:val="22"/>
          <w:szCs w:val="22"/>
        </w:rPr>
        <w:t>Приёмка и оплата проходит с применением Акта приемки (ф. 0510452)</w:t>
      </w:r>
      <w:r w:rsidR="00E17AA6" w:rsidRPr="004823B4">
        <w:rPr>
          <w:sz w:val="22"/>
          <w:szCs w:val="22"/>
        </w:rPr>
        <w:t xml:space="preserve">. </w:t>
      </w:r>
    </w:p>
    <w:p w:rsidR="00075C1D" w:rsidRPr="004823B4" w:rsidRDefault="00E17AA6" w:rsidP="008D2996">
      <w:pPr>
        <w:pStyle w:val="afc"/>
        <w:numPr>
          <w:ilvl w:val="2"/>
          <w:numId w:val="19"/>
        </w:numPr>
        <w:tabs>
          <w:tab w:val="left" w:pos="1418"/>
        </w:tabs>
        <w:overflowPunct/>
        <w:autoSpaceDE/>
        <w:autoSpaceDN/>
        <w:adjustRightInd/>
        <w:ind w:left="0" w:firstLine="709"/>
        <w:jc w:val="both"/>
        <w:textAlignment w:val="auto"/>
        <w:rPr>
          <w:sz w:val="22"/>
          <w:szCs w:val="22"/>
        </w:rPr>
      </w:pPr>
      <w:r w:rsidRPr="004823B4">
        <w:rPr>
          <w:sz w:val="22"/>
          <w:szCs w:val="22"/>
        </w:rPr>
        <w:t>Заказчик назначает своего представителя на Объекте, который от его имени осуществляет приемку предъявленных</w:t>
      </w:r>
      <w:r w:rsidR="006D1B5F" w:rsidRPr="004823B4">
        <w:rPr>
          <w:sz w:val="22"/>
          <w:szCs w:val="22"/>
        </w:rPr>
        <w:t xml:space="preserve"> Подрядчиком выполненных работ (в части соответствия Техническому заданию (Приложение №1 к Контракту) и </w:t>
      </w:r>
      <w:r w:rsidR="006D1B5F" w:rsidRPr="004823B4">
        <w:rPr>
          <w:rStyle w:val="FontStyle159"/>
        </w:rPr>
        <w:t xml:space="preserve">Регламенту технического обслуживания </w:t>
      </w:r>
      <w:r w:rsidR="006D1B5F" w:rsidRPr="004823B4">
        <w:rPr>
          <w:bCs/>
          <w:sz w:val="22"/>
          <w:szCs w:val="22"/>
        </w:rPr>
        <w:t>ТСИС</w:t>
      </w:r>
      <w:r w:rsidR="006D1B5F" w:rsidRPr="004823B4">
        <w:rPr>
          <w:rStyle w:val="FontStyle159"/>
        </w:rPr>
        <w:t xml:space="preserve"> обеспечения транспортной безопасности (Приложение №2 к Контракту)</w:t>
      </w:r>
      <w:r w:rsidR="006D1B5F" w:rsidRPr="004823B4">
        <w:rPr>
          <w:sz w:val="22"/>
          <w:szCs w:val="22"/>
        </w:rPr>
        <w:t xml:space="preserve">) за текущий месяц. </w:t>
      </w:r>
    </w:p>
    <w:p w:rsidR="00075C1D" w:rsidRPr="004823B4" w:rsidRDefault="00CF5CDE" w:rsidP="00CF5CDE">
      <w:pPr>
        <w:pStyle w:val="afc"/>
        <w:tabs>
          <w:tab w:val="left" w:pos="1134"/>
        </w:tabs>
        <w:autoSpaceDE/>
        <w:autoSpaceDN/>
        <w:adjustRightInd/>
        <w:ind w:left="0" w:firstLine="709"/>
        <w:jc w:val="both"/>
        <w:rPr>
          <w:sz w:val="22"/>
          <w:szCs w:val="22"/>
        </w:rPr>
      </w:pPr>
      <w:r w:rsidRPr="004823B4">
        <w:rPr>
          <w:sz w:val="22"/>
          <w:szCs w:val="22"/>
        </w:rPr>
        <w:t xml:space="preserve">8.2. </w:t>
      </w:r>
      <w:r w:rsidR="00075C1D" w:rsidRPr="004823B4">
        <w:rPr>
          <w:sz w:val="22"/>
          <w:szCs w:val="22"/>
        </w:rPr>
        <w:t xml:space="preserve">Заказчик принимает Работы по объему и качеству в течение 10 дней со дня получения акта выполненных работ и направляет Подрядчику подписанный акт выполненных услуг (ф.0510452) или мотивированный отказ от приемки Работ с указанием перечня выявленных недостатков в выполненных Работ,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w:t>
      </w:r>
    </w:p>
    <w:p w:rsidR="00075C1D" w:rsidRPr="004823B4" w:rsidRDefault="00CF5CDE" w:rsidP="00CF5CDE">
      <w:pPr>
        <w:pStyle w:val="afc"/>
        <w:tabs>
          <w:tab w:val="left" w:pos="1134"/>
        </w:tabs>
        <w:overflowPunct/>
        <w:autoSpaceDE/>
        <w:autoSpaceDN/>
        <w:adjustRightInd/>
        <w:ind w:left="0" w:firstLine="709"/>
        <w:jc w:val="both"/>
        <w:textAlignment w:val="auto"/>
        <w:rPr>
          <w:sz w:val="22"/>
          <w:szCs w:val="22"/>
        </w:rPr>
      </w:pPr>
      <w:r w:rsidRPr="004823B4">
        <w:rPr>
          <w:sz w:val="22"/>
          <w:szCs w:val="22"/>
        </w:rPr>
        <w:t xml:space="preserve">8.3. </w:t>
      </w:r>
      <w:r w:rsidR="00075C1D" w:rsidRPr="004823B4">
        <w:rPr>
          <w:sz w:val="22"/>
          <w:szCs w:val="22"/>
        </w:rPr>
        <w:t>В случае если акт выполненных работ (ф.0510452) подписан не уполномоченными лицами, отсутствует расшифровка подписей, акт выполненных Работ (ф.0510452) считается неподписанным, а Работы непринятыми.</w:t>
      </w:r>
    </w:p>
    <w:p w:rsidR="004823B4" w:rsidRPr="004823B4" w:rsidRDefault="004823B4" w:rsidP="004823B4">
      <w:pPr>
        <w:pStyle w:val="Style4"/>
        <w:widowControl/>
        <w:ind w:firstLine="720"/>
        <w:jc w:val="both"/>
        <w:rPr>
          <w:sz w:val="22"/>
          <w:szCs w:val="22"/>
        </w:rPr>
      </w:pPr>
      <w:r w:rsidRPr="004823B4">
        <w:rPr>
          <w:sz w:val="22"/>
          <w:szCs w:val="22"/>
        </w:rPr>
        <w:t xml:space="preserve">8.4. По окончанию приемки </w:t>
      </w:r>
      <w:r w:rsidR="00C40791">
        <w:rPr>
          <w:sz w:val="22"/>
          <w:szCs w:val="22"/>
        </w:rPr>
        <w:t>выполненных работ</w:t>
      </w:r>
      <w:r w:rsidRPr="004823B4">
        <w:rPr>
          <w:sz w:val="22"/>
          <w:szCs w:val="22"/>
        </w:rPr>
        <w:t xml:space="preserve">, в случае отсутствия замечаний, Заказчик подписывает документы о приемке, в том числе Акт приемки (ф. 0510452), утвержденный приказом Минфина России от 15 апреля 2021 № 61н (Приложение № </w:t>
      </w:r>
      <w:r>
        <w:rPr>
          <w:sz w:val="22"/>
          <w:szCs w:val="22"/>
        </w:rPr>
        <w:t>9</w:t>
      </w:r>
      <w:r w:rsidRPr="004823B4">
        <w:rPr>
          <w:sz w:val="22"/>
          <w:szCs w:val="22"/>
        </w:rPr>
        <w:t xml:space="preserve">). </w:t>
      </w:r>
    </w:p>
    <w:p w:rsidR="004823B4" w:rsidRPr="004823B4" w:rsidRDefault="004823B4" w:rsidP="004823B4">
      <w:pPr>
        <w:pStyle w:val="Style4"/>
        <w:widowControl/>
        <w:ind w:firstLine="720"/>
        <w:jc w:val="both"/>
        <w:rPr>
          <w:sz w:val="22"/>
          <w:szCs w:val="22"/>
        </w:rPr>
      </w:pPr>
      <w:r w:rsidRPr="004823B4">
        <w:rPr>
          <w:sz w:val="22"/>
          <w:szCs w:val="22"/>
        </w:rPr>
        <w:t xml:space="preserve">Участие </w:t>
      </w:r>
      <w:r w:rsidR="00C40791">
        <w:rPr>
          <w:sz w:val="22"/>
          <w:szCs w:val="22"/>
        </w:rPr>
        <w:t>Подрядчика</w:t>
      </w:r>
      <w:r w:rsidRPr="004823B4">
        <w:rPr>
          <w:sz w:val="22"/>
          <w:szCs w:val="22"/>
        </w:rPr>
        <w:t xml:space="preserve"> в приемке не обязательно. </w:t>
      </w:r>
    </w:p>
    <w:p w:rsidR="004823B4" w:rsidRPr="004823B4" w:rsidRDefault="00C40791" w:rsidP="004823B4">
      <w:pPr>
        <w:pStyle w:val="Style4"/>
        <w:widowControl/>
        <w:ind w:firstLine="720"/>
        <w:jc w:val="both"/>
        <w:rPr>
          <w:sz w:val="22"/>
          <w:szCs w:val="22"/>
        </w:rPr>
      </w:pPr>
      <w:r>
        <w:rPr>
          <w:sz w:val="22"/>
          <w:szCs w:val="22"/>
        </w:rPr>
        <w:t>Подрядчик</w:t>
      </w:r>
      <w:r w:rsidR="004823B4" w:rsidRPr="004823B4">
        <w:rPr>
          <w:sz w:val="22"/>
          <w:szCs w:val="22"/>
        </w:rPr>
        <w:t xml:space="preserve">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w:t>
      </w:r>
      <w:r>
        <w:rPr>
          <w:sz w:val="22"/>
          <w:szCs w:val="22"/>
        </w:rPr>
        <w:t>работ</w:t>
      </w:r>
      <w:r w:rsidR="004823B4" w:rsidRPr="004823B4">
        <w:rPr>
          <w:sz w:val="22"/>
          <w:szCs w:val="22"/>
        </w:rPr>
        <w:t xml:space="preserve">. </w:t>
      </w:r>
    </w:p>
    <w:p w:rsidR="004823B4" w:rsidRPr="004823B4" w:rsidRDefault="004823B4" w:rsidP="004823B4">
      <w:pPr>
        <w:pStyle w:val="Style4"/>
        <w:widowControl/>
        <w:ind w:firstLine="720"/>
        <w:jc w:val="both"/>
        <w:rPr>
          <w:sz w:val="22"/>
          <w:szCs w:val="22"/>
        </w:rPr>
      </w:pPr>
      <w:r w:rsidRPr="004823B4">
        <w:rPr>
          <w:sz w:val="22"/>
          <w:szCs w:val="22"/>
        </w:rPr>
        <w:t xml:space="preserve">При отсутствии претензий, расхождений по результатам приемки, проведенной без участия </w:t>
      </w:r>
      <w:r w:rsidR="00C40791">
        <w:rPr>
          <w:sz w:val="22"/>
          <w:szCs w:val="22"/>
        </w:rPr>
        <w:t>Подрядчика</w:t>
      </w:r>
      <w:r w:rsidRPr="004823B4">
        <w:rPr>
          <w:sz w:val="22"/>
          <w:szCs w:val="22"/>
        </w:rPr>
        <w:t xml:space="preserve">, Акт приемки (ф. 0510452) подписывается ответственным лицом Заказчика (или приемочной комиссией, в случае её создания), утверждается Заказчиком без подписи </w:t>
      </w:r>
      <w:r w:rsidR="00C40791">
        <w:rPr>
          <w:sz w:val="22"/>
          <w:szCs w:val="22"/>
        </w:rPr>
        <w:t>Подрядчика</w:t>
      </w:r>
      <w:r w:rsidRPr="004823B4">
        <w:rPr>
          <w:sz w:val="22"/>
          <w:szCs w:val="22"/>
        </w:rPr>
        <w:t xml:space="preserve">. </w:t>
      </w:r>
    </w:p>
    <w:p w:rsidR="004823B4" w:rsidRPr="004823B4" w:rsidRDefault="004823B4" w:rsidP="004823B4">
      <w:pPr>
        <w:pStyle w:val="Style4"/>
        <w:widowControl/>
        <w:ind w:firstLine="720"/>
        <w:jc w:val="both"/>
        <w:rPr>
          <w:sz w:val="22"/>
          <w:szCs w:val="22"/>
        </w:rPr>
      </w:pPr>
      <w:r w:rsidRPr="004823B4">
        <w:rPr>
          <w:sz w:val="22"/>
          <w:szCs w:val="22"/>
        </w:rPr>
        <w:t xml:space="preserve">В случае участия Исполнителя в приемке, Акт приемки (ф. 0510452), сформированный на бумажном носителе, собственноручно подписывает </w:t>
      </w:r>
      <w:r w:rsidR="00C40791">
        <w:rPr>
          <w:sz w:val="22"/>
          <w:szCs w:val="22"/>
        </w:rPr>
        <w:t>Подрядчик</w:t>
      </w:r>
      <w:r w:rsidRPr="004823B4">
        <w:rPr>
          <w:sz w:val="22"/>
          <w:szCs w:val="22"/>
        </w:rPr>
        <w:t xml:space="preserve"> либо его представитель. </w:t>
      </w:r>
    </w:p>
    <w:p w:rsidR="00733435" w:rsidRPr="003B2BA6" w:rsidRDefault="004823B4" w:rsidP="004823B4">
      <w:pPr>
        <w:pStyle w:val="Style4"/>
        <w:widowControl/>
        <w:ind w:firstLine="720"/>
        <w:jc w:val="both"/>
        <w:rPr>
          <w:rStyle w:val="FontStyle140"/>
        </w:rPr>
      </w:pPr>
      <w:r w:rsidRPr="004823B4">
        <w:rPr>
          <w:sz w:val="22"/>
          <w:szCs w:val="22"/>
        </w:rPr>
        <w:t xml:space="preserve">Датой приемки </w:t>
      </w:r>
      <w:r w:rsidR="00C40791">
        <w:rPr>
          <w:sz w:val="22"/>
          <w:szCs w:val="22"/>
        </w:rPr>
        <w:t>выполненных работ</w:t>
      </w:r>
      <w:r w:rsidRPr="004823B4">
        <w:rPr>
          <w:sz w:val="22"/>
          <w:szCs w:val="22"/>
        </w:rPr>
        <w:t xml:space="preserve"> считается дата утвержденного Акта приемки (ф. 0510452), подписанного Заказчиком.</w:t>
      </w:r>
    </w:p>
    <w:p w:rsidR="00CC42C6" w:rsidRPr="003B2BA6" w:rsidRDefault="000947FF" w:rsidP="008D2996">
      <w:pPr>
        <w:pStyle w:val="Style4"/>
        <w:widowControl/>
        <w:numPr>
          <w:ilvl w:val="0"/>
          <w:numId w:val="26"/>
        </w:numPr>
        <w:rPr>
          <w:b/>
          <w:bCs/>
          <w:sz w:val="22"/>
          <w:szCs w:val="22"/>
        </w:rPr>
      </w:pPr>
      <w:r w:rsidRPr="003B2BA6">
        <w:rPr>
          <w:rStyle w:val="FontStyle140"/>
        </w:rPr>
        <w:t>ОТВЕТСТВЕННОСТЬ СТОРОН</w:t>
      </w:r>
    </w:p>
    <w:p w:rsidR="00C3088E" w:rsidRPr="003B2BA6" w:rsidRDefault="00C3088E" w:rsidP="008D2996">
      <w:pPr>
        <w:pStyle w:val="afc"/>
        <w:numPr>
          <w:ilvl w:val="0"/>
          <w:numId w:val="20"/>
        </w:numPr>
        <w:shd w:val="clear" w:color="auto" w:fill="FFFFFF"/>
        <w:overflowPunct/>
        <w:autoSpaceDE/>
        <w:autoSpaceDN/>
        <w:adjustRightInd/>
        <w:ind w:left="0" w:firstLine="709"/>
        <w:jc w:val="both"/>
        <w:textAlignment w:val="auto"/>
        <w:rPr>
          <w:sz w:val="22"/>
          <w:szCs w:val="22"/>
        </w:rPr>
      </w:pPr>
      <w:r w:rsidRPr="003B2BA6">
        <w:rPr>
          <w:sz w:val="22"/>
          <w:szCs w:val="22"/>
        </w:rPr>
        <w:t xml:space="preserve">Заказчик и Подрядчик несут ответственность за неисполнение или ненадлежащее исполнение обязательств, предусмотренных Контрактом. </w:t>
      </w:r>
    </w:p>
    <w:p w:rsidR="00C3088E" w:rsidRPr="003B2BA6" w:rsidRDefault="00C3088E" w:rsidP="008D2996">
      <w:pPr>
        <w:pStyle w:val="afc"/>
        <w:numPr>
          <w:ilvl w:val="0"/>
          <w:numId w:val="20"/>
        </w:numPr>
        <w:shd w:val="clear" w:color="auto" w:fill="FFFFFF"/>
        <w:overflowPunct/>
        <w:autoSpaceDE/>
        <w:autoSpaceDN/>
        <w:adjustRightInd/>
        <w:ind w:left="0" w:firstLine="709"/>
        <w:jc w:val="both"/>
        <w:textAlignment w:val="auto"/>
        <w:rPr>
          <w:sz w:val="22"/>
          <w:szCs w:val="22"/>
        </w:rPr>
      </w:pPr>
      <w:r w:rsidRPr="003B2BA6">
        <w:rPr>
          <w:sz w:val="22"/>
          <w:szCs w:val="22"/>
        </w:rPr>
        <w:t>В случае просрочки исполнения П</w:t>
      </w:r>
      <w:r w:rsidR="00773D07">
        <w:rPr>
          <w:sz w:val="22"/>
          <w:szCs w:val="22"/>
        </w:rPr>
        <w:t>одрядчиком обязательств</w:t>
      </w:r>
      <w:r w:rsidRPr="003B2BA6">
        <w:rPr>
          <w:sz w:val="22"/>
          <w:szCs w:val="22"/>
        </w:rPr>
        <w:t xml:space="preserve">, предусмотренных Контрактом, а также в иных случаях неисполнения или ненадлежащего исполнения Подрядчиком </w:t>
      </w:r>
      <w:r w:rsidRPr="003B2BA6">
        <w:rPr>
          <w:sz w:val="22"/>
          <w:szCs w:val="22"/>
        </w:rPr>
        <w:lastRenderedPageBreak/>
        <w:t>обязательств, предусмотренных Контрактом, Заказчик направляет Подрядчику требование об уплате неустоек (штрафов, пеней).</w:t>
      </w:r>
    </w:p>
    <w:p w:rsidR="00C3088E" w:rsidRPr="003B2BA6" w:rsidRDefault="00C3088E" w:rsidP="008D2996">
      <w:pPr>
        <w:pStyle w:val="afc"/>
        <w:numPr>
          <w:ilvl w:val="0"/>
          <w:numId w:val="21"/>
        </w:numPr>
        <w:shd w:val="clear" w:color="auto" w:fill="FFFFFF"/>
        <w:overflowPunct/>
        <w:autoSpaceDE/>
        <w:autoSpaceDN/>
        <w:adjustRightInd/>
        <w:ind w:left="0" w:firstLine="709"/>
        <w:jc w:val="both"/>
        <w:textAlignment w:val="auto"/>
        <w:rPr>
          <w:sz w:val="22"/>
          <w:szCs w:val="22"/>
        </w:rPr>
      </w:pPr>
      <w:r w:rsidRPr="003B2BA6">
        <w:rPr>
          <w:sz w:val="22"/>
          <w:szCs w:val="22"/>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 </w:t>
      </w:r>
    </w:p>
    <w:p w:rsidR="00C3088E" w:rsidRPr="003B2BA6" w:rsidRDefault="00C3088E" w:rsidP="008D2996">
      <w:pPr>
        <w:pStyle w:val="afc"/>
        <w:numPr>
          <w:ilvl w:val="0"/>
          <w:numId w:val="21"/>
        </w:numPr>
        <w:shd w:val="clear" w:color="auto" w:fill="FFFFFF"/>
        <w:overflowPunct/>
        <w:autoSpaceDE/>
        <w:autoSpaceDN/>
        <w:adjustRightInd/>
        <w:ind w:left="0" w:firstLine="709"/>
        <w:jc w:val="both"/>
        <w:textAlignment w:val="auto"/>
        <w:rPr>
          <w:sz w:val="22"/>
          <w:szCs w:val="22"/>
        </w:rPr>
      </w:pPr>
      <w:r w:rsidRPr="003B2BA6">
        <w:rPr>
          <w:sz w:val="22"/>
          <w:szCs w:val="22"/>
        </w:rPr>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РФ N 1042) в размере 1 процента цены Контракта (этапа), но не более 5 (Пяти) тысяч рублей и не менее 1 (Одной) тысячи рублей.</w:t>
      </w:r>
    </w:p>
    <w:p w:rsidR="00C3088E" w:rsidRPr="003B2BA6" w:rsidRDefault="00C3088E" w:rsidP="008D2996">
      <w:pPr>
        <w:pStyle w:val="afc"/>
        <w:numPr>
          <w:ilvl w:val="0"/>
          <w:numId w:val="21"/>
        </w:numPr>
        <w:shd w:val="clear" w:color="auto" w:fill="FFFFFF"/>
        <w:overflowPunct/>
        <w:autoSpaceDE/>
        <w:autoSpaceDN/>
        <w:adjustRightInd/>
        <w:ind w:left="0" w:firstLine="709"/>
        <w:jc w:val="both"/>
        <w:textAlignment w:val="auto"/>
        <w:rPr>
          <w:sz w:val="22"/>
          <w:szCs w:val="22"/>
        </w:rPr>
      </w:pPr>
      <w:r w:rsidRPr="003B2BA6">
        <w:rPr>
          <w:sz w:val="22"/>
          <w:szCs w:val="22"/>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w:t>
      </w:r>
      <w:r w:rsidR="003F6E1A" w:rsidRPr="003B2BA6">
        <w:rPr>
          <w:sz w:val="22"/>
          <w:szCs w:val="22"/>
        </w:rPr>
        <w:t>устанавливается (</w:t>
      </w:r>
      <w:r w:rsidRPr="003B2BA6">
        <w:rPr>
          <w:sz w:val="22"/>
          <w:szCs w:val="22"/>
        </w:rPr>
        <w:t>при наличии в Контракте таких обязательств) в соответствии с Постановлением Правительства РФ № 1042 в следующем порядке:</w:t>
      </w:r>
    </w:p>
    <w:p w:rsidR="00C3088E" w:rsidRPr="003B2BA6" w:rsidRDefault="00C3088E" w:rsidP="003B2BA6">
      <w:pPr>
        <w:shd w:val="clear" w:color="auto" w:fill="FFFFFF"/>
        <w:ind w:firstLine="709"/>
        <w:jc w:val="both"/>
        <w:rPr>
          <w:sz w:val="22"/>
          <w:szCs w:val="22"/>
        </w:rPr>
      </w:pPr>
      <w:r w:rsidRPr="003B2BA6">
        <w:rPr>
          <w:sz w:val="22"/>
          <w:szCs w:val="22"/>
        </w:rPr>
        <w:t>а) 1000 рублей, если цена контракта не превышает 3 млн. рублей;</w:t>
      </w:r>
    </w:p>
    <w:p w:rsidR="00C3088E" w:rsidRPr="003B2BA6" w:rsidRDefault="00C3088E" w:rsidP="003B2BA6">
      <w:pPr>
        <w:shd w:val="clear" w:color="auto" w:fill="FFFFFF"/>
        <w:ind w:firstLine="709"/>
        <w:jc w:val="both"/>
        <w:rPr>
          <w:sz w:val="22"/>
          <w:szCs w:val="22"/>
        </w:rPr>
      </w:pPr>
      <w:r w:rsidRPr="003B2BA6">
        <w:rPr>
          <w:sz w:val="22"/>
          <w:szCs w:val="22"/>
        </w:rPr>
        <w:t>б) 5000 рублей, если цена контракта составляет от 3 млн. рублей до 50 млн. рублей (включительно);</w:t>
      </w:r>
    </w:p>
    <w:p w:rsidR="00C3088E" w:rsidRPr="003B2BA6" w:rsidRDefault="00C3088E" w:rsidP="003B2BA6">
      <w:pPr>
        <w:shd w:val="clear" w:color="auto" w:fill="FFFFFF"/>
        <w:ind w:firstLine="709"/>
        <w:jc w:val="both"/>
        <w:rPr>
          <w:sz w:val="22"/>
          <w:szCs w:val="22"/>
        </w:rPr>
      </w:pPr>
      <w:r w:rsidRPr="003B2BA6">
        <w:rPr>
          <w:sz w:val="22"/>
          <w:szCs w:val="22"/>
        </w:rPr>
        <w:t>в) 10000 рублей, если цена контракта составляет от 50 млн. рублей до 100 млн. рублей (включительно);</w:t>
      </w:r>
    </w:p>
    <w:p w:rsidR="00C3088E" w:rsidRPr="003B2BA6" w:rsidRDefault="00C3088E" w:rsidP="003B2BA6">
      <w:pPr>
        <w:shd w:val="clear" w:color="auto" w:fill="FFFFFF"/>
        <w:ind w:firstLine="709"/>
        <w:jc w:val="both"/>
        <w:rPr>
          <w:sz w:val="22"/>
          <w:szCs w:val="22"/>
        </w:rPr>
      </w:pPr>
      <w:r w:rsidRPr="003B2BA6">
        <w:rPr>
          <w:sz w:val="22"/>
          <w:szCs w:val="22"/>
        </w:rPr>
        <w:t>г) 100000 рублей, если цена контракта превышает 100 млн. рублей.</w:t>
      </w:r>
    </w:p>
    <w:p w:rsidR="00C3088E" w:rsidRPr="003B2BA6" w:rsidRDefault="00C3088E" w:rsidP="008D2996">
      <w:pPr>
        <w:pStyle w:val="afc"/>
        <w:numPr>
          <w:ilvl w:val="0"/>
          <w:numId w:val="21"/>
        </w:numPr>
        <w:shd w:val="clear" w:color="auto" w:fill="FFFFFF"/>
        <w:overflowPunct/>
        <w:autoSpaceDE/>
        <w:autoSpaceDN/>
        <w:adjustRightInd/>
        <w:ind w:left="0" w:firstLine="709"/>
        <w:jc w:val="both"/>
        <w:textAlignment w:val="auto"/>
        <w:rPr>
          <w:sz w:val="22"/>
          <w:szCs w:val="22"/>
        </w:rPr>
      </w:pPr>
      <w:r w:rsidRPr="003B2BA6">
        <w:rPr>
          <w:sz w:val="22"/>
          <w:szCs w:val="22"/>
        </w:rPr>
        <w:t xml:space="preserve">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w:t>
      </w:r>
      <w:r w:rsidR="00A24F39">
        <w:rPr>
          <w:sz w:val="22"/>
          <w:szCs w:val="22"/>
        </w:rPr>
        <w:t>№</w:t>
      </w:r>
      <w:r w:rsidRPr="003B2BA6">
        <w:rPr>
          <w:sz w:val="22"/>
          <w:szCs w:val="22"/>
        </w:rPr>
        <w:t xml:space="preserve">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3088E" w:rsidRPr="003B2BA6" w:rsidRDefault="00C3088E" w:rsidP="003B2BA6">
      <w:pPr>
        <w:ind w:firstLine="709"/>
        <w:jc w:val="both"/>
        <w:rPr>
          <w:sz w:val="22"/>
          <w:szCs w:val="22"/>
        </w:rPr>
      </w:pPr>
      <w:r w:rsidRPr="003B2BA6">
        <w:rPr>
          <w:sz w:val="22"/>
          <w:szCs w:val="22"/>
        </w:rPr>
        <w:t>а) в случае, если цена контракта не превышает начальную (максимальную) цену контракта:</w:t>
      </w:r>
    </w:p>
    <w:p w:rsidR="00C3088E" w:rsidRPr="003B2BA6" w:rsidRDefault="00C3088E" w:rsidP="003B2BA6">
      <w:pPr>
        <w:ind w:firstLine="709"/>
        <w:jc w:val="both"/>
        <w:rPr>
          <w:sz w:val="22"/>
          <w:szCs w:val="22"/>
        </w:rPr>
      </w:pPr>
      <w:r w:rsidRPr="003B2BA6">
        <w:rPr>
          <w:sz w:val="22"/>
          <w:szCs w:val="22"/>
        </w:rPr>
        <w:t>- 10 процентов начальной (максимальной) цены контракта, если цена контракта не превышает 3 млн. рублей;</w:t>
      </w:r>
    </w:p>
    <w:p w:rsidR="00C3088E" w:rsidRPr="003B2BA6" w:rsidRDefault="00C3088E" w:rsidP="003B2BA6">
      <w:pPr>
        <w:ind w:firstLine="709"/>
        <w:jc w:val="both"/>
        <w:rPr>
          <w:sz w:val="22"/>
          <w:szCs w:val="22"/>
        </w:rPr>
      </w:pPr>
      <w:r w:rsidRPr="003B2BA6">
        <w:rPr>
          <w:sz w:val="22"/>
          <w:szCs w:val="22"/>
        </w:rPr>
        <w:t>- 5 процентов начальной (максимальной) цены контракта, если цена контракта составляет от 3 млн. рублей до 50 млн. рублей (включительно);</w:t>
      </w:r>
    </w:p>
    <w:p w:rsidR="00C3088E" w:rsidRPr="003B2BA6" w:rsidRDefault="00C3088E" w:rsidP="003B2BA6">
      <w:pPr>
        <w:ind w:firstLine="709"/>
        <w:jc w:val="both"/>
        <w:rPr>
          <w:sz w:val="22"/>
          <w:szCs w:val="22"/>
        </w:rPr>
      </w:pPr>
      <w:r w:rsidRPr="003B2BA6">
        <w:rPr>
          <w:sz w:val="22"/>
          <w:szCs w:val="22"/>
        </w:rPr>
        <w:t>- 1 процент начальной (максимальной) цены контракта, если цена контракта составляет от 50 млн. рублей до 100 млн. рублей (включительно);</w:t>
      </w:r>
    </w:p>
    <w:p w:rsidR="00C3088E" w:rsidRPr="003B2BA6" w:rsidRDefault="00C3088E" w:rsidP="003B2BA6">
      <w:pPr>
        <w:ind w:firstLine="709"/>
        <w:jc w:val="both"/>
        <w:rPr>
          <w:sz w:val="22"/>
          <w:szCs w:val="22"/>
        </w:rPr>
      </w:pPr>
      <w:r w:rsidRPr="003B2BA6">
        <w:rPr>
          <w:sz w:val="22"/>
          <w:szCs w:val="22"/>
        </w:rPr>
        <w:t>б) в случае, если цена контракта превышает начальную (максимальную) цену контракта:</w:t>
      </w:r>
    </w:p>
    <w:p w:rsidR="00C3088E" w:rsidRPr="003B2BA6" w:rsidRDefault="00C3088E" w:rsidP="003B2BA6">
      <w:pPr>
        <w:ind w:firstLine="709"/>
        <w:jc w:val="both"/>
        <w:rPr>
          <w:sz w:val="22"/>
          <w:szCs w:val="22"/>
        </w:rPr>
      </w:pPr>
      <w:r w:rsidRPr="003B2BA6">
        <w:rPr>
          <w:sz w:val="22"/>
          <w:szCs w:val="22"/>
        </w:rPr>
        <w:t>- 10 процентов цены контракта, если цена контракта не превышает 3 млн. рублей;</w:t>
      </w:r>
    </w:p>
    <w:p w:rsidR="00C3088E" w:rsidRPr="003B2BA6" w:rsidRDefault="00C3088E" w:rsidP="003B2BA6">
      <w:pPr>
        <w:ind w:firstLine="709"/>
        <w:jc w:val="both"/>
        <w:rPr>
          <w:sz w:val="22"/>
          <w:szCs w:val="22"/>
        </w:rPr>
      </w:pPr>
      <w:r w:rsidRPr="003B2BA6">
        <w:rPr>
          <w:sz w:val="22"/>
          <w:szCs w:val="22"/>
        </w:rPr>
        <w:t>- 5 процентов цены контракта, если цена контракта составляет от 3 млн. рублей до 50 млн. рублей (включительно);</w:t>
      </w:r>
    </w:p>
    <w:p w:rsidR="00C3088E" w:rsidRPr="003B2BA6" w:rsidRDefault="00C3088E" w:rsidP="003B2BA6">
      <w:pPr>
        <w:ind w:firstLine="709"/>
        <w:jc w:val="both"/>
        <w:rPr>
          <w:sz w:val="22"/>
          <w:szCs w:val="22"/>
        </w:rPr>
      </w:pPr>
      <w:r w:rsidRPr="003B2BA6">
        <w:rPr>
          <w:sz w:val="22"/>
          <w:szCs w:val="22"/>
        </w:rPr>
        <w:t xml:space="preserve">- 1 процент цены контракта, если цена контракта составляет от 50 млн. рублей до 100 млн. рублей (включительно). </w:t>
      </w:r>
    </w:p>
    <w:p w:rsidR="00C3088E" w:rsidRPr="003B2BA6" w:rsidRDefault="00C3088E" w:rsidP="008D2996">
      <w:pPr>
        <w:pStyle w:val="afc"/>
        <w:numPr>
          <w:ilvl w:val="0"/>
          <w:numId w:val="21"/>
        </w:numPr>
        <w:shd w:val="clear" w:color="auto" w:fill="FFFFFF"/>
        <w:overflowPunct/>
        <w:autoSpaceDE/>
        <w:autoSpaceDN/>
        <w:adjustRightInd/>
        <w:ind w:left="0" w:firstLine="709"/>
        <w:jc w:val="both"/>
        <w:textAlignment w:val="auto"/>
        <w:rPr>
          <w:sz w:val="22"/>
          <w:szCs w:val="22"/>
        </w:rPr>
      </w:pPr>
      <w:r w:rsidRPr="003B2BA6">
        <w:rPr>
          <w:sz w:val="22"/>
          <w:szCs w:val="22"/>
        </w:rPr>
        <w:t>Уплата Подрядчиком неустойки или применение иной формы ответственности не освобождает его от исполнения обязательств по настоящему Контракту.</w:t>
      </w:r>
    </w:p>
    <w:p w:rsidR="00C3088E" w:rsidRPr="003B2BA6" w:rsidRDefault="00C3088E" w:rsidP="008D2996">
      <w:pPr>
        <w:pStyle w:val="afc"/>
        <w:numPr>
          <w:ilvl w:val="0"/>
          <w:numId w:val="21"/>
        </w:numPr>
        <w:shd w:val="clear" w:color="auto" w:fill="FFFFFF"/>
        <w:overflowPunct/>
        <w:autoSpaceDE/>
        <w:autoSpaceDN/>
        <w:adjustRightInd/>
        <w:ind w:left="0" w:firstLine="709"/>
        <w:jc w:val="both"/>
        <w:textAlignment w:val="auto"/>
        <w:rPr>
          <w:sz w:val="22"/>
          <w:szCs w:val="22"/>
        </w:rPr>
      </w:pPr>
      <w:r w:rsidRPr="003B2BA6">
        <w:rPr>
          <w:sz w:val="22"/>
          <w:szCs w:val="22"/>
        </w:rPr>
        <w:lastRenderedPageBreak/>
        <w:t>При неисполнении (ненадлежащем исполнении) обязательств по настоящему Контракту Подрядчик возмещает понесенные Заказчиком убытки, причиненные таким неисполнением (ненадлежащим исполнением). При этом убытки возмещаются в полной сумме сверх предусмотренной настоящим Контрактом и действующим законодательством неустойки.</w:t>
      </w:r>
    </w:p>
    <w:p w:rsidR="00C3088E" w:rsidRPr="003B2BA6" w:rsidRDefault="00C3088E" w:rsidP="008D2996">
      <w:pPr>
        <w:pStyle w:val="afc"/>
        <w:numPr>
          <w:ilvl w:val="0"/>
          <w:numId w:val="20"/>
        </w:numPr>
        <w:shd w:val="clear" w:color="auto" w:fill="FFFFFF"/>
        <w:overflowPunct/>
        <w:autoSpaceDE/>
        <w:autoSpaceDN/>
        <w:adjustRightInd/>
        <w:ind w:left="0" w:firstLine="709"/>
        <w:jc w:val="both"/>
        <w:textAlignment w:val="auto"/>
        <w:rPr>
          <w:sz w:val="22"/>
          <w:szCs w:val="22"/>
        </w:rPr>
      </w:pPr>
      <w:r w:rsidRPr="003B2BA6">
        <w:rPr>
          <w:sz w:val="22"/>
          <w:szCs w:val="22"/>
        </w:rPr>
        <w:t>В случае просрочки исполнения Заказчиком обязательств, предусмотренных Контрактом,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C3088E" w:rsidRPr="003B2BA6" w:rsidRDefault="00C3088E" w:rsidP="008D2996">
      <w:pPr>
        <w:pStyle w:val="afc"/>
        <w:numPr>
          <w:ilvl w:val="0"/>
          <w:numId w:val="22"/>
        </w:numPr>
        <w:shd w:val="clear" w:color="auto" w:fill="FFFFFF"/>
        <w:overflowPunct/>
        <w:autoSpaceDE/>
        <w:autoSpaceDN/>
        <w:adjustRightInd/>
        <w:ind w:left="0" w:firstLine="709"/>
        <w:jc w:val="both"/>
        <w:textAlignment w:val="auto"/>
        <w:rPr>
          <w:sz w:val="22"/>
          <w:szCs w:val="22"/>
        </w:rPr>
      </w:pPr>
      <w:r w:rsidRPr="003B2BA6">
        <w:rPr>
          <w:sz w:val="22"/>
          <w:szCs w:val="2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3088E" w:rsidRPr="003B2BA6" w:rsidRDefault="00C3088E" w:rsidP="008D2996">
      <w:pPr>
        <w:pStyle w:val="afc"/>
        <w:numPr>
          <w:ilvl w:val="0"/>
          <w:numId w:val="22"/>
        </w:numPr>
        <w:shd w:val="clear" w:color="auto" w:fill="FFFFFF"/>
        <w:overflowPunct/>
        <w:autoSpaceDE/>
        <w:autoSpaceDN/>
        <w:adjustRightInd/>
        <w:ind w:left="0" w:firstLine="709"/>
        <w:jc w:val="both"/>
        <w:textAlignment w:val="auto"/>
        <w:rPr>
          <w:sz w:val="22"/>
          <w:szCs w:val="22"/>
        </w:rPr>
      </w:pPr>
      <w:r w:rsidRPr="003B2BA6">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 1042 в следующем порядке:</w:t>
      </w:r>
    </w:p>
    <w:p w:rsidR="00C3088E" w:rsidRPr="003B2BA6" w:rsidRDefault="00C3088E" w:rsidP="003B2BA6">
      <w:pPr>
        <w:shd w:val="clear" w:color="auto" w:fill="FFFFFF"/>
        <w:ind w:firstLine="709"/>
        <w:jc w:val="both"/>
        <w:rPr>
          <w:sz w:val="22"/>
          <w:szCs w:val="22"/>
        </w:rPr>
      </w:pPr>
      <w:r w:rsidRPr="003B2BA6">
        <w:rPr>
          <w:sz w:val="22"/>
          <w:szCs w:val="22"/>
        </w:rPr>
        <w:t>а) 1000 рублей, если цена контракта не превышает 3 млн. рублей (включительно);</w:t>
      </w:r>
    </w:p>
    <w:p w:rsidR="00C3088E" w:rsidRPr="003B2BA6" w:rsidRDefault="00C3088E" w:rsidP="003B2BA6">
      <w:pPr>
        <w:shd w:val="clear" w:color="auto" w:fill="FFFFFF"/>
        <w:ind w:firstLine="709"/>
        <w:jc w:val="both"/>
        <w:rPr>
          <w:sz w:val="22"/>
          <w:szCs w:val="22"/>
        </w:rPr>
      </w:pPr>
      <w:r w:rsidRPr="003B2BA6">
        <w:rPr>
          <w:sz w:val="22"/>
          <w:szCs w:val="22"/>
        </w:rPr>
        <w:t>б) 5000 рублей, если цена контракта составляет от 3 млн. рублей до 50 млн. рублей (включительно);</w:t>
      </w:r>
    </w:p>
    <w:p w:rsidR="00C3088E" w:rsidRPr="003B2BA6" w:rsidRDefault="00C3088E" w:rsidP="003B2BA6">
      <w:pPr>
        <w:shd w:val="clear" w:color="auto" w:fill="FFFFFF"/>
        <w:ind w:firstLine="709"/>
        <w:jc w:val="both"/>
        <w:rPr>
          <w:sz w:val="22"/>
          <w:szCs w:val="22"/>
        </w:rPr>
      </w:pPr>
      <w:r w:rsidRPr="003B2BA6">
        <w:rPr>
          <w:sz w:val="22"/>
          <w:szCs w:val="22"/>
        </w:rPr>
        <w:t>в) 10000 рублей, если цена контракта составляет от 50 млн. рублей до 100 млн. рублей (включительно);</w:t>
      </w:r>
    </w:p>
    <w:p w:rsidR="00C3088E" w:rsidRPr="003B2BA6" w:rsidRDefault="00C3088E" w:rsidP="003B2BA6">
      <w:pPr>
        <w:shd w:val="clear" w:color="auto" w:fill="FFFFFF"/>
        <w:ind w:firstLine="709"/>
        <w:jc w:val="both"/>
        <w:rPr>
          <w:sz w:val="22"/>
          <w:szCs w:val="22"/>
        </w:rPr>
      </w:pPr>
      <w:r w:rsidRPr="003B2BA6">
        <w:rPr>
          <w:sz w:val="22"/>
          <w:szCs w:val="22"/>
        </w:rPr>
        <w:t>г) 100000 рублей, если цена контракта превышает 100 млн. рублей.</w:t>
      </w:r>
    </w:p>
    <w:p w:rsidR="00C3088E" w:rsidRPr="003B2BA6" w:rsidRDefault="00C3088E" w:rsidP="008D2996">
      <w:pPr>
        <w:pStyle w:val="afc"/>
        <w:numPr>
          <w:ilvl w:val="0"/>
          <w:numId w:val="20"/>
        </w:numPr>
        <w:shd w:val="clear" w:color="auto" w:fill="FFFFFF"/>
        <w:overflowPunct/>
        <w:autoSpaceDE/>
        <w:autoSpaceDN/>
        <w:adjustRightInd/>
        <w:ind w:left="0" w:firstLine="709"/>
        <w:jc w:val="both"/>
        <w:textAlignment w:val="auto"/>
        <w:rPr>
          <w:sz w:val="22"/>
          <w:szCs w:val="22"/>
        </w:rPr>
      </w:pPr>
      <w:r w:rsidRPr="003B2BA6">
        <w:rPr>
          <w:sz w:val="22"/>
          <w:szCs w:val="22"/>
        </w:rPr>
        <w:t xml:space="preserve">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 </w:t>
      </w:r>
    </w:p>
    <w:p w:rsidR="00C3088E" w:rsidRPr="003B2BA6" w:rsidRDefault="00C3088E" w:rsidP="008D2996">
      <w:pPr>
        <w:pStyle w:val="afc"/>
        <w:numPr>
          <w:ilvl w:val="0"/>
          <w:numId w:val="20"/>
        </w:numPr>
        <w:shd w:val="clear" w:color="auto" w:fill="FFFFFF"/>
        <w:overflowPunct/>
        <w:autoSpaceDE/>
        <w:autoSpaceDN/>
        <w:adjustRightInd/>
        <w:ind w:left="0" w:firstLine="709"/>
        <w:jc w:val="both"/>
        <w:textAlignment w:val="auto"/>
        <w:rPr>
          <w:sz w:val="22"/>
          <w:szCs w:val="22"/>
        </w:rPr>
      </w:pPr>
      <w:r w:rsidRPr="003B2BA6">
        <w:rPr>
          <w:sz w:val="22"/>
          <w:szCs w:val="22"/>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C3088E" w:rsidRPr="003B2BA6" w:rsidRDefault="00C3088E" w:rsidP="008D2996">
      <w:pPr>
        <w:pStyle w:val="afc"/>
        <w:numPr>
          <w:ilvl w:val="0"/>
          <w:numId w:val="20"/>
        </w:numPr>
        <w:shd w:val="clear" w:color="auto" w:fill="FFFFFF"/>
        <w:overflowPunct/>
        <w:autoSpaceDE/>
        <w:autoSpaceDN/>
        <w:adjustRightInd/>
        <w:ind w:left="0" w:firstLine="709"/>
        <w:jc w:val="both"/>
        <w:textAlignment w:val="auto"/>
        <w:rPr>
          <w:sz w:val="22"/>
          <w:szCs w:val="22"/>
        </w:rPr>
      </w:pPr>
      <w:r w:rsidRPr="003B2BA6">
        <w:rPr>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3088E" w:rsidRPr="003B2BA6" w:rsidRDefault="00C3088E" w:rsidP="003B2BA6">
      <w:pPr>
        <w:ind w:firstLine="709"/>
        <w:jc w:val="both"/>
        <w:rPr>
          <w:rFonts w:eastAsia="Times New Roman"/>
          <w:bCs/>
          <w:i/>
          <w:sz w:val="22"/>
          <w:szCs w:val="22"/>
        </w:rPr>
      </w:pPr>
    </w:p>
    <w:p w:rsidR="00943D81" w:rsidRPr="003B2BA6" w:rsidRDefault="00BA7135" w:rsidP="008D2996">
      <w:pPr>
        <w:pStyle w:val="Style4"/>
        <w:widowControl/>
        <w:numPr>
          <w:ilvl w:val="0"/>
          <w:numId w:val="26"/>
        </w:numPr>
        <w:ind w:right="10"/>
        <w:rPr>
          <w:rStyle w:val="FontStyle140"/>
        </w:rPr>
      </w:pPr>
      <w:r w:rsidRPr="003B2BA6">
        <w:rPr>
          <w:rStyle w:val="FontStyle140"/>
        </w:rPr>
        <w:t>ОБ</w:t>
      </w:r>
      <w:r w:rsidR="00943D81" w:rsidRPr="003B2BA6">
        <w:rPr>
          <w:rStyle w:val="FontStyle140"/>
        </w:rPr>
        <w:t>СТОЯТЕЛЬСТВА НЕПРЕОДОЛИМОЙ СИЛЫ</w:t>
      </w:r>
    </w:p>
    <w:p w:rsidR="009128BB" w:rsidRPr="003B2BA6" w:rsidRDefault="009128BB" w:rsidP="008D2996">
      <w:pPr>
        <w:pStyle w:val="Style5"/>
        <w:widowControl/>
        <w:numPr>
          <w:ilvl w:val="0"/>
          <w:numId w:val="23"/>
        </w:numPr>
        <w:tabs>
          <w:tab w:val="left" w:pos="1418"/>
        </w:tabs>
        <w:spacing w:line="240" w:lineRule="auto"/>
        <w:ind w:left="0" w:right="17" w:firstLine="709"/>
        <w:rPr>
          <w:rStyle w:val="FontStyle159"/>
        </w:rPr>
      </w:pPr>
      <w:r w:rsidRPr="003B2BA6">
        <w:rPr>
          <w:rStyle w:val="FontStyle159"/>
        </w:rPr>
        <w:t>В случае наступления обстоятельств непреодолимой силы, вызванных прямо или косвенно, например: наводнением, пожаром, эпидемией, военными действиями, террористическим актом, гражданскими волнениями, забастовками, предписаниями, приказами или иным административным вмешательством со стороны государственных органов или каких-либо других постановлений, административных или правительственных ограничений, оказывающих влияние на выполнение обязательств сторонами по настоящему контракту, сроки выполнения обязательств соразмерно отодвигаются на время действия этих обстоятельств, если они значительно влияют на выполнение в срок всего Контракта или той его части, которая подлежит выполнению после наступления обстоятельств непреодолимой силы.</w:t>
      </w:r>
    </w:p>
    <w:p w:rsidR="009128BB" w:rsidRPr="003B2BA6" w:rsidRDefault="009128BB" w:rsidP="008D2996">
      <w:pPr>
        <w:pStyle w:val="Style5"/>
        <w:widowControl/>
        <w:numPr>
          <w:ilvl w:val="0"/>
          <w:numId w:val="23"/>
        </w:numPr>
        <w:tabs>
          <w:tab w:val="left" w:pos="1418"/>
        </w:tabs>
        <w:spacing w:line="240" w:lineRule="auto"/>
        <w:ind w:left="0" w:right="17" w:firstLine="709"/>
        <w:rPr>
          <w:rStyle w:val="FontStyle159"/>
        </w:rPr>
      </w:pPr>
      <w:r w:rsidRPr="003B2BA6">
        <w:rPr>
          <w:rStyle w:val="FontStyle159"/>
        </w:rPr>
        <w:t>Обе Стороны должны немедленно известить письменно друг друга о начале и окончании действия обстоятельств непреодолимой силы, препятствующих выполнению обязательств по настоящему Контракту.</w:t>
      </w:r>
    </w:p>
    <w:p w:rsidR="009128BB" w:rsidRPr="003B2BA6" w:rsidRDefault="009128BB" w:rsidP="008D2996">
      <w:pPr>
        <w:pStyle w:val="Style5"/>
        <w:widowControl/>
        <w:numPr>
          <w:ilvl w:val="0"/>
          <w:numId w:val="23"/>
        </w:numPr>
        <w:tabs>
          <w:tab w:val="left" w:pos="1418"/>
        </w:tabs>
        <w:spacing w:line="240" w:lineRule="auto"/>
        <w:ind w:left="0" w:right="17" w:firstLine="709"/>
        <w:rPr>
          <w:rStyle w:val="FontStyle159"/>
        </w:rPr>
      </w:pPr>
      <w:r w:rsidRPr="003B2BA6">
        <w:rPr>
          <w:rStyle w:val="FontStyle159"/>
        </w:rPr>
        <w:t>Если действие обстоятельства непреодолимой силы длится свыше 10 дней, Стороны принимают решение о пересмотре сроков исполнения настоящего Контракта, либо его расторжении и в этом случае ни одна из Сторон не вправе требовать возмещения убытков.</w:t>
      </w:r>
    </w:p>
    <w:p w:rsidR="009128BB" w:rsidRPr="003B2BA6" w:rsidRDefault="009128BB" w:rsidP="008D2996">
      <w:pPr>
        <w:pStyle w:val="Style5"/>
        <w:widowControl/>
        <w:numPr>
          <w:ilvl w:val="0"/>
          <w:numId w:val="23"/>
        </w:numPr>
        <w:tabs>
          <w:tab w:val="left" w:pos="1418"/>
        </w:tabs>
        <w:spacing w:line="240" w:lineRule="auto"/>
        <w:ind w:left="0" w:right="17" w:firstLine="709"/>
        <w:rPr>
          <w:rStyle w:val="FontStyle159"/>
        </w:rPr>
      </w:pPr>
      <w:r w:rsidRPr="003B2BA6">
        <w:rPr>
          <w:rStyle w:val="FontStyle159"/>
        </w:rPr>
        <w:t>Сторона, ссылающаяся на обстоятельства непреодолимой силы, обязана представить для их подтверждения документ компетентного государственного органа.</w:t>
      </w:r>
    </w:p>
    <w:p w:rsidR="00BA7135" w:rsidRPr="003B2BA6" w:rsidRDefault="00BA7135" w:rsidP="003B2BA6">
      <w:pPr>
        <w:pStyle w:val="Style51"/>
        <w:widowControl/>
        <w:ind w:left="2515"/>
        <w:jc w:val="both"/>
        <w:rPr>
          <w:sz w:val="22"/>
          <w:szCs w:val="22"/>
        </w:rPr>
      </w:pPr>
    </w:p>
    <w:p w:rsidR="00BA7135" w:rsidRPr="003B2BA6" w:rsidRDefault="00516923" w:rsidP="008D2996">
      <w:pPr>
        <w:pStyle w:val="Style51"/>
        <w:widowControl/>
        <w:numPr>
          <w:ilvl w:val="0"/>
          <w:numId w:val="26"/>
        </w:numPr>
        <w:jc w:val="center"/>
        <w:rPr>
          <w:b/>
          <w:bCs/>
          <w:sz w:val="22"/>
          <w:szCs w:val="22"/>
        </w:rPr>
      </w:pPr>
      <w:r w:rsidRPr="003B2BA6">
        <w:rPr>
          <w:rStyle w:val="FontStyle140"/>
        </w:rPr>
        <w:t>ИЗМЕНЕНИЕ И РАСТОРЖЕНИЕ КОНТРАКТА, РАЗРЕШЕНИЕ СПОРОВ</w:t>
      </w:r>
    </w:p>
    <w:p w:rsidR="00B87276" w:rsidRPr="003B2BA6" w:rsidRDefault="00B87276" w:rsidP="008D2996">
      <w:pPr>
        <w:widowControl/>
        <w:numPr>
          <w:ilvl w:val="0"/>
          <w:numId w:val="24"/>
        </w:numPr>
        <w:autoSpaceDE/>
        <w:autoSpaceDN/>
        <w:adjustRightInd/>
        <w:ind w:left="0" w:firstLine="709"/>
        <w:contextualSpacing/>
        <w:jc w:val="both"/>
        <w:rPr>
          <w:rFonts w:eastAsia="Times New Roman"/>
          <w:sz w:val="22"/>
          <w:szCs w:val="22"/>
          <w:lang w:eastAsia="en-US"/>
        </w:rPr>
      </w:pPr>
      <w:r w:rsidRPr="003B2BA6">
        <w:rPr>
          <w:rFonts w:eastAsia="Times New Roman"/>
          <w:sz w:val="22"/>
          <w:szCs w:val="22"/>
          <w:lang w:eastAsia="en-US"/>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 </w:t>
      </w:r>
    </w:p>
    <w:p w:rsidR="00B87276" w:rsidRPr="003B2BA6" w:rsidRDefault="00B87276" w:rsidP="008D2996">
      <w:pPr>
        <w:widowControl/>
        <w:numPr>
          <w:ilvl w:val="0"/>
          <w:numId w:val="24"/>
        </w:numPr>
        <w:autoSpaceDE/>
        <w:autoSpaceDN/>
        <w:adjustRightInd/>
        <w:ind w:left="0" w:firstLine="709"/>
        <w:contextualSpacing/>
        <w:jc w:val="both"/>
        <w:rPr>
          <w:rFonts w:eastAsia="Times New Roman"/>
          <w:sz w:val="22"/>
          <w:szCs w:val="22"/>
          <w:lang w:eastAsia="en-US"/>
        </w:rPr>
      </w:pPr>
      <w:r w:rsidRPr="003B2BA6">
        <w:rPr>
          <w:rFonts w:eastAsia="Times New Roman"/>
          <w:sz w:val="22"/>
          <w:szCs w:val="22"/>
          <w:lang w:eastAsia="en-US"/>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87276" w:rsidRPr="003B2BA6" w:rsidRDefault="00B87276" w:rsidP="008D2996">
      <w:pPr>
        <w:widowControl/>
        <w:numPr>
          <w:ilvl w:val="0"/>
          <w:numId w:val="24"/>
        </w:numPr>
        <w:autoSpaceDE/>
        <w:autoSpaceDN/>
        <w:adjustRightInd/>
        <w:ind w:left="0" w:firstLine="709"/>
        <w:contextualSpacing/>
        <w:jc w:val="both"/>
        <w:rPr>
          <w:rFonts w:eastAsia="Times New Roman"/>
          <w:sz w:val="22"/>
          <w:szCs w:val="22"/>
          <w:lang w:eastAsia="en-US"/>
        </w:rPr>
      </w:pPr>
      <w:r w:rsidRPr="003B2BA6">
        <w:rPr>
          <w:rFonts w:eastAsia="Times New Roman"/>
          <w:sz w:val="22"/>
          <w:szCs w:val="22"/>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87276" w:rsidRPr="003B2BA6" w:rsidRDefault="00B87276" w:rsidP="008D2996">
      <w:pPr>
        <w:widowControl/>
        <w:numPr>
          <w:ilvl w:val="0"/>
          <w:numId w:val="24"/>
        </w:numPr>
        <w:autoSpaceDE/>
        <w:autoSpaceDN/>
        <w:adjustRightInd/>
        <w:ind w:left="0" w:firstLine="709"/>
        <w:contextualSpacing/>
        <w:jc w:val="both"/>
        <w:rPr>
          <w:rFonts w:eastAsia="Times New Roman"/>
          <w:sz w:val="22"/>
          <w:szCs w:val="22"/>
          <w:lang w:eastAsia="en-US"/>
        </w:rPr>
      </w:pPr>
      <w:r w:rsidRPr="003B2BA6">
        <w:rPr>
          <w:rFonts w:eastAsia="Times New Roman"/>
          <w:sz w:val="22"/>
          <w:szCs w:val="22"/>
          <w:lang w:eastAsia="en-US"/>
        </w:rPr>
        <w:lastRenderedPageBreak/>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87276" w:rsidRPr="003B2BA6" w:rsidRDefault="00B87276" w:rsidP="008D2996">
      <w:pPr>
        <w:widowControl/>
        <w:numPr>
          <w:ilvl w:val="0"/>
          <w:numId w:val="24"/>
        </w:numPr>
        <w:autoSpaceDE/>
        <w:autoSpaceDN/>
        <w:adjustRightInd/>
        <w:ind w:left="0" w:firstLine="709"/>
        <w:contextualSpacing/>
        <w:jc w:val="both"/>
        <w:rPr>
          <w:rFonts w:eastAsia="Times New Roman"/>
          <w:sz w:val="22"/>
          <w:szCs w:val="22"/>
          <w:lang w:eastAsia="en-US"/>
        </w:rPr>
      </w:pPr>
      <w:r w:rsidRPr="003B2BA6">
        <w:rPr>
          <w:rFonts w:eastAsia="Times New Roman"/>
          <w:color w:val="000000"/>
          <w:sz w:val="22"/>
          <w:szCs w:val="22"/>
          <w:lang w:eastAsia="en-US"/>
        </w:rPr>
        <w:t xml:space="preserve">При расторжении Контракта по соглашению Сторон </w:t>
      </w:r>
      <w:r w:rsidRPr="003B2BA6">
        <w:rPr>
          <w:rFonts w:eastAsia="Times New Roman"/>
          <w:sz w:val="22"/>
          <w:szCs w:val="22"/>
          <w:lang w:eastAsia="en-US"/>
        </w:rPr>
        <w:t xml:space="preserve">Подрядчик </w:t>
      </w:r>
      <w:r w:rsidRPr="003B2BA6">
        <w:rPr>
          <w:rFonts w:eastAsia="Times New Roman"/>
          <w:color w:val="000000"/>
          <w:sz w:val="22"/>
          <w:szCs w:val="22"/>
          <w:lang w:eastAsia="en-US"/>
        </w:rPr>
        <w:t>обязан оплатить штрафные санкции, предусмотренные Контрактом, не позднее дня предшествующего дню прекращения действия Контракта, если иной срок не установлен Соглашением о расторжении Контракта.</w:t>
      </w:r>
    </w:p>
    <w:p w:rsidR="00B87276" w:rsidRPr="003B2BA6" w:rsidRDefault="00B87276" w:rsidP="008D2996">
      <w:pPr>
        <w:widowControl/>
        <w:numPr>
          <w:ilvl w:val="0"/>
          <w:numId w:val="24"/>
        </w:numPr>
        <w:autoSpaceDE/>
        <w:autoSpaceDN/>
        <w:adjustRightInd/>
        <w:ind w:left="0" w:firstLine="709"/>
        <w:contextualSpacing/>
        <w:jc w:val="both"/>
        <w:rPr>
          <w:rFonts w:eastAsia="Times New Roman"/>
          <w:sz w:val="22"/>
          <w:szCs w:val="22"/>
          <w:lang w:eastAsia="en-US"/>
        </w:rPr>
      </w:pPr>
      <w:r w:rsidRPr="003B2BA6">
        <w:rPr>
          <w:rFonts w:eastAsia="Times New Roman"/>
          <w:sz w:val="22"/>
          <w:szCs w:val="22"/>
          <w:lang w:eastAsia="en-US"/>
        </w:rPr>
        <w:t>Все споры и разногласия, связанные с исполнением Контракта, разрешаются Сторонами путем переговоров.</w:t>
      </w:r>
    </w:p>
    <w:p w:rsidR="00B87276" w:rsidRPr="003B2BA6" w:rsidRDefault="00B87276" w:rsidP="008D2996">
      <w:pPr>
        <w:widowControl/>
        <w:numPr>
          <w:ilvl w:val="0"/>
          <w:numId w:val="24"/>
        </w:numPr>
        <w:autoSpaceDE/>
        <w:autoSpaceDN/>
        <w:adjustRightInd/>
        <w:ind w:left="0" w:firstLine="709"/>
        <w:contextualSpacing/>
        <w:jc w:val="both"/>
        <w:rPr>
          <w:rFonts w:eastAsia="Times New Roman"/>
          <w:sz w:val="22"/>
          <w:szCs w:val="22"/>
          <w:lang w:eastAsia="en-US"/>
        </w:rPr>
      </w:pPr>
      <w:r w:rsidRPr="003B2BA6">
        <w:rPr>
          <w:rFonts w:eastAsia="Times New Roman"/>
          <w:sz w:val="22"/>
          <w:szCs w:val="22"/>
          <w:lang w:eastAsia="en-US"/>
        </w:rPr>
        <w:t>При не урегулировании в процессе переговоров спорных вопросов, споры подлежат рассмотрению в Арбитражном суде Хабаровского края в порядке, установленном законодательством Российской Федерации.</w:t>
      </w:r>
    </w:p>
    <w:p w:rsidR="00B87276" w:rsidRPr="003B2BA6" w:rsidRDefault="00B87276" w:rsidP="008D2996">
      <w:pPr>
        <w:widowControl/>
        <w:numPr>
          <w:ilvl w:val="0"/>
          <w:numId w:val="24"/>
        </w:numPr>
        <w:autoSpaceDE/>
        <w:autoSpaceDN/>
        <w:adjustRightInd/>
        <w:ind w:left="0" w:firstLine="709"/>
        <w:contextualSpacing/>
        <w:jc w:val="both"/>
        <w:rPr>
          <w:rFonts w:eastAsia="Times New Roman"/>
          <w:sz w:val="22"/>
          <w:szCs w:val="22"/>
          <w:lang w:eastAsia="en-US"/>
        </w:rPr>
      </w:pPr>
      <w:r w:rsidRPr="003B2BA6">
        <w:rPr>
          <w:rFonts w:eastAsia="Times New Roman"/>
          <w:sz w:val="22"/>
          <w:szCs w:val="22"/>
          <w:lang w:eastAsia="en-US"/>
        </w:rPr>
        <w:t xml:space="preserve">До передачи спора на разрешение Арбитражного суда Хабаровского края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w:t>
      </w:r>
      <w:r w:rsidR="00D573F8" w:rsidRPr="003B2BA6">
        <w:rPr>
          <w:rFonts w:eastAsia="Times New Roman"/>
          <w:sz w:val="22"/>
          <w:szCs w:val="22"/>
          <w:lang w:eastAsia="en-US"/>
        </w:rPr>
        <w:t>ответ, по существу,</w:t>
      </w:r>
      <w:r w:rsidRPr="003B2BA6">
        <w:rPr>
          <w:rFonts w:eastAsia="Times New Roman"/>
          <w:sz w:val="22"/>
          <w:szCs w:val="22"/>
          <w:lang w:eastAsia="en-US"/>
        </w:rPr>
        <w:t xml:space="preserve"> в срок не позднее 15 (пятнадцати) рабочих дней с даты ее получения.</w:t>
      </w:r>
    </w:p>
    <w:p w:rsidR="00B87276" w:rsidRPr="003B2BA6" w:rsidRDefault="00B87276" w:rsidP="003B2BA6">
      <w:pPr>
        <w:widowControl/>
        <w:autoSpaceDE/>
        <w:autoSpaceDN/>
        <w:adjustRightInd/>
        <w:contextualSpacing/>
        <w:jc w:val="both"/>
        <w:rPr>
          <w:rFonts w:eastAsia="Times New Roman"/>
          <w:sz w:val="22"/>
          <w:szCs w:val="22"/>
          <w:lang w:eastAsia="en-US"/>
        </w:rPr>
      </w:pPr>
    </w:p>
    <w:p w:rsidR="00B87276" w:rsidRPr="003B2BA6" w:rsidRDefault="00B87276" w:rsidP="008D2996">
      <w:pPr>
        <w:widowControl/>
        <w:numPr>
          <w:ilvl w:val="0"/>
          <w:numId w:val="26"/>
        </w:numPr>
        <w:autoSpaceDE/>
        <w:autoSpaceDN/>
        <w:adjustRightInd/>
        <w:contextualSpacing/>
        <w:jc w:val="center"/>
        <w:rPr>
          <w:rFonts w:eastAsia="Times New Roman"/>
          <w:b/>
          <w:sz w:val="22"/>
          <w:szCs w:val="22"/>
          <w:lang w:eastAsia="en-US"/>
        </w:rPr>
      </w:pPr>
      <w:r w:rsidRPr="003B2BA6">
        <w:rPr>
          <w:rFonts w:eastAsia="Times New Roman"/>
          <w:b/>
          <w:sz w:val="22"/>
          <w:szCs w:val="22"/>
          <w:lang w:eastAsia="en-US"/>
        </w:rPr>
        <w:t>ЗАКЛЮЧИТЕЛЬНЫЕ ПОЛОЖЕНИЯ</w:t>
      </w:r>
    </w:p>
    <w:p w:rsidR="00B87276" w:rsidRPr="003B2BA6" w:rsidRDefault="00B87276" w:rsidP="008D2996">
      <w:pPr>
        <w:pStyle w:val="Style6"/>
        <w:widowControl/>
        <w:numPr>
          <w:ilvl w:val="0"/>
          <w:numId w:val="25"/>
        </w:numPr>
        <w:spacing w:line="240" w:lineRule="auto"/>
        <w:ind w:left="0" w:right="29" w:firstLine="709"/>
        <w:rPr>
          <w:rStyle w:val="FontStyle159"/>
        </w:rPr>
      </w:pPr>
      <w:r w:rsidRPr="003B2BA6">
        <w:rPr>
          <w:rStyle w:val="FontStyle159"/>
        </w:rPr>
        <w:t xml:space="preserve">Настоящий Контракт вступает в силу с даты его подписания обеими Сторонами и действует до </w:t>
      </w:r>
      <w:r w:rsidR="00A24F39">
        <w:rPr>
          <w:rStyle w:val="FontStyle159"/>
        </w:rPr>
        <w:t>30.06.2026</w:t>
      </w:r>
      <w:r w:rsidRPr="003B2BA6">
        <w:rPr>
          <w:rStyle w:val="FontStyle159"/>
        </w:rPr>
        <w:t xml:space="preserve"> (включительно). Прекращение Контракта (окончание срока действия Контракта или его расторжение) влечет прекращение обязательств Сторон по нему, за исключением обязательств, вытекающих из условий Контракта, которые в силу своей природы предполагают их действие и после прекращения Контракта либо имеют целью регулирование отношений Сторон в период после прекращения Контракта (в том числе расчётные обязательства Сторон). Прекращение Контракта не освобождает Стороны от ответственности за его нарушения, если таковые имели место при неисполнении или ненадлежащем исполнении Контракта.</w:t>
      </w:r>
    </w:p>
    <w:p w:rsidR="00B87276" w:rsidRPr="003B2BA6" w:rsidRDefault="00B87276" w:rsidP="008D2996">
      <w:pPr>
        <w:pStyle w:val="Style6"/>
        <w:widowControl/>
        <w:numPr>
          <w:ilvl w:val="0"/>
          <w:numId w:val="25"/>
        </w:numPr>
        <w:spacing w:line="240" w:lineRule="auto"/>
        <w:ind w:left="0" w:right="29" w:firstLine="709"/>
        <w:rPr>
          <w:rStyle w:val="FontStyle159"/>
        </w:rPr>
      </w:pPr>
      <w:r w:rsidRPr="003B2BA6">
        <w:rPr>
          <w:rStyle w:val="FontStyle159"/>
        </w:rPr>
        <w:t>Любые изменения и дополнения к настоящему Контракту действительны при условии, что они совершены в письменной форме и подписаны уполномоченными на то представителями Сторон.</w:t>
      </w:r>
    </w:p>
    <w:p w:rsidR="00B87276" w:rsidRPr="003B2BA6" w:rsidRDefault="00B87276" w:rsidP="008D2996">
      <w:pPr>
        <w:pStyle w:val="Style6"/>
        <w:widowControl/>
        <w:numPr>
          <w:ilvl w:val="0"/>
          <w:numId w:val="25"/>
        </w:numPr>
        <w:spacing w:line="240" w:lineRule="auto"/>
        <w:ind w:left="0" w:right="29" w:firstLine="709"/>
        <w:rPr>
          <w:rStyle w:val="FontStyle159"/>
        </w:rPr>
      </w:pPr>
      <w:r w:rsidRPr="003B2BA6">
        <w:rPr>
          <w:rStyle w:val="FontStyle159"/>
        </w:rPr>
        <w:t>В случае изменения своих реквизитов, указанных в Контракте, Подрядчик обязан в течение двух рабочих дней уведомить об этом Заказчика и сообщить новые реквизиты. В противном случае все риски, связанные с направлением Подрядчику документов или перечислением денежных средств на указанный в Контракте счет, несет Подрядчик.</w:t>
      </w:r>
    </w:p>
    <w:p w:rsidR="00B87276" w:rsidRPr="003B2BA6" w:rsidRDefault="00B87276" w:rsidP="008D2996">
      <w:pPr>
        <w:pStyle w:val="Style6"/>
        <w:widowControl/>
        <w:numPr>
          <w:ilvl w:val="0"/>
          <w:numId w:val="25"/>
        </w:numPr>
        <w:spacing w:line="240" w:lineRule="auto"/>
        <w:ind w:left="0" w:right="29" w:firstLine="709"/>
        <w:rPr>
          <w:rStyle w:val="FontStyle159"/>
        </w:rPr>
      </w:pPr>
      <w:r w:rsidRPr="003B2BA6">
        <w:rPr>
          <w:rStyle w:val="FontStyle159"/>
        </w:rPr>
        <w:t>Неотъемлемой частью Контракта являются следующие Приложения:</w:t>
      </w:r>
    </w:p>
    <w:p w:rsidR="00B87276" w:rsidRPr="003B2BA6" w:rsidRDefault="00B87276" w:rsidP="003B2BA6">
      <w:pPr>
        <w:pStyle w:val="Style6"/>
        <w:widowControl/>
        <w:spacing w:line="240" w:lineRule="auto"/>
        <w:ind w:right="29" w:firstLine="709"/>
        <w:rPr>
          <w:rStyle w:val="FontStyle159"/>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045"/>
      </w:tblGrid>
      <w:tr w:rsidR="00B87276" w:rsidRPr="003B2BA6" w:rsidTr="00066064">
        <w:tc>
          <w:tcPr>
            <w:tcW w:w="2093"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Приложение №1</w:t>
            </w:r>
          </w:p>
        </w:tc>
        <w:tc>
          <w:tcPr>
            <w:tcW w:w="8045" w:type="dxa"/>
          </w:tcPr>
          <w:p w:rsidR="00B87276" w:rsidRPr="003B2BA6" w:rsidRDefault="00791B16" w:rsidP="00FE06FA">
            <w:pPr>
              <w:pStyle w:val="Style6"/>
              <w:widowControl/>
              <w:spacing w:line="240" w:lineRule="auto"/>
              <w:ind w:right="29" w:firstLine="0"/>
              <w:rPr>
                <w:rStyle w:val="FontStyle159"/>
              </w:rPr>
            </w:pPr>
            <w:r>
              <w:rPr>
                <w:rStyle w:val="FontStyle159"/>
              </w:rPr>
              <w:t>Техническая часть</w:t>
            </w:r>
            <w:r w:rsidR="00B87276" w:rsidRPr="003B2BA6">
              <w:rPr>
                <w:rStyle w:val="FontStyle159"/>
              </w:rPr>
              <w:t>;</w:t>
            </w:r>
          </w:p>
        </w:tc>
      </w:tr>
      <w:tr w:rsidR="00B87276" w:rsidRPr="003B2BA6" w:rsidTr="00066064">
        <w:tc>
          <w:tcPr>
            <w:tcW w:w="2093"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Приложение №2</w:t>
            </w:r>
          </w:p>
        </w:tc>
        <w:tc>
          <w:tcPr>
            <w:tcW w:w="8045"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Регламент технического обслуживания технических систем и инженерных сооружений обеспечения транспортной безопасности;</w:t>
            </w:r>
          </w:p>
        </w:tc>
      </w:tr>
      <w:tr w:rsidR="00B87276" w:rsidRPr="003B2BA6" w:rsidTr="00066064">
        <w:tc>
          <w:tcPr>
            <w:tcW w:w="2093"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Приложение №3</w:t>
            </w:r>
          </w:p>
        </w:tc>
        <w:tc>
          <w:tcPr>
            <w:tcW w:w="8045"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Уровень требований к качеству обслуживания технических систем и инженерных сооружений обеспечения транспортной безопасности;</w:t>
            </w:r>
          </w:p>
        </w:tc>
      </w:tr>
      <w:tr w:rsidR="00B87276" w:rsidRPr="003B2BA6" w:rsidTr="00066064">
        <w:tc>
          <w:tcPr>
            <w:tcW w:w="2093"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Приложение №4</w:t>
            </w:r>
          </w:p>
        </w:tc>
        <w:tc>
          <w:tcPr>
            <w:tcW w:w="8045"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Акт технического состояния технических систем и инженерных сооружений, программного обеспечения и технической документации;</w:t>
            </w:r>
          </w:p>
        </w:tc>
      </w:tr>
      <w:tr w:rsidR="00B87276" w:rsidRPr="003B2BA6" w:rsidTr="00066064">
        <w:tc>
          <w:tcPr>
            <w:tcW w:w="2093"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Приложение №5</w:t>
            </w:r>
          </w:p>
        </w:tc>
        <w:tc>
          <w:tcPr>
            <w:tcW w:w="8045"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Перечень оборудования технических систем и инженерных сооружений и программного обеспечения, подлежащего техническому обслуживанию;</w:t>
            </w:r>
          </w:p>
        </w:tc>
      </w:tr>
      <w:tr w:rsidR="00B87276" w:rsidRPr="003B2BA6" w:rsidTr="00066064">
        <w:tc>
          <w:tcPr>
            <w:tcW w:w="2093"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Приложение №6</w:t>
            </w:r>
          </w:p>
        </w:tc>
        <w:tc>
          <w:tcPr>
            <w:tcW w:w="8045" w:type="dxa"/>
          </w:tcPr>
          <w:p w:rsidR="00B87276" w:rsidRPr="003B2BA6" w:rsidRDefault="00B87276" w:rsidP="003B2BA6">
            <w:pPr>
              <w:pStyle w:val="Style6"/>
              <w:widowControl/>
              <w:tabs>
                <w:tab w:val="left" w:pos="825"/>
              </w:tabs>
              <w:spacing w:line="240" w:lineRule="auto"/>
              <w:ind w:right="29" w:firstLine="0"/>
              <w:rPr>
                <w:rStyle w:val="FontStyle159"/>
              </w:rPr>
            </w:pPr>
            <w:r w:rsidRPr="003B2BA6">
              <w:rPr>
                <w:rStyle w:val="FontStyle159"/>
              </w:rPr>
              <w:t>Календарный график</w:t>
            </w:r>
            <w:r w:rsidR="000C4778">
              <w:rPr>
                <w:rStyle w:val="FontStyle159"/>
              </w:rPr>
              <w:t>;</w:t>
            </w:r>
          </w:p>
        </w:tc>
      </w:tr>
      <w:tr w:rsidR="00B87276" w:rsidRPr="003B2BA6" w:rsidTr="00066064">
        <w:tc>
          <w:tcPr>
            <w:tcW w:w="2093"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Приложение №7</w:t>
            </w:r>
          </w:p>
        </w:tc>
        <w:tc>
          <w:tcPr>
            <w:tcW w:w="8045"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Акт приема-передачи имущества ОТИ</w:t>
            </w:r>
            <w:r w:rsidR="000C4778">
              <w:rPr>
                <w:rStyle w:val="FontStyle159"/>
              </w:rPr>
              <w:t>;</w:t>
            </w:r>
          </w:p>
        </w:tc>
      </w:tr>
      <w:tr w:rsidR="00B87276" w:rsidRPr="003B2BA6" w:rsidTr="00066064">
        <w:tc>
          <w:tcPr>
            <w:tcW w:w="2093" w:type="dxa"/>
          </w:tcPr>
          <w:p w:rsidR="00B87276" w:rsidRPr="003B2BA6" w:rsidRDefault="00B87276" w:rsidP="003B2BA6">
            <w:pPr>
              <w:pStyle w:val="Style6"/>
              <w:widowControl/>
              <w:spacing w:line="240" w:lineRule="auto"/>
              <w:ind w:right="29" w:firstLine="0"/>
              <w:rPr>
                <w:rStyle w:val="FontStyle159"/>
              </w:rPr>
            </w:pPr>
            <w:r w:rsidRPr="003B2BA6">
              <w:rPr>
                <w:rStyle w:val="FontStyle159"/>
              </w:rPr>
              <w:t>Приложение №</w:t>
            </w:r>
            <w:r w:rsidR="00D573F8">
              <w:rPr>
                <w:rStyle w:val="FontStyle159"/>
              </w:rPr>
              <w:t>8</w:t>
            </w:r>
          </w:p>
        </w:tc>
        <w:tc>
          <w:tcPr>
            <w:tcW w:w="8045" w:type="dxa"/>
          </w:tcPr>
          <w:p w:rsidR="00B87276" w:rsidRPr="003B2BA6" w:rsidRDefault="00B87276" w:rsidP="00FE06FA">
            <w:pPr>
              <w:pStyle w:val="Style6"/>
              <w:widowControl/>
              <w:spacing w:line="240" w:lineRule="auto"/>
              <w:ind w:right="29" w:firstLine="0"/>
              <w:rPr>
                <w:rStyle w:val="FontStyle159"/>
              </w:rPr>
            </w:pPr>
            <w:r w:rsidRPr="003B2BA6">
              <w:rPr>
                <w:rStyle w:val="FontStyle159"/>
              </w:rPr>
              <w:t>Ведомость объемов и стоимости работ «</w:t>
            </w:r>
            <w:r w:rsidR="000C4778" w:rsidRPr="000C4778">
              <w:rPr>
                <w:rStyle w:val="FontStyle159"/>
              </w:rPr>
              <w:t xml:space="preserve">Выполнение работ по обслуживанию систем сигнализации, видеонаблюдения, инженерно-технических средств (систем) обеспечения транспортной безопасности на объекте: </w:t>
            </w:r>
            <w:r w:rsidR="00C41882" w:rsidRPr="00C41882">
              <w:rPr>
                <w:rStyle w:val="FontStyle159"/>
              </w:rPr>
              <w:t>"Мост через реку Хор км 106+072 на автомобильной дороге А-375 "Восток" Хабаровск -Красный Яр – Ариадное – Чугуевка – Находка в Хабаровском крае"</w:t>
            </w:r>
            <w:r w:rsidR="00C41882">
              <w:rPr>
                <w:rStyle w:val="FontStyle159"/>
              </w:rPr>
              <w:t>.</w:t>
            </w:r>
          </w:p>
        </w:tc>
      </w:tr>
      <w:tr w:rsidR="00B87276" w:rsidRPr="003B2BA6" w:rsidTr="00066064">
        <w:tc>
          <w:tcPr>
            <w:tcW w:w="2093" w:type="dxa"/>
          </w:tcPr>
          <w:p w:rsidR="00B87276" w:rsidRPr="003B2BA6" w:rsidRDefault="004823B4" w:rsidP="003B2BA6">
            <w:pPr>
              <w:pStyle w:val="Style6"/>
              <w:widowControl/>
              <w:spacing w:line="240" w:lineRule="auto"/>
              <w:ind w:right="29" w:firstLine="0"/>
              <w:rPr>
                <w:rStyle w:val="FontStyle159"/>
              </w:rPr>
            </w:pPr>
            <w:r>
              <w:rPr>
                <w:rStyle w:val="FontStyle159"/>
              </w:rPr>
              <w:t>Приложение №9</w:t>
            </w:r>
          </w:p>
        </w:tc>
        <w:tc>
          <w:tcPr>
            <w:tcW w:w="8045" w:type="dxa"/>
          </w:tcPr>
          <w:p w:rsidR="00B87276" w:rsidRPr="003B2BA6" w:rsidRDefault="004823B4" w:rsidP="00102896">
            <w:pPr>
              <w:pStyle w:val="Style6"/>
              <w:widowControl/>
              <w:spacing w:line="240" w:lineRule="auto"/>
              <w:ind w:right="29" w:firstLine="0"/>
              <w:rPr>
                <w:rStyle w:val="FontStyle159"/>
              </w:rPr>
            </w:pPr>
            <w:r w:rsidRPr="004823B4">
              <w:rPr>
                <w:rStyle w:val="FontStyle159"/>
              </w:rPr>
              <w:t>Акт приемки (ф. 0510452), утвержденный приказом Минфина России от 15 апреля 2021 № 61н на 3 л.</w:t>
            </w:r>
          </w:p>
        </w:tc>
      </w:tr>
    </w:tbl>
    <w:p w:rsidR="00102896" w:rsidRPr="003B2BA6" w:rsidRDefault="00102896" w:rsidP="004823B4">
      <w:pPr>
        <w:pStyle w:val="Style51"/>
        <w:widowControl/>
        <w:jc w:val="both"/>
        <w:rPr>
          <w:sz w:val="22"/>
          <w:szCs w:val="22"/>
        </w:rPr>
      </w:pPr>
    </w:p>
    <w:p w:rsidR="00B87276" w:rsidRPr="003B2BA6" w:rsidRDefault="00B87276" w:rsidP="008D2996">
      <w:pPr>
        <w:pStyle w:val="Style51"/>
        <w:widowControl/>
        <w:numPr>
          <w:ilvl w:val="0"/>
          <w:numId w:val="26"/>
        </w:numPr>
        <w:jc w:val="center"/>
        <w:rPr>
          <w:b/>
          <w:sz w:val="22"/>
          <w:szCs w:val="22"/>
        </w:rPr>
      </w:pPr>
      <w:r w:rsidRPr="003B2BA6">
        <w:rPr>
          <w:b/>
          <w:sz w:val="22"/>
          <w:szCs w:val="22"/>
        </w:rPr>
        <w:t>АДРЕСА И ПЛАТЕЖНЫЕ РЕКВИЗИТЫ СТОРОН</w:t>
      </w:r>
    </w:p>
    <w:p w:rsidR="00B87276" w:rsidRPr="003B2BA6" w:rsidRDefault="00B87276" w:rsidP="003B2BA6">
      <w:pPr>
        <w:pStyle w:val="Style51"/>
        <w:widowControl/>
        <w:jc w:val="both"/>
        <w:rPr>
          <w:sz w:val="22"/>
          <w:szCs w:val="22"/>
        </w:rPr>
      </w:pPr>
    </w:p>
    <w:tbl>
      <w:tblPr>
        <w:tblW w:w="10207" w:type="dxa"/>
        <w:tblInd w:w="-34" w:type="dxa"/>
        <w:tblLook w:val="04A0" w:firstRow="1" w:lastRow="0" w:firstColumn="1" w:lastColumn="0" w:noHBand="0" w:noVBand="1"/>
      </w:tblPr>
      <w:tblGrid>
        <w:gridCol w:w="5245"/>
        <w:gridCol w:w="4962"/>
      </w:tblGrid>
      <w:tr w:rsidR="00B87276" w:rsidRPr="003B2BA6" w:rsidTr="00B87276">
        <w:tc>
          <w:tcPr>
            <w:tcW w:w="5245" w:type="dxa"/>
            <w:hideMark/>
          </w:tcPr>
          <w:p w:rsidR="00B87276" w:rsidRPr="003B2BA6" w:rsidRDefault="00B87276" w:rsidP="003B2BA6">
            <w:pPr>
              <w:jc w:val="both"/>
              <w:rPr>
                <w:b/>
                <w:sz w:val="22"/>
                <w:szCs w:val="22"/>
              </w:rPr>
            </w:pPr>
            <w:r w:rsidRPr="003B2BA6">
              <w:rPr>
                <w:b/>
                <w:sz w:val="22"/>
                <w:szCs w:val="22"/>
              </w:rPr>
              <w:t>Заказчик:</w:t>
            </w:r>
          </w:p>
          <w:p w:rsidR="00B87276" w:rsidRPr="003B2BA6" w:rsidRDefault="00B87276" w:rsidP="003B2BA6">
            <w:pPr>
              <w:jc w:val="both"/>
              <w:rPr>
                <w:sz w:val="22"/>
                <w:szCs w:val="22"/>
              </w:rPr>
            </w:pPr>
          </w:p>
        </w:tc>
        <w:tc>
          <w:tcPr>
            <w:tcW w:w="4962" w:type="dxa"/>
            <w:hideMark/>
          </w:tcPr>
          <w:p w:rsidR="00B87276" w:rsidRPr="003B2BA6" w:rsidRDefault="00B87276" w:rsidP="003B2BA6">
            <w:pPr>
              <w:jc w:val="both"/>
              <w:rPr>
                <w:b/>
                <w:sz w:val="22"/>
                <w:szCs w:val="22"/>
              </w:rPr>
            </w:pPr>
            <w:r w:rsidRPr="003B2BA6">
              <w:rPr>
                <w:b/>
                <w:sz w:val="22"/>
                <w:szCs w:val="22"/>
              </w:rPr>
              <w:t>Подрядчик:</w:t>
            </w:r>
          </w:p>
          <w:p w:rsidR="00B87276" w:rsidRPr="003B2BA6" w:rsidRDefault="00B87276" w:rsidP="003B2BA6">
            <w:pPr>
              <w:rPr>
                <w:sz w:val="22"/>
                <w:szCs w:val="22"/>
              </w:rPr>
            </w:pPr>
          </w:p>
        </w:tc>
      </w:tr>
    </w:tbl>
    <w:p w:rsidR="00B87276" w:rsidRPr="003B2BA6" w:rsidRDefault="00B87276" w:rsidP="004823B4">
      <w:pPr>
        <w:pStyle w:val="Style51"/>
        <w:widowControl/>
        <w:jc w:val="both"/>
        <w:rPr>
          <w:sz w:val="22"/>
          <w:szCs w:val="22"/>
        </w:rPr>
      </w:pPr>
    </w:p>
    <w:tbl>
      <w:tblPr>
        <w:tblStyle w:val="af0"/>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27"/>
      </w:tblGrid>
      <w:tr w:rsidR="00B87276" w:rsidRPr="003B2BA6" w:rsidTr="00B87276">
        <w:tc>
          <w:tcPr>
            <w:tcW w:w="5245" w:type="dxa"/>
          </w:tcPr>
          <w:p w:rsidR="00B87276" w:rsidRPr="003B2BA6" w:rsidRDefault="00B87276" w:rsidP="003B2BA6">
            <w:pPr>
              <w:pStyle w:val="Style51"/>
              <w:widowControl/>
              <w:jc w:val="both"/>
              <w:rPr>
                <w:b/>
                <w:sz w:val="22"/>
                <w:szCs w:val="22"/>
              </w:rPr>
            </w:pPr>
            <w:r w:rsidRPr="003B2BA6">
              <w:rPr>
                <w:b/>
                <w:sz w:val="22"/>
                <w:szCs w:val="22"/>
              </w:rPr>
              <w:t>Заказчик:</w:t>
            </w:r>
          </w:p>
        </w:tc>
        <w:tc>
          <w:tcPr>
            <w:tcW w:w="4927" w:type="dxa"/>
          </w:tcPr>
          <w:p w:rsidR="00B87276" w:rsidRPr="003B2BA6" w:rsidRDefault="00B87276" w:rsidP="003B2BA6">
            <w:pPr>
              <w:pStyle w:val="Style51"/>
              <w:widowControl/>
              <w:jc w:val="both"/>
              <w:rPr>
                <w:b/>
                <w:sz w:val="22"/>
                <w:szCs w:val="22"/>
              </w:rPr>
            </w:pPr>
            <w:r w:rsidRPr="003B2BA6">
              <w:rPr>
                <w:b/>
                <w:sz w:val="22"/>
                <w:szCs w:val="22"/>
              </w:rPr>
              <w:t>Подрядчик:</w:t>
            </w:r>
          </w:p>
        </w:tc>
      </w:tr>
    </w:tbl>
    <w:p w:rsidR="00B87276" w:rsidRPr="003B2BA6" w:rsidRDefault="00B87276" w:rsidP="004823B4">
      <w:pPr>
        <w:pStyle w:val="Style51"/>
        <w:widowControl/>
        <w:jc w:val="both"/>
        <w:rPr>
          <w:sz w:val="22"/>
          <w:szCs w:val="22"/>
        </w:rPr>
      </w:pPr>
    </w:p>
    <w:sectPr w:rsidR="00B87276" w:rsidRPr="003B2BA6" w:rsidSect="005856D3">
      <w:headerReference w:type="even" r:id="rId8"/>
      <w:headerReference w:type="default" r:id="rId9"/>
      <w:footerReference w:type="even" r:id="rId10"/>
      <w:footerReference w:type="default" r:id="rId11"/>
      <w:pgSz w:w="11907" w:h="16839" w:code="9"/>
      <w:pgMar w:top="1134" w:right="567" w:bottom="709" w:left="1418"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61E" w:rsidRDefault="00EB061E">
      <w:r>
        <w:separator/>
      </w:r>
    </w:p>
  </w:endnote>
  <w:endnote w:type="continuationSeparator" w:id="0">
    <w:p w:rsidR="00EB061E" w:rsidRDefault="00EB0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Sylfaen">
    <w:panose1 w:val="010A0502050306030303"/>
    <w:charset w:val="CC"/>
    <w:family w:val="roman"/>
    <w:pitch w:val="variable"/>
    <w:sig w:usb0="04000687" w:usb1="00000000" w:usb2="00000000" w:usb3="00000000" w:csb0="0000009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10E" w:rsidRDefault="001E0C0B" w:rsidP="001E0C0B">
    <w:pPr>
      <w:pStyle w:val="ab"/>
      <w:jc w:val="right"/>
    </w:pPr>
    <w:r>
      <w:fldChar w:fldCharType="begin"/>
    </w:r>
    <w:r>
      <w:instrText>PAGE   \* MERGEFORMAT</w:instrText>
    </w:r>
    <w:r>
      <w:fldChar w:fldCharType="separate"/>
    </w:r>
    <w:r w:rsidR="003F6E1A">
      <w:rPr>
        <w:noProof/>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10E" w:rsidRDefault="001E0C0B" w:rsidP="001E0C0B">
    <w:pPr>
      <w:pStyle w:val="ab"/>
      <w:jc w:val="right"/>
    </w:pPr>
    <w:r>
      <w:fldChar w:fldCharType="begin"/>
    </w:r>
    <w:r>
      <w:instrText>PAGE   \* MERGEFORMAT</w:instrText>
    </w:r>
    <w:r>
      <w:fldChar w:fldCharType="separate"/>
    </w:r>
    <w:r w:rsidR="003F6E1A">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61E" w:rsidRDefault="00EB061E">
      <w:r>
        <w:separator/>
      </w:r>
    </w:p>
  </w:footnote>
  <w:footnote w:type="continuationSeparator" w:id="0">
    <w:p w:rsidR="00EB061E" w:rsidRDefault="00EB0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10E" w:rsidRDefault="0058210E">
    <w:pP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10E" w:rsidRDefault="0058210E">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5FB06B5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C3C13E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3F153A"/>
    <w:multiLevelType w:val="hybridMultilevel"/>
    <w:tmpl w:val="249CDB92"/>
    <w:lvl w:ilvl="0" w:tplc="E6EED9EE">
      <w:start w:val="1"/>
      <w:numFmt w:val="decimal"/>
      <w:lvlText w:val="6.2.%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7917AE2"/>
    <w:multiLevelType w:val="hybridMultilevel"/>
    <w:tmpl w:val="8084B4B4"/>
    <w:lvl w:ilvl="0" w:tplc="8A741ED6">
      <w:start w:val="1"/>
      <w:numFmt w:val="decimal"/>
      <w:lvlText w:val="12.%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93E2FBA"/>
    <w:multiLevelType w:val="hybridMultilevel"/>
    <w:tmpl w:val="CA641B9A"/>
    <w:lvl w:ilvl="0" w:tplc="44C002FE">
      <w:start w:val="1"/>
      <w:numFmt w:val="decimal"/>
      <w:lvlText w:val="1.%1"/>
      <w:lvlJc w:val="left"/>
      <w:pPr>
        <w:ind w:left="720" w:hanging="360"/>
      </w:pPr>
      <w:rPr>
        <w:rFonts w:ascii="Times New Roman" w:eastAsia="Times New Roman" w:hAnsi="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6FB404F"/>
    <w:multiLevelType w:val="multilevel"/>
    <w:tmpl w:val="7488F030"/>
    <w:name w:val="MyList12"/>
    <w:lvl w:ilvl="0">
      <w:start w:val="1"/>
      <w:numFmt w:val="decimal"/>
      <w:lvlText w:val="%1."/>
      <w:lvlJc w:val="left"/>
      <w:pPr>
        <w:ind w:left="1069" w:hanging="360"/>
      </w:pPr>
      <w:rPr>
        <w:rFonts w:cs="Times New Roman" w:hint="default"/>
      </w:rPr>
    </w:lvl>
    <w:lvl w:ilvl="1">
      <w:start w:val="1"/>
      <w:numFmt w:val="decimal"/>
      <w:isLgl/>
      <w:lvlText w:val="%1.%2."/>
      <w:lvlJc w:val="left"/>
      <w:pPr>
        <w:ind w:left="5399"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6" w15:restartNumberingAfterBreak="0">
    <w:nsid w:val="214C13EA"/>
    <w:multiLevelType w:val="hybridMultilevel"/>
    <w:tmpl w:val="9CE44CF6"/>
    <w:lvl w:ilvl="0" w:tplc="43AA4196">
      <w:start w:val="1"/>
      <w:numFmt w:val="decimal"/>
      <w:lvlText w:val="10.%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2A1409C"/>
    <w:multiLevelType w:val="hybridMultilevel"/>
    <w:tmpl w:val="3EA4A780"/>
    <w:lvl w:ilvl="0" w:tplc="70B093C0">
      <w:start w:val="1"/>
      <w:numFmt w:val="decimal"/>
      <w:lvlText w:val="5.%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42776AE"/>
    <w:multiLevelType w:val="hybridMultilevel"/>
    <w:tmpl w:val="3B126EBA"/>
    <w:lvl w:ilvl="0" w:tplc="9F1EACC2">
      <w:start w:val="1"/>
      <w:numFmt w:val="decimal"/>
      <w:lvlText w:val="6.%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C832126"/>
    <w:multiLevelType w:val="hybridMultilevel"/>
    <w:tmpl w:val="E738CC02"/>
    <w:lvl w:ilvl="0" w:tplc="7E5E7F6C">
      <w:start w:val="1"/>
      <w:numFmt w:val="decimal"/>
      <w:lvlText w:val="9.%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CBC45C5"/>
    <w:multiLevelType w:val="hybridMultilevel"/>
    <w:tmpl w:val="8FBEED3C"/>
    <w:lvl w:ilvl="0" w:tplc="40F6A348">
      <w:start w:val="1"/>
      <w:numFmt w:val="decimal"/>
      <w:lvlText w:val="9.2.%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D79141A"/>
    <w:multiLevelType w:val="hybridMultilevel"/>
    <w:tmpl w:val="B5B6989C"/>
    <w:lvl w:ilvl="0" w:tplc="8758B378">
      <w:start w:val="1"/>
      <w:numFmt w:val="decimal"/>
      <w:lvlText w:val="9.3.%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FA01D36"/>
    <w:multiLevelType w:val="hybridMultilevel"/>
    <w:tmpl w:val="D05258BA"/>
    <w:lvl w:ilvl="0" w:tplc="49C0C6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73227B"/>
    <w:multiLevelType w:val="multilevel"/>
    <w:tmpl w:val="DE34F14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eastAsia="Times New Roman" w:cs="Times New Roman" w:hint="default"/>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4" w15:restartNumberingAfterBreak="0">
    <w:nsid w:val="4AD355BD"/>
    <w:multiLevelType w:val="hybridMultilevel"/>
    <w:tmpl w:val="F050F4C4"/>
    <w:lvl w:ilvl="0" w:tplc="D44E44C6">
      <w:start w:val="1"/>
      <w:numFmt w:val="decimal"/>
      <w:lvlText w:val="11.%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9F43E39"/>
    <w:multiLevelType w:val="hybridMultilevel"/>
    <w:tmpl w:val="DD186912"/>
    <w:lvl w:ilvl="0" w:tplc="7E92036E">
      <w:start w:val="1"/>
      <w:numFmt w:val="decimal"/>
      <w:lvlText w:val="7.2.%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A4C6CFB"/>
    <w:multiLevelType w:val="hybridMultilevel"/>
    <w:tmpl w:val="47424670"/>
    <w:lvl w:ilvl="0" w:tplc="2D9ABE76">
      <w:start w:val="1"/>
      <w:numFmt w:val="decimal"/>
      <w:lvlText w:val="7.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EAC3697"/>
    <w:multiLevelType w:val="hybridMultilevel"/>
    <w:tmpl w:val="A57E5AE2"/>
    <w:lvl w:ilvl="0" w:tplc="2B2CB65E">
      <w:start w:val="1"/>
      <w:numFmt w:val="decimal"/>
      <w:lvlText w:val="6.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FCD0A40"/>
    <w:multiLevelType w:val="multilevel"/>
    <w:tmpl w:val="B81C8AFA"/>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635A3C8B"/>
    <w:multiLevelType w:val="multilevel"/>
    <w:tmpl w:val="E5882CF4"/>
    <w:lvl w:ilvl="0">
      <w:start w:val="8"/>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7F31415"/>
    <w:multiLevelType w:val="hybridMultilevel"/>
    <w:tmpl w:val="7C7CFC7E"/>
    <w:lvl w:ilvl="0" w:tplc="D250E414">
      <w:start w:val="1"/>
      <w:numFmt w:val="decimal"/>
      <w:lvlText w:val="7.%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6DCE3A1B"/>
    <w:multiLevelType w:val="multilevel"/>
    <w:tmpl w:val="1EF8612E"/>
    <w:lvl w:ilvl="0">
      <w:start w:val="11"/>
      <w:numFmt w:val="decimal"/>
      <w:lvlText w:val="%1."/>
      <w:lvlJc w:val="left"/>
      <w:pPr>
        <w:ind w:left="1429" w:hanging="360"/>
      </w:pPr>
      <w:rPr>
        <w:rFonts w:cs="Times New Roman"/>
      </w:rPr>
    </w:lvl>
    <w:lvl w:ilvl="1">
      <w:start w:val="1"/>
      <w:numFmt w:val="decimal"/>
      <w:lvlText w:val="8.%2."/>
      <w:lvlJc w:val="left"/>
      <w:pPr>
        <w:ind w:left="1353" w:hanging="360"/>
      </w:pPr>
      <w:rPr>
        <w:rFonts w:ascii="Times New Roman" w:eastAsia="Times New Roman" w:hAnsi="Times New Roman" w:cs="Times New Roman" w:hint="default"/>
      </w:rPr>
    </w:lvl>
    <w:lvl w:ilvl="2">
      <w:start w:val="1"/>
      <w:numFmt w:val="decimal"/>
      <w:lvlText w:val="8.1.%3."/>
      <w:lvlJc w:val="left"/>
      <w:pPr>
        <w:ind w:left="1789" w:hanging="720"/>
      </w:pPr>
      <w:rPr>
        <w:rFonts w:ascii="Times New Roman" w:hAnsi="Times New Roman" w:cs="Times New Roman" w:hint="default"/>
        <w:i w:val="0"/>
      </w:rPr>
    </w:lvl>
    <w:lvl w:ilvl="3">
      <w:start w:val="1"/>
      <w:numFmt w:val="decimal"/>
      <w:isLgl/>
      <w:lvlText w:val="%1.%2.%3.%4."/>
      <w:lvlJc w:val="left"/>
      <w:pPr>
        <w:ind w:left="1789" w:hanging="720"/>
      </w:pPr>
      <w:rPr>
        <w:rFonts w:cs="Times New Roman"/>
      </w:rPr>
    </w:lvl>
    <w:lvl w:ilvl="4">
      <w:start w:val="1"/>
      <w:numFmt w:val="decimal"/>
      <w:isLgl/>
      <w:lvlText w:val="%1.%2.%3.%4.%5."/>
      <w:lvlJc w:val="left"/>
      <w:pPr>
        <w:ind w:left="1789" w:hanging="72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149" w:hanging="1080"/>
      </w:pPr>
      <w:rPr>
        <w:rFonts w:cs="Times New Roman"/>
      </w:rPr>
    </w:lvl>
    <w:lvl w:ilvl="7">
      <w:start w:val="1"/>
      <w:numFmt w:val="decimal"/>
      <w:isLgl/>
      <w:lvlText w:val="%1.%2.%3.%4.%5.%6.%7.%8."/>
      <w:lvlJc w:val="left"/>
      <w:pPr>
        <w:ind w:left="2149" w:hanging="1080"/>
      </w:pPr>
      <w:rPr>
        <w:rFonts w:cs="Times New Roman"/>
      </w:rPr>
    </w:lvl>
    <w:lvl w:ilvl="8">
      <w:start w:val="1"/>
      <w:numFmt w:val="decimal"/>
      <w:isLgl/>
      <w:lvlText w:val="%1.%2.%3.%4.%5.%6.%7.%8.%9."/>
      <w:lvlJc w:val="left"/>
      <w:pPr>
        <w:ind w:left="2509" w:hanging="144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3"/>
  </w:num>
  <w:num w:numId="10">
    <w:abstractNumId w:val="4"/>
  </w:num>
  <w:num w:numId="11">
    <w:abstractNumId w:val="7"/>
  </w:num>
  <w:num w:numId="12">
    <w:abstractNumId w:val="8"/>
  </w:num>
  <w:num w:numId="13">
    <w:abstractNumId w:val="17"/>
  </w:num>
  <w:num w:numId="14">
    <w:abstractNumId w:val="2"/>
  </w:num>
  <w:num w:numId="15">
    <w:abstractNumId w:val="20"/>
  </w:num>
  <w:num w:numId="16">
    <w:abstractNumId w:val="16"/>
  </w:num>
  <w:num w:numId="17">
    <w:abstractNumId w:val="12"/>
  </w:num>
  <w:num w:numId="18">
    <w:abstractNumId w:val="15"/>
  </w:num>
  <w:num w:numId="19">
    <w:abstractNumId w:val="21"/>
  </w:num>
  <w:num w:numId="20">
    <w:abstractNumId w:val="9"/>
  </w:num>
  <w:num w:numId="21">
    <w:abstractNumId w:val="10"/>
  </w:num>
  <w:num w:numId="22">
    <w:abstractNumId w:val="11"/>
  </w:num>
  <w:num w:numId="23">
    <w:abstractNumId w:val="6"/>
  </w:num>
  <w:num w:numId="24">
    <w:abstractNumId w:val="14"/>
  </w:num>
  <w:num w:numId="25">
    <w:abstractNumId w:val="3"/>
  </w:num>
  <w:num w:numId="26">
    <w:abstractNumId w:val="19"/>
  </w:num>
  <w:num w:numId="27">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defaultTabStop w:val="720"/>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35"/>
    <w:rsid w:val="000031D8"/>
    <w:rsid w:val="0000671C"/>
    <w:rsid w:val="00022EEC"/>
    <w:rsid w:val="000244AF"/>
    <w:rsid w:val="00025AB0"/>
    <w:rsid w:val="000369C6"/>
    <w:rsid w:val="00041BC2"/>
    <w:rsid w:val="0004637E"/>
    <w:rsid w:val="00047F65"/>
    <w:rsid w:val="00047F95"/>
    <w:rsid w:val="000555F9"/>
    <w:rsid w:val="00056C41"/>
    <w:rsid w:val="00057587"/>
    <w:rsid w:val="0006135F"/>
    <w:rsid w:val="00061BB9"/>
    <w:rsid w:val="000647B4"/>
    <w:rsid w:val="00065AD6"/>
    <w:rsid w:val="00066064"/>
    <w:rsid w:val="00073583"/>
    <w:rsid w:val="00075C1D"/>
    <w:rsid w:val="00086E68"/>
    <w:rsid w:val="000947FF"/>
    <w:rsid w:val="00094BA0"/>
    <w:rsid w:val="00096D79"/>
    <w:rsid w:val="000975EA"/>
    <w:rsid w:val="00097BC2"/>
    <w:rsid w:val="000A089D"/>
    <w:rsid w:val="000A1E04"/>
    <w:rsid w:val="000B434F"/>
    <w:rsid w:val="000B5DCB"/>
    <w:rsid w:val="000B6154"/>
    <w:rsid w:val="000B6FFF"/>
    <w:rsid w:val="000B7919"/>
    <w:rsid w:val="000B7AC2"/>
    <w:rsid w:val="000C15E4"/>
    <w:rsid w:val="000C21D6"/>
    <w:rsid w:val="000C236A"/>
    <w:rsid w:val="000C259F"/>
    <w:rsid w:val="000C3789"/>
    <w:rsid w:val="000C4778"/>
    <w:rsid w:val="000D25D4"/>
    <w:rsid w:val="000E05E8"/>
    <w:rsid w:val="000E4D99"/>
    <w:rsid w:val="000F0D59"/>
    <w:rsid w:val="000F5A5B"/>
    <w:rsid w:val="00100C15"/>
    <w:rsid w:val="00100C7B"/>
    <w:rsid w:val="00101DD3"/>
    <w:rsid w:val="00102896"/>
    <w:rsid w:val="00102928"/>
    <w:rsid w:val="001037D8"/>
    <w:rsid w:val="00104BAF"/>
    <w:rsid w:val="00105A2B"/>
    <w:rsid w:val="00106F25"/>
    <w:rsid w:val="001117BB"/>
    <w:rsid w:val="00111F99"/>
    <w:rsid w:val="00112EE1"/>
    <w:rsid w:val="00121B38"/>
    <w:rsid w:val="00121C2C"/>
    <w:rsid w:val="00127A0D"/>
    <w:rsid w:val="00127D60"/>
    <w:rsid w:val="00132C32"/>
    <w:rsid w:val="00141FF1"/>
    <w:rsid w:val="00144802"/>
    <w:rsid w:val="00144A5C"/>
    <w:rsid w:val="001477F1"/>
    <w:rsid w:val="001530F7"/>
    <w:rsid w:val="00157893"/>
    <w:rsid w:val="001613BA"/>
    <w:rsid w:val="001622D0"/>
    <w:rsid w:val="00163E32"/>
    <w:rsid w:val="00164444"/>
    <w:rsid w:val="00164EAB"/>
    <w:rsid w:val="00166977"/>
    <w:rsid w:val="00167270"/>
    <w:rsid w:val="00175D22"/>
    <w:rsid w:val="0018139A"/>
    <w:rsid w:val="001813CC"/>
    <w:rsid w:val="001820F8"/>
    <w:rsid w:val="00185DCE"/>
    <w:rsid w:val="00186827"/>
    <w:rsid w:val="00190B88"/>
    <w:rsid w:val="00192A7F"/>
    <w:rsid w:val="00193903"/>
    <w:rsid w:val="00197739"/>
    <w:rsid w:val="001A07DD"/>
    <w:rsid w:val="001A54CF"/>
    <w:rsid w:val="001A56BB"/>
    <w:rsid w:val="001B34E0"/>
    <w:rsid w:val="001B4F5A"/>
    <w:rsid w:val="001B5389"/>
    <w:rsid w:val="001B5DCF"/>
    <w:rsid w:val="001B67DD"/>
    <w:rsid w:val="001C0572"/>
    <w:rsid w:val="001C33C8"/>
    <w:rsid w:val="001C5B9A"/>
    <w:rsid w:val="001C5DE0"/>
    <w:rsid w:val="001C7596"/>
    <w:rsid w:val="001D6E78"/>
    <w:rsid w:val="001D7C6E"/>
    <w:rsid w:val="001E0C0B"/>
    <w:rsid w:val="001E135D"/>
    <w:rsid w:val="001E29FF"/>
    <w:rsid w:val="001E3B97"/>
    <w:rsid w:val="001E5B5F"/>
    <w:rsid w:val="001F0C22"/>
    <w:rsid w:val="001F309B"/>
    <w:rsid w:val="001F61F7"/>
    <w:rsid w:val="001F7B28"/>
    <w:rsid w:val="001F7F85"/>
    <w:rsid w:val="0020029E"/>
    <w:rsid w:val="002018F3"/>
    <w:rsid w:val="00204953"/>
    <w:rsid w:val="002055F3"/>
    <w:rsid w:val="002066B4"/>
    <w:rsid w:val="0020725F"/>
    <w:rsid w:val="00212457"/>
    <w:rsid w:val="0021555F"/>
    <w:rsid w:val="00216DEC"/>
    <w:rsid w:val="00217D74"/>
    <w:rsid w:val="002202E1"/>
    <w:rsid w:val="00221137"/>
    <w:rsid w:val="002221BC"/>
    <w:rsid w:val="00224BC2"/>
    <w:rsid w:val="00230F47"/>
    <w:rsid w:val="002313EB"/>
    <w:rsid w:val="00234786"/>
    <w:rsid w:val="00236C37"/>
    <w:rsid w:val="00240026"/>
    <w:rsid w:val="00242358"/>
    <w:rsid w:val="00242EF5"/>
    <w:rsid w:val="00250717"/>
    <w:rsid w:val="002548E0"/>
    <w:rsid w:val="0025512A"/>
    <w:rsid w:val="0027203C"/>
    <w:rsid w:val="00272B89"/>
    <w:rsid w:val="00280D65"/>
    <w:rsid w:val="00281208"/>
    <w:rsid w:val="00282AA6"/>
    <w:rsid w:val="002845DE"/>
    <w:rsid w:val="002847FE"/>
    <w:rsid w:val="00285452"/>
    <w:rsid w:val="0028742E"/>
    <w:rsid w:val="00295925"/>
    <w:rsid w:val="002A09F8"/>
    <w:rsid w:val="002A108E"/>
    <w:rsid w:val="002A39A5"/>
    <w:rsid w:val="002A3EC8"/>
    <w:rsid w:val="002A5E62"/>
    <w:rsid w:val="002B1339"/>
    <w:rsid w:val="002B7305"/>
    <w:rsid w:val="002B74DF"/>
    <w:rsid w:val="002B75AA"/>
    <w:rsid w:val="002B7882"/>
    <w:rsid w:val="002B79F7"/>
    <w:rsid w:val="002C1E64"/>
    <w:rsid w:val="002C3167"/>
    <w:rsid w:val="002C59DD"/>
    <w:rsid w:val="002C7E1C"/>
    <w:rsid w:val="002D6E52"/>
    <w:rsid w:val="002E00B1"/>
    <w:rsid w:val="002E3DEE"/>
    <w:rsid w:val="002E7266"/>
    <w:rsid w:val="002F6FCA"/>
    <w:rsid w:val="00327A25"/>
    <w:rsid w:val="003304C1"/>
    <w:rsid w:val="00330A07"/>
    <w:rsid w:val="00330A84"/>
    <w:rsid w:val="00334C4D"/>
    <w:rsid w:val="00335EF9"/>
    <w:rsid w:val="003402BE"/>
    <w:rsid w:val="00340735"/>
    <w:rsid w:val="00344255"/>
    <w:rsid w:val="0034645F"/>
    <w:rsid w:val="003477B9"/>
    <w:rsid w:val="00352EF9"/>
    <w:rsid w:val="00354BA7"/>
    <w:rsid w:val="003561F4"/>
    <w:rsid w:val="0036336E"/>
    <w:rsid w:val="0037248E"/>
    <w:rsid w:val="00381757"/>
    <w:rsid w:val="00385870"/>
    <w:rsid w:val="00386FDD"/>
    <w:rsid w:val="003908E6"/>
    <w:rsid w:val="00393B20"/>
    <w:rsid w:val="00396A97"/>
    <w:rsid w:val="003A270D"/>
    <w:rsid w:val="003A5098"/>
    <w:rsid w:val="003B1331"/>
    <w:rsid w:val="003B2BA6"/>
    <w:rsid w:val="003B463E"/>
    <w:rsid w:val="003C4842"/>
    <w:rsid w:val="003D3F1A"/>
    <w:rsid w:val="003E4EAB"/>
    <w:rsid w:val="003F1053"/>
    <w:rsid w:val="003F1B4B"/>
    <w:rsid w:val="003F66A3"/>
    <w:rsid w:val="003F6E1A"/>
    <w:rsid w:val="00413C30"/>
    <w:rsid w:val="004219AD"/>
    <w:rsid w:val="004228B0"/>
    <w:rsid w:val="00423551"/>
    <w:rsid w:val="0042605C"/>
    <w:rsid w:val="00434C56"/>
    <w:rsid w:val="00435E45"/>
    <w:rsid w:val="004371E1"/>
    <w:rsid w:val="00450A90"/>
    <w:rsid w:val="00451948"/>
    <w:rsid w:val="00455968"/>
    <w:rsid w:val="00460427"/>
    <w:rsid w:val="00460623"/>
    <w:rsid w:val="00460DF4"/>
    <w:rsid w:val="00477518"/>
    <w:rsid w:val="0048235A"/>
    <w:rsid w:val="004823B4"/>
    <w:rsid w:val="00483F84"/>
    <w:rsid w:val="0049170F"/>
    <w:rsid w:val="004920D5"/>
    <w:rsid w:val="004938BD"/>
    <w:rsid w:val="00495739"/>
    <w:rsid w:val="004A4079"/>
    <w:rsid w:val="004B0301"/>
    <w:rsid w:val="004B1772"/>
    <w:rsid w:val="004B4498"/>
    <w:rsid w:val="004B5E05"/>
    <w:rsid w:val="004B5F20"/>
    <w:rsid w:val="004C35EC"/>
    <w:rsid w:val="004D34BF"/>
    <w:rsid w:val="004D3A44"/>
    <w:rsid w:val="004D5A89"/>
    <w:rsid w:val="004D7F4B"/>
    <w:rsid w:val="004E01E7"/>
    <w:rsid w:val="004E081A"/>
    <w:rsid w:val="004E5227"/>
    <w:rsid w:val="004F2565"/>
    <w:rsid w:val="004F4B6A"/>
    <w:rsid w:val="004F515E"/>
    <w:rsid w:val="004F5E6E"/>
    <w:rsid w:val="005068FB"/>
    <w:rsid w:val="005103B5"/>
    <w:rsid w:val="00511254"/>
    <w:rsid w:val="00511996"/>
    <w:rsid w:val="0051585A"/>
    <w:rsid w:val="00515ACB"/>
    <w:rsid w:val="00516923"/>
    <w:rsid w:val="00517070"/>
    <w:rsid w:val="00521497"/>
    <w:rsid w:val="00523A47"/>
    <w:rsid w:val="005247FA"/>
    <w:rsid w:val="005347B5"/>
    <w:rsid w:val="00535147"/>
    <w:rsid w:val="00537AA4"/>
    <w:rsid w:val="005401B2"/>
    <w:rsid w:val="00544751"/>
    <w:rsid w:val="00545D71"/>
    <w:rsid w:val="00551343"/>
    <w:rsid w:val="005528E6"/>
    <w:rsid w:val="00554BA1"/>
    <w:rsid w:val="00554C45"/>
    <w:rsid w:val="005706AC"/>
    <w:rsid w:val="00571FA8"/>
    <w:rsid w:val="00572EA1"/>
    <w:rsid w:val="00573E66"/>
    <w:rsid w:val="00576AEF"/>
    <w:rsid w:val="00580D9B"/>
    <w:rsid w:val="0058210E"/>
    <w:rsid w:val="005836A1"/>
    <w:rsid w:val="005856D3"/>
    <w:rsid w:val="00586051"/>
    <w:rsid w:val="00586104"/>
    <w:rsid w:val="00586E5B"/>
    <w:rsid w:val="00591260"/>
    <w:rsid w:val="00594BBF"/>
    <w:rsid w:val="00595F5C"/>
    <w:rsid w:val="005A1383"/>
    <w:rsid w:val="005A1588"/>
    <w:rsid w:val="005A3037"/>
    <w:rsid w:val="005A44B2"/>
    <w:rsid w:val="005A4C93"/>
    <w:rsid w:val="005A5AEC"/>
    <w:rsid w:val="005B28FA"/>
    <w:rsid w:val="005C424F"/>
    <w:rsid w:val="005C5918"/>
    <w:rsid w:val="005C65F4"/>
    <w:rsid w:val="005D23A9"/>
    <w:rsid w:val="005D6DDF"/>
    <w:rsid w:val="005E337B"/>
    <w:rsid w:val="005E35D0"/>
    <w:rsid w:val="005E3D87"/>
    <w:rsid w:val="005E7FAD"/>
    <w:rsid w:val="005F75A3"/>
    <w:rsid w:val="00602D99"/>
    <w:rsid w:val="00604852"/>
    <w:rsid w:val="00611152"/>
    <w:rsid w:val="006111C2"/>
    <w:rsid w:val="006112DC"/>
    <w:rsid w:val="00611343"/>
    <w:rsid w:val="00612BA8"/>
    <w:rsid w:val="00613169"/>
    <w:rsid w:val="00616460"/>
    <w:rsid w:val="00616523"/>
    <w:rsid w:val="006212FB"/>
    <w:rsid w:val="00622828"/>
    <w:rsid w:val="00623FD6"/>
    <w:rsid w:val="0063015D"/>
    <w:rsid w:val="006316AF"/>
    <w:rsid w:val="006316D8"/>
    <w:rsid w:val="006330C7"/>
    <w:rsid w:val="0063570C"/>
    <w:rsid w:val="00635DEB"/>
    <w:rsid w:val="00647723"/>
    <w:rsid w:val="00654EC9"/>
    <w:rsid w:val="00655E07"/>
    <w:rsid w:val="00656FC0"/>
    <w:rsid w:val="0066021B"/>
    <w:rsid w:val="0066063C"/>
    <w:rsid w:val="0066597B"/>
    <w:rsid w:val="00665ADF"/>
    <w:rsid w:val="00666E5C"/>
    <w:rsid w:val="006702D9"/>
    <w:rsid w:val="00670B05"/>
    <w:rsid w:val="00674B1F"/>
    <w:rsid w:val="00675FC6"/>
    <w:rsid w:val="00680551"/>
    <w:rsid w:val="00684A1F"/>
    <w:rsid w:val="006A25F8"/>
    <w:rsid w:val="006A2D0C"/>
    <w:rsid w:val="006A3974"/>
    <w:rsid w:val="006A4412"/>
    <w:rsid w:val="006A53BA"/>
    <w:rsid w:val="006A7A51"/>
    <w:rsid w:val="006B2582"/>
    <w:rsid w:val="006B4072"/>
    <w:rsid w:val="006B6FD9"/>
    <w:rsid w:val="006C0BC7"/>
    <w:rsid w:val="006C26EF"/>
    <w:rsid w:val="006C5B37"/>
    <w:rsid w:val="006C6CDF"/>
    <w:rsid w:val="006C712B"/>
    <w:rsid w:val="006D19B5"/>
    <w:rsid w:val="006D1B5F"/>
    <w:rsid w:val="006D5A8D"/>
    <w:rsid w:val="006D6A43"/>
    <w:rsid w:val="006E46E0"/>
    <w:rsid w:val="006E5204"/>
    <w:rsid w:val="006F3FB6"/>
    <w:rsid w:val="00700295"/>
    <w:rsid w:val="00714011"/>
    <w:rsid w:val="00714A35"/>
    <w:rsid w:val="00714D4F"/>
    <w:rsid w:val="00717592"/>
    <w:rsid w:val="00721535"/>
    <w:rsid w:val="0072177E"/>
    <w:rsid w:val="007278B8"/>
    <w:rsid w:val="00733435"/>
    <w:rsid w:val="00735526"/>
    <w:rsid w:val="00736259"/>
    <w:rsid w:val="00741069"/>
    <w:rsid w:val="0074124F"/>
    <w:rsid w:val="0074633C"/>
    <w:rsid w:val="00746A2C"/>
    <w:rsid w:val="007552DA"/>
    <w:rsid w:val="00773D07"/>
    <w:rsid w:val="0077640A"/>
    <w:rsid w:val="00780B32"/>
    <w:rsid w:val="007833EA"/>
    <w:rsid w:val="00787D92"/>
    <w:rsid w:val="0079028E"/>
    <w:rsid w:val="00791B16"/>
    <w:rsid w:val="00792407"/>
    <w:rsid w:val="0079397D"/>
    <w:rsid w:val="007943CB"/>
    <w:rsid w:val="0079617B"/>
    <w:rsid w:val="00796849"/>
    <w:rsid w:val="0079773A"/>
    <w:rsid w:val="007A013A"/>
    <w:rsid w:val="007A1432"/>
    <w:rsid w:val="007A42A3"/>
    <w:rsid w:val="007B0E35"/>
    <w:rsid w:val="007B383E"/>
    <w:rsid w:val="007B596A"/>
    <w:rsid w:val="007C3BB2"/>
    <w:rsid w:val="007D2264"/>
    <w:rsid w:val="007D22A3"/>
    <w:rsid w:val="007E35F5"/>
    <w:rsid w:val="007E41E8"/>
    <w:rsid w:val="007E62CA"/>
    <w:rsid w:val="007E667C"/>
    <w:rsid w:val="007F386A"/>
    <w:rsid w:val="007F403E"/>
    <w:rsid w:val="007F74B0"/>
    <w:rsid w:val="007F7E88"/>
    <w:rsid w:val="008036D5"/>
    <w:rsid w:val="00803B3B"/>
    <w:rsid w:val="0080421D"/>
    <w:rsid w:val="008049D6"/>
    <w:rsid w:val="00804D29"/>
    <w:rsid w:val="00805EEF"/>
    <w:rsid w:val="008061CD"/>
    <w:rsid w:val="00806335"/>
    <w:rsid w:val="0081413F"/>
    <w:rsid w:val="00826BE6"/>
    <w:rsid w:val="008324CE"/>
    <w:rsid w:val="008340E0"/>
    <w:rsid w:val="008358DD"/>
    <w:rsid w:val="0083613F"/>
    <w:rsid w:val="00841B8C"/>
    <w:rsid w:val="008462CD"/>
    <w:rsid w:val="00853B7B"/>
    <w:rsid w:val="00855BDA"/>
    <w:rsid w:val="00857E46"/>
    <w:rsid w:val="00860864"/>
    <w:rsid w:val="0086238B"/>
    <w:rsid w:val="00862BB9"/>
    <w:rsid w:val="00863042"/>
    <w:rsid w:val="0086364C"/>
    <w:rsid w:val="00863881"/>
    <w:rsid w:val="00870577"/>
    <w:rsid w:val="00871E74"/>
    <w:rsid w:val="00872E6D"/>
    <w:rsid w:val="0088351C"/>
    <w:rsid w:val="0089039E"/>
    <w:rsid w:val="008A363E"/>
    <w:rsid w:val="008A49CB"/>
    <w:rsid w:val="008A620A"/>
    <w:rsid w:val="008A62C7"/>
    <w:rsid w:val="008A6365"/>
    <w:rsid w:val="008B302D"/>
    <w:rsid w:val="008B4D2B"/>
    <w:rsid w:val="008C7AF3"/>
    <w:rsid w:val="008D0DCC"/>
    <w:rsid w:val="008D2673"/>
    <w:rsid w:val="008D2996"/>
    <w:rsid w:val="008D5805"/>
    <w:rsid w:val="008D72AA"/>
    <w:rsid w:val="008D7913"/>
    <w:rsid w:val="008E04EC"/>
    <w:rsid w:val="008E2DC7"/>
    <w:rsid w:val="008E566E"/>
    <w:rsid w:val="008E7240"/>
    <w:rsid w:val="008E7922"/>
    <w:rsid w:val="008F0ED9"/>
    <w:rsid w:val="008F3552"/>
    <w:rsid w:val="008F3F73"/>
    <w:rsid w:val="00906CDC"/>
    <w:rsid w:val="009106FC"/>
    <w:rsid w:val="009128BB"/>
    <w:rsid w:val="00914164"/>
    <w:rsid w:val="009218B1"/>
    <w:rsid w:val="00921BF9"/>
    <w:rsid w:val="00922C45"/>
    <w:rsid w:val="009335A2"/>
    <w:rsid w:val="00935E1E"/>
    <w:rsid w:val="00940881"/>
    <w:rsid w:val="00940BF5"/>
    <w:rsid w:val="00941059"/>
    <w:rsid w:val="00941F5C"/>
    <w:rsid w:val="00943D81"/>
    <w:rsid w:val="00945E56"/>
    <w:rsid w:val="00951077"/>
    <w:rsid w:val="00953357"/>
    <w:rsid w:val="00955870"/>
    <w:rsid w:val="00957916"/>
    <w:rsid w:val="009653E3"/>
    <w:rsid w:val="00970CD8"/>
    <w:rsid w:val="0097440D"/>
    <w:rsid w:val="00976A9B"/>
    <w:rsid w:val="00976EBB"/>
    <w:rsid w:val="00981980"/>
    <w:rsid w:val="00981CFC"/>
    <w:rsid w:val="0099101F"/>
    <w:rsid w:val="00994BD7"/>
    <w:rsid w:val="00995012"/>
    <w:rsid w:val="0099660D"/>
    <w:rsid w:val="009A2599"/>
    <w:rsid w:val="009A27D7"/>
    <w:rsid w:val="009A6DDA"/>
    <w:rsid w:val="009A7B38"/>
    <w:rsid w:val="009B4CC8"/>
    <w:rsid w:val="009D0188"/>
    <w:rsid w:val="009D2B94"/>
    <w:rsid w:val="009D41D7"/>
    <w:rsid w:val="009D7E23"/>
    <w:rsid w:val="009E0D89"/>
    <w:rsid w:val="009E191B"/>
    <w:rsid w:val="009E28DC"/>
    <w:rsid w:val="009E2B0F"/>
    <w:rsid w:val="009F234B"/>
    <w:rsid w:val="009F5716"/>
    <w:rsid w:val="009F6AEB"/>
    <w:rsid w:val="009F732A"/>
    <w:rsid w:val="00A00C35"/>
    <w:rsid w:val="00A01B7A"/>
    <w:rsid w:val="00A0256F"/>
    <w:rsid w:val="00A02760"/>
    <w:rsid w:val="00A079C0"/>
    <w:rsid w:val="00A10318"/>
    <w:rsid w:val="00A21947"/>
    <w:rsid w:val="00A24F39"/>
    <w:rsid w:val="00A2615E"/>
    <w:rsid w:val="00A347AF"/>
    <w:rsid w:val="00A34E1C"/>
    <w:rsid w:val="00A369E6"/>
    <w:rsid w:val="00A36CFD"/>
    <w:rsid w:val="00A37C3C"/>
    <w:rsid w:val="00A51F9E"/>
    <w:rsid w:val="00A53444"/>
    <w:rsid w:val="00A56442"/>
    <w:rsid w:val="00A57BA7"/>
    <w:rsid w:val="00A60258"/>
    <w:rsid w:val="00A6600E"/>
    <w:rsid w:val="00A66B87"/>
    <w:rsid w:val="00A66CA3"/>
    <w:rsid w:val="00A7139D"/>
    <w:rsid w:val="00A8487F"/>
    <w:rsid w:val="00A900AF"/>
    <w:rsid w:val="00A90FAA"/>
    <w:rsid w:val="00A916BE"/>
    <w:rsid w:val="00A957D3"/>
    <w:rsid w:val="00AA0AD8"/>
    <w:rsid w:val="00AA41D8"/>
    <w:rsid w:val="00AB083B"/>
    <w:rsid w:val="00AB7FEA"/>
    <w:rsid w:val="00AC5F8E"/>
    <w:rsid w:val="00AC7783"/>
    <w:rsid w:val="00AD03C7"/>
    <w:rsid w:val="00AD1AF2"/>
    <w:rsid w:val="00AD6073"/>
    <w:rsid w:val="00AE357F"/>
    <w:rsid w:val="00AE799C"/>
    <w:rsid w:val="00B0225F"/>
    <w:rsid w:val="00B14B23"/>
    <w:rsid w:val="00B20BA2"/>
    <w:rsid w:val="00B21F6A"/>
    <w:rsid w:val="00B23F0C"/>
    <w:rsid w:val="00B24CFA"/>
    <w:rsid w:val="00B2629D"/>
    <w:rsid w:val="00B308F8"/>
    <w:rsid w:val="00B31843"/>
    <w:rsid w:val="00B326BB"/>
    <w:rsid w:val="00B33005"/>
    <w:rsid w:val="00B33FBF"/>
    <w:rsid w:val="00B4104A"/>
    <w:rsid w:val="00B44276"/>
    <w:rsid w:val="00B463B7"/>
    <w:rsid w:val="00B474F5"/>
    <w:rsid w:val="00B501C2"/>
    <w:rsid w:val="00B50780"/>
    <w:rsid w:val="00B54761"/>
    <w:rsid w:val="00B633AE"/>
    <w:rsid w:val="00B703AB"/>
    <w:rsid w:val="00B71CEC"/>
    <w:rsid w:val="00B71E98"/>
    <w:rsid w:val="00B73733"/>
    <w:rsid w:val="00B77E6E"/>
    <w:rsid w:val="00B80379"/>
    <w:rsid w:val="00B871CA"/>
    <w:rsid w:val="00B87276"/>
    <w:rsid w:val="00B9465E"/>
    <w:rsid w:val="00B9469E"/>
    <w:rsid w:val="00B94D2E"/>
    <w:rsid w:val="00BA34C1"/>
    <w:rsid w:val="00BA68E5"/>
    <w:rsid w:val="00BA7135"/>
    <w:rsid w:val="00BA7DFC"/>
    <w:rsid w:val="00BC1612"/>
    <w:rsid w:val="00BC2AC6"/>
    <w:rsid w:val="00BC6793"/>
    <w:rsid w:val="00BD0196"/>
    <w:rsid w:val="00BD15B4"/>
    <w:rsid w:val="00BD1BF9"/>
    <w:rsid w:val="00BE0567"/>
    <w:rsid w:val="00BF4822"/>
    <w:rsid w:val="00C00C58"/>
    <w:rsid w:val="00C043F4"/>
    <w:rsid w:val="00C04D97"/>
    <w:rsid w:val="00C0523D"/>
    <w:rsid w:val="00C05F3E"/>
    <w:rsid w:val="00C14D07"/>
    <w:rsid w:val="00C20EAA"/>
    <w:rsid w:val="00C20F63"/>
    <w:rsid w:val="00C23C86"/>
    <w:rsid w:val="00C2789D"/>
    <w:rsid w:val="00C3088E"/>
    <w:rsid w:val="00C34CE4"/>
    <w:rsid w:val="00C3510E"/>
    <w:rsid w:val="00C40791"/>
    <w:rsid w:val="00C40F4F"/>
    <w:rsid w:val="00C41882"/>
    <w:rsid w:val="00C42E68"/>
    <w:rsid w:val="00C47D7C"/>
    <w:rsid w:val="00C54317"/>
    <w:rsid w:val="00C57AF0"/>
    <w:rsid w:val="00C60253"/>
    <w:rsid w:val="00C72FB2"/>
    <w:rsid w:val="00C73867"/>
    <w:rsid w:val="00C73E6D"/>
    <w:rsid w:val="00C76A32"/>
    <w:rsid w:val="00C776B9"/>
    <w:rsid w:val="00C90964"/>
    <w:rsid w:val="00C928FF"/>
    <w:rsid w:val="00C94D4D"/>
    <w:rsid w:val="00CA444A"/>
    <w:rsid w:val="00CA5746"/>
    <w:rsid w:val="00CA75F1"/>
    <w:rsid w:val="00CB15CD"/>
    <w:rsid w:val="00CB4CB4"/>
    <w:rsid w:val="00CB644F"/>
    <w:rsid w:val="00CC42C6"/>
    <w:rsid w:val="00CC4B6D"/>
    <w:rsid w:val="00CC5C9C"/>
    <w:rsid w:val="00CC7CBE"/>
    <w:rsid w:val="00CD36BC"/>
    <w:rsid w:val="00CD4976"/>
    <w:rsid w:val="00CD51F3"/>
    <w:rsid w:val="00CD626A"/>
    <w:rsid w:val="00CD6B9F"/>
    <w:rsid w:val="00CE3941"/>
    <w:rsid w:val="00CE3A9E"/>
    <w:rsid w:val="00CE3B4A"/>
    <w:rsid w:val="00CE5D59"/>
    <w:rsid w:val="00CF1DCB"/>
    <w:rsid w:val="00CF3B99"/>
    <w:rsid w:val="00CF3E45"/>
    <w:rsid w:val="00CF5CDE"/>
    <w:rsid w:val="00CF7ECC"/>
    <w:rsid w:val="00D034BD"/>
    <w:rsid w:val="00D03C9F"/>
    <w:rsid w:val="00D1481D"/>
    <w:rsid w:val="00D14F52"/>
    <w:rsid w:val="00D218D0"/>
    <w:rsid w:val="00D22DA9"/>
    <w:rsid w:val="00D41556"/>
    <w:rsid w:val="00D44C9C"/>
    <w:rsid w:val="00D4659D"/>
    <w:rsid w:val="00D46CAC"/>
    <w:rsid w:val="00D536FE"/>
    <w:rsid w:val="00D53B79"/>
    <w:rsid w:val="00D573F8"/>
    <w:rsid w:val="00D57A73"/>
    <w:rsid w:val="00D62501"/>
    <w:rsid w:val="00D65DA4"/>
    <w:rsid w:val="00D66EE8"/>
    <w:rsid w:val="00D73DE4"/>
    <w:rsid w:val="00D7777E"/>
    <w:rsid w:val="00D83FDC"/>
    <w:rsid w:val="00D86348"/>
    <w:rsid w:val="00D877E3"/>
    <w:rsid w:val="00D902DF"/>
    <w:rsid w:val="00D94A91"/>
    <w:rsid w:val="00D9549A"/>
    <w:rsid w:val="00DA12FD"/>
    <w:rsid w:val="00DA1595"/>
    <w:rsid w:val="00DA2317"/>
    <w:rsid w:val="00DA37FD"/>
    <w:rsid w:val="00DA70F9"/>
    <w:rsid w:val="00DB349B"/>
    <w:rsid w:val="00DC2AD5"/>
    <w:rsid w:val="00DC4BE4"/>
    <w:rsid w:val="00DC5D48"/>
    <w:rsid w:val="00DC6608"/>
    <w:rsid w:val="00DC790B"/>
    <w:rsid w:val="00DD04AE"/>
    <w:rsid w:val="00DD269A"/>
    <w:rsid w:val="00DD4DE8"/>
    <w:rsid w:val="00DD6F9E"/>
    <w:rsid w:val="00DE2646"/>
    <w:rsid w:val="00DE2AEC"/>
    <w:rsid w:val="00DE32DA"/>
    <w:rsid w:val="00DE3426"/>
    <w:rsid w:val="00DE5001"/>
    <w:rsid w:val="00DE671D"/>
    <w:rsid w:val="00DE73D2"/>
    <w:rsid w:val="00DF3335"/>
    <w:rsid w:val="00DF7208"/>
    <w:rsid w:val="00E00343"/>
    <w:rsid w:val="00E02143"/>
    <w:rsid w:val="00E06930"/>
    <w:rsid w:val="00E1077C"/>
    <w:rsid w:val="00E12729"/>
    <w:rsid w:val="00E13B37"/>
    <w:rsid w:val="00E15475"/>
    <w:rsid w:val="00E17AA6"/>
    <w:rsid w:val="00E17F8C"/>
    <w:rsid w:val="00E31A30"/>
    <w:rsid w:val="00E32633"/>
    <w:rsid w:val="00E32B0E"/>
    <w:rsid w:val="00E33C58"/>
    <w:rsid w:val="00E35A9E"/>
    <w:rsid w:val="00E42BC1"/>
    <w:rsid w:val="00E43EB4"/>
    <w:rsid w:val="00E45414"/>
    <w:rsid w:val="00E45F6F"/>
    <w:rsid w:val="00E47BEA"/>
    <w:rsid w:val="00E512C0"/>
    <w:rsid w:val="00E54266"/>
    <w:rsid w:val="00E624B0"/>
    <w:rsid w:val="00E6303D"/>
    <w:rsid w:val="00E65450"/>
    <w:rsid w:val="00E65F38"/>
    <w:rsid w:val="00E718DB"/>
    <w:rsid w:val="00E73442"/>
    <w:rsid w:val="00E756AB"/>
    <w:rsid w:val="00E951FC"/>
    <w:rsid w:val="00EA2410"/>
    <w:rsid w:val="00EA60AD"/>
    <w:rsid w:val="00EB061E"/>
    <w:rsid w:val="00EB45F4"/>
    <w:rsid w:val="00EB6555"/>
    <w:rsid w:val="00EC2C1E"/>
    <w:rsid w:val="00EC3C3E"/>
    <w:rsid w:val="00EE2315"/>
    <w:rsid w:val="00EE2720"/>
    <w:rsid w:val="00EE628F"/>
    <w:rsid w:val="00EE685B"/>
    <w:rsid w:val="00EF5EA7"/>
    <w:rsid w:val="00EF6287"/>
    <w:rsid w:val="00F00120"/>
    <w:rsid w:val="00F031CC"/>
    <w:rsid w:val="00F07BDB"/>
    <w:rsid w:val="00F11016"/>
    <w:rsid w:val="00F1502D"/>
    <w:rsid w:val="00F249CC"/>
    <w:rsid w:val="00F33735"/>
    <w:rsid w:val="00F37AAB"/>
    <w:rsid w:val="00F40D56"/>
    <w:rsid w:val="00F41EAA"/>
    <w:rsid w:val="00F45E83"/>
    <w:rsid w:val="00F63347"/>
    <w:rsid w:val="00F670B9"/>
    <w:rsid w:val="00F70C11"/>
    <w:rsid w:val="00F71EC7"/>
    <w:rsid w:val="00F8578D"/>
    <w:rsid w:val="00F86FD6"/>
    <w:rsid w:val="00F936D2"/>
    <w:rsid w:val="00F94CFF"/>
    <w:rsid w:val="00F95562"/>
    <w:rsid w:val="00F95E9B"/>
    <w:rsid w:val="00F96F7C"/>
    <w:rsid w:val="00FA0AF2"/>
    <w:rsid w:val="00FA15BA"/>
    <w:rsid w:val="00FA2A07"/>
    <w:rsid w:val="00FA6BF3"/>
    <w:rsid w:val="00FA71C3"/>
    <w:rsid w:val="00FB2D10"/>
    <w:rsid w:val="00FB640A"/>
    <w:rsid w:val="00FB7CB6"/>
    <w:rsid w:val="00FC200B"/>
    <w:rsid w:val="00FC72A3"/>
    <w:rsid w:val="00FC7FF6"/>
    <w:rsid w:val="00FD3216"/>
    <w:rsid w:val="00FD6C22"/>
    <w:rsid w:val="00FE00F4"/>
    <w:rsid w:val="00FE06FA"/>
    <w:rsid w:val="00FF0C98"/>
    <w:rsid w:val="00FF4208"/>
    <w:rsid w:val="00FF4597"/>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7061FC4-9C94-4C83-9F9E-8CAA5961B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semiHidden="1" w:uiPriority="0" w:unhideWhenUsed="1"/>
    <w:lsdException w:name="annotation text" w:semiHidden="1" w:uiPriority="0" w:unhideWhenUsed="1"/>
    <w:lsdException w:name="caption" w:semiHidden="1" w:uiPriority="35" w:unhideWhenUsed="1" w:qFormat="1"/>
    <w:lsdException w:name="annotation reference" w:semiHidden="1" w:uiPriority="0" w:unhideWhenUsed="1"/>
    <w:lsdException w:name="page number"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Title" w:uiPriority="0" w:qFormat="1"/>
    <w:lsdException w:name="Default Paragraph Font" w:semiHidden="1"/>
    <w:lsdException w:name="Body Text Indent" w:semiHidden="1" w:uiPriority="0" w:unhideWhenUsed="1"/>
    <w:lsdException w:name="List Continue 2"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lock Text" w:semiHidden="1" w:uiPriority="0" w:unhideWhenUsed="1"/>
    <w:lsdException w:name="Hyperlink" w:semiHidden="1"/>
    <w:lsdException w:name="Strong" w:uiPriority="22" w:qFormat="1"/>
    <w:lsdException w:name="Emphasis" w:uiPriority="20" w:qFormat="1"/>
    <w:lsdException w:name="Document Map" w:semiHidden="1" w:uiPriority="0" w:unhideWhenUsed="1"/>
    <w:lsdException w:name="HTML Preformatted" w:semiHidden="1" w:uiPriority="0"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spacing w:after="0" w:line="240" w:lineRule="auto"/>
    </w:pPr>
    <w:rPr>
      <w:rFonts w:hAnsi="Times New Roman"/>
      <w:sz w:val="24"/>
      <w:szCs w:val="24"/>
    </w:rPr>
  </w:style>
  <w:style w:type="paragraph" w:styleId="1">
    <w:name w:val="heading 1"/>
    <w:basedOn w:val="a"/>
    <w:next w:val="a"/>
    <w:link w:val="10"/>
    <w:uiPriority w:val="9"/>
    <w:qFormat/>
    <w:rsid w:val="00105A2B"/>
    <w:pPr>
      <w:keepNext/>
      <w:widowControl/>
      <w:tabs>
        <w:tab w:val="left" w:pos="6520"/>
      </w:tabs>
      <w:autoSpaceDE/>
      <w:autoSpaceDN/>
      <w:adjustRightInd/>
      <w:jc w:val="center"/>
      <w:outlineLvl w:val="0"/>
    </w:pPr>
    <w:rPr>
      <w:b/>
      <w:bCs/>
      <w:sz w:val="32"/>
    </w:rPr>
  </w:style>
  <w:style w:type="paragraph" w:styleId="2">
    <w:name w:val="heading 2"/>
    <w:basedOn w:val="a"/>
    <w:next w:val="a"/>
    <w:link w:val="20"/>
    <w:uiPriority w:val="9"/>
    <w:qFormat/>
    <w:rsid w:val="00105A2B"/>
    <w:pPr>
      <w:keepNext/>
      <w:widowControl/>
      <w:autoSpaceDE/>
      <w:autoSpaceDN/>
      <w:adjustRightInd/>
      <w:outlineLvl w:val="1"/>
    </w:pPr>
    <w:rPr>
      <w:b/>
      <w:bCs/>
      <w:sz w:val="32"/>
    </w:rPr>
  </w:style>
  <w:style w:type="paragraph" w:styleId="3">
    <w:name w:val="heading 3"/>
    <w:basedOn w:val="a"/>
    <w:next w:val="a0"/>
    <w:link w:val="30"/>
    <w:autoRedefine/>
    <w:uiPriority w:val="9"/>
    <w:qFormat/>
    <w:rsid w:val="00105A2B"/>
    <w:pPr>
      <w:keepNext/>
      <w:widowControl/>
      <w:autoSpaceDE/>
      <w:autoSpaceDN/>
      <w:adjustRightInd/>
      <w:jc w:val="center"/>
      <w:outlineLvl w:val="2"/>
    </w:pPr>
    <w:rPr>
      <w:i/>
      <w:noProof/>
      <w:szCs w:val="20"/>
    </w:rPr>
  </w:style>
  <w:style w:type="paragraph" w:styleId="4">
    <w:name w:val="heading 4"/>
    <w:basedOn w:val="a"/>
    <w:next w:val="a"/>
    <w:link w:val="40"/>
    <w:uiPriority w:val="9"/>
    <w:qFormat/>
    <w:rsid w:val="00105A2B"/>
    <w:pPr>
      <w:keepNext/>
      <w:widowControl/>
      <w:autoSpaceDE/>
      <w:autoSpaceDN/>
      <w:adjustRightInd/>
      <w:jc w:val="center"/>
      <w:outlineLvl w:val="3"/>
    </w:pPr>
    <w:rPr>
      <w:b/>
      <w:i/>
      <w:sz w:val="22"/>
      <w:szCs w:val="20"/>
    </w:rPr>
  </w:style>
  <w:style w:type="paragraph" w:styleId="5">
    <w:name w:val="heading 5"/>
    <w:basedOn w:val="a"/>
    <w:next w:val="a"/>
    <w:link w:val="50"/>
    <w:uiPriority w:val="9"/>
    <w:qFormat/>
    <w:rsid w:val="00105A2B"/>
    <w:pPr>
      <w:keepNext/>
      <w:widowControl/>
      <w:autoSpaceDE/>
      <w:autoSpaceDN/>
      <w:adjustRightInd/>
      <w:spacing w:before="60"/>
      <w:jc w:val="center"/>
      <w:outlineLvl w:val="4"/>
    </w:pPr>
    <w:rPr>
      <w:sz w:val="36"/>
      <w:szCs w:val="20"/>
    </w:rPr>
  </w:style>
  <w:style w:type="paragraph" w:styleId="6">
    <w:name w:val="heading 6"/>
    <w:basedOn w:val="a"/>
    <w:next w:val="a"/>
    <w:link w:val="60"/>
    <w:uiPriority w:val="9"/>
    <w:qFormat/>
    <w:rsid w:val="00105A2B"/>
    <w:pPr>
      <w:keepNext/>
      <w:widowControl/>
      <w:autoSpaceDE/>
      <w:autoSpaceDN/>
      <w:adjustRightInd/>
      <w:ind w:left="1276" w:right="142"/>
      <w:jc w:val="center"/>
      <w:outlineLvl w:val="5"/>
    </w:pPr>
    <w:rPr>
      <w:i/>
      <w:color w:val="000000"/>
      <w:sz w:val="28"/>
      <w:szCs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7">
    <w:name w:val="heading 7"/>
    <w:basedOn w:val="a"/>
    <w:next w:val="a"/>
    <w:link w:val="70"/>
    <w:uiPriority w:val="9"/>
    <w:qFormat/>
    <w:rsid w:val="00105A2B"/>
    <w:pPr>
      <w:keepNext/>
      <w:widowControl/>
      <w:autoSpaceDE/>
      <w:autoSpaceDN/>
      <w:adjustRightInd/>
      <w:ind w:left="1276" w:right="142"/>
      <w:jc w:val="center"/>
      <w:outlineLvl w:val="6"/>
    </w:pPr>
    <w:rPr>
      <w:i/>
      <w:outline/>
      <w:sz w:val="28"/>
      <w:szCs w:val="20"/>
      <w14:textOutline w14:w="9525" w14:cap="flat" w14:cmpd="sng" w14:algn="ctr">
        <w14:solidFill>
          <w14:srgbClr w14:val="000000"/>
        </w14:solidFill>
        <w14:prstDash w14:val="solid"/>
        <w14:round/>
      </w14:textOutline>
      <w14:textFill>
        <w14:noFill/>
      </w14:textFill>
    </w:rPr>
  </w:style>
  <w:style w:type="paragraph" w:styleId="8">
    <w:name w:val="heading 8"/>
    <w:basedOn w:val="a"/>
    <w:next w:val="a"/>
    <w:link w:val="80"/>
    <w:uiPriority w:val="9"/>
    <w:qFormat/>
    <w:rsid w:val="00105A2B"/>
    <w:pPr>
      <w:keepNext/>
      <w:widowControl/>
      <w:autoSpaceDE/>
      <w:autoSpaceDN/>
      <w:adjustRightInd/>
      <w:ind w:left="1276" w:right="142"/>
      <w:jc w:val="center"/>
      <w:outlineLvl w:val="7"/>
    </w:pPr>
    <w:rPr>
      <w:b/>
      <w:color w:val="000000"/>
      <w:sz w:val="48"/>
      <w:szCs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9">
    <w:name w:val="heading 9"/>
    <w:basedOn w:val="a"/>
    <w:next w:val="a"/>
    <w:link w:val="90"/>
    <w:uiPriority w:val="9"/>
    <w:qFormat/>
    <w:rsid w:val="00105A2B"/>
    <w:pPr>
      <w:keepNext/>
      <w:widowControl/>
      <w:autoSpaceDE/>
      <w:autoSpaceDN/>
      <w:adjustRightInd/>
      <w:spacing w:line="360" w:lineRule="auto"/>
      <w:ind w:left="567" w:right="425" w:firstLine="1559"/>
      <w:jc w:val="center"/>
      <w:outlineLvl w:val="8"/>
    </w:pPr>
    <w:rPr>
      <w:i/>
      <w:szCs w:val="20"/>
    </w:rPr>
  </w:style>
  <w:style w:type="character" w:default="1" w:styleId="a1">
    <w:name w:val="Default Paragraph Font"/>
    <w:uiPriority w:val="99"/>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105A2B"/>
    <w:rPr>
      <w:rFonts w:eastAsia="Times New Roman" w:hAnsi="Times New Roman" w:cs="Times New Roman"/>
      <w:b/>
      <w:bCs/>
      <w:sz w:val="24"/>
      <w:szCs w:val="24"/>
      <w:lang w:val="x-none" w:eastAsia="x-none"/>
    </w:rPr>
  </w:style>
  <w:style w:type="character" w:customStyle="1" w:styleId="20">
    <w:name w:val="Заголовок 2 Знак"/>
    <w:basedOn w:val="a1"/>
    <w:link w:val="2"/>
    <w:uiPriority w:val="9"/>
    <w:locked/>
    <w:rsid w:val="00105A2B"/>
    <w:rPr>
      <w:rFonts w:eastAsia="Times New Roman" w:hAnsi="Times New Roman" w:cs="Times New Roman"/>
      <w:b/>
      <w:bCs/>
      <w:sz w:val="24"/>
      <w:szCs w:val="24"/>
      <w:lang w:val="x-none" w:eastAsia="x-none"/>
    </w:rPr>
  </w:style>
  <w:style w:type="character" w:customStyle="1" w:styleId="30">
    <w:name w:val="Заголовок 3 Знак"/>
    <w:basedOn w:val="a1"/>
    <w:link w:val="3"/>
    <w:uiPriority w:val="9"/>
    <w:locked/>
    <w:rsid w:val="00105A2B"/>
    <w:rPr>
      <w:rFonts w:eastAsia="Times New Roman" w:hAnsi="Times New Roman" w:cs="Times New Roman"/>
      <w:i/>
      <w:noProof/>
      <w:sz w:val="20"/>
      <w:szCs w:val="20"/>
    </w:rPr>
  </w:style>
  <w:style w:type="character" w:customStyle="1" w:styleId="40">
    <w:name w:val="Заголовок 4 Знак"/>
    <w:basedOn w:val="a1"/>
    <w:link w:val="4"/>
    <w:uiPriority w:val="9"/>
    <w:locked/>
    <w:rsid w:val="00105A2B"/>
    <w:rPr>
      <w:rFonts w:eastAsia="Times New Roman" w:hAnsi="Times New Roman" w:cs="Times New Roman"/>
      <w:b/>
      <w:i/>
      <w:sz w:val="20"/>
      <w:szCs w:val="20"/>
      <w:lang w:val="x-none" w:eastAsia="x-none"/>
    </w:rPr>
  </w:style>
  <w:style w:type="character" w:customStyle="1" w:styleId="50">
    <w:name w:val="Заголовок 5 Знак"/>
    <w:basedOn w:val="a1"/>
    <w:link w:val="5"/>
    <w:uiPriority w:val="9"/>
    <w:locked/>
    <w:rsid w:val="00105A2B"/>
    <w:rPr>
      <w:rFonts w:eastAsia="Times New Roman" w:hAnsi="Times New Roman" w:cs="Times New Roman"/>
      <w:sz w:val="20"/>
      <w:szCs w:val="20"/>
      <w:lang w:val="x-none" w:eastAsia="x-none"/>
    </w:rPr>
  </w:style>
  <w:style w:type="character" w:customStyle="1" w:styleId="60">
    <w:name w:val="Заголовок 6 Знак"/>
    <w:basedOn w:val="a1"/>
    <w:link w:val="6"/>
    <w:uiPriority w:val="9"/>
    <w:locked/>
    <w:rsid w:val="00105A2B"/>
    <w:rPr>
      <w:rFonts w:eastAsia="Times New Roman" w:hAnsi="Times New Roman" w:cs="Times New Roman"/>
      <w:i/>
      <w:color w:val="000000"/>
      <w:sz w:val="20"/>
      <w:szCs w:val="20"/>
      <w:lang w:val="x-none" w:eastAsia="x-non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70">
    <w:name w:val="Заголовок 7 Знак"/>
    <w:basedOn w:val="a1"/>
    <w:link w:val="7"/>
    <w:uiPriority w:val="9"/>
    <w:locked/>
    <w:rsid w:val="00105A2B"/>
    <w:rPr>
      <w:rFonts w:eastAsia="Times New Roman" w:hAnsi="Times New Roman" w:cs="Times New Roman"/>
      <w:i/>
      <w:outline/>
      <w:color w:val="auto"/>
      <w:sz w:val="20"/>
      <w:szCs w:val="20"/>
      <w:lang w:val="x-none" w:eastAsia="x-none"/>
      <w14:textOutline w14:w="9525" w14:cap="flat" w14:cmpd="sng" w14:algn="ctr">
        <w14:solidFill>
          <w14:srgbClr w14:val="000000"/>
        </w14:solidFill>
        <w14:prstDash w14:val="solid"/>
        <w14:round/>
      </w14:textOutline>
      <w14:textFill>
        <w14:noFill/>
      </w14:textFill>
    </w:rPr>
  </w:style>
  <w:style w:type="character" w:customStyle="1" w:styleId="80">
    <w:name w:val="Заголовок 8 Знак"/>
    <w:basedOn w:val="a1"/>
    <w:link w:val="8"/>
    <w:uiPriority w:val="9"/>
    <w:locked/>
    <w:rsid w:val="00105A2B"/>
    <w:rPr>
      <w:rFonts w:eastAsia="Times New Roman" w:hAnsi="Times New Roman" w:cs="Times New Roman"/>
      <w:b/>
      <w:color w:val="000000"/>
      <w:sz w:val="20"/>
      <w:szCs w:val="20"/>
      <w:lang w:val="x-none" w:eastAsia="x-non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90">
    <w:name w:val="Заголовок 9 Знак"/>
    <w:basedOn w:val="a1"/>
    <w:link w:val="9"/>
    <w:uiPriority w:val="9"/>
    <w:locked/>
    <w:rsid w:val="00105A2B"/>
    <w:rPr>
      <w:rFonts w:eastAsia="Times New Roman" w:hAnsi="Times New Roman" w:cs="Times New Roman"/>
      <w:i/>
      <w:sz w:val="20"/>
      <w:szCs w:val="20"/>
      <w:lang w:val="x-none" w:eastAsia="x-none"/>
    </w:rPr>
  </w:style>
  <w:style w:type="paragraph" w:customStyle="1" w:styleId="Style1">
    <w:name w:val="Style1"/>
    <w:basedOn w:val="a"/>
    <w:uiPriority w:val="99"/>
    <w:pPr>
      <w:spacing w:line="282" w:lineRule="exact"/>
      <w:ind w:firstLine="1906"/>
    </w:pPr>
  </w:style>
  <w:style w:type="paragraph" w:customStyle="1" w:styleId="Style2">
    <w:name w:val="Style2"/>
    <w:basedOn w:val="a"/>
    <w:uiPriority w:val="99"/>
    <w:pPr>
      <w:jc w:val="right"/>
    </w:pPr>
  </w:style>
  <w:style w:type="paragraph" w:customStyle="1" w:styleId="Style3">
    <w:name w:val="Style3"/>
    <w:basedOn w:val="a"/>
    <w:uiPriority w:val="99"/>
    <w:pPr>
      <w:spacing w:line="271" w:lineRule="exact"/>
      <w:ind w:firstLine="698"/>
      <w:jc w:val="both"/>
    </w:pPr>
  </w:style>
  <w:style w:type="paragraph" w:customStyle="1" w:styleId="Style4">
    <w:name w:val="Style4"/>
    <w:basedOn w:val="a"/>
    <w:pPr>
      <w:jc w:val="center"/>
    </w:pPr>
  </w:style>
  <w:style w:type="paragraph" w:customStyle="1" w:styleId="Style5">
    <w:name w:val="Style5"/>
    <w:basedOn w:val="a"/>
    <w:uiPriority w:val="99"/>
    <w:pPr>
      <w:spacing w:line="275" w:lineRule="exact"/>
      <w:ind w:firstLine="600"/>
      <w:jc w:val="both"/>
    </w:pPr>
  </w:style>
  <w:style w:type="paragraph" w:customStyle="1" w:styleId="Style6">
    <w:name w:val="Style6"/>
    <w:basedOn w:val="a"/>
    <w:uiPriority w:val="99"/>
    <w:pPr>
      <w:spacing w:line="275" w:lineRule="exact"/>
      <w:ind w:firstLine="598"/>
      <w:jc w:val="both"/>
    </w:pPr>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pPr>
      <w:spacing w:line="276" w:lineRule="exact"/>
      <w:ind w:firstLine="698"/>
      <w:jc w:val="both"/>
    </w:pPr>
  </w:style>
  <w:style w:type="paragraph" w:customStyle="1" w:styleId="Style10">
    <w:name w:val="Style10"/>
    <w:basedOn w:val="a"/>
    <w:uiPriority w:val="99"/>
  </w:style>
  <w:style w:type="paragraph" w:customStyle="1" w:styleId="Style11">
    <w:name w:val="Style11"/>
    <w:basedOn w:val="a"/>
    <w:uiPriority w:val="99"/>
  </w:style>
  <w:style w:type="paragraph" w:customStyle="1" w:styleId="Style12">
    <w:name w:val="Style12"/>
    <w:basedOn w:val="a"/>
    <w:uiPriority w:val="99"/>
    <w:pPr>
      <w:jc w:val="center"/>
    </w:pPr>
  </w:style>
  <w:style w:type="paragraph" w:customStyle="1" w:styleId="Style13">
    <w:name w:val="Style13"/>
    <w:basedOn w:val="a"/>
    <w:uiPriority w:val="99"/>
    <w:pPr>
      <w:jc w:val="both"/>
    </w:pPr>
  </w:style>
  <w:style w:type="paragraph" w:customStyle="1" w:styleId="Style14">
    <w:name w:val="Style14"/>
    <w:basedOn w:val="a"/>
    <w:uiPriority w:val="99"/>
  </w:style>
  <w:style w:type="paragraph" w:customStyle="1" w:styleId="Style15">
    <w:name w:val="Style15"/>
    <w:basedOn w:val="a"/>
    <w:uiPriority w:val="99"/>
  </w:style>
  <w:style w:type="paragraph" w:customStyle="1" w:styleId="Style16">
    <w:name w:val="Style16"/>
    <w:basedOn w:val="a"/>
    <w:uiPriority w:val="99"/>
    <w:pPr>
      <w:jc w:val="center"/>
    </w:pPr>
  </w:style>
  <w:style w:type="paragraph" w:customStyle="1" w:styleId="Style17">
    <w:name w:val="Style17"/>
    <w:basedOn w:val="a"/>
    <w:uiPriority w:val="99"/>
    <w:pPr>
      <w:spacing w:line="278" w:lineRule="exact"/>
      <w:jc w:val="both"/>
    </w:pPr>
  </w:style>
  <w:style w:type="paragraph" w:customStyle="1" w:styleId="Style18">
    <w:name w:val="Style18"/>
    <w:basedOn w:val="a"/>
    <w:uiPriority w:val="99"/>
    <w:pPr>
      <w:spacing w:line="244" w:lineRule="exact"/>
      <w:jc w:val="right"/>
    </w:pPr>
  </w:style>
  <w:style w:type="paragraph" w:customStyle="1" w:styleId="Style19">
    <w:name w:val="Style19"/>
    <w:basedOn w:val="a"/>
    <w:uiPriority w:val="99"/>
  </w:style>
  <w:style w:type="paragraph" w:customStyle="1" w:styleId="Style20">
    <w:name w:val="Style20"/>
    <w:basedOn w:val="a"/>
    <w:uiPriority w:val="99"/>
  </w:style>
  <w:style w:type="paragraph" w:customStyle="1" w:styleId="Style21">
    <w:name w:val="Style21"/>
    <w:basedOn w:val="a"/>
    <w:uiPriority w:val="99"/>
  </w:style>
  <w:style w:type="paragraph" w:customStyle="1" w:styleId="Style22">
    <w:name w:val="Style22"/>
    <w:basedOn w:val="a"/>
    <w:uiPriority w:val="99"/>
    <w:pPr>
      <w:spacing w:line="264" w:lineRule="exact"/>
    </w:pPr>
  </w:style>
  <w:style w:type="paragraph" w:customStyle="1" w:styleId="Style23">
    <w:name w:val="Style23"/>
    <w:basedOn w:val="a"/>
    <w:uiPriority w:val="99"/>
  </w:style>
  <w:style w:type="paragraph" w:customStyle="1" w:styleId="Style24">
    <w:name w:val="Style24"/>
    <w:basedOn w:val="a"/>
    <w:uiPriority w:val="99"/>
  </w:style>
  <w:style w:type="paragraph" w:customStyle="1" w:styleId="Style25">
    <w:name w:val="Style25"/>
    <w:basedOn w:val="a"/>
    <w:uiPriority w:val="99"/>
  </w:style>
  <w:style w:type="paragraph" w:customStyle="1" w:styleId="Style26">
    <w:name w:val="Style26"/>
    <w:basedOn w:val="a"/>
    <w:uiPriority w:val="99"/>
    <w:pPr>
      <w:jc w:val="center"/>
    </w:pPr>
  </w:style>
  <w:style w:type="paragraph" w:customStyle="1" w:styleId="Style27">
    <w:name w:val="Style27"/>
    <w:basedOn w:val="a"/>
    <w:uiPriority w:val="99"/>
    <w:pPr>
      <w:spacing w:line="231" w:lineRule="exact"/>
      <w:ind w:hanging="293"/>
    </w:pPr>
  </w:style>
  <w:style w:type="paragraph" w:customStyle="1" w:styleId="Style28">
    <w:name w:val="Style28"/>
    <w:basedOn w:val="a"/>
    <w:uiPriority w:val="99"/>
  </w:style>
  <w:style w:type="paragraph" w:customStyle="1" w:styleId="Style29">
    <w:name w:val="Style29"/>
    <w:basedOn w:val="a"/>
    <w:uiPriority w:val="99"/>
    <w:pPr>
      <w:spacing w:line="273" w:lineRule="exact"/>
      <w:jc w:val="right"/>
    </w:pPr>
  </w:style>
  <w:style w:type="paragraph" w:customStyle="1" w:styleId="Style30">
    <w:name w:val="Style30"/>
    <w:basedOn w:val="a"/>
    <w:uiPriority w:val="99"/>
    <w:pPr>
      <w:spacing w:line="271" w:lineRule="exact"/>
      <w:ind w:hanging="410"/>
    </w:pPr>
  </w:style>
  <w:style w:type="paragraph" w:customStyle="1" w:styleId="Style31">
    <w:name w:val="Style31"/>
    <w:basedOn w:val="a"/>
    <w:uiPriority w:val="99"/>
  </w:style>
  <w:style w:type="paragraph" w:customStyle="1" w:styleId="Style32">
    <w:name w:val="Style32"/>
    <w:basedOn w:val="a"/>
    <w:uiPriority w:val="99"/>
  </w:style>
  <w:style w:type="paragraph" w:customStyle="1" w:styleId="Style33">
    <w:name w:val="Style33"/>
    <w:basedOn w:val="a"/>
    <w:uiPriority w:val="99"/>
  </w:style>
  <w:style w:type="paragraph" w:customStyle="1" w:styleId="Style34">
    <w:name w:val="Style34"/>
    <w:basedOn w:val="a"/>
    <w:uiPriority w:val="99"/>
  </w:style>
  <w:style w:type="paragraph" w:customStyle="1" w:styleId="Style35">
    <w:name w:val="Style35"/>
    <w:basedOn w:val="a"/>
    <w:uiPriority w:val="99"/>
    <w:pPr>
      <w:spacing w:line="278" w:lineRule="exact"/>
      <w:ind w:firstLine="706"/>
      <w:jc w:val="both"/>
    </w:pPr>
  </w:style>
  <w:style w:type="paragraph" w:customStyle="1" w:styleId="Style36">
    <w:name w:val="Style36"/>
    <w:basedOn w:val="a"/>
    <w:uiPriority w:val="99"/>
  </w:style>
  <w:style w:type="paragraph" w:customStyle="1" w:styleId="Style37">
    <w:name w:val="Style37"/>
    <w:basedOn w:val="a"/>
    <w:uiPriority w:val="99"/>
    <w:pPr>
      <w:spacing w:line="274" w:lineRule="exact"/>
    </w:pPr>
  </w:style>
  <w:style w:type="paragraph" w:customStyle="1" w:styleId="Style38">
    <w:name w:val="Style38"/>
    <w:basedOn w:val="a"/>
    <w:uiPriority w:val="99"/>
  </w:style>
  <w:style w:type="paragraph" w:customStyle="1" w:styleId="Style39">
    <w:name w:val="Style39"/>
    <w:basedOn w:val="a"/>
    <w:uiPriority w:val="99"/>
    <w:pPr>
      <w:spacing w:line="274" w:lineRule="exact"/>
    </w:pPr>
  </w:style>
  <w:style w:type="paragraph" w:customStyle="1" w:styleId="Style40">
    <w:name w:val="Style40"/>
    <w:basedOn w:val="a"/>
    <w:uiPriority w:val="99"/>
    <w:pPr>
      <w:jc w:val="both"/>
    </w:pPr>
  </w:style>
  <w:style w:type="paragraph" w:customStyle="1" w:styleId="Style41">
    <w:name w:val="Style41"/>
    <w:basedOn w:val="a"/>
    <w:uiPriority w:val="99"/>
  </w:style>
  <w:style w:type="paragraph" w:customStyle="1" w:styleId="Style42">
    <w:name w:val="Style42"/>
    <w:basedOn w:val="a"/>
    <w:uiPriority w:val="99"/>
    <w:pPr>
      <w:spacing w:line="274" w:lineRule="exact"/>
      <w:ind w:firstLine="358"/>
      <w:jc w:val="both"/>
    </w:pPr>
  </w:style>
  <w:style w:type="paragraph" w:customStyle="1" w:styleId="Style43">
    <w:name w:val="Style43"/>
    <w:basedOn w:val="a"/>
    <w:uiPriority w:val="99"/>
    <w:pPr>
      <w:spacing w:line="133" w:lineRule="exact"/>
    </w:pPr>
  </w:style>
  <w:style w:type="paragraph" w:customStyle="1" w:styleId="Style44">
    <w:name w:val="Style44"/>
    <w:basedOn w:val="a"/>
    <w:uiPriority w:val="99"/>
    <w:pPr>
      <w:spacing w:line="271" w:lineRule="exact"/>
      <w:ind w:firstLine="852"/>
    </w:pPr>
  </w:style>
  <w:style w:type="paragraph" w:customStyle="1" w:styleId="Style45">
    <w:name w:val="Style45"/>
    <w:basedOn w:val="a"/>
    <w:uiPriority w:val="99"/>
  </w:style>
  <w:style w:type="paragraph" w:customStyle="1" w:styleId="Style46">
    <w:name w:val="Style46"/>
    <w:basedOn w:val="a"/>
    <w:uiPriority w:val="99"/>
    <w:pPr>
      <w:spacing w:line="190" w:lineRule="exact"/>
      <w:ind w:hanging="58"/>
      <w:jc w:val="both"/>
    </w:pPr>
  </w:style>
  <w:style w:type="paragraph" w:customStyle="1" w:styleId="Style47">
    <w:name w:val="Style47"/>
    <w:basedOn w:val="a"/>
    <w:uiPriority w:val="99"/>
    <w:pPr>
      <w:spacing w:line="276" w:lineRule="exact"/>
      <w:ind w:firstLine="178"/>
      <w:jc w:val="both"/>
    </w:pPr>
  </w:style>
  <w:style w:type="paragraph" w:customStyle="1" w:styleId="Style48">
    <w:name w:val="Style48"/>
    <w:basedOn w:val="a"/>
    <w:uiPriority w:val="99"/>
    <w:pPr>
      <w:spacing w:line="274" w:lineRule="exact"/>
      <w:ind w:firstLine="170"/>
    </w:pPr>
  </w:style>
  <w:style w:type="paragraph" w:customStyle="1" w:styleId="Style49">
    <w:name w:val="Style49"/>
    <w:basedOn w:val="a"/>
    <w:uiPriority w:val="99"/>
  </w:style>
  <w:style w:type="paragraph" w:customStyle="1" w:styleId="Style50">
    <w:name w:val="Style50"/>
    <w:basedOn w:val="a"/>
    <w:uiPriority w:val="99"/>
  </w:style>
  <w:style w:type="paragraph" w:customStyle="1" w:styleId="Style51">
    <w:name w:val="Style51"/>
    <w:basedOn w:val="a"/>
    <w:uiPriority w:val="99"/>
  </w:style>
  <w:style w:type="paragraph" w:customStyle="1" w:styleId="Style52">
    <w:name w:val="Style52"/>
    <w:basedOn w:val="a"/>
    <w:uiPriority w:val="99"/>
  </w:style>
  <w:style w:type="paragraph" w:customStyle="1" w:styleId="Style53">
    <w:name w:val="Style53"/>
    <w:basedOn w:val="a"/>
    <w:uiPriority w:val="99"/>
  </w:style>
  <w:style w:type="paragraph" w:customStyle="1" w:styleId="Style54">
    <w:name w:val="Style54"/>
    <w:basedOn w:val="a"/>
    <w:uiPriority w:val="99"/>
    <w:pPr>
      <w:spacing w:line="271" w:lineRule="exact"/>
      <w:ind w:firstLine="977"/>
    </w:pPr>
  </w:style>
  <w:style w:type="paragraph" w:customStyle="1" w:styleId="Style55">
    <w:name w:val="Style55"/>
    <w:basedOn w:val="a"/>
    <w:uiPriority w:val="99"/>
  </w:style>
  <w:style w:type="paragraph" w:customStyle="1" w:styleId="Style56">
    <w:name w:val="Style56"/>
    <w:basedOn w:val="a"/>
    <w:uiPriority w:val="99"/>
  </w:style>
  <w:style w:type="paragraph" w:customStyle="1" w:styleId="Style57">
    <w:name w:val="Style57"/>
    <w:basedOn w:val="a"/>
    <w:uiPriority w:val="99"/>
    <w:pPr>
      <w:spacing w:line="274" w:lineRule="exact"/>
      <w:ind w:hanging="1632"/>
    </w:pPr>
  </w:style>
  <w:style w:type="paragraph" w:customStyle="1" w:styleId="Style58">
    <w:name w:val="Style58"/>
    <w:basedOn w:val="a"/>
    <w:uiPriority w:val="99"/>
  </w:style>
  <w:style w:type="paragraph" w:customStyle="1" w:styleId="Style59">
    <w:name w:val="Style59"/>
    <w:basedOn w:val="a"/>
    <w:uiPriority w:val="99"/>
    <w:pPr>
      <w:jc w:val="both"/>
    </w:pPr>
  </w:style>
  <w:style w:type="paragraph" w:customStyle="1" w:styleId="Style60">
    <w:name w:val="Style60"/>
    <w:basedOn w:val="a"/>
    <w:uiPriority w:val="99"/>
    <w:pPr>
      <w:spacing w:line="269" w:lineRule="exact"/>
      <w:ind w:firstLine="1618"/>
    </w:pPr>
  </w:style>
  <w:style w:type="paragraph" w:customStyle="1" w:styleId="Style61">
    <w:name w:val="Style61"/>
    <w:basedOn w:val="a"/>
    <w:uiPriority w:val="99"/>
    <w:pPr>
      <w:jc w:val="right"/>
    </w:pPr>
  </w:style>
  <w:style w:type="paragraph" w:customStyle="1" w:styleId="Style62">
    <w:name w:val="Style62"/>
    <w:basedOn w:val="a"/>
    <w:uiPriority w:val="99"/>
  </w:style>
  <w:style w:type="paragraph" w:customStyle="1" w:styleId="Style63">
    <w:name w:val="Style63"/>
    <w:basedOn w:val="a"/>
    <w:uiPriority w:val="99"/>
    <w:pPr>
      <w:spacing w:line="269" w:lineRule="exact"/>
      <w:ind w:firstLine="720"/>
    </w:pPr>
  </w:style>
  <w:style w:type="paragraph" w:customStyle="1" w:styleId="Style64">
    <w:name w:val="Style64"/>
    <w:basedOn w:val="a"/>
    <w:uiPriority w:val="99"/>
  </w:style>
  <w:style w:type="paragraph" w:customStyle="1" w:styleId="Style65">
    <w:name w:val="Style65"/>
    <w:basedOn w:val="a"/>
    <w:uiPriority w:val="99"/>
    <w:pPr>
      <w:spacing w:line="242" w:lineRule="exact"/>
      <w:jc w:val="right"/>
    </w:pPr>
  </w:style>
  <w:style w:type="paragraph" w:customStyle="1" w:styleId="Style66">
    <w:name w:val="Style66"/>
    <w:basedOn w:val="a"/>
    <w:uiPriority w:val="99"/>
    <w:pPr>
      <w:spacing w:line="271" w:lineRule="exact"/>
      <w:ind w:firstLine="396"/>
      <w:jc w:val="both"/>
    </w:pPr>
  </w:style>
  <w:style w:type="paragraph" w:customStyle="1" w:styleId="Style67">
    <w:name w:val="Style67"/>
    <w:basedOn w:val="a"/>
    <w:uiPriority w:val="99"/>
    <w:pPr>
      <w:spacing w:line="322" w:lineRule="exact"/>
      <w:jc w:val="center"/>
    </w:pPr>
  </w:style>
  <w:style w:type="paragraph" w:customStyle="1" w:styleId="Style68">
    <w:name w:val="Style68"/>
    <w:basedOn w:val="a"/>
    <w:uiPriority w:val="99"/>
  </w:style>
  <w:style w:type="paragraph" w:customStyle="1" w:styleId="Style69">
    <w:name w:val="Style69"/>
    <w:basedOn w:val="a"/>
    <w:uiPriority w:val="99"/>
    <w:pPr>
      <w:spacing w:line="278" w:lineRule="exact"/>
    </w:pPr>
  </w:style>
  <w:style w:type="paragraph" w:customStyle="1" w:styleId="Style70">
    <w:name w:val="Style70"/>
    <w:basedOn w:val="a"/>
    <w:uiPriority w:val="99"/>
    <w:pPr>
      <w:spacing w:line="276" w:lineRule="exact"/>
      <w:jc w:val="center"/>
    </w:pPr>
  </w:style>
  <w:style w:type="paragraph" w:customStyle="1" w:styleId="Style71">
    <w:name w:val="Style71"/>
    <w:basedOn w:val="a"/>
    <w:uiPriority w:val="99"/>
    <w:pPr>
      <w:jc w:val="center"/>
    </w:pPr>
  </w:style>
  <w:style w:type="paragraph" w:customStyle="1" w:styleId="Style72">
    <w:name w:val="Style72"/>
    <w:basedOn w:val="a"/>
    <w:uiPriority w:val="99"/>
  </w:style>
  <w:style w:type="paragraph" w:customStyle="1" w:styleId="Style73">
    <w:name w:val="Style73"/>
    <w:basedOn w:val="a"/>
    <w:uiPriority w:val="99"/>
  </w:style>
  <w:style w:type="paragraph" w:customStyle="1" w:styleId="Style74">
    <w:name w:val="Style74"/>
    <w:basedOn w:val="a"/>
    <w:uiPriority w:val="99"/>
    <w:pPr>
      <w:spacing w:line="286" w:lineRule="exact"/>
      <w:jc w:val="both"/>
    </w:pPr>
  </w:style>
  <w:style w:type="paragraph" w:customStyle="1" w:styleId="Style75">
    <w:name w:val="Style75"/>
    <w:basedOn w:val="a"/>
    <w:uiPriority w:val="99"/>
    <w:pPr>
      <w:spacing w:line="277" w:lineRule="exact"/>
      <w:jc w:val="both"/>
    </w:pPr>
  </w:style>
  <w:style w:type="paragraph" w:customStyle="1" w:styleId="Style76">
    <w:name w:val="Style76"/>
    <w:basedOn w:val="a"/>
    <w:uiPriority w:val="99"/>
    <w:pPr>
      <w:spacing w:line="275" w:lineRule="exact"/>
      <w:jc w:val="both"/>
    </w:pPr>
  </w:style>
  <w:style w:type="paragraph" w:customStyle="1" w:styleId="Style77">
    <w:name w:val="Style77"/>
    <w:basedOn w:val="a"/>
    <w:uiPriority w:val="99"/>
  </w:style>
  <w:style w:type="paragraph" w:customStyle="1" w:styleId="Style78">
    <w:name w:val="Style78"/>
    <w:basedOn w:val="a"/>
    <w:uiPriority w:val="99"/>
    <w:pPr>
      <w:spacing w:line="262" w:lineRule="exact"/>
    </w:pPr>
  </w:style>
  <w:style w:type="paragraph" w:customStyle="1" w:styleId="Style79">
    <w:name w:val="Style79"/>
    <w:basedOn w:val="a"/>
    <w:uiPriority w:val="99"/>
    <w:pPr>
      <w:spacing w:line="281" w:lineRule="exact"/>
    </w:pPr>
  </w:style>
  <w:style w:type="paragraph" w:customStyle="1" w:styleId="Style80">
    <w:name w:val="Style80"/>
    <w:basedOn w:val="a"/>
    <w:uiPriority w:val="99"/>
  </w:style>
  <w:style w:type="paragraph" w:customStyle="1" w:styleId="Style81">
    <w:name w:val="Style81"/>
    <w:basedOn w:val="a"/>
    <w:uiPriority w:val="99"/>
    <w:pPr>
      <w:spacing w:line="274" w:lineRule="exact"/>
    </w:pPr>
  </w:style>
  <w:style w:type="paragraph" w:customStyle="1" w:styleId="Style82">
    <w:name w:val="Style82"/>
    <w:basedOn w:val="a"/>
    <w:uiPriority w:val="99"/>
    <w:pPr>
      <w:spacing w:line="182" w:lineRule="exact"/>
      <w:jc w:val="center"/>
    </w:pPr>
  </w:style>
  <w:style w:type="paragraph" w:customStyle="1" w:styleId="Style83">
    <w:name w:val="Style83"/>
    <w:basedOn w:val="a"/>
    <w:uiPriority w:val="99"/>
  </w:style>
  <w:style w:type="paragraph" w:customStyle="1" w:styleId="Style84">
    <w:name w:val="Style84"/>
    <w:basedOn w:val="a"/>
    <w:uiPriority w:val="99"/>
    <w:pPr>
      <w:spacing w:line="266" w:lineRule="exact"/>
    </w:pPr>
  </w:style>
  <w:style w:type="paragraph" w:customStyle="1" w:styleId="Style85">
    <w:name w:val="Style85"/>
    <w:basedOn w:val="a"/>
    <w:uiPriority w:val="99"/>
    <w:pPr>
      <w:spacing w:line="276" w:lineRule="exact"/>
      <w:ind w:firstLine="403"/>
    </w:pPr>
  </w:style>
  <w:style w:type="paragraph" w:customStyle="1" w:styleId="Style86">
    <w:name w:val="Style86"/>
    <w:basedOn w:val="a"/>
    <w:uiPriority w:val="99"/>
    <w:pPr>
      <w:spacing w:line="274" w:lineRule="exact"/>
      <w:jc w:val="center"/>
    </w:pPr>
  </w:style>
  <w:style w:type="paragraph" w:customStyle="1" w:styleId="Style87">
    <w:name w:val="Style87"/>
    <w:basedOn w:val="a"/>
    <w:uiPriority w:val="99"/>
  </w:style>
  <w:style w:type="paragraph" w:customStyle="1" w:styleId="Style88">
    <w:name w:val="Style88"/>
    <w:basedOn w:val="a"/>
    <w:uiPriority w:val="99"/>
  </w:style>
  <w:style w:type="paragraph" w:customStyle="1" w:styleId="Style89">
    <w:name w:val="Style89"/>
    <w:basedOn w:val="a"/>
    <w:uiPriority w:val="99"/>
    <w:pPr>
      <w:spacing w:line="274" w:lineRule="exact"/>
      <w:ind w:firstLine="358"/>
    </w:pPr>
  </w:style>
  <w:style w:type="paragraph" w:customStyle="1" w:styleId="Style90">
    <w:name w:val="Style90"/>
    <w:basedOn w:val="a"/>
    <w:uiPriority w:val="99"/>
    <w:pPr>
      <w:spacing w:line="278" w:lineRule="exact"/>
      <w:jc w:val="both"/>
    </w:pPr>
  </w:style>
  <w:style w:type="paragraph" w:customStyle="1" w:styleId="Style91">
    <w:name w:val="Style91"/>
    <w:basedOn w:val="a"/>
    <w:uiPriority w:val="99"/>
  </w:style>
  <w:style w:type="paragraph" w:customStyle="1" w:styleId="Style92">
    <w:name w:val="Style92"/>
    <w:basedOn w:val="a"/>
    <w:uiPriority w:val="99"/>
  </w:style>
  <w:style w:type="paragraph" w:customStyle="1" w:styleId="Style93">
    <w:name w:val="Style93"/>
    <w:basedOn w:val="a"/>
    <w:uiPriority w:val="99"/>
  </w:style>
  <w:style w:type="paragraph" w:customStyle="1" w:styleId="Style94">
    <w:name w:val="Style94"/>
    <w:basedOn w:val="a"/>
    <w:uiPriority w:val="99"/>
    <w:pPr>
      <w:spacing w:line="106" w:lineRule="exact"/>
      <w:ind w:hanging="281"/>
    </w:pPr>
  </w:style>
  <w:style w:type="paragraph" w:customStyle="1" w:styleId="Style95">
    <w:name w:val="Style95"/>
    <w:basedOn w:val="a"/>
    <w:uiPriority w:val="99"/>
  </w:style>
  <w:style w:type="paragraph" w:customStyle="1" w:styleId="Style96">
    <w:name w:val="Style96"/>
    <w:basedOn w:val="a"/>
    <w:uiPriority w:val="99"/>
  </w:style>
  <w:style w:type="paragraph" w:customStyle="1" w:styleId="Style97">
    <w:name w:val="Style97"/>
    <w:basedOn w:val="a"/>
    <w:uiPriority w:val="99"/>
    <w:pPr>
      <w:spacing w:line="170" w:lineRule="exact"/>
      <w:ind w:firstLine="79"/>
    </w:pPr>
  </w:style>
  <w:style w:type="paragraph" w:customStyle="1" w:styleId="Style98">
    <w:name w:val="Style98"/>
    <w:basedOn w:val="a"/>
    <w:uiPriority w:val="99"/>
    <w:pPr>
      <w:spacing w:line="274" w:lineRule="exact"/>
    </w:pPr>
  </w:style>
  <w:style w:type="paragraph" w:customStyle="1" w:styleId="Style99">
    <w:name w:val="Style99"/>
    <w:basedOn w:val="a"/>
    <w:uiPriority w:val="99"/>
  </w:style>
  <w:style w:type="paragraph" w:customStyle="1" w:styleId="Style100">
    <w:name w:val="Style100"/>
    <w:basedOn w:val="a"/>
    <w:uiPriority w:val="99"/>
    <w:pPr>
      <w:jc w:val="center"/>
    </w:pPr>
  </w:style>
  <w:style w:type="paragraph" w:customStyle="1" w:styleId="Style101">
    <w:name w:val="Style101"/>
    <w:basedOn w:val="a"/>
    <w:uiPriority w:val="99"/>
    <w:pPr>
      <w:spacing w:line="274" w:lineRule="exact"/>
      <w:ind w:firstLine="310"/>
    </w:pPr>
  </w:style>
  <w:style w:type="paragraph" w:customStyle="1" w:styleId="Style102">
    <w:name w:val="Style102"/>
    <w:basedOn w:val="a"/>
    <w:uiPriority w:val="99"/>
    <w:pPr>
      <w:spacing w:line="223" w:lineRule="exact"/>
      <w:jc w:val="both"/>
    </w:pPr>
  </w:style>
  <w:style w:type="paragraph" w:customStyle="1" w:styleId="Style103">
    <w:name w:val="Style103"/>
    <w:basedOn w:val="a"/>
    <w:uiPriority w:val="99"/>
    <w:pPr>
      <w:jc w:val="right"/>
    </w:pPr>
  </w:style>
  <w:style w:type="paragraph" w:customStyle="1" w:styleId="Style104">
    <w:name w:val="Style104"/>
    <w:basedOn w:val="a"/>
    <w:uiPriority w:val="99"/>
  </w:style>
  <w:style w:type="paragraph" w:customStyle="1" w:styleId="Style105">
    <w:name w:val="Style105"/>
    <w:basedOn w:val="a"/>
    <w:uiPriority w:val="99"/>
    <w:pPr>
      <w:spacing w:line="384" w:lineRule="exact"/>
      <w:jc w:val="right"/>
    </w:pPr>
  </w:style>
  <w:style w:type="paragraph" w:customStyle="1" w:styleId="Style106">
    <w:name w:val="Style106"/>
    <w:basedOn w:val="a"/>
    <w:uiPriority w:val="99"/>
  </w:style>
  <w:style w:type="paragraph" w:customStyle="1" w:styleId="Style107">
    <w:name w:val="Style107"/>
    <w:basedOn w:val="a"/>
    <w:uiPriority w:val="99"/>
  </w:style>
  <w:style w:type="paragraph" w:customStyle="1" w:styleId="Style108">
    <w:name w:val="Style108"/>
    <w:basedOn w:val="a"/>
    <w:uiPriority w:val="99"/>
  </w:style>
  <w:style w:type="paragraph" w:customStyle="1" w:styleId="Style109">
    <w:name w:val="Style109"/>
    <w:basedOn w:val="a"/>
    <w:uiPriority w:val="99"/>
    <w:pPr>
      <w:spacing w:line="252" w:lineRule="exact"/>
      <w:jc w:val="both"/>
    </w:pPr>
  </w:style>
  <w:style w:type="paragraph" w:customStyle="1" w:styleId="Style110">
    <w:name w:val="Style110"/>
    <w:basedOn w:val="a"/>
    <w:uiPriority w:val="99"/>
    <w:pPr>
      <w:spacing w:line="119" w:lineRule="exact"/>
      <w:jc w:val="both"/>
    </w:pPr>
  </w:style>
  <w:style w:type="paragraph" w:customStyle="1" w:styleId="Style111">
    <w:name w:val="Style111"/>
    <w:basedOn w:val="a"/>
    <w:uiPriority w:val="99"/>
    <w:pPr>
      <w:spacing w:line="187" w:lineRule="exact"/>
      <w:ind w:firstLine="110"/>
      <w:jc w:val="both"/>
    </w:pPr>
  </w:style>
  <w:style w:type="paragraph" w:customStyle="1" w:styleId="Style112">
    <w:name w:val="Style112"/>
    <w:basedOn w:val="a"/>
    <w:uiPriority w:val="99"/>
  </w:style>
  <w:style w:type="paragraph" w:customStyle="1" w:styleId="Style113">
    <w:name w:val="Style113"/>
    <w:basedOn w:val="a"/>
    <w:uiPriority w:val="99"/>
  </w:style>
  <w:style w:type="paragraph" w:customStyle="1" w:styleId="Style114">
    <w:name w:val="Style114"/>
    <w:basedOn w:val="a"/>
    <w:uiPriority w:val="99"/>
    <w:pPr>
      <w:spacing w:line="262" w:lineRule="exact"/>
      <w:ind w:firstLine="1406"/>
    </w:pPr>
  </w:style>
  <w:style w:type="paragraph" w:customStyle="1" w:styleId="Style115">
    <w:name w:val="Style115"/>
    <w:basedOn w:val="a"/>
    <w:uiPriority w:val="99"/>
    <w:pPr>
      <w:spacing w:line="270" w:lineRule="exact"/>
      <w:ind w:firstLine="2136"/>
    </w:pPr>
  </w:style>
  <w:style w:type="paragraph" w:customStyle="1" w:styleId="Style116">
    <w:name w:val="Style116"/>
    <w:basedOn w:val="a"/>
    <w:uiPriority w:val="99"/>
    <w:pPr>
      <w:spacing w:line="122" w:lineRule="exact"/>
      <w:jc w:val="both"/>
    </w:pPr>
  </w:style>
  <w:style w:type="paragraph" w:customStyle="1" w:styleId="Style117">
    <w:name w:val="Style117"/>
    <w:basedOn w:val="a"/>
    <w:uiPriority w:val="99"/>
  </w:style>
  <w:style w:type="paragraph" w:customStyle="1" w:styleId="Style118">
    <w:name w:val="Style118"/>
    <w:basedOn w:val="a"/>
    <w:uiPriority w:val="99"/>
    <w:pPr>
      <w:jc w:val="center"/>
    </w:pPr>
  </w:style>
  <w:style w:type="paragraph" w:customStyle="1" w:styleId="Style119">
    <w:name w:val="Style119"/>
    <w:basedOn w:val="a"/>
    <w:uiPriority w:val="99"/>
  </w:style>
  <w:style w:type="paragraph" w:customStyle="1" w:styleId="Style120">
    <w:name w:val="Style120"/>
    <w:basedOn w:val="a"/>
    <w:uiPriority w:val="99"/>
  </w:style>
  <w:style w:type="paragraph" w:customStyle="1" w:styleId="Style121">
    <w:name w:val="Style121"/>
    <w:basedOn w:val="a"/>
    <w:uiPriority w:val="99"/>
  </w:style>
  <w:style w:type="paragraph" w:customStyle="1" w:styleId="Style122">
    <w:name w:val="Style122"/>
    <w:basedOn w:val="a"/>
    <w:uiPriority w:val="99"/>
    <w:pPr>
      <w:jc w:val="center"/>
    </w:pPr>
  </w:style>
  <w:style w:type="paragraph" w:customStyle="1" w:styleId="Style123">
    <w:name w:val="Style123"/>
    <w:basedOn w:val="a"/>
    <w:uiPriority w:val="99"/>
  </w:style>
  <w:style w:type="paragraph" w:customStyle="1" w:styleId="Style124">
    <w:name w:val="Style124"/>
    <w:basedOn w:val="a"/>
    <w:uiPriority w:val="99"/>
    <w:pPr>
      <w:spacing w:line="281" w:lineRule="exact"/>
      <w:jc w:val="both"/>
    </w:pPr>
  </w:style>
  <w:style w:type="paragraph" w:customStyle="1" w:styleId="Style125">
    <w:name w:val="Style125"/>
    <w:basedOn w:val="a"/>
    <w:uiPriority w:val="99"/>
    <w:pPr>
      <w:jc w:val="right"/>
    </w:pPr>
  </w:style>
  <w:style w:type="paragraph" w:customStyle="1" w:styleId="Style126">
    <w:name w:val="Style126"/>
    <w:basedOn w:val="a"/>
    <w:uiPriority w:val="99"/>
    <w:pPr>
      <w:spacing w:line="194" w:lineRule="exact"/>
      <w:ind w:firstLine="624"/>
    </w:pPr>
  </w:style>
  <w:style w:type="paragraph" w:customStyle="1" w:styleId="Style127">
    <w:name w:val="Style127"/>
    <w:basedOn w:val="a"/>
    <w:uiPriority w:val="99"/>
    <w:pPr>
      <w:spacing w:line="266" w:lineRule="exact"/>
      <w:jc w:val="center"/>
    </w:pPr>
  </w:style>
  <w:style w:type="paragraph" w:customStyle="1" w:styleId="Style128">
    <w:name w:val="Style128"/>
    <w:basedOn w:val="a"/>
    <w:uiPriority w:val="99"/>
  </w:style>
  <w:style w:type="paragraph" w:customStyle="1" w:styleId="Style129">
    <w:name w:val="Style129"/>
    <w:basedOn w:val="a"/>
    <w:uiPriority w:val="99"/>
    <w:pPr>
      <w:spacing w:line="104" w:lineRule="exact"/>
    </w:pPr>
  </w:style>
  <w:style w:type="paragraph" w:customStyle="1" w:styleId="Style130">
    <w:name w:val="Style130"/>
    <w:basedOn w:val="a"/>
    <w:uiPriority w:val="99"/>
    <w:pPr>
      <w:spacing w:line="274" w:lineRule="exact"/>
      <w:ind w:firstLine="166"/>
    </w:pPr>
  </w:style>
  <w:style w:type="paragraph" w:customStyle="1" w:styleId="Style131">
    <w:name w:val="Style131"/>
    <w:basedOn w:val="a"/>
    <w:uiPriority w:val="99"/>
  </w:style>
  <w:style w:type="paragraph" w:customStyle="1" w:styleId="Style132">
    <w:name w:val="Style132"/>
    <w:basedOn w:val="a"/>
    <w:uiPriority w:val="99"/>
    <w:pPr>
      <w:spacing w:line="250" w:lineRule="exact"/>
    </w:pPr>
  </w:style>
  <w:style w:type="character" w:customStyle="1" w:styleId="FontStyle134">
    <w:name w:val="Font Style134"/>
    <w:basedOn w:val="a1"/>
    <w:uiPriority w:val="99"/>
    <w:rPr>
      <w:rFonts w:ascii="Times New Roman" w:hAnsi="Times New Roman" w:cs="Times New Roman"/>
      <w:i/>
      <w:iCs/>
      <w:sz w:val="30"/>
      <w:szCs w:val="30"/>
    </w:rPr>
  </w:style>
  <w:style w:type="character" w:customStyle="1" w:styleId="FontStyle135">
    <w:name w:val="Font Style135"/>
    <w:basedOn w:val="a1"/>
    <w:uiPriority w:val="99"/>
    <w:rPr>
      <w:rFonts w:ascii="Times New Roman" w:hAnsi="Times New Roman" w:cs="Times New Roman"/>
      <w:sz w:val="24"/>
      <w:szCs w:val="24"/>
    </w:rPr>
  </w:style>
  <w:style w:type="character" w:customStyle="1" w:styleId="FontStyle136">
    <w:name w:val="Font Style136"/>
    <w:basedOn w:val="a1"/>
    <w:uiPriority w:val="99"/>
    <w:rPr>
      <w:rFonts w:ascii="Times New Roman" w:hAnsi="Times New Roman" w:cs="Times New Roman"/>
      <w:i/>
      <w:iCs/>
      <w:spacing w:val="-10"/>
      <w:sz w:val="22"/>
      <w:szCs w:val="22"/>
    </w:rPr>
  </w:style>
  <w:style w:type="character" w:customStyle="1" w:styleId="FontStyle137">
    <w:name w:val="Font Style137"/>
    <w:basedOn w:val="a1"/>
    <w:uiPriority w:val="99"/>
    <w:rPr>
      <w:rFonts w:ascii="Times New Roman" w:hAnsi="Times New Roman" w:cs="Times New Roman"/>
      <w:sz w:val="20"/>
      <w:szCs w:val="20"/>
    </w:rPr>
  </w:style>
  <w:style w:type="character" w:customStyle="1" w:styleId="FontStyle138">
    <w:name w:val="Font Style138"/>
    <w:basedOn w:val="a1"/>
    <w:uiPriority w:val="99"/>
    <w:rPr>
      <w:rFonts w:ascii="Times New Roman" w:hAnsi="Times New Roman" w:cs="Times New Roman"/>
      <w:sz w:val="26"/>
      <w:szCs w:val="26"/>
    </w:rPr>
  </w:style>
  <w:style w:type="character" w:customStyle="1" w:styleId="FontStyle139">
    <w:name w:val="Font Style139"/>
    <w:basedOn w:val="a1"/>
    <w:uiPriority w:val="99"/>
    <w:rPr>
      <w:rFonts w:ascii="Times New Roman" w:hAnsi="Times New Roman" w:cs="Times New Roman"/>
      <w:b/>
      <w:bCs/>
      <w:sz w:val="12"/>
      <w:szCs w:val="12"/>
    </w:rPr>
  </w:style>
  <w:style w:type="character" w:customStyle="1" w:styleId="FontStyle140">
    <w:name w:val="Font Style140"/>
    <w:basedOn w:val="a1"/>
    <w:uiPriority w:val="99"/>
    <w:rPr>
      <w:rFonts w:ascii="Times New Roman" w:hAnsi="Times New Roman" w:cs="Times New Roman"/>
      <w:b/>
      <w:bCs/>
      <w:sz w:val="22"/>
      <w:szCs w:val="22"/>
    </w:rPr>
  </w:style>
  <w:style w:type="character" w:customStyle="1" w:styleId="FontStyle141">
    <w:name w:val="Font Style141"/>
    <w:basedOn w:val="a1"/>
    <w:uiPriority w:val="99"/>
    <w:rPr>
      <w:rFonts w:ascii="Times New Roman" w:hAnsi="Times New Roman" w:cs="Times New Roman"/>
      <w:b/>
      <w:bCs/>
      <w:i/>
      <w:iCs/>
      <w:sz w:val="22"/>
      <w:szCs w:val="22"/>
    </w:rPr>
  </w:style>
  <w:style w:type="character" w:customStyle="1" w:styleId="FontStyle142">
    <w:name w:val="Font Style142"/>
    <w:basedOn w:val="a1"/>
    <w:uiPriority w:val="99"/>
    <w:rPr>
      <w:rFonts w:ascii="Times New Roman" w:hAnsi="Times New Roman" w:cs="Times New Roman"/>
      <w:b/>
      <w:bCs/>
      <w:i/>
      <w:iCs/>
      <w:sz w:val="22"/>
      <w:szCs w:val="22"/>
    </w:rPr>
  </w:style>
  <w:style w:type="character" w:customStyle="1" w:styleId="FontStyle143">
    <w:name w:val="Font Style143"/>
    <w:basedOn w:val="a1"/>
    <w:uiPriority w:val="99"/>
    <w:rPr>
      <w:rFonts w:ascii="Times New Roman" w:hAnsi="Times New Roman" w:cs="Times New Roman"/>
      <w:b/>
      <w:bCs/>
      <w:sz w:val="22"/>
      <w:szCs w:val="22"/>
    </w:rPr>
  </w:style>
  <w:style w:type="character" w:customStyle="1" w:styleId="FontStyle144">
    <w:name w:val="Font Style144"/>
    <w:basedOn w:val="a1"/>
    <w:uiPriority w:val="99"/>
    <w:rPr>
      <w:rFonts w:ascii="Times New Roman" w:hAnsi="Times New Roman" w:cs="Times New Roman"/>
      <w:b/>
      <w:bCs/>
      <w:sz w:val="22"/>
      <w:szCs w:val="22"/>
    </w:rPr>
  </w:style>
  <w:style w:type="character" w:customStyle="1" w:styleId="FontStyle145">
    <w:name w:val="Font Style145"/>
    <w:basedOn w:val="a1"/>
    <w:uiPriority w:val="99"/>
    <w:rPr>
      <w:rFonts w:ascii="Century Schoolbook" w:hAnsi="Century Schoolbook" w:cs="Century Schoolbook"/>
      <w:b/>
      <w:bCs/>
      <w:spacing w:val="-10"/>
      <w:sz w:val="18"/>
      <w:szCs w:val="18"/>
    </w:rPr>
  </w:style>
  <w:style w:type="character" w:customStyle="1" w:styleId="FontStyle146">
    <w:name w:val="Font Style146"/>
    <w:basedOn w:val="a1"/>
    <w:uiPriority w:val="99"/>
    <w:rPr>
      <w:rFonts w:ascii="Times New Roman" w:hAnsi="Times New Roman" w:cs="Times New Roman"/>
      <w:b/>
      <w:bCs/>
      <w:sz w:val="22"/>
      <w:szCs w:val="22"/>
    </w:rPr>
  </w:style>
  <w:style w:type="character" w:customStyle="1" w:styleId="FontStyle147">
    <w:name w:val="Font Style147"/>
    <w:basedOn w:val="a1"/>
    <w:uiPriority w:val="99"/>
    <w:rPr>
      <w:rFonts w:ascii="Times New Roman" w:hAnsi="Times New Roman" w:cs="Times New Roman"/>
      <w:b/>
      <w:bCs/>
      <w:sz w:val="22"/>
      <w:szCs w:val="22"/>
    </w:rPr>
  </w:style>
  <w:style w:type="character" w:customStyle="1" w:styleId="FontStyle148">
    <w:name w:val="Font Style148"/>
    <w:basedOn w:val="a1"/>
    <w:uiPriority w:val="99"/>
    <w:rPr>
      <w:rFonts w:ascii="Times New Roman" w:hAnsi="Times New Roman" w:cs="Times New Roman"/>
      <w:b/>
      <w:bCs/>
      <w:sz w:val="22"/>
      <w:szCs w:val="22"/>
    </w:rPr>
  </w:style>
  <w:style w:type="character" w:customStyle="1" w:styleId="FontStyle149">
    <w:name w:val="Font Style149"/>
    <w:basedOn w:val="a1"/>
    <w:uiPriority w:val="99"/>
    <w:rPr>
      <w:rFonts w:ascii="Times New Roman" w:hAnsi="Times New Roman" w:cs="Times New Roman"/>
      <w:b/>
      <w:bCs/>
      <w:sz w:val="24"/>
      <w:szCs w:val="24"/>
    </w:rPr>
  </w:style>
  <w:style w:type="character" w:customStyle="1" w:styleId="FontStyle150">
    <w:name w:val="Font Style150"/>
    <w:basedOn w:val="a1"/>
    <w:uiPriority w:val="99"/>
    <w:rPr>
      <w:rFonts w:ascii="Times New Roman" w:hAnsi="Times New Roman" w:cs="Times New Roman"/>
      <w:b/>
      <w:bCs/>
      <w:sz w:val="24"/>
      <w:szCs w:val="24"/>
    </w:rPr>
  </w:style>
  <w:style w:type="character" w:customStyle="1" w:styleId="FontStyle151">
    <w:name w:val="Font Style151"/>
    <w:basedOn w:val="a1"/>
    <w:uiPriority w:val="99"/>
    <w:rPr>
      <w:rFonts w:ascii="Times New Roman" w:hAnsi="Times New Roman" w:cs="Times New Roman"/>
      <w:b/>
      <w:bCs/>
      <w:sz w:val="22"/>
      <w:szCs w:val="22"/>
    </w:rPr>
  </w:style>
  <w:style w:type="character" w:customStyle="1" w:styleId="FontStyle152">
    <w:name w:val="Font Style152"/>
    <w:basedOn w:val="a1"/>
    <w:uiPriority w:val="99"/>
    <w:rPr>
      <w:rFonts w:ascii="Palatino Linotype" w:hAnsi="Palatino Linotype" w:cs="Palatino Linotype"/>
      <w:b/>
      <w:bCs/>
      <w:sz w:val="24"/>
      <w:szCs w:val="24"/>
    </w:rPr>
  </w:style>
  <w:style w:type="character" w:customStyle="1" w:styleId="FontStyle153">
    <w:name w:val="Font Style153"/>
    <w:basedOn w:val="a1"/>
    <w:uiPriority w:val="99"/>
    <w:rPr>
      <w:rFonts w:ascii="Arial Black" w:hAnsi="Arial Black" w:cs="Arial Black"/>
      <w:sz w:val="36"/>
      <w:szCs w:val="36"/>
    </w:rPr>
  </w:style>
  <w:style w:type="character" w:customStyle="1" w:styleId="FontStyle154">
    <w:name w:val="Font Style154"/>
    <w:basedOn w:val="a1"/>
    <w:uiPriority w:val="99"/>
    <w:rPr>
      <w:rFonts w:ascii="Times New Roman" w:hAnsi="Times New Roman" w:cs="Times New Roman"/>
      <w:b/>
      <w:bCs/>
      <w:i/>
      <w:iCs/>
      <w:sz w:val="14"/>
      <w:szCs w:val="14"/>
    </w:rPr>
  </w:style>
  <w:style w:type="character" w:customStyle="1" w:styleId="FontStyle155">
    <w:name w:val="Font Style155"/>
    <w:basedOn w:val="a1"/>
    <w:uiPriority w:val="99"/>
    <w:rPr>
      <w:rFonts w:ascii="Times New Roman" w:hAnsi="Times New Roman" w:cs="Times New Roman"/>
      <w:b/>
      <w:bCs/>
      <w:sz w:val="22"/>
      <w:szCs w:val="22"/>
    </w:rPr>
  </w:style>
  <w:style w:type="character" w:customStyle="1" w:styleId="FontStyle156">
    <w:name w:val="Font Style156"/>
    <w:basedOn w:val="a1"/>
    <w:uiPriority w:val="99"/>
    <w:rPr>
      <w:rFonts w:ascii="Times New Roman" w:hAnsi="Times New Roman" w:cs="Times New Roman"/>
      <w:b/>
      <w:bCs/>
      <w:sz w:val="14"/>
      <w:szCs w:val="14"/>
    </w:rPr>
  </w:style>
  <w:style w:type="character" w:customStyle="1" w:styleId="FontStyle157">
    <w:name w:val="Font Style157"/>
    <w:basedOn w:val="a1"/>
    <w:uiPriority w:val="99"/>
    <w:rPr>
      <w:rFonts w:ascii="Times New Roman" w:hAnsi="Times New Roman" w:cs="Times New Roman"/>
      <w:smallCaps/>
      <w:spacing w:val="-10"/>
      <w:sz w:val="12"/>
      <w:szCs w:val="12"/>
    </w:rPr>
  </w:style>
  <w:style w:type="character" w:customStyle="1" w:styleId="FontStyle158">
    <w:name w:val="Font Style158"/>
    <w:basedOn w:val="a1"/>
    <w:uiPriority w:val="99"/>
    <w:rPr>
      <w:rFonts w:ascii="Sylfaen" w:hAnsi="Sylfaen" w:cs="Sylfaen"/>
      <w:b/>
      <w:bCs/>
      <w:sz w:val="20"/>
      <w:szCs w:val="20"/>
    </w:rPr>
  </w:style>
  <w:style w:type="character" w:customStyle="1" w:styleId="FontStyle159">
    <w:name w:val="Font Style159"/>
    <w:basedOn w:val="a1"/>
    <w:uiPriority w:val="99"/>
    <w:rPr>
      <w:rFonts w:ascii="Times New Roman" w:hAnsi="Times New Roman" w:cs="Times New Roman"/>
      <w:sz w:val="22"/>
      <w:szCs w:val="22"/>
    </w:rPr>
  </w:style>
  <w:style w:type="character" w:customStyle="1" w:styleId="FontStyle160">
    <w:name w:val="Font Style160"/>
    <w:basedOn w:val="a1"/>
    <w:uiPriority w:val="99"/>
    <w:rPr>
      <w:rFonts w:ascii="Times New Roman" w:hAnsi="Times New Roman" w:cs="Times New Roman"/>
      <w:smallCaps/>
      <w:sz w:val="22"/>
      <w:szCs w:val="22"/>
    </w:rPr>
  </w:style>
  <w:style w:type="character" w:customStyle="1" w:styleId="FontStyle161">
    <w:name w:val="Font Style161"/>
    <w:basedOn w:val="a1"/>
    <w:uiPriority w:val="99"/>
    <w:rPr>
      <w:rFonts w:ascii="Times New Roman" w:hAnsi="Times New Roman" w:cs="Times New Roman"/>
      <w:sz w:val="22"/>
      <w:szCs w:val="22"/>
    </w:rPr>
  </w:style>
  <w:style w:type="character" w:customStyle="1" w:styleId="FontStyle162">
    <w:name w:val="Font Style162"/>
    <w:basedOn w:val="a1"/>
    <w:uiPriority w:val="99"/>
    <w:rPr>
      <w:rFonts w:ascii="Times New Roman" w:hAnsi="Times New Roman" w:cs="Times New Roman"/>
      <w:b/>
      <w:bCs/>
      <w:sz w:val="14"/>
      <w:szCs w:val="14"/>
    </w:rPr>
  </w:style>
  <w:style w:type="character" w:customStyle="1" w:styleId="FontStyle163">
    <w:name w:val="Font Style163"/>
    <w:basedOn w:val="a1"/>
    <w:uiPriority w:val="99"/>
    <w:rPr>
      <w:rFonts w:ascii="Palatino Linotype" w:hAnsi="Palatino Linotype" w:cs="Palatino Linotype"/>
      <w:b/>
      <w:bCs/>
      <w:smallCaps/>
      <w:spacing w:val="-10"/>
      <w:sz w:val="10"/>
      <w:szCs w:val="10"/>
    </w:rPr>
  </w:style>
  <w:style w:type="character" w:customStyle="1" w:styleId="FontStyle164">
    <w:name w:val="Font Style164"/>
    <w:basedOn w:val="a1"/>
    <w:uiPriority w:val="99"/>
    <w:rPr>
      <w:rFonts w:ascii="Times New Roman" w:hAnsi="Times New Roman" w:cs="Times New Roman"/>
      <w:b/>
      <w:bCs/>
      <w:sz w:val="14"/>
      <w:szCs w:val="14"/>
    </w:rPr>
  </w:style>
  <w:style w:type="character" w:customStyle="1" w:styleId="FontStyle165">
    <w:name w:val="Font Style165"/>
    <w:basedOn w:val="a1"/>
    <w:uiPriority w:val="99"/>
    <w:rPr>
      <w:rFonts w:ascii="Tahoma" w:hAnsi="Tahoma" w:cs="Tahoma"/>
      <w:b/>
      <w:bCs/>
      <w:sz w:val="14"/>
      <w:szCs w:val="14"/>
    </w:rPr>
  </w:style>
  <w:style w:type="character" w:customStyle="1" w:styleId="FontStyle166">
    <w:name w:val="Font Style166"/>
    <w:basedOn w:val="a1"/>
    <w:uiPriority w:val="99"/>
    <w:rPr>
      <w:rFonts w:ascii="Times New Roman" w:hAnsi="Times New Roman" w:cs="Times New Roman"/>
      <w:b/>
      <w:bCs/>
      <w:sz w:val="12"/>
      <w:szCs w:val="12"/>
    </w:rPr>
  </w:style>
  <w:style w:type="character" w:customStyle="1" w:styleId="FontStyle167">
    <w:name w:val="Font Style167"/>
    <w:basedOn w:val="a1"/>
    <w:uiPriority w:val="99"/>
    <w:rPr>
      <w:rFonts w:ascii="Cambria" w:hAnsi="Cambria" w:cs="Cambria"/>
      <w:b/>
      <w:bCs/>
      <w:sz w:val="10"/>
      <w:szCs w:val="10"/>
    </w:rPr>
  </w:style>
  <w:style w:type="character" w:customStyle="1" w:styleId="FontStyle168">
    <w:name w:val="Font Style168"/>
    <w:basedOn w:val="a1"/>
    <w:uiPriority w:val="99"/>
    <w:rPr>
      <w:rFonts w:ascii="Times New Roman" w:hAnsi="Times New Roman" w:cs="Times New Roman"/>
      <w:b/>
      <w:bCs/>
      <w:i/>
      <w:iCs/>
      <w:sz w:val="20"/>
      <w:szCs w:val="20"/>
    </w:rPr>
  </w:style>
  <w:style w:type="character" w:customStyle="1" w:styleId="FontStyle169">
    <w:name w:val="Font Style169"/>
    <w:basedOn w:val="a1"/>
    <w:uiPriority w:val="99"/>
    <w:rPr>
      <w:rFonts w:ascii="Times New Roman" w:hAnsi="Times New Roman" w:cs="Times New Roman"/>
      <w:sz w:val="18"/>
      <w:szCs w:val="18"/>
    </w:rPr>
  </w:style>
  <w:style w:type="character" w:customStyle="1" w:styleId="FontStyle170">
    <w:name w:val="Font Style170"/>
    <w:basedOn w:val="a1"/>
    <w:uiPriority w:val="99"/>
    <w:rPr>
      <w:rFonts w:ascii="Times New Roman" w:hAnsi="Times New Roman" w:cs="Times New Roman"/>
      <w:b/>
      <w:bCs/>
      <w:sz w:val="8"/>
      <w:szCs w:val="8"/>
    </w:rPr>
  </w:style>
  <w:style w:type="character" w:customStyle="1" w:styleId="FontStyle171">
    <w:name w:val="Font Style171"/>
    <w:basedOn w:val="a1"/>
    <w:uiPriority w:val="99"/>
    <w:rPr>
      <w:rFonts w:ascii="Times New Roman" w:hAnsi="Times New Roman" w:cs="Times New Roman"/>
      <w:b/>
      <w:bCs/>
      <w:sz w:val="8"/>
      <w:szCs w:val="8"/>
    </w:rPr>
  </w:style>
  <w:style w:type="character" w:customStyle="1" w:styleId="FontStyle172">
    <w:name w:val="Font Style172"/>
    <w:basedOn w:val="a1"/>
    <w:uiPriority w:val="99"/>
    <w:rPr>
      <w:rFonts w:ascii="Times New Roman" w:hAnsi="Times New Roman" w:cs="Times New Roman"/>
      <w:sz w:val="20"/>
      <w:szCs w:val="20"/>
    </w:rPr>
  </w:style>
  <w:style w:type="character" w:customStyle="1" w:styleId="FontStyle173">
    <w:name w:val="Font Style173"/>
    <w:basedOn w:val="a1"/>
    <w:uiPriority w:val="99"/>
    <w:rPr>
      <w:rFonts w:ascii="Times New Roman" w:hAnsi="Times New Roman" w:cs="Times New Roman"/>
      <w:b/>
      <w:bCs/>
      <w:i/>
      <w:iCs/>
      <w:sz w:val="12"/>
      <w:szCs w:val="12"/>
    </w:rPr>
  </w:style>
  <w:style w:type="character" w:customStyle="1" w:styleId="FontStyle174">
    <w:name w:val="Font Style174"/>
    <w:basedOn w:val="a1"/>
    <w:uiPriority w:val="99"/>
    <w:rPr>
      <w:rFonts w:ascii="Times New Roman" w:hAnsi="Times New Roman" w:cs="Times New Roman"/>
      <w:b/>
      <w:bCs/>
      <w:sz w:val="14"/>
      <w:szCs w:val="14"/>
    </w:rPr>
  </w:style>
  <w:style w:type="character" w:customStyle="1" w:styleId="FontStyle175">
    <w:name w:val="Font Style175"/>
    <w:basedOn w:val="a1"/>
    <w:uiPriority w:val="99"/>
    <w:rPr>
      <w:rFonts w:ascii="Times New Roman" w:hAnsi="Times New Roman" w:cs="Times New Roman"/>
      <w:b/>
      <w:bCs/>
      <w:i/>
      <w:iCs/>
      <w:sz w:val="12"/>
      <w:szCs w:val="12"/>
    </w:rPr>
  </w:style>
  <w:style w:type="character" w:customStyle="1" w:styleId="FontStyle176">
    <w:name w:val="Font Style176"/>
    <w:basedOn w:val="a1"/>
    <w:uiPriority w:val="99"/>
    <w:rPr>
      <w:rFonts w:ascii="Times New Roman" w:hAnsi="Times New Roman" w:cs="Times New Roman"/>
      <w:sz w:val="20"/>
      <w:szCs w:val="20"/>
    </w:rPr>
  </w:style>
  <w:style w:type="character" w:customStyle="1" w:styleId="FontStyle177">
    <w:name w:val="Font Style177"/>
    <w:basedOn w:val="a1"/>
    <w:uiPriority w:val="99"/>
    <w:rPr>
      <w:rFonts w:ascii="Times New Roman" w:hAnsi="Times New Roman" w:cs="Times New Roman"/>
      <w:b/>
      <w:bCs/>
      <w:sz w:val="12"/>
      <w:szCs w:val="12"/>
    </w:rPr>
  </w:style>
  <w:style w:type="character" w:customStyle="1" w:styleId="FontStyle178">
    <w:name w:val="Font Style178"/>
    <w:basedOn w:val="a1"/>
    <w:uiPriority w:val="99"/>
    <w:rPr>
      <w:rFonts w:ascii="Arial" w:hAnsi="Arial" w:cs="Arial"/>
      <w:b/>
      <w:bCs/>
      <w:i/>
      <w:iCs/>
      <w:smallCaps/>
      <w:sz w:val="12"/>
      <w:szCs w:val="12"/>
    </w:rPr>
  </w:style>
  <w:style w:type="character" w:customStyle="1" w:styleId="FontStyle179">
    <w:name w:val="Font Style179"/>
    <w:basedOn w:val="a1"/>
    <w:uiPriority w:val="99"/>
    <w:rPr>
      <w:rFonts w:ascii="Times New Roman" w:hAnsi="Times New Roman" w:cs="Times New Roman"/>
      <w:b/>
      <w:bCs/>
      <w:smallCaps/>
      <w:sz w:val="12"/>
      <w:szCs w:val="12"/>
    </w:rPr>
  </w:style>
  <w:style w:type="character" w:customStyle="1" w:styleId="FontStyle180">
    <w:name w:val="Font Style180"/>
    <w:basedOn w:val="a1"/>
    <w:uiPriority w:val="99"/>
    <w:rPr>
      <w:rFonts w:ascii="Times New Roman" w:hAnsi="Times New Roman" w:cs="Times New Roman"/>
      <w:sz w:val="14"/>
      <w:szCs w:val="14"/>
    </w:rPr>
  </w:style>
  <w:style w:type="character" w:customStyle="1" w:styleId="FontStyle181">
    <w:name w:val="Font Style181"/>
    <w:basedOn w:val="a1"/>
    <w:uiPriority w:val="99"/>
    <w:rPr>
      <w:rFonts w:ascii="Times New Roman" w:hAnsi="Times New Roman" w:cs="Times New Roman"/>
      <w:b/>
      <w:bCs/>
      <w:i/>
      <w:iCs/>
      <w:sz w:val="14"/>
      <w:szCs w:val="14"/>
    </w:rPr>
  </w:style>
  <w:style w:type="character" w:customStyle="1" w:styleId="FontStyle182">
    <w:name w:val="Font Style182"/>
    <w:basedOn w:val="a1"/>
    <w:uiPriority w:val="99"/>
    <w:rPr>
      <w:rFonts w:ascii="Times New Roman" w:hAnsi="Times New Roman" w:cs="Times New Roman"/>
      <w:b/>
      <w:bCs/>
      <w:i/>
      <w:iCs/>
      <w:sz w:val="14"/>
      <w:szCs w:val="14"/>
    </w:rPr>
  </w:style>
  <w:style w:type="character" w:customStyle="1" w:styleId="FontStyle183">
    <w:name w:val="Font Style183"/>
    <w:basedOn w:val="a1"/>
    <w:uiPriority w:val="99"/>
    <w:rPr>
      <w:rFonts w:ascii="Sylfaen" w:hAnsi="Sylfaen" w:cs="Sylfaen"/>
      <w:i/>
      <w:iCs/>
      <w:sz w:val="30"/>
      <w:szCs w:val="30"/>
    </w:rPr>
  </w:style>
  <w:style w:type="character" w:customStyle="1" w:styleId="FontStyle184">
    <w:name w:val="Font Style184"/>
    <w:basedOn w:val="a1"/>
    <w:uiPriority w:val="99"/>
    <w:rPr>
      <w:rFonts w:ascii="Times New Roman" w:hAnsi="Times New Roman" w:cs="Times New Roman"/>
      <w:spacing w:val="30"/>
      <w:sz w:val="8"/>
      <w:szCs w:val="8"/>
    </w:rPr>
  </w:style>
  <w:style w:type="character" w:customStyle="1" w:styleId="FontStyle185">
    <w:name w:val="Font Style185"/>
    <w:basedOn w:val="a1"/>
    <w:uiPriority w:val="99"/>
    <w:rPr>
      <w:rFonts w:ascii="Times New Roman" w:hAnsi="Times New Roman" w:cs="Times New Roman"/>
      <w:b/>
      <w:bCs/>
      <w:sz w:val="16"/>
      <w:szCs w:val="16"/>
    </w:rPr>
  </w:style>
  <w:style w:type="character" w:customStyle="1" w:styleId="FontStyle186">
    <w:name w:val="Font Style186"/>
    <w:basedOn w:val="a1"/>
    <w:uiPriority w:val="99"/>
    <w:rPr>
      <w:rFonts w:ascii="Times New Roman" w:hAnsi="Times New Roman" w:cs="Times New Roman"/>
      <w:b/>
      <w:bCs/>
      <w:sz w:val="8"/>
      <w:szCs w:val="8"/>
    </w:rPr>
  </w:style>
  <w:style w:type="character" w:customStyle="1" w:styleId="FontStyle187">
    <w:name w:val="Font Style187"/>
    <w:basedOn w:val="a1"/>
    <w:uiPriority w:val="99"/>
    <w:rPr>
      <w:rFonts w:ascii="Times New Roman" w:hAnsi="Times New Roman" w:cs="Times New Roman"/>
      <w:b/>
      <w:bCs/>
      <w:i/>
      <w:iCs/>
      <w:spacing w:val="10"/>
      <w:sz w:val="12"/>
      <w:szCs w:val="12"/>
    </w:rPr>
  </w:style>
  <w:style w:type="character" w:customStyle="1" w:styleId="FontStyle188">
    <w:name w:val="Font Style188"/>
    <w:basedOn w:val="a1"/>
    <w:uiPriority w:val="99"/>
    <w:rPr>
      <w:rFonts w:ascii="Times New Roman" w:hAnsi="Times New Roman" w:cs="Times New Roman"/>
      <w:b/>
      <w:bCs/>
      <w:sz w:val="14"/>
      <w:szCs w:val="14"/>
    </w:rPr>
  </w:style>
  <w:style w:type="character" w:customStyle="1" w:styleId="FontStyle189">
    <w:name w:val="Font Style189"/>
    <w:basedOn w:val="a1"/>
    <w:uiPriority w:val="99"/>
    <w:rPr>
      <w:rFonts w:ascii="Times New Roman" w:hAnsi="Times New Roman" w:cs="Times New Roman"/>
      <w:b/>
      <w:bCs/>
      <w:sz w:val="12"/>
      <w:szCs w:val="12"/>
    </w:rPr>
  </w:style>
  <w:style w:type="character" w:customStyle="1" w:styleId="FontStyle190">
    <w:name w:val="Font Style190"/>
    <w:basedOn w:val="a1"/>
    <w:uiPriority w:val="99"/>
    <w:rPr>
      <w:rFonts w:ascii="Times New Roman" w:hAnsi="Times New Roman" w:cs="Times New Roman"/>
      <w:b/>
      <w:bCs/>
      <w:i/>
      <w:iCs/>
      <w:sz w:val="12"/>
      <w:szCs w:val="12"/>
    </w:rPr>
  </w:style>
  <w:style w:type="character" w:customStyle="1" w:styleId="FontStyle191">
    <w:name w:val="Font Style191"/>
    <w:basedOn w:val="a1"/>
    <w:uiPriority w:val="99"/>
    <w:rPr>
      <w:rFonts w:ascii="Times New Roman" w:hAnsi="Times New Roman" w:cs="Times New Roman"/>
      <w:b/>
      <w:bCs/>
      <w:sz w:val="12"/>
      <w:szCs w:val="12"/>
    </w:rPr>
  </w:style>
  <w:style w:type="character" w:customStyle="1" w:styleId="FontStyle192">
    <w:name w:val="Font Style192"/>
    <w:basedOn w:val="a1"/>
    <w:uiPriority w:val="99"/>
    <w:rPr>
      <w:rFonts w:ascii="Times New Roman" w:hAnsi="Times New Roman" w:cs="Times New Roman"/>
      <w:b/>
      <w:bCs/>
      <w:sz w:val="16"/>
      <w:szCs w:val="16"/>
    </w:rPr>
  </w:style>
  <w:style w:type="character" w:customStyle="1" w:styleId="FontStyle193">
    <w:name w:val="Font Style193"/>
    <w:basedOn w:val="a1"/>
    <w:uiPriority w:val="99"/>
    <w:rPr>
      <w:rFonts w:ascii="Times New Roman" w:hAnsi="Times New Roman" w:cs="Times New Roman"/>
      <w:b/>
      <w:bCs/>
      <w:sz w:val="12"/>
      <w:szCs w:val="12"/>
    </w:rPr>
  </w:style>
  <w:style w:type="character" w:customStyle="1" w:styleId="FontStyle194">
    <w:name w:val="Font Style194"/>
    <w:basedOn w:val="a1"/>
    <w:uiPriority w:val="99"/>
    <w:rPr>
      <w:rFonts w:ascii="Times New Roman" w:hAnsi="Times New Roman" w:cs="Times New Roman"/>
      <w:b/>
      <w:bCs/>
      <w:sz w:val="26"/>
      <w:szCs w:val="26"/>
    </w:rPr>
  </w:style>
  <w:style w:type="character" w:customStyle="1" w:styleId="FontStyle195">
    <w:name w:val="Font Style195"/>
    <w:basedOn w:val="a1"/>
    <w:uiPriority w:val="99"/>
    <w:rPr>
      <w:rFonts w:ascii="Times New Roman" w:hAnsi="Times New Roman" w:cs="Times New Roman"/>
      <w:b/>
      <w:bCs/>
      <w:i/>
      <w:iCs/>
      <w:sz w:val="20"/>
      <w:szCs w:val="20"/>
    </w:rPr>
  </w:style>
  <w:style w:type="character" w:customStyle="1" w:styleId="FontStyle196">
    <w:name w:val="Font Style196"/>
    <w:basedOn w:val="a1"/>
    <w:uiPriority w:val="99"/>
    <w:rPr>
      <w:rFonts w:ascii="Century Schoolbook" w:hAnsi="Century Schoolbook" w:cs="Century Schoolbook"/>
      <w:i/>
      <w:iCs/>
      <w:sz w:val="20"/>
      <w:szCs w:val="20"/>
    </w:rPr>
  </w:style>
  <w:style w:type="character" w:styleId="a4">
    <w:name w:val="Hyperlink"/>
    <w:basedOn w:val="a1"/>
    <w:uiPriority w:val="99"/>
    <w:rPr>
      <w:rFonts w:cs="Times New Roman"/>
      <w:color w:val="0066CC"/>
      <w:u w:val="single"/>
    </w:rPr>
  </w:style>
  <w:style w:type="paragraph" w:styleId="a5">
    <w:name w:val="Title"/>
    <w:basedOn w:val="a"/>
    <w:link w:val="a6"/>
    <w:uiPriority w:val="10"/>
    <w:qFormat/>
    <w:rsid w:val="00105A2B"/>
    <w:pPr>
      <w:widowControl/>
      <w:autoSpaceDE/>
      <w:autoSpaceDN/>
      <w:adjustRightInd/>
      <w:jc w:val="center"/>
    </w:pPr>
    <w:rPr>
      <w:b/>
      <w:bCs/>
      <w:sz w:val="28"/>
    </w:rPr>
  </w:style>
  <w:style w:type="character" w:customStyle="1" w:styleId="a6">
    <w:name w:val="Заголовок Знак"/>
    <w:basedOn w:val="a1"/>
    <w:link w:val="a5"/>
    <w:uiPriority w:val="10"/>
    <w:locked/>
    <w:rsid w:val="00105A2B"/>
    <w:rPr>
      <w:rFonts w:eastAsia="Times New Roman" w:hAnsi="Times New Roman" w:cs="Times New Roman"/>
      <w:b/>
      <w:bCs/>
      <w:sz w:val="24"/>
      <w:szCs w:val="24"/>
      <w:lang w:val="x-none" w:eastAsia="x-none"/>
    </w:rPr>
  </w:style>
  <w:style w:type="paragraph" w:styleId="a0">
    <w:name w:val="Body Text"/>
    <w:basedOn w:val="a"/>
    <w:link w:val="a7"/>
    <w:uiPriority w:val="99"/>
    <w:rsid w:val="00105A2B"/>
    <w:pPr>
      <w:widowControl/>
      <w:autoSpaceDE/>
      <w:autoSpaceDN/>
      <w:adjustRightInd/>
      <w:jc w:val="both"/>
    </w:pPr>
  </w:style>
  <w:style w:type="character" w:customStyle="1" w:styleId="a7">
    <w:name w:val="Основной текст Знак"/>
    <w:basedOn w:val="a1"/>
    <w:link w:val="a0"/>
    <w:uiPriority w:val="99"/>
    <w:locked/>
    <w:rsid w:val="00105A2B"/>
    <w:rPr>
      <w:rFonts w:eastAsia="Times New Roman" w:hAnsi="Times New Roman" w:cs="Times New Roman"/>
      <w:sz w:val="24"/>
      <w:szCs w:val="24"/>
      <w:lang w:val="x-none" w:eastAsia="x-none"/>
    </w:rPr>
  </w:style>
  <w:style w:type="paragraph" w:styleId="a8">
    <w:name w:val="header"/>
    <w:basedOn w:val="a"/>
    <w:link w:val="a9"/>
    <w:uiPriority w:val="99"/>
    <w:rsid w:val="00105A2B"/>
    <w:pPr>
      <w:widowControl/>
      <w:tabs>
        <w:tab w:val="center" w:pos="4677"/>
        <w:tab w:val="right" w:pos="9355"/>
      </w:tabs>
      <w:autoSpaceDE/>
      <w:autoSpaceDN/>
      <w:adjustRightInd/>
    </w:pPr>
  </w:style>
  <w:style w:type="character" w:customStyle="1" w:styleId="a9">
    <w:name w:val="Верхний колонтитул Знак"/>
    <w:basedOn w:val="a1"/>
    <w:link w:val="a8"/>
    <w:uiPriority w:val="99"/>
    <w:locked/>
    <w:rsid w:val="00105A2B"/>
    <w:rPr>
      <w:rFonts w:eastAsia="Times New Roman" w:hAnsi="Times New Roman" w:cs="Times New Roman"/>
      <w:sz w:val="24"/>
      <w:szCs w:val="24"/>
      <w:lang w:val="x-none" w:eastAsia="x-none"/>
    </w:rPr>
  </w:style>
  <w:style w:type="character" w:styleId="aa">
    <w:name w:val="page number"/>
    <w:basedOn w:val="a1"/>
    <w:uiPriority w:val="99"/>
    <w:rsid w:val="00105A2B"/>
    <w:rPr>
      <w:rFonts w:cs="Times New Roman"/>
    </w:rPr>
  </w:style>
  <w:style w:type="paragraph" w:styleId="ab">
    <w:name w:val="footer"/>
    <w:basedOn w:val="a"/>
    <w:link w:val="ac"/>
    <w:uiPriority w:val="99"/>
    <w:rsid w:val="00105A2B"/>
    <w:pPr>
      <w:widowControl/>
      <w:tabs>
        <w:tab w:val="center" w:pos="4677"/>
        <w:tab w:val="right" w:pos="9355"/>
      </w:tabs>
      <w:autoSpaceDE/>
      <w:autoSpaceDN/>
      <w:adjustRightInd/>
    </w:pPr>
  </w:style>
  <w:style w:type="character" w:customStyle="1" w:styleId="ac">
    <w:name w:val="Нижний колонтитул Знак"/>
    <w:basedOn w:val="a1"/>
    <w:link w:val="ab"/>
    <w:uiPriority w:val="99"/>
    <w:locked/>
    <w:rsid w:val="00105A2B"/>
    <w:rPr>
      <w:rFonts w:eastAsia="Times New Roman" w:hAnsi="Times New Roman" w:cs="Times New Roman"/>
      <w:sz w:val="24"/>
      <w:szCs w:val="24"/>
      <w:lang w:val="x-none" w:eastAsia="x-none"/>
    </w:rPr>
  </w:style>
  <w:style w:type="paragraph" w:styleId="ad">
    <w:name w:val="Body Text Indent"/>
    <w:basedOn w:val="a"/>
    <w:link w:val="ae"/>
    <w:uiPriority w:val="99"/>
    <w:rsid w:val="00105A2B"/>
    <w:pPr>
      <w:widowControl/>
      <w:ind w:firstLine="720"/>
      <w:jc w:val="both"/>
    </w:pPr>
    <w:rPr>
      <w:b/>
      <w:bCs/>
      <w:color w:val="000000"/>
    </w:rPr>
  </w:style>
  <w:style w:type="character" w:customStyle="1" w:styleId="ae">
    <w:name w:val="Основной текст с отступом Знак"/>
    <w:basedOn w:val="a1"/>
    <w:link w:val="ad"/>
    <w:uiPriority w:val="99"/>
    <w:locked/>
    <w:rsid w:val="00105A2B"/>
    <w:rPr>
      <w:rFonts w:eastAsia="Times New Roman" w:hAnsi="Times New Roman" w:cs="Times New Roman"/>
      <w:b/>
      <w:bCs/>
      <w:color w:val="000000"/>
      <w:sz w:val="24"/>
      <w:szCs w:val="24"/>
    </w:rPr>
  </w:style>
  <w:style w:type="paragraph" w:styleId="21">
    <w:name w:val="Body Text Indent 2"/>
    <w:basedOn w:val="a"/>
    <w:link w:val="22"/>
    <w:uiPriority w:val="99"/>
    <w:rsid w:val="00105A2B"/>
    <w:pPr>
      <w:widowControl/>
      <w:autoSpaceDE/>
      <w:autoSpaceDN/>
      <w:adjustRightInd/>
      <w:spacing w:after="120" w:line="480" w:lineRule="auto"/>
      <w:ind w:left="283"/>
    </w:pPr>
  </w:style>
  <w:style w:type="character" w:customStyle="1" w:styleId="22">
    <w:name w:val="Основной текст с отступом 2 Знак"/>
    <w:basedOn w:val="a1"/>
    <w:link w:val="21"/>
    <w:uiPriority w:val="99"/>
    <w:locked/>
    <w:rsid w:val="00105A2B"/>
    <w:rPr>
      <w:rFonts w:eastAsia="Times New Roman" w:hAnsi="Times New Roman" w:cs="Times New Roman"/>
      <w:sz w:val="24"/>
      <w:szCs w:val="24"/>
      <w:lang w:val="x-none" w:eastAsia="x-none"/>
    </w:rPr>
  </w:style>
  <w:style w:type="paragraph" w:styleId="31">
    <w:name w:val="Body Text Indent 3"/>
    <w:basedOn w:val="a"/>
    <w:link w:val="32"/>
    <w:uiPriority w:val="99"/>
    <w:rsid w:val="00105A2B"/>
    <w:pPr>
      <w:widowControl/>
      <w:autoSpaceDE/>
      <w:autoSpaceDN/>
      <w:adjustRightInd/>
      <w:spacing w:after="120"/>
      <w:ind w:left="283"/>
    </w:pPr>
    <w:rPr>
      <w:sz w:val="16"/>
      <w:szCs w:val="16"/>
    </w:rPr>
  </w:style>
  <w:style w:type="character" w:customStyle="1" w:styleId="32">
    <w:name w:val="Основной текст с отступом 3 Знак"/>
    <w:basedOn w:val="a1"/>
    <w:link w:val="31"/>
    <w:uiPriority w:val="99"/>
    <w:locked/>
    <w:rsid w:val="00105A2B"/>
    <w:rPr>
      <w:rFonts w:eastAsia="Times New Roman" w:hAnsi="Times New Roman" w:cs="Times New Roman"/>
      <w:sz w:val="16"/>
      <w:szCs w:val="16"/>
      <w:lang w:val="x-none" w:eastAsia="x-none"/>
    </w:rPr>
  </w:style>
  <w:style w:type="paragraph" w:styleId="33">
    <w:name w:val="Body Text 3"/>
    <w:basedOn w:val="a"/>
    <w:link w:val="34"/>
    <w:uiPriority w:val="99"/>
    <w:rsid w:val="00105A2B"/>
    <w:pPr>
      <w:widowControl/>
      <w:autoSpaceDE/>
      <w:autoSpaceDN/>
      <w:adjustRightInd/>
      <w:spacing w:after="120"/>
    </w:pPr>
    <w:rPr>
      <w:sz w:val="16"/>
      <w:szCs w:val="16"/>
    </w:rPr>
  </w:style>
  <w:style w:type="character" w:customStyle="1" w:styleId="34">
    <w:name w:val="Основной текст 3 Знак"/>
    <w:basedOn w:val="a1"/>
    <w:link w:val="33"/>
    <w:uiPriority w:val="99"/>
    <w:locked/>
    <w:rsid w:val="00105A2B"/>
    <w:rPr>
      <w:rFonts w:eastAsia="Times New Roman" w:hAnsi="Times New Roman" w:cs="Times New Roman"/>
      <w:sz w:val="16"/>
      <w:szCs w:val="16"/>
      <w:lang w:val="x-none" w:eastAsia="x-none"/>
    </w:rPr>
  </w:style>
  <w:style w:type="paragraph" w:customStyle="1" w:styleId="af">
    <w:name w:val="обычн БО"/>
    <w:basedOn w:val="a"/>
    <w:rsid w:val="00105A2B"/>
    <w:pPr>
      <w:autoSpaceDE/>
      <w:autoSpaceDN/>
      <w:adjustRightInd/>
      <w:jc w:val="both"/>
    </w:pPr>
    <w:rPr>
      <w:rFonts w:ascii="Arial" w:hAnsi="Arial"/>
      <w:szCs w:val="20"/>
    </w:rPr>
  </w:style>
  <w:style w:type="table" w:styleId="af0">
    <w:name w:val="Table Grid"/>
    <w:basedOn w:val="a2"/>
    <w:uiPriority w:val="59"/>
    <w:rsid w:val="00105A2B"/>
    <w:pPr>
      <w:spacing w:after="0" w:line="240" w:lineRule="auto"/>
    </w:pPr>
    <w:rPr>
      <w:rFonts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rsid w:val="00105A2B"/>
    <w:pPr>
      <w:widowControl/>
      <w:autoSpaceDE/>
      <w:autoSpaceDN/>
      <w:adjustRightInd/>
    </w:pPr>
    <w:rPr>
      <w:rFonts w:ascii="Tahoma" w:hAnsi="Tahoma"/>
      <w:sz w:val="16"/>
      <w:szCs w:val="16"/>
    </w:rPr>
  </w:style>
  <w:style w:type="character" w:customStyle="1" w:styleId="af2">
    <w:name w:val="Текст выноски Знак"/>
    <w:basedOn w:val="a1"/>
    <w:link w:val="af1"/>
    <w:uiPriority w:val="99"/>
    <w:locked/>
    <w:rsid w:val="00105A2B"/>
    <w:rPr>
      <w:rFonts w:ascii="Tahoma" w:hAnsi="Tahoma" w:cs="Times New Roman"/>
      <w:sz w:val="16"/>
      <w:szCs w:val="16"/>
      <w:lang w:val="x-none" w:eastAsia="x-none"/>
    </w:rPr>
  </w:style>
  <w:style w:type="paragraph" w:customStyle="1" w:styleId="11">
    <w:name w:val="Знак1 Знак Знак Знак Знак Знак Знак"/>
    <w:basedOn w:val="a"/>
    <w:rsid w:val="00105A2B"/>
    <w:pPr>
      <w:widowControl/>
      <w:autoSpaceDE/>
      <w:autoSpaceDN/>
      <w:adjustRightInd/>
      <w:spacing w:after="160" w:line="240" w:lineRule="exact"/>
    </w:pPr>
    <w:rPr>
      <w:rFonts w:ascii="Verdana" w:hAnsi="Verdana"/>
      <w:lang w:val="en-US" w:eastAsia="en-US"/>
    </w:rPr>
  </w:style>
  <w:style w:type="paragraph" w:customStyle="1" w:styleId="ConsPlusNonformat">
    <w:name w:val="ConsPlusNonformat"/>
    <w:rsid w:val="00105A2B"/>
    <w:pPr>
      <w:autoSpaceDE w:val="0"/>
      <w:autoSpaceDN w:val="0"/>
      <w:adjustRightInd w:val="0"/>
      <w:spacing w:after="0" w:line="240" w:lineRule="auto"/>
    </w:pPr>
    <w:rPr>
      <w:rFonts w:ascii="Courier New" w:hAnsi="Courier New" w:cs="Courier New"/>
      <w:sz w:val="20"/>
      <w:szCs w:val="20"/>
    </w:rPr>
  </w:style>
  <w:style w:type="paragraph" w:customStyle="1" w:styleId="af3">
    <w:name w:val="Подпись под рисунком"/>
    <w:basedOn w:val="a"/>
    <w:next w:val="a"/>
    <w:rsid w:val="00105A2B"/>
    <w:pPr>
      <w:widowControl/>
      <w:autoSpaceDE/>
      <w:autoSpaceDN/>
      <w:adjustRightInd/>
      <w:spacing w:before="60" w:after="240" w:line="360" w:lineRule="auto"/>
      <w:ind w:left="284" w:right="284"/>
    </w:pPr>
    <w:rPr>
      <w:rFonts w:ascii="Arial" w:hAnsi="Arial"/>
      <w:b/>
      <w:sz w:val="22"/>
      <w:szCs w:val="20"/>
    </w:rPr>
  </w:style>
  <w:style w:type="paragraph" w:customStyle="1" w:styleId="af4">
    <w:name w:val="Знак Знак Знак Знак Знак Знак Знак Знак Знак Знак"/>
    <w:basedOn w:val="a"/>
    <w:rsid w:val="00105A2B"/>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5">
    <w:name w:val="Знак3"/>
    <w:basedOn w:val="a"/>
    <w:rsid w:val="00105A2B"/>
    <w:pPr>
      <w:widowControl/>
      <w:autoSpaceDE/>
      <w:autoSpaceDN/>
      <w:adjustRightInd/>
      <w:spacing w:before="100" w:beforeAutospacing="1" w:after="100" w:afterAutospacing="1"/>
    </w:pPr>
    <w:rPr>
      <w:rFonts w:ascii="Tahoma" w:hAnsi="Tahoma"/>
      <w:sz w:val="20"/>
      <w:szCs w:val="20"/>
      <w:lang w:val="en-US" w:eastAsia="en-US"/>
    </w:rPr>
  </w:style>
  <w:style w:type="character" w:styleId="af5">
    <w:name w:val="annotation reference"/>
    <w:basedOn w:val="a1"/>
    <w:uiPriority w:val="99"/>
    <w:unhideWhenUsed/>
    <w:rsid w:val="00105A2B"/>
    <w:rPr>
      <w:rFonts w:cs="Times New Roman"/>
      <w:sz w:val="16"/>
    </w:rPr>
  </w:style>
  <w:style w:type="paragraph" w:styleId="af6">
    <w:name w:val="annotation text"/>
    <w:basedOn w:val="a"/>
    <w:link w:val="af7"/>
    <w:uiPriority w:val="99"/>
    <w:unhideWhenUsed/>
    <w:rsid w:val="00105A2B"/>
    <w:pPr>
      <w:widowControl/>
      <w:autoSpaceDE/>
      <w:autoSpaceDN/>
      <w:adjustRightInd/>
    </w:pPr>
    <w:rPr>
      <w:sz w:val="20"/>
      <w:szCs w:val="20"/>
    </w:rPr>
  </w:style>
  <w:style w:type="character" w:customStyle="1" w:styleId="af7">
    <w:name w:val="Текст примечания Знак"/>
    <w:basedOn w:val="a1"/>
    <w:link w:val="af6"/>
    <w:uiPriority w:val="99"/>
    <w:locked/>
    <w:rsid w:val="00105A2B"/>
    <w:rPr>
      <w:rFonts w:eastAsia="Times New Roman" w:hAnsi="Times New Roman" w:cs="Times New Roman"/>
      <w:sz w:val="20"/>
      <w:szCs w:val="20"/>
    </w:rPr>
  </w:style>
  <w:style w:type="paragraph" w:styleId="af8">
    <w:name w:val="annotation subject"/>
    <w:basedOn w:val="af6"/>
    <w:next w:val="af6"/>
    <w:link w:val="af9"/>
    <w:uiPriority w:val="99"/>
    <w:semiHidden/>
    <w:unhideWhenUsed/>
    <w:rsid w:val="00105A2B"/>
    <w:rPr>
      <w:b/>
      <w:bCs/>
    </w:rPr>
  </w:style>
  <w:style w:type="character" w:customStyle="1" w:styleId="af9">
    <w:name w:val="Тема примечания Знак"/>
    <w:basedOn w:val="af7"/>
    <w:link w:val="af8"/>
    <w:uiPriority w:val="99"/>
    <w:semiHidden/>
    <w:locked/>
    <w:rsid w:val="00105A2B"/>
    <w:rPr>
      <w:rFonts w:eastAsia="Times New Roman" w:hAnsi="Times New Roman" w:cs="Times New Roman"/>
      <w:b/>
      <w:bCs/>
      <w:sz w:val="20"/>
      <w:szCs w:val="20"/>
      <w:lang w:val="x-none" w:eastAsia="x-none"/>
    </w:rPr>
  </w:style>
  <w:style w:type="character" w:customStyle="1" w:styleId="afa">
    <w:name w:val="Гипертекстовая ссылка"/>
    <w:uiPriority w:val="99"/>
    <w:rsid w:val="00105A2B"/>
    <w:rPr>
      <w:b/>
      <w:color w:val="008000"/>
    </w:rPr>
  </w:style>
  <w:style w:type="paragraph" w:customStyle="1" w:styleId="ConsPlusNormal">
    <w:name w:val="ConsPlusNormal"/>
    <w:rsid w:val="00105A2B"/>
    <w:pPr>
      <w:widowControl w:val="0"/>
      <w:autoSpaceDE w:val="0"/>
      <w:autoSpaceDN w:val="0"/>
      <w:adjustRightInd w:val="0"/>
      <w:spacing w:after="0" w:line="240" w:lineRule="auto"/>
    </w:pPr>
    <w:rPr>
      <w:rFonts w:ascii="Arial" w:hAnsi="Arial" w:cs="Arial"/>
      <w:sz w:val="20"/>
      <w:szCs w:val="20"/>
    </w:rPr>
  </w:style>
  <w:style w:type="paragraph" w:customStyle="1" w:styleId="100">
    <w:name w:val="Знак Знак10"/>
    <w:basedOn w:val="a"/>
    <w:autoRedefine/>
    <w:rsid w:val="00105A2B"/>
    <w:pPr>
      <w:widowControl/>
      <w:tabs>
        <w:tab w:val="left" w:pos="2160"/>
      </w:tabs>
      <w:autoSpaceDE/>
      <w:autoSpaceDN/>
      <w:adjustRightInd/>
      <w:spacing w:before="120" w:line="240" w:lineRule="exact"/>
      <w:jc w:val="both"/>
    </w:pPr>
    <w:rPr>
      <w:noProof/>
      <w:lang w:val="en-US"/>
    </w:rPr>
  </w:style>
  <w:style w:type="character" w:customStyle="1" w:styleId="FontStyle15">
    <w:name w:val="Font Style15"/>
    <w:rsid w:val="00105A2B"/>
    <w:rPr>
      <w:rFonts w:ascii="Times New Roman" w:hAnsi="Times New Roman"/>
      <w:b/>
      <w:sz w:val="22"/>
    </w:rPr>
  </w:style>
  <w:style w:type="character" w:customStyle="1" w:styleId="FontStyle16">
    <w:name w:val="Font Style16"/>
    <w:rsid w:val="00105A2B"/>
    <w:rPr>
      <w:rFonts w:ascii="Times New Roman" w:hAnsi="Times New Roman"/>
      <w:sz w:val="22"/>
    </w:rPr>
  </w:style>
  <w:style w:type="paragraph" w:styleId="afb">
    <w:name w:val="No Spacing"/>
    <w:uiPriority w:val="1"/>
    <w:rsid w:val="001530F7"/>
    <w:pPr>
      <w:spacing w:after="0" w:line="240" w:lineRule="auto"/>
    </w:pPr>
    <w:rPr>
      <w:rFonts w:ascii="Calibri" w:hAnsi="Calibri"/>
    </w:rPr>
  </w:style>
  <w:style w:type="paragraph" w:styleId="HTML">
    <w:name w:val="HTML Preformatted"/>
    <w:basedOn w:val="a"/>
    <w:link w:val="HTML0"/>
    <w:uiPriority w:val="99"/>
    <w:rsid w:val="00105A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rPr>
  </w:style>
  <w:style w:type="character" w:customStyle="1" w:styleId="HTML0">
    <w:name w:val="Стандартный HTML Знак"/>
    <w:basedOn w:val="a1"/>
    <w:link w:val="HTML"/>
    <w:uiPriority w:val="99"/>
    <w:locked/>
    <w:rsid w:val="00105A2B"/>
    <w:rPr>
      <w:rFonts w:ascii="Courier New" w:hAnsi="Courier New" w:cs="Times New Roman"/>
      <w:sz w:val="20"/>
      <w:szCs w:val="20"/>
      <w:lang w:val="x-none" w:eastAsia="x-none"/>
    </w:rPr>
  </w:style>
  <w:style w:type="paragraph" w:customStyle="1" w:styleId="FR1">
    <w:name w:val="FR1"/>
    <w:rsid w:val="00105A2B"/>
    <w:pPr>
      <w:widowControl w:val="0"/>
      <w:autoSpaceDE w:val="0"/>
      <w:autoSpaceDN w:val="0"/>
      <w:adjustRightInd w:val="0"/>
      <w:spacing w:before="480" w:after="0" w:line="240" w:lineRule="auto"/>
      <w:ind w:left="3760"/>
    </w:pPr>
    <w:rPr>
      <w:rFonts w:ascii="Arial" w:hAnsi="Arial" w:cs="Arial"/>
      <w:b/>
      <w:bCs/>
    </w:rPr>
  </w:style>
  <w:style w:type="paragraph" w:styleId="afc">
    <w:name w:val="List Paragraph"/>
    <w:basedOn w:val="a"/>
    <w:uiPriority w:val="34"/>
    <w:qFormat/>
    <w:rsid w:val="00105A2B"/>
    <w:pPr>
      <w:widowControl/>
      <w:overflowPunct w:val="0"/>
      <w:ind w:left="720"/>
      <w:contextualSpacing/>
      <w:textAlignment w:val="baseline"/>
    </w:pPr>
    <w:rPr>
      <w:sz w:val="20"/>
      <w:szCs w:val="20"/>
    </w:rPr>
  </w:style>
  <w:style w:type="paragraph" w:styleId="23">
    <w:name w:val="Body Text 2"/>
    <w:basedOn w:val="a"/>
    <w:link w:val="24"/>
    <w:uiPriority w:val="99"/>
    <w:rsid w:val="00105A2B"/>
    <w:pPr>
      <w:widowControl/>
      <w:autoSpaceDE/>
      <w:autoSpaceDN/>
      <w:adjustRightInd/>
      <w:spacing w:after="120" w:line="480" w:lineRule="auto"/>
    </w:pPr>
  </w:style>
  <w:style w:type="character" w:customStyle="1" w:styleId="24">
    <w:name w:val="Основной текст 2 Знак"/>
    <w:basedOn w:val="a1"/>
    <w:link w:val="23"/>
    <w:uiPriority w:val="99"/>
    <w:locked/>
    <w:rsid w:val="00105A2B"/>
    <w:rPr>
      <w:rFonts w:eastAsia="Times New Roman" w:hAnsi="Times New Roman" w:cs="Times New Roman"/>
      <w:sz w:val="24"/>
      <w:szCs w:val="24"/>
      <w:lang w:val="x-none" w:eastAsia="x-none"/>
    </w:rPr>
  </w:style>
  <w:style w:type="character" w:customStyle="1" w:styleId="FontStyle11">
    <w:name w:val="Font Style11"/>
    <w:rsid w:val="00105A2B"/>
    <w:rPr>
      <w:rFonts w:ascii="Times New Roman" w:hAnsi="Times New Roman"/>
      <w:sz w:val="26"/>
    </w:rPr>
  </w:style>
  <w:style w:type="paragraph" w:styleId="25">
    <w:name w:val="Quote"/>
    <w:basedOn w:val="a"/>
    <w:next w:val="a"/>
    <w:link w:val="26"/>
    <w:uiPriority w:val="29"/>
    <w:qFormat/>
    <w:rsid w:val="00105A2B"/>
    <w:pPr>
      <w:spacing w:line="260" w:lineRule="auto"/>
      <w:ind w:firstLine="840"/>
      <w:jc w:val="both"/>
    </w:pPr>
    <w:rPr>
      <w:i/>
      <w:iCs/>
      <w:color w:val="000000"/>
      <w:sz w:val="22"/>
      <w:szCs w:val="22"/>
    </w:rPr>
  </w:style>
  <w:style w:type="character" w:customStyle="1" w:styleId="26">
    <w:name w:val="Цитата 2 Знак"/>
    <w:basedOn w:val="a1"/>
    <w:link w:val="25"/>
    <w:uiPriority w:val="29"/>
    <w:locked/>
    <w:rsid w:val="00105A2B"/>
    <w:rPr>
      <w:rFonts w:eastAsia="Times New Roman" w:hAnsi="Times New Roman" w:cs="Times New Roman"/>
      <w:i/>
      <w:iCs/>
      <w:color w:val="000000"/>
      <w:lang w:val="x-none" w:eastAsia="x-none"/>
    </w:rPr>
  </w:style>
  <w:style w:type="paragraph" w:customStyle="1" w:styleId="Default">
    <w:name w:val="Default"/>
    <w:rsid w:val="00105A2B"/>
    <w:pPr>
      <w:autoSpaceDE w:val="0"/>
      <w:autoSpaceDN w:val="0"/>
      <w:adjustRightInd w:val="0"/>
      <w:spacing w:after="0" w:line="240" w:lineRule="auto"/>
    </w:pPr>
    <w:rPr>
      <w:rFonts w:hAnsi="Times New Roman"/>
      <w:color w:val="000000"/>
      <w:sz w:val="24"/>
      <w:szCs w:val="24"/>
      <w:lang w:eastAsia="en-US"/>
    </w:rPr>
  </w:style>
  <w:style w:type="paragraph" w:styleId="afd">
    <w:name w:val="Normal (Web)"/>
    <w:basedOn w:val="a"/>
    <w:uiPriority w:val="99"/>
    <w:unhideWhenUsed/>
    <w:rsid w:val="00105A2B"/>
    <w:pPr>
      <w:widowControl/>
      <w:autoSpaceDE/>
      <w:autoSpaceDN/>
      <w:adjustRightInd/>
      <w:spacing w:before="100" w:beforeAutospacing="1" w:after="100" w:afterAutospacing="1"/>
    </w:pPr>
  </w:style>
  <w:style w:type="paragraph" w:customStyle="1" w:styleId="ConsNormal">
    <w:name w:val="ConsNormal"/>
    <w:rsid w:val="00105A2B"/>
    <w:pPr>
      <w:widowControl w:val="0"/>
      <w:autoSpaceDE w:val="0"/>
      <w:autoSpaceDN w:val="0"/>
      <w:adjustRightInd w:val="0"/>
      <w:spacing w:after="0" w:line="240" w:lineRule="auto"/>
      <w:ind w:right="19772" w:firstLine="720"/>
    </w:pPr>
    <w:rPr>
      <w:rFonts w:ascii="Arial" w:hAnsi="Arial" w:cs="Arial"/>
      <w:sz w:val="20"/>
      <w:szCs w:val="20"/>
    </w:rPr>
  </w:style>
  <w:style w:type="paragraph" w:styleId="afe">
    <w:name w:val="footnote text"/>
    <w:basedOn w:val="a"/>
    <w:link w:val="aff"/>
    <w:uiPriority w:val="99"/>
    <w:rsid w:val="00105A2B"/>
    <w:rPr>
      <w:sz w:val="20"/>
      <w:szCs w:val="20"/>
    </w:rPr>
  </w:style>
  <w:style w:type="character" w:customStyle="1" w:styleId="aff">
    <w:name w:val="Текст сноски Знак"/>
    <w:basedOn w:val="a1"/>
    <w:link w:val="afe"/>
    <w:uiPriority w:val="99"/>
    <w:locked/>
    <w:rsid w:val="00105A2B"/>
    <w:rPr>
      <w:rFonts w:eastAsia="Times New Roman" w:hAnsi="Times New Roman" w:cs="Times New Roman"/>
      <w:sz w:val="20"/>
      <w:szCs w:val="20"/>
    </w:rPr>
  </w:style>
  <w:style w:type="paragraph" w:styleId="aff0">
    <w:name w:val="Subtitle"/>
    <w:basedOn w:val="a"/>
    <w:link w:val="aff1"/>
    <w:uiPriority w:val="11"/>
    <w:qFormat/>
    <w:rsid w:val="00105A2B"/>
    <w:pPr>
      <w:widowControl/>
      <w:autoSpaceDE/>
      <w:autoSpaceDN/>
      <w:adjustRightInd/>
      <w:ind w:left="-426" w:right="-625"/>
      <w:jc w:val="center"/>
    </w:pPr>
    <w:rPr>
      <w:b/>
      <w:szCs w:val="20"/>
    </w:rPr>
  </w:style>
  <w:style w:type="character" w:customStyle="1" w:styleId="aff1">
    <w:name w:val="Подзаголовок Знак"/>
    <w:basedOn w:val="a1"/>
    <w:link w:val="aff0"/>
    <w:uiPriority w:val="11"/>
    <w:locked/>
    <w:rsid w:val="00105A2B"/>
    <w:rPr>
      <w:rFonts w:eastAsia="Times New Roman" w:hAnsi="Times New Roman" w:cs="Times New Roman"/>
      <w:b/>
      <w:sz w:val="20"/>
      <w:szCs w:val="20"/>
      <w:lang w:val="x-none" w:eastAsia="x-none"/>
    </w:rPr>
  </w:style>
  <w:style w:type="paragraph" w:customStyle="1" w:styleId="12">
    <w:name w:val="Обычный1"/>
    <w:rsid w:val="00105A2B"/>
    <w:pPr>
      <w:widowControl w:val="0"/>
      <w:spacing w:after="0" w:line="360" w:lineRule="auto"/>
      <w:ind w:firstLine="720"/>
      <w:jc w:val="both"/>
    </w:pPr>
    <w:rPr>
      <w:rFonts w:ascii="Arial" w:hAnsi="Arial"/>
      <w:sz w:val="24"/>
      <w:szCs w:val="20"/>
    </w:rPr>
  </w:style>
  <w:style w:type="paragraph" w:customStyle="1" w:styleId="aff2">
    <w:name w:val="Знак Знак Знак Знак"/>
    <w:basedOn w:val="a"/>
    <w:rsid w:val="00105A2B"/>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13">
    <w:name w:val="Текст выноски Знак1"/>
    <w:rsid w:val="00105A2B"/>
    <w:rPr>
      <w:rFonts w:ascii="Tahoma" w:hAnsi="Tahoma"/>
      <w:sz w:val="16"/>
    </w:rPr>
  </w:style>
  <w:style w:type="paragraph" w:customStyle="1" w:styleId="14">
    <w:name w:val="Абзац списка1"/>
    <w:basedOn w:val="a"/>
    <w:rsid w:val="00105A2B"/>
    <w:pPr>
      <w:widowControl/>
      <w:autoSpaceDE/>
      <w:autoSpaceDN/>
      <w:adjustRightInd/>
      <w:spacing w:after="200" w:line="276" w:lineRule="auto"/>
      <w:ind w:left="720"/>
    </w:pPr>
    <w:rPr>
      <w:rFonts w:ascii="Calibri" w:hAnsi="Calibri"/>
      <w:sz w:val="22"/>
      <w:szCs w:val="22"/>
      <w:lang w:eastAsia="en-US"/>
    </w:rPr>
  </w:style>
  <w:style w:type="table" w:customStyle="1" w:styleId="15">
    <w:name w:val="Сетка таблицы1"/>
    <w:basedOn w:val="a2"/>
    <w:next w:val="af0"/>
    <w:rsid w:val="00105A2B"/>
    <w:pPr>
      <w:spacing w:after="0" w:line="240" w:lineRule="auto"/>
    </w:pPr>
    <w:rPr>
      <w:rFonts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
    <w:name w:val="Основной текст (6)_"/>
    <w:link w:val="62"/>
    <w:uiPriority w:val="99"/>
    <w:locked/>
    <w:rsid w:val="00105A2B"/>
    <w:rPr>
      <w:b/>
      <w:i/>
      <w:spacing w:val="-20"/>
      <w:sz w:val="18"/>
      <w:shd w:val="clear" w:color="auto" w:fill="FFFFFF"/>
    </w:rPr>
  </w:style>
  <w:style w:type="paragraph" w:customStyle="1" w:styleId="62">
    <w:name w:val="Основной текст (6)"/>
    <w:basedOn w:val="a"/>
    <w:link w:val="61"/>
    <w:uiPriority w:val="99"/>
    <w:rsid w:val="00105A2B"/>
    <w:pPr>
      <w:widowControl/>
      <w:shd w:val="clear" w:color="auto" w:fill="FFFFFF"/>
      <w:autoSpaceDE/>
      <w:autoSpaceDN/>
      <w:adjustRightInd/>
      <w:spacing w:after="300" w:line="413" w:lineRule="exact"/>
      <w:jc w:val="center"/>
    </w:pPr>
    <w:rPr>
      <w:rFonts w:hAnsiTheme="minorHAnsi"/>
      <w:b/>
      <w:bCs/>
      <w:i/>
      <w:iCs/>
      <w:spacing w:val="-20"/>
      <w:sz w:val="18"/>
      <w:szCs w:val="18"/>
    </w:rPr>
  </w:style>
  <w:style w:type="character" w:customStyle="1" w:styleId="41">
    <w:name w:val="Основной текст (4)_"/>
    <w:link w:val="42"/>
    <w:uiPriority w:val="99"/>
    <w:locked/>
    <w:rsid w:val="00105A2B"/>
    <w:rPr>
      <w:rFonts w:ascii="Trebuchet MS" w:hAnsi="Trebuchet MS"/>
      <w:i/>
      <w:spacing w:val="-10"/>
      <w:sz w:val="15"/>
      <w:shd w:val="clear" w:color="auto" w:fill="FFFFFF"/>
    </w:rPr>
  </w:style>
  <w:style w:type="paragraph" w:customStyle="1" w:styleId="42">
    <w:name w:val="Основной текст (4)"/>
    <w:basedOn w:val="a"/>
    <w:link w:val="41"/>
    <w:uiPriority w:val="99"/>
    <w:rsid w:val="00105A2B"/>
    <w:pPr>
      <w:widowControl/>
      <w:shd w:val="clear" w:color="auto" w:fill="FFFFFF"/>
      <w:autoSpaceDE/>
      <w:autoSpaceDN/>
      <w:adjustRightInd/>
      <w:spacing w:line="240" w:lineRule="atLeast"/>
    </w:pPr>
    <w:rPr>
      <w:rFonts w:ascii="Trebuchet MS" w:hAnsi="Trebuchet MS" w:cs="Trebuchet MS"/>
      <w:i/>
      <w:iCs/>
      <w:spacing w:val="-10"/>
      <w:sz w:val="15"/>
      <w:szCs w:val="15"/>
    </w:rPr>
  </w:style>
  <w:style w:type="character" w:customStyle="1" w:styleId="aff3">
    <w:name w:val="Основной текст + Не курсив"/>
    <w:uiPriority w:val="99"/>
    <w:rsid w:val="00105A2B"/>
    <w:rPr>
      <w:rFonts w:ascii="Arial Narrow" w:hAnsi="Arial Narrow"/>
      <w:i/>
      <w:sz w:val="9"/>
      <w:shd w:val="clear" w:color="auto" w:fill="FFFFFF"/>
    </w:rPr>
  </w:style>
  <w:style w:type="character" w:customStyle="1" w:styleId="aff4">
    <w:name w:val="Основной текст + Малые прописные"/>
    <w:uiPriority w:val="99"/>
    <w:rsid w:val="00105A2B"/>
    <w:rPr>
      <w:rFonts w:ascii="Arial Narrow" w:hAnsi="Arial Narrow"/>
      <w:i/>
      <w:smallCaps/>
      <w:sz w:val="9"/>
      <w:shd w:val="clear" w:color="auto" w:fill="FFFFFF"/>
      <w:lang w:val="en-US" w:eastAsia="en-US"/>
    </w:rPr>
  </w:style>
  <w:style w:type="character" w:customStyle="1" w:styleId="2pt">
    <w:name w:val="Основной текст + Интервал 2 pt"/>
    <w:uiPriority w:val="99"/>
    <w:rsid w:val="00105A2B"/>
    <w:rPr>
      <w:rFonts w:ascii="Impact" w:hAnsi="Impact"/>
      <w:i/>
      <w:spacing w:val="40"/>
      <w:w w:val="100"/>
      <w:sz w:val="18"/>
      <w:shd w:val="clear" w:color="auto" w:fill="FFFFFF"/>
    </w:rPr>
  </w:style>
  <w:style w:type="character" w:customStyle="1" w:styleId="aff5">
    <w:name w:val="Основной текст_"/>
    <w:link w:val="27"/>
    <w:locked/>
    <w:rsid w:val="00105A2B"/>
    <w:rPr>
      <w:rFonts w:ascii="Arial Narrow" w:hAnsi="Arial Narrow"/>
      <w:spacing w:val="-10"/>
      <w:sz w:val="8"/>
      <w:shd w:val="clear" w:color="auto" w:fill="FFFFFF"/>
    </w:rPr>
  </w:style>
  <w:style w:type="paragraph" w:customStyle="1" w:styleId="27">
    <w:name w:val="Основной текст2"/>
    <w:basedOn w:val="a"/>
    <w:link w:val="aff5"/>
    <w:rsid w:val="00105A2B"/>
    <w:pPr>
      <w:shd w:val="clear" w:color="auto" w:fill="FFFFFF"/>
      <w:autoSpaceDE/>
      <w:autoSpaceDN/>
      <w:adjustRightInd/>
      <w:spacing w:line="96" w:lineRule="exact"/>
    </w:pPr>
    <w:rPr>
      <w:rFonts w:ascii="Arial Narrow" w:hAnsi="Arial Narrow" w:cs="Arial Narrow"/>
      <w:spacing w:val="-10"/>
      <w:sz w:val="8"/>
      <w:szCs w:val="8"/>
    </w:rPr>
  </w:style>
  <w:style w:type="character" w:customStyle="1" w:styleId="120">
    <w:name w:val="Основной текст + 12"/>
    <w:aliases w:val="5 pt,Курсив,Интервал 0 pt"/>
    <w:rsid w:val="00105A2B"/>
    <w:rPr>
      <w:rFonts w:ascii="Arial Narrow" w:hAnsi="Arial Narrow"/>
      <w:i/>
      <w:color w:val="000000"/>
      <w:spacing w:val="0"/>
      <w:w w:val="100"/>
      <w:position w:val="0"/>
      <w:sz w:val="25"/>
      <w:shd w:val="clear" w:color="auto" w:fill="FFFFFF"/>
      <w:lang w:val="ru-RU" w:eastAsia="x-none"/>
    </w:rPr>
  </w:style>
  <w:style w:type="character" w:customStyle="1" w:styleId="121">
    <w:name w:val="Основной текст + 121"/>
    <w:aliases w:val="5 pt1,Курсив1,Интервал 0 pt1"/>
    <w:rsid w:val="00105A2B"/>
    <w:rPr>
      <w:rFonts w:ascii="Arial Narrow" w:hAnsi="Arial Narrow"/>
      <w:i/>
      <w:color w:val="000000"/>
      <w:spacing w:val="0"/>
      <w:w w:val="100"/>
      <w:position w:val="0"/>
      <w:sz w:val="25"/>
      <w:shd w:val="clear" w:color="auto" w:fill="FFFFFF"/>
      <w:lang w:val="ru-RU" w:eastAsia="x-none"/>
    </w:rPr>
  </w:style>
  <w:style w:type="character" w:customStyle="1" w:styleId="36">
    <w:name w:val="Основной текст (3)_"/>
    <w:link w:val="37"/>
    <w:uiPriority w:val="99"/>
    <w:locked/>
    <w:rsid w:val="00105A2B"/>
    <w:rPr>
      <w:rFonts w:ascii="Arial Narrow" w:hAnsi="Arial Narrow"/>
      <w:noProof/>
      <w:sz w:val="19"/>
      <w:shd w:val="clear" w:color="auto" w:fill="FFFFFF"/>
    </w:rPr>
  </w:style>
  <w:style w:type="paragraph" w:customStyle="1" w:styleId="37">
    <w:name w:val="Основной текст (3)"/>
    <w:basedOn w:val="a"/>
    <w:link w:val="36"/>
    <w:uiPriority w:val="99"/>
    <w:rsid w:val="00105A2B"/>
    <w:pPr>
      <w:widowControl/>
      <w:shd w:val="clear" w:color="auto" w:fill="FFFFFF"/>
      <w:autoSpaceDE/>
      <w:autoSpaceDN/>
      <w:adjustRightInd/>
      <w:spacing w:line="240" w:lineRule="atLeast"/>
      <w:jc w:val="right"/>
    </w:pPr>
    <w:rPr>
      <w:rFonts w:ascii="Arial Narrow" w:hAnsi="Arial Narrow" w:cs="Arial Narrow"/>
      <w:noProof/>
      <w:sz w:val="19"/>
      <w:szCs w:val="19"/>
    </w:rPr>
  </w:style>
  <w:style w:type="paragraph" w:styleId="aff6">
    <w:name w:val="Document Map"/>
    <w:basedOn w:val="a"/>
    <w:link w:val="aff7"/>
    <w:uiPriority w:val="99"/>
    <w:rsid w:val="00105A2B"/>
    <w:pPr>
      <w:widowControl/>
      <w:shd w:val="clear" w:color="auto" w:fill="000080"/>
      <w:autoSpaceDE/>
      <w:autoSpaceDN/>
      <w:adjustRightInd/>
    </w:pPr>
    <w:rPr>
      <w:szCs w:val="20"/>
    </w:rPr>
  </w:style>
  <w:style w:type="character" w:customStyle="1" w:styleId="aff7">
    <w:name w:val="Схема документа Знак"/>
    <w:basedOn w:val="a1"/>
    <w:link w:val="aff6"/>
    <w:uiPriority w:val="99"/>
    <w:locked/>
    <w:rsid w:val="00105A2B"/>
    <w:rPr>
      <w:rFonts w:eastAsia="Times New Roman" w:hAnsi="Times New Roman" w:cs="Times New Roman"/>
      <w:sz w:val="20"/>
      <w:szCs w:val="20"/>
      <w:shd w:val="clear" w:color="auto" w:fill="000080"/>
      <w:lang w:val="x-none" w:eastAsia="x-none"/>
    </w:rPr>
  </w:style>
  <w:style w:type="paragraph" w:customStyle="1" w:styleId="16">
    <w:name w:val="заголовок 1"/>
    <w:basedOn w:val="a"/>
    <w:next w:val="a"/>
    <w:rsid w:val="00105A2B"/>
    <w:pPr>
      <w:keepNext/>
      <w:autoSpaceDE/>
      <w:autoSpaceDN/>
      <w:adjustRightInd/>
    </w:pPr>
    <w:rPr>
      <w:szCs w:val="20"/>
    </w:rPr>
  </w:style>
  <w:style w:type="paragraph" w:customStyle="1" w:styleId="28">
    <w:name w:val="заголовок 2"/>
    <w:basedOn w:val="a"/>
    <w:next w:val="a"/>
    <w:rsid w:val="00105A2B"/>
    <w:pPr>
      <w:keepNext/>
      <w:autoSpaceDE/>
      <w:autoSpaceDN/>
      <w:adjustRightInd/>
    </w:pPr>
    <w:rPr>
      <w:sz w:val="28"/>
      <w:szCs w:val="20"/>
    </w:rPr>
  </w:style>
  <w:style w:type="paragraph" w:styleId="aff8">
    <w:name w:val="Block Text"/>
    <w:basedOn w:val="a"/>
    <w:uiPriority w:val="99"/>
    <w:rsid w:val="00105A2B"/>
    <w:pPr>
      <w:widowControl/>
      <w:autoSpaceDE/>
      <w:autoSpaceDN/>
      <w:adjustRightInd/>
      <w:spacing w:line="360" w:lineRule="auto"/>
      <w:ind w:left="567" w:right="425" w:firstLine="1559"/>
      <w:jc w:val="both"/>
    </w:pPr>
    <w:rPr>
      <w:b/>
      <w:sz w:val="28"/>
      <w:szCs w:val="20"/>
    </w:rPr>
  </w:style>
  <w:style w:type="paragraph" w:styleId="aff9">
    <w:name w:val="List"/>
    <w:basedOn w:val="a"/>
    <w:uiPriority w:val="99"/>
    <w:rsid w:val="00105A2B"/>
    <w:pPr>
      <w:widowControl/>
      <w:autoSpaceDE/>
      <w:autoSpaceDN/>
      <w:adjustRightInd/>
      <w:ind w:left="283" w:hanging="283"/>
    </w:pPr>
    <w:rPr>
      <w:szCs w:val="20"/>
    </w:rPr>
  </w:style>
  <w:style w:type="paragraph" w:styleId="29">
    <w:name w:val="List 2"/>
    <w:basedOn w:val="a"/>
    <w:uiPriority w:val="99"/>
    <w:rsid w:val="00105A2B"/>
    <w:pPr>
      <w:widowControl/>
      <w:autoSpaceDE/>
      <w:autoSpaceDN/>
      <w:adjustRightInd/>
      <w:ind w:left="566" w:hanging="283"/>
    </w:pPr>
    <w:rPr>
      <w:szCs w:val="20"/>
    </w:rPr>
  </w:style>
  <w:style w:type="paragraph" w:styleId="38">
    <w:name w:val="List 3"/>
    <w:basedOn w:val="a"/>
    <w:uiPriority w:val="99"/>
    <w:rsid w:val="00105A2B"/>
    <w:pPr>
      <w:widowControl/>
      <w:autoSpaceDE/>
      <w:autoSpaceDN/>
      <w:adjustRightInd/>
      <w:ind w:left="849" w:hanging="283"/>
    </w:pPr>
    <w:rPr>
      <w:szCs w:val="20"/>
    </w:rPr>
  </w:style>
  <w:style w:type="paragraph" w:styleId="affa">
    <w:name w:val="List Bullet"/>
    <w:basedOn w:val="a"/>
    <w:autoRedefine/>
    <w:uiPriority w:val="99"/>
    <w:rsid w:val="00105A2B"/>
    <w:pPr>
      <w:widowControl/>
      <w:numPr>
        <w:numId w:val="1"/>
      </w:numPr>
      <w:tabs>
        <w:tab w:val="clear" w:pos="360"/>
        <w:tab w:val="num" w:pos="643"/>
      </w:tabs>
      <w:autoSpaceDE/>
      <w:autoSpaceDN/>
      <w:adjustRightInd/>
    </w:pPr>
    <w:rPr>
      <w:szCs w:val="20"/>
    </w:rPr>
  </w:style>
  <w:style w:type="paragraph" w:styleId="2a">
    <w:name w:val="List Bullet 2"/>
    <w:basedOn w:val="a"/>
    <w:autoRedefine/>
    <w:uiPriority w:val="99"/>
    <w:rsid w:val="00105A2B"/>
    <w:pPr>
      <w:widowControl/>
      <w:numPr>
        <w:numId w:val="2"/>
      </w:numPr>
      <w:tabs>
        <w:tab w:val="num" w:pos="720"/>
      </w:tabs>
      <w:autoSpaceDE/>
      <w:autoSpaceDN/>
      <w:adjustRightInd/>
    </w:pPr>
    <w:rPr>
      <w:szCs w:val="20"/>
    </w:rPr>
  </w:style>
  <w:style w:type="paragraph" w:styleId="2b">
    <w:name w:val="List Continue 2"/>
    <w:basedOn w:val="a"/>
    <w:uiPriority w:val="99"/>
    <w:rsid w:val="00105A2B"/>
    <w:pPr>
      <w:widowControl/>
      <w:autoSpaceDE/>
      <w:autoSpaceDN/>
      <w:adjustRightInd/>
      <w:spacing w:after="120"/>
      <w:ind w:left="566"/>
    </w:pPr>
    <w:rPr>
      <w:szCs w:val="20"/>
    </w:rPr>
  </w:style>
  <w:style w:type="paragraph" w:styleId="17">
    <w:name w:val="toc 1"/>
    <w:basedOn w:val="a"/>
    <w:next w:val="a"/>
    <w:autoRedefine/>
    <w:uiPriority w:val="39"/>
    <w:rsid w:val="00105A2B"/>
    <w:pPr>
      <w:widowControl/>
      <w:autoSpaceDE/>
      <w:autoSpaceDN/>
      <w:adjustRightInd/>
    </w:pPr>
    <w:rPr>
      <w:szCs w:val="20"/>
    </w:rPr>
  </w:style>
  <w:style w:type="paragraph" w:styleId="2c">
    <w:name w:val="toc 2"/>
    <w:basedOn w:val="a"/>
    <w:next w:val="a"/>
    <w:autoRedefine/>
    <w:uiPriority w:val="39"/>
    <w:rsid w:val="00105A2B"/>
    <w:pPr>
      <w:widowControl/>
      <w:autoSpaceDE/>
      <w:autoSpaceDN/>
      <w:adjustRightInd/>
      <w:ind w:left="240"/>
    </w:pPr>
    <w:rPr>
      <w:szCs w:val="20"/>
    </w:rPr>
  </w:style>
  <w:style w:type="paragraph" w:styleId="39">
    <w:name w:val="toc 3"/>
    <w:basedOn w:val="a"/>
    <w:next w:val="a"/>
    <w:autoRedefine/>
    <w:uiPriority w:val="39"/>
    <w:rsid w:val="00105A2B"/>
    <w:pPr>
      <w:widowControl/>
      <w:autoSpaceDE/>
      <w:autoSpaceDN/>
      <w:adjustRightInd/>
      <w:ind w:left="480"/>
    </w:pPr>
    <w:rPr>
      <w:szCs w:val="20"/>
    </w:rPr>
  </w:style>
  <w:style w:type="paragraph" w:styleId="43">
    <w:name w:val="toc 4"/>
    <w:basedOn w:val="a"/>
    <w:next w:val="a"/>
    <w:autoRedefine/>
    <w:uiPriority w:val="39"/>
    <w:rsid w:val="00105A2B"/>
    <w:pPr>
      <w:widowControl/>
      <w:autoSpaceDE/>
      <w:autoSpaceDN/>
      <w:adjustRightInd/>
      <w:ind w:left="720"/>
    </w:pPr>
    <w:rPr>
      <w:szCs w:val="20"/>
    </w:rPr>
  </w:style>
  <w:style w:type="paragraph" w:styleId="51">
    <w:name w:val="toc 5"/>
    <w:basedOn w:val="a"/>
    <w:next w:val="a"/>
    <w:autoRedefine/>
    <w:uiPriority w:val="39"/>
    <w:rsid w:val="00105A2B"/>
    <w:pPr>
      <w:widowControl/>
      <w:autoSpaceDE/>
      <w:autoSpaceDN/>
      <w:adjustRightInd/>
      <w:ind w:left="960"/>
    </w:pPr>
    <w:rPr>
      <w:szCs w:val="20"/>
    </w:rPr>
  </w:style>
  <w:style w:type="paragraph" w:styleId="63">
    <w:name w:val="toc 6"/>
    <w:basedOn w:val="a"/>
    <w:next w:val="a"/>
    <w:autoRedefine/>
    <w:uiPriority w:val="39"/>
    <w:rsid w:val="00105A2B"/>
    <w:pPr>
      <w:widowControl/>
      <w:autoSpaceDE/>
      <w:autoSpaceDN/>
      <w:adjustRightInd/>
      <w:ind w:left="1200"/>
    </w:pPr>
    <w:rPr>
      <w:szCs w:val="20"/>
    </w:rPr>
  </w:style>
  <w:style w:type="paragraph" w:styleId="71">
    <w:name w:val="toc 7"/>
    <w:basedOn w:val="a"/>
    <w:next w:val="a"/>
    <w:autoRedefine/>
    <w:uiPriority w:val="39"/>
    <w:rsid w:val="00105A2B"/>
    <w:pPr>
      <w:widowControl/>
      <w:autoSpaceDE/>
      <w:autoSpaceDN/>
      <w:adjustRightInd/>
      <w:ind w:left="1440"/>
    </w:pPr>
    <w:rPr>
      <w:szCs w:val="20"/>
    </w:rPr>
  </w:style>
  <w:style w:type="paragraph" w:styleId="81">
    <w:name w:val="toc 8"/>
    <w:basedOn w:val="a"/>
    <w:next w:val="a"/>
    <w:autoRedefine/>
    <w:uiPriority w:val="39"/>
    <w:rsid w:val="00105A2B"/>
    <w:pPr>
      <w:widowControl/>
      <w:autoSpaceDE/>
      <w:autoSpaceDN/>
      <w:adjustRightInd/>
      <w:ind w:left="1680"/>
    </w:pPr>
    <w:rPr>
      <w:szCs w:val="20"/>
    </w:rPr>
  </w:style>
  <w:style w:type="paragraph" w:styleId="91">
    <w:name w:val="toc 9"/>
    <w:basedOn w:val="a"/>
    <w:next w:val="a"/>
    <w:autoRedefine/>
    <w:uiPriority w:val="39"/>
    <w:rsid w:val="00105A2B"/>
    <w:pPr>
      <w:widowControl/>
      <w:autoSpaceDE/>
      <w:autoSpaceDN/>
      <w:adjustRightInd/>
      <w:ind w:left="1920"/>
    </w:pPr>
    <w:rPr>
      <w:szCs w:val="20"/>
    </w:rPr>
  </w:style>
  <w:style w:type="character" w:customStyle="1" w:styleId="18">
    <w:name w:val="Основной шрифт абзаца1"/>
    <w:rsid w:val="00105A2B"/>
  </w:style>
  <w:style w:type="paragraph" w:customStyle="1" w:styleId="FR2">
    <w:name w:val="FR2"/>
    <w:rsid w:val="00105A2B"/>
    <w:pPr>
      <w:widowControl w:val="0"/>
      <w:spacing w:before="180" w:after="0" w:line="320" w:lineRule="auto"/>
      <w:ind w:left="2000" w:right="4400"/>
      <w:jc w:val="center"/>
    </w:pPr>
    <w:rPr>
      <w:rFonts w:hAnsi="Times New Roman"/>
      <w:sz w:val="18"/>
      <w:szCs w:val="20"/>
    </w:rPr>
  </w:style>
  <w:style w:type="paragraph" w:customStyle="1" w:styleId="19">
    <w:name w:val="Верхний колонтитул1"/>
    <w:basedOn w:val="12"/>
    <w:rsid w:val="00105A2B"/>
    <w:pPr>
      <w:tabs>
        <w:tab w:val="center" w:pos="4536"/>
        <w:tab w:val="right" w:pos="9072"/>
      </w:tabs>
      <w:spacing w:line="420" w:lineRule="auto"/>
      <w:ind w:left="640" w:hanging="640"/>
      <w:jc w:val="left"/>
    </w:pPr>
    <w:rPr>
      <w:rFonts w:ascii="Times New Roman" w:hAnsi="Times New Roman"/>
      <w:sz w:val="28"/>
    </w:rPr>
  </w:style>
  <w:style w:type="character" w:customStyle="1" w:styleId="1a">
    <w:name w:val="Номер страницы1"/>
    <w:rsid w:val="00105A2B"/>
  </w:style>
  <w:style w:type="character" w:customStyle="1" w:styleId="1b">
    <w:name w:val="Знак примечания1"/>
    <w:rsid w:val="00105A2B"/>
    <w:rPr>
      <w:sz w:val="16"/>
    </w:rPr>
  </w:style>
  <w:style w:type="paragraph" w:customStyle="1" w:styleId="1c">
    <w:name w:val="Текст примечания1"/>
    <w:basedOn w:val="12"/>
    <w:rsid w:val="00105A2B"/>
    <w:pPr>
      <w:spacing w:line="420" w:lineRule="auto"/>
      <w:ind w:left="640" w:hanging="640"/>
      <w:jc w:val="left"/>
    </w:pPr>
    <w:rPr>
      <w:rFonts w:ascii="Times New Roman" w:hAnsi="Times New Roman"/>
      <w:sz w:val="20"/>
    </w:rPr>
  </w:style>
  <w:style w:type="paragraph" w:customStyle="1" w:styleId="1d">
    <w:name w:val="Нижний колонтитул1"/>
    <w:basedOn w:val="12"/>
    <w:rsid w:val="00105A2B"/>
    <w:pPr>
      <w:tabs>
        <w:tab w:val="center" w:pos="4536"/>
        <w:tab w:val="right" w:pos="9072"/>
      </w:tabs>
      <w:spacing w:line="420" w:lineRule="auto"/>
      <w:ind w:left="640" w:hanging="640"/>
      <w:jc w:val="left"/>
    </w:pPr>
    <w:rPr>
      <w:rFonts w:ascii="Times New Roman" w:hAnsi="Times New Roman"/>
      <w:sz w:val="28"/>
    </w:rPr>
  </w:style>
  <w:style w:type="paragraph" w:customStyle="1" w:styleId="210">
    <w:name w:val="Маркированный список 21"/>
    <w:basedOn w:val="12"/>
    <w:rsid w:val="00105A2B"/>
    <w:pPr>
      <w:spacing w:line="420" w:lineRule="auto"/>
      <w:ind w:left="566" w:hanging="283"/>
      <w:jc w:val="left"/>
    </w:pPr>
    <w:rPr>
      <w:rFonts w:ascii="Times New Roman" w:hAnsi="Times New Roman"/>
      <w:sz w:val="28"/>
    </w:rPr>
  </w:style>
  <w:style w:type="character" w:customStyle="1" w:styleId="2d">
    <w:name w:val="Основной текст (2)_"/>
    <w:link w:val="2e"/>
    <w:uiPriority w:val="99"/>
    <w:locked/>
    <w:rsid w:val="00105A2B"/>
    <w:rPr>
      <w:noProof/>
      <w:shd w:val="clear" w:color="auto" w:fill="FFFFFF"/>
    </w:rPr>
  </w:style>
  <w:style w:type="paragraph" w:customStyle="1" w:styleId="2e">
    <w:name w:val="Основной текст (2)"/>
    <w:basedOn w:val="a"/>
    <w:link w:val="2d"/>
    <w:uiPriority w:val="99"/>
    <w:rsid w:val="00105A2B"/>
    <w:pPr>
      <w:widowControl/>
      <w:shd w:val="clear" w:color="auto" w:fill="FFFFFF"/>
      <w:autoSpaceDE/>
      <w:autoSpaceDN/>
      <w:adjustRightInd/>
      <w:spacing w:line="240" w:lineRule="atLeast"/>
    </w:pPr>
    <w:rPr>
      <w:rFonts w:hAnsiTheme="minorHAnsi"/>
      <w:noProof/>
      <w:sz w:val="22"/>
      <w:szCs w:val="22"/>
    </w:rPr>
  </w:style>
  <w:style w:type="paragraph" w:customStyle="1" w:styleId="2f">
    <w:name w:val="Обычный2"/>
    <w:rsid w:val="00105A2B"/>
    <w:pPr>
      <w:spacing w:after="0" w:line="240" w:lineRule="auto"/>
    </w:pPr>
    <w:rPr>
      <w:rFonts w:ascii="Tms Rmn" w:hAnsi="Tms Rmn"/>
      <w:sz w:val="20"/>
      <w:szCs w:val="20"/>
    </w:rPr>
  </w:style>
  <w:style w:type="character" w:styleId="affb">
    <w:name w:val="FollowedHyperlink"/>
    <w:basedOn w:val="a1"/>
    <w:uiPriority w:val="99"/>
    <w:unhideWhenUsed/>
    <w:rsid w:val="00105A2B"/>
    <w:rPr>
      <w:rFonts w:cs="Times New Roman"/>
      <w:color w:val="800080"/>
      <w:u w:val="single"/>
    </w:rPr>
  </w:style>
  <w:style w:type="paragraph" w:customStyle="1" w:styleId="font5">
    <w:name w:val="font5"/>
    <w:basedOn w:val="a"/>
    <w:rsid w:val="00105A2B"/>
    <w:pPr>
      <w:widowControl/>
      <w:autoSpaceDE/>
      <w:autoSpaceDN/>
      <w:adjustRightInd/>
      <w:spacing w:before="100" w:beforeAutospacing="1" w:after="100" w:afterAutospacing="1"/>
    </w:pPr>
    <w:rPr>
      <w:rFonts w:ascii="Calibri" w:hAnsi="Calibri"/>
      <w:i/>
      <w:iCs/>
      <w:sz w:val="18"/>
      <w:szCs w:val="18"/>
    </w:rPr>
  </w:style>
  <w:style w:type="paragraph" w:customStyle="1" w:styleId="xl65">
    <w:name w:val="xl65"/>
    <w:basedOn w:val="a"/>
    <w:rsid w:val="00105A2B"/>
    <w:pPr>
      <w:widowControl/>
      <w:autoSpaceDE/>
      <w:autoSpaceDN/>
      <w:adjustRightInd/>
      <w:spacing w:before="100" w:beforeAutospacing="1" w:after="100" w:afterAutospacing="1"/>
    </w:pPr>
    <w:rPr>
      <w:rFonts w:ascii="Calibri" w:hAnsi="Calibri"/>
      <w:sz w:val="18"/>
      <w:szCs w:val="18"/>
    </w:rPr>
  </w:style>
  <w:style w:type="paragraph" w:customStyle="1" w:styleId="xl66">
    <w:name w:val="xl66"/>
    <w:basedOn w:val="a"/>
    <w:rsid w:val="00105A2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Calibri" w:hAnsi="Calibri"/>
      <w:sz w:val="18"/>
      <w:szCs w:val="18"/>
    </w:rPr>
  </w:style>
  <w:style w:type="paragraph" w:customStyle="1" w:styleId="xl67">
    <w:name w:val="xl67"/>
    <w:basedOn w:val="a"/>
    <w:rsid w:val="00105A2B"/>
    <w:pPr>
      <w:widowControl/>
      <w:pBdr>
        <w:top w:val="single" w:sz="4" w:space="0" w:color="auto"/>
        <w:left w:val="single" w:sz="4" w:space="9" w:color="auto"/>
        <w:bottom w:val="single" w:sz="4" w:space="0" w:color="auto"/>
        <w:right w:val="single" w:sz="4" w:space="0" w:color="auto"/>
      </w:pBdr>
      <w:autoSpaceDE/>
      <w:autoSpaceDN/>
      <w:adjustRightInd/>
      <w:spacing w:before="100" w:beforeAutospacing="1" w:after="100" w:afterAutospacing="1"/>
      <w:ind w:firstLineChars="100" w:firstLine="100"/>
      <w:textAlignment w:val="top"/>
    </w:pPr>
    <w:rPr>
      <w:rFonts w:ascii="Calibri" w:hAnsi="Calibri"/>
      <w:sz w:val="18"/>
      <w:szCs w:val="18"/>
    </w:rPr>
  </w:style>
  <w:style w:type="paragraph" w:customStyle="1" w:styleId="xl68">
    <w:name w:val="xl68"/>
    <w:basedOn w:val="a"/>
    <w:rsid w:val="00105A2B"/>
    <w:pPr>
      <w:widowControl/>
      <w:pBdr>
        <w:top w:val="single" w:sz="4" w:space="0" w:color="auto"/>
        <w:left w:val="single" w:sz="4" w:space="18" w:color="auto"/>
        <w:bottom w:val="single" w:sz="4" w:space="0" w:color="auto"/>
        <w:right w:val="single" w:sz="4" w:space="0" w:color="auto"/>
      </w:pBdr>
      <w:autoSpaceDE/>
      <w:autoSpaceDN/>
      <w:adjustRightInd/>
      <w:spacing w:before="100" w:beforeAutospacing="1" w:after="100" w:afterAutospacing="1"/>
      <w:ind w:firstLineChars="200" w:firstLine="200"/>
      <w:textAlignment w:val="top"/>
    </w:pPr>
    <w:rPr>
      <w:rFonts w:ascii="Calibri" w:hAnsi="Calibri"/>
      <w:sz w:val="18"/>
      <w:szCs w:val="18"/>
    </w:rPr>
  </w:style>
  <w:style w:type="paragraph" w:customStyle="1" w:styleId="xl69">
    <w:name w:val="xl69"/>
    <w:basedOn w:val="a"/>
    <w:rsid w:val="00105A2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Calibri" w:hAnsi="Calibri"/>
      <w:sz w:val="18"/>
      <w:szCs w:val="18"/>
    </w:rPr>
  </w:style>
  <w:style w:type="character" w:customStyle="1" w:styleId="apple-converted-space">
    <w:name w:val="apple-converted-space"/>
    <w:rsid w:val="00105A2B"/>
  </w:style>
  <w:style w:type="character" w:customStyle="1" w:styleId="affc">
    <w:name w:val="Основной шрифт"/>
    <w:rsid w:val="00105A2B"/>
  </w:style>
  <w:style w:type="paragraph" w:customStyle="1" w:styleId="s1">
    <w:name w:val="s_1"/>
    <w:basedOn w:val="a"/>
    <w:rsid w:val="00105A2B"/>
    <w:pPr>
      <w:widowControl/>
      <w:autoSpaceDE/>
      <w:autoSpaceDN/>
      <w:adjustRightInd/>
      <w:spacing w:before="100" w:beforeAutospacing="1" w:after="100" w:afterAutospacing="1"/>
    </w:pPr>
  </w:style>
  <w:style w:type="paragraph" w:customStyle="1" w:styleId="s22">
    <w:name w:val="s_22"/>
    <w:basedOn w:val="a"/>
    <w:rsid w:val="00105A2B"/>
    <w:pPr>
      <w:widowControl/>
      <w:autoSpaceDE/>
      <w:autoSpaceDN/>
      <w:adjustRightInd/>
      <w:spacing w:before="100" w:beforeAutospacing="1" w:after="100" w:afterAutospacing="1"/>
    </w:pPr>
  </w:style>
  <w:style w:type="character" w:customStyle="1" w:styleId="TitleChar">
    <w:name w:val="Title Char"/>
    <w:uiPriority w:val="99"/>
    <w:locked/>
    <w:rsid w:val="00105A2B"/>
    <w:rPr>
      <w:rFonts w:ascii="Cambria" w:hAnsi="Cambria"/>
      <w:b/>
      <w:kern w:val="28"/>
      <w:sz w:val="32"/>
    </w:rPr>
  </w:style>
  <w:style w:type="paragraph" w:customStyle="1" w:styleId="1e">
    <w:name w:val="Без интервала1"/>
    <w:uiPriority w:val="99"/>
    <w:rsid w:val="00105A2B"/>
    <w:pPr>
      <w:spacing w:after="0" w:line="240" w:lineRule="auto"/>
    </w:pPr>
    <w:rPr>
      <w:rFonts w:ascii="Calibri" w:hAnsi="Calibri"/>
    </w:rPr>
  </w:style>
  <w:style w:type="character" w:customStyle="1" w:styleId="CommentTextChar">
    <w:name w:val="Comment Text Char"/>
    <w:uiPriority w:val="99"/>
    <w:semiHidden/>
    <w:locked/>
    <w:rsid w:val="00105A2B"/>
    <w:rPr>
      <w:sz w:val="20"/>
    </w:rPr>
  </w:style>
  <w:style w:type="table" w:customStyle="1" w:styleId="2f0">
    <w:name w:val="Сетка таблицы2"/>
    <w:basedOn w:val="a2"/>
    <w:next w:val="af0"/>
    <w:rsid w:val="001530F7"/>
    <w:pPr>
      <w:spacing w:after="0" w:line="240" w:lineRule="auto"/>
    </w:pPr>
    <w:rPr>
      <w:rFonts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нак31"/>
    <w:basedOn w:val="a"/>
    <w:rsid w:val="001530F7"/>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01">
    <w:name w:val="Знак Знак101"/>
    <w:basedOn w:val="a"/>
    <w:autoRedefine/>
    <w:rsid w:val="001530F7"/>
    <w:pPr>
      <w:widowControl/>
      <w:tabs>
        <w:tab w:val="left" w:pos="2160"/>
      </w:tabs>
      <w:autoSpaceDE/>
      <w:autoSpaceDN/>
      <w:adjustRightInd/>
      <w:spacing w:before="120" w:line="240" w:lineRule="exact"/>
      <w:jc w:val="both"/>
    </w:pPr>
    <w:rPr>
      <w:noProof/>
      <w:lang w:val="en-US"/>
    </w:rPr>
  </w:style>
  <w:style w:type="table" w:customStyle="1" w:styleId="110">
    <w:name w:val="Сетка таблицы11"/>
    <w:basedOn w:val="a2"/>
    <w:next w:val="af0"/>
    <w:rsid w:val="001530F7"/>
    <w:pPr>
      <w:spacing w:after="0" w:line="240" w:lineRule="auto"/>
    </w:pPr>
    <w:rPr>
      <w:rFonts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2">
    <w:name w:val="Основной текст + 122"/>
    <w:aliases w:val="5 pt2,Курсив2,Интервал 0 pt2"/>
    <w:rsid w:val="001530F7"/>
    <w:rPr>
      <w:rFonts w:ascii="Arial Narrow" w:hAnsi="Arial Narrow"/>
      <w:i/>
      <w:color w:val="000000"/>
      <w:spacing w:val="0"/>
      <w:w w:val="100"/>
      <w:position w:val="0"/>
      <w:sz w:val="25"/>
      <w:shd w:val="clear" w:color="auto" w:fill="FFFFFF"/>
      <w:lang w:val="ru-RU" w:eastAsia="x-none"/>
    </w:rPr>
  </w:style>
  <w:style w:type="character" w:customStyle="1" w:styleId="fontstyle27">
    <w:name w:val="fontstyle27"/>
    <w:basedOn w:val="a1"/>
    <w:rsid w:val="004D34BF"/>
    <w:rPr>
      <w:rFonts w:ascii="Times New Roman" w:hAnsi="Times New Roman" w:cs="Times New Roman"/>
    </w:rPr>
  </w:style>
  <w:style w:type="paragraph" w:customStyle="1" w:styleId="VL">
    <w:name w:val="VL_Сноска"/>
    <w:basedOn w:val="a"/>
    <w:link w:val="VL0"/>
    <w:qFormat/>
    <w:rsid w:val="004D34BF"/>
    <w:pPr>
      <w:widowControl/>
      <w:autoSpaceDE/>
      <w:autoSpaceDN/>
      <w:adjustRightInd/>
      <w:jc w:val="both"/>
    </w:pPr>
    <w:rPr>
      <w:rFonts w:ascii="Calibri" w:hAnsi="Calibri"/>
      <w:color w:val="31373C"/>
      <w:sz w:val="18"/>
      <w:szCs w:val="20"/>
    </w:rPr>
  </w:style>
  <w:style w:type="character" w:customStyle="1" w:styleId="VL0">
    <w:name w:val="VL_Сноска Знак"/>
    <w:link w:val="VL"/>
    <w:locked/>
    <w:rsid w:val="004D34BF"/>
    <w:rPr>
      <w:rFonts w:ascii="Calibri" w:hAnsi="Calibri"/>
      <w:color w:val="31373C"/>
      <w:sz w:val="20"/>
      <w:lang w:val="x-none" w:eastAsia="x-none"/>
    </w:rPr>
  </w:style>
  <w:style w:type="character" w:customStyle="1" w:styleId="FontStyle19">
    <w:name w:val="Font Style19"/>
    <w:uiPriority w:val="99"/>
    <w:rsid w:val="0081413F"/>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743030">
      <w:marLeft w:val="0"/>
      <w:marRight w:val="0"/>
      <w:marTop w:val="0"/>
      <w:marBottom w:val="0"/>
      <w:divBdr>
        <w:top w:val="none" w:sz="0" w:space="0" w:color="auto"/>
        <w:left w:val="none" w:sz="0" w:space="0" w:color="auto"/>
        <w:bottom w:val="none" w:sz="0" w:space="0" w:color="auto"/>
        <w:right w:val="none" w:sz="0" w:space="0" w:color="auto"/>
      </w:divBdr>
    </w:div>
    <w:div w:id="915743031">
      <w:marLeft w:val="0"/>
      <w:marRight w:val="0"/>
      <w:marTop w:val="0"/>
      <w:marBottom w:val="0"/>
      <w:divBdr>
        <w:top w:val="none" w:sz="0" w:space="0" w:color="auto"/>
        <w:left w:val="none" w:sz="0" w:space="0" w:color="auto"/>
        <w:bottom w:val="none" w:sz="0" w:space="0" w:color="auto"/>
        <w:right w:val="none" w:sz="0" w:space="0" w:color="auto"/>
      </w:divBdr>
    </w:div>
    <w:div w:id="915743032">
      <w:marLeft w:val="0"/>
      <w:marRight w:val="0"/>
      <w:marTop w:val="0"/>
      <w:marBottom w:val="0"/>
      <w:divBdr>
        <w:top w:val="none" w:sz="0" w:space="0" w:color="auto"/>
        <w:left w:val="none" w:sz="0" w:space="0" w:color="auto"/>
        <w:bottom w:val="none" w:sz="0" w:space="0" w:color="auto"/>
        <w:right w:val="none" w:sz="0" w:space="0" w:color="auto"/>
      </w:divBdr>
    </w:div>
    <w:div w:id="915743033">
      <w:marLeft w:val="0"/>
      <w:marRight w:val="0"/>
      <w:marTop w:val="0"/>
      <w:marBottom w:val="0"/>
      <w:divBdr>
        <w:top w:val="none" w:sz="0" w:space="0" w:color="auto"/>
        <w:left w:val="none" w:sz="0" w:space="0" w:color="auto"/>
        <w:bottom w:val="none" w:sz="0" w:space="0" w:color="auto"/>
        <w:right w:val="none" w:sz="0" w:space="0" w:color="auto"/>
      </w:divBdr>
    </w:div>
    <w:div w:id="915743034">
      <w:marLeft w:val="0"/>
      <w:marRight w:val="0"/>
      <w:marTop w:val="0"/>
      <w:marBottom w:val="0"/>
      <w:divBdr>
        <w:top w:val="none" w:sz="0" w:space="0" w:color="auto"/>
        <w:left w:val="none" w:sz="0" w:space="0" w:color="auto"/>
        <w:bottom w:val="none" w:sz="0" w:space="0" w:color="auto"/>
        <w:right w:val="none" w:sz="0" w:space="0" w:color="auto"/>
      </w:divBdr>
    </w:div>
    <w:div w:id="915743035">
      <w:marLeft w:val="0"/>
      <w:marRight w:val="0"/>
      <w:marTop w:val="0"/>
      <w:marBottom w:val="0"/>
      <w:divBdr>
        <w:top w:val="none" w:sz="0" w:space="0" w:color="auto"/>
        <w:left w:val="none" w:sz="0" w:space="0" w:color="auto"/>
        <w:bottom w:val="none" w:sz="0" w:space="0" w:color="auto"/>
        <w:right w:val="none" w:sz="0" w:space="0" w:color="auto"/>
      </w:divBdr>
    </w:div>
    <w:div w:id="915743036">
      <w:marLeft w:val="0"/>
      <w:marRight w:val="0"/>
      <w:marTop w:val="0"/>
      <w:marBottom w:val="0"/>
      <w:divBdr>
        <w:top w:val="none" w:sz="0" w:space="0" w:color="auto"/>
        <w:left w:val="none" w:sz="0" w:space="0" w:color="auto"/>
        <w:bottom w:val="none" w:sz="0" w:space="0" w:color="auto"/>
        <w:right w:val="none" w:sz="0" w:space="0" w:color="auto"/>
      </w:divBdr>
    </w:div>
    <w:div w:id="915743037">
      <w:marLeft w:val="0"/>
      <w:marRight w:val="0"/>
      <w:marTop w:val="0"/>
      <w:marBottom w:val="0"/>
      <w:divBdr>
        <w:top w:val="none" w:sz="0" w:space="0" w:color="auto"/>
        <w:left w:val="none" w:sz="0" w:space="0" w:color="auto"/>
        <w:bottom w:val="none" w:sz="0" w:space="0" w:color="auto"/>
        <w:right w:val="none" w:sz="0" w:space="0" w:color="auto"/>
      </w:divBdr>
    </w:div>
    <w:div w:id="915743038">
      <w:marLeft w:val="0"/>
      <w:marRight w:val="0"/>
      <w:marTop w:val="0"/>
      <w:marBottom w:val="0"/>
      <w:divBdr>
        <w:top w:val="none" w:sz="0" w:space="0" w:color="auto"/>
        <w:left w:val="none" w:sz="0" w:space="0" w:color="auto"/>
        <w:bottom w:val="none" w:sz="0" w:space="0" w:color="auto"/>
        <w:right w:val="none" w:sz="0" w:space="0" w:color="auto"/>
      </w:divBdr>
    </w:div>
    <w:div w:id="915743039">
      <w:marLeft w:val="0"/>
      <w:marRight w:val="0"/>
      <w:marTop w:val="0"/>
      <w:marBottom w:val="0"/>
      <w:divBdr>
        <w:top w:val="none" w:sz="0" w:space="0" w:color="auto"/>
        <w:left w:val="none" w:sz="0" w:space="0" w:color="auto"/>
        <w:bottom w:val="none" w:sz="0" w:space="0" w:color="auto"/>
        <w:right w:val="none" w:sz="0" w:space="0" w:color="auto"/>
      </w:divBdr>
    </w:div>
    <w:div w:id="915743040">
      <w:marLeft w:val="0"/>
      <w:marRight w:val="0"/>
      <w:marTop w:val="0"/>
      <w:marBottom w:val="0"/>
      <w:divBdr>
        <w:top w:val="none" w:sz="0" w:space="0" w:color="auto"/>
        <w:left w:val="none" w:sz="0" w:space="0" w:color="auto"/>
        <w:bottom w:val="none" w:sz="0" w:space="0" w:color="auto"/>
        <w:right w:val="none" w:sz="0" w:space="0" w:color="auto"/>
      </w:divBdr>
    </w:div>
    <w:div w:id="915743041">
      <w:marLeft w:val="0"/>
      <w:marRight w:val="0"/>
      <w:marTop w:val="0"/>
      <w:marBottom w:val="0"/>
      <w:divBdr>
        <w:top w:val="none" w:sz="0" w:space="0" w:color="auto"/>
        <w:left w:val="none" w:sz="0" w:space="0" w:color="auto"/>
        <w:bottom w:val="none" w:sz="0" w:space="0" w:color="auto"/>
        <w:right w:val="none" w:sz="0" w:space="0" w:color="auto"/>
      </w:divBdr>
    </w:div>
    <w:div w:id="915743042">
      <w:marLeft w:val="0"/>
      <w:marRight w:val="0"/>
      <w:marTop w:val="0"/>
      <w:marBottom w:val="0"/>
      <w:divBdr>
        <w:top w:val="none" w:sz="0" w:space="0" w:color="auto"/>
        <w:left w:val="none" w:sz="0" w:space="0" w:color="auto"/>
        <w:bottom w:val="none" w:sz="0" w:space="0" w:color="auto"/>
        <w:right w:val="none" w:sz="0" w:space="0" w:color="auto"/>
      </w:divBdr>
    </w:div>
    <w:div w:id="915743043">
      <w:marLeft w:val="0"/>
      <w:marRight w:val="0"/>
      <w:marTop w:val="0"/>
      <w:marBottom w:val="0"/>
      <w:divBdr>
        <w:top w:val="none" w:sz="0" w:space="0" w:color="auto"/>
        <w:left w:val="none" w:sz="0" w:space="0" w:color="auto"/>
        <w:bottom w:val="none" w:sz="0" w:space="0" w:color="auto"/>
        <w:right w:val="none" w:sz="0" w:space="0" w:color="auto"/>
      </w:divBdr>
    </w:div>
    <w:div w:id="915743044">
      <w:marLeft w:val="0"/>
      <w:marRight w:val="0"/>
      <w:marTop w:val="0"/>
      <w:marBottom w:val="0"/>
      <w:divBdr>
        <w:top w:val="none" w:sz="0" w:space="0" w:color="auto"/>
        <w:left w:val="none" w:sz="0" w:space="0" w:color="auto"/>
        <w:bottom w:val="none" w:sz="0" w:space="0" w:color="auto"/>
        <w:right w:val="none" w:sz="0" w:space="0" w:color="auto"/>
      </w:divBdr>
    </w:div>
    <w:div w:id="9157430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077A0-1055-4645-AEEB-A26CE399F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5384</Words>
  <Characters>30694</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Налетова Полина Игоревна</dc:creator>
  <cp:keywords/>
  <dc:description/>
  <cp:lastModifiedBy>Налетова Полина Игоревна</cp:lastModifiedBy>
  <cp:revision>2</cp:revision>
  <cp:lastPrinted>2025-11-07T00:15:00Z</cp:lastPrinted>
  <dcterms:created xsi:type="dcterms:W3CDTF">2026-08-14T02:02:00Z</dcterms:created>
  <dcterms:modified xsi:type="dcterms:W3CDTF">2026-08-14T02:02:00Z</dcterms:modified>
</cp:coreProperties>
</file>