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C126" w14:textId="0EE3D9D7" w:rsidR="00A74E86" w:rsidRPr="00CC559B" w:rsidRDefault="00A74E86" w:rsidP="00A74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5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от </w:t>
      </w:r>
      <w:r w:rsidR="00D921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CC55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1A1481">
        <w:rPr>
          <w:rFonts w:ascii="Times New Roman" w:eastAsia="Times New Roman" w:hAnsi="Times New Roman" w:cs="Times New Roman"/>
          <w:sz w:val="20"/>
          <w:szCs w:val="20"/>
          <w:lang w:eastAsia="ru-RU"/>
        </w:rPr>
        <w:t>543571</w:t>
      </w:r>
    </w:p>
    <w:p w14:paraId="7A428DD1" w14:textId="77777777" w:rsidR="00A74E86" w:rsidRPr="00CC559B" w:rsidRDefault="00A74E86" w:rsidP="00A74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55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14:paraId="664781E9" w14:textId="77777777" w:rsidR="00A74E86" w:rsidRPr="00CC559B" w:rsidRDefault="00A74E86" w:rsidP="00A74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55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№ </w:t>
      </w:r>
      <w:r w:rsidR="001A14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604FB291" w14:textId="77777777" w:rsidR="00A74E86" w:rsidRPr="00CC559B" w:rsidRDefault="00A74E86" w:rsidP="00A74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59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6"/>
        <w:tblW w:w="489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3"/>
      </w:tblGrid>
      <w:tr w:rsidR="00A74E86" w:rsidRPr="005F2634" w14:paraId="470FB154" w14:textId="77777777" w:rsidTr="00F426E6">
        <w:tc>
          <w:tcPr>
            <w:tcW w:w="4961" w:type="dxa"/>
          </w:tcPr>
          <w:p w14:paraId="6C82463B" w14:textId="77777777" w:rsidR="00A74E86" w:rsidRPr="005F2634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4962" w:type="dxa"/>
          </w:tcPr>
          <w:p w14:paraId="5CCD324E" w14:textId="5628D52F" w:rsidR="00A74E86" w:rsidRPr="005F2634" w:rsidRDefault="00A74E86" w:rsidP="00F426E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12B8EF" w14:textId="77777777" w:rsidR="00A74E86" w:rsidRPr="00CC559B" w:rsidRDefault="00A74E86" w:rsidP="00A7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D855D" w14:textId="77777777" w:rsidR="00A74E86" w:rsidRPr="00436D75" w:rsidRDefault="00A74E86" w:rsidP="00A74E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 Систем:</w:t>
      </w:r>
    </w:p>
    <w:tbl>
      <w:tblPr>
        <w:tblStyle w:val="a6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28"/>
        <w:gridCol w:w="2133"/>
        <w:gridCol w:w="2133"/>
        <w:gridCol w:w="809"/>
        <w:gridCol w:w="811"/>
      </w:tblGrid>
      <w:tr w:rsidR="00A74E86" w:rsidRPr="00893A61" w14:paraId="78BFB604" w14:textId="77777777" w:rsidTr="001A1481">
        <w:tc>
          <w:tcPr>
            <w:tcW w:w="2031" w:type="pct"/>
            <w:vAlign w:val="center"/>
            <w:hideMark/>
          </w:tcPr>
          <w:p w14:paraId="1E0200C7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экземпляра Системы</w:t>
            </w:r>
          </w:p>
        </w:tc>
        <w:tc>
          <w:tcPr>
            <w:tcW w:w="1076" w:type="pct"/>
            <w:vAlign w:val="center"/>
            <w:hideMark/>
          </w:tcPr>
          <w:p w14:paraId="4DE48A6A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14:paraId="539EE038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поставки одного экземпляра Системы</w:t>
            </w:r>
          </w:p>
          <w:p w14:paraId="110CAAC6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учета НДС, руб. &lt;1&gt;</w:t>
            </w:r>
          </w:p>
        </w:tc>
        <w:tc>
          <w:tcPr>
            <w:tcW w:w="1076" w:type="pct"/>
            <w:vAlign w:val="center"/>
            <w:hideMark/>
          </w:tcPr>
          <w:p w14:paraId="2E002D05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услуги</w:t>
            </w:r>
          </w:p>
          <w:p w14:paraId="57CBF068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 к экземпляру Системы</w:t>
            </w:r>
          </w:p>
          <w:p w14:paraId="45D2AC95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учета НДС, руб. &lt;2&gt;</w:t>
            </w:r>
          </w:p>
        </w:tc>
        <w:tc>
          <w:tcPr>
            <w:tcW w:w="408" w:type="pct"/>
            <w:vAlign w:val="center"/>
            <w:hideMark/>
          </w:tcPr>
          <w:p w14:paraId="3E33B210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Число УЗ</w:t>
            </w:r>
          </w:p>
          <w:p w14:paraId="6042D2CC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409" w:type="pct"/>
            <w:vAlign w:val="center"/>
            <w:hideMark/>
          </w:tcPr>
          <w:p w14:paraId="7E9DC4C8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Число ОД</w:t>
            </w:r>
          </w:p>
          <w:p w14:paraId="05932359" w14:textId="77777777" w:rsidR="00A74E86" w:rsidRPr="00893A61" w:rsidRDefault="00A74E86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&lt;4&gt;</w:t>
            </w:r>
          </w:p>
        </w:tc>
      </w:tr>
      <w:tr w:rsidR="00A74E86" w:rsidRPr="00893A61" w14:paraId="66EA8F35" w14:textId="77777777" w:rsidTr="001A1481">
        <w:tc>
          <w:tcPr>
            <w:tcW w:w="4183" w:type="pct"/>
            <w:gridSpan w:val="3"/>
            <w:vAlign w:val="center"/>
            <w:hideMark/>
          </w:tcPr>
          <w:p w14:paraId="6DB6A97E" w14:textId="77777777" w:rsidR="00A74E86" w:rsidRPr="00BE1E7F" w:rsidRDefault="00A74E86" w:rsidP="00F426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1E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Система:</w:t>
            </w:r>
          </w:p>
        </w:tc>
        <w:tc>
          <w:tcPr>
            <w:tcW w:w="408" w:type="pct"/>
            <w:vMerge w:val="restart"/>
            <w:vAlign w:val="center"/>
            <w:hideMark/>
          </w:tcPr>
          <w:p w14:paraId="1391324C" w14:textId="77777777" w:rsidR="00A74E86" w:rsidRPr="00893A61" w:rsidRDefault="001A1481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" w:type="pct"/>
            <w:vMerge w:val="restart"/>
            <w:vAlign w:val="center"/>
            <w:hideMark/>
          </w:tcPr>
          <w:p w14:paraId="44435A43" w14:textId="77777777" w:rsidR="00A74E86" w:rsidRPr="00893A61" w:rsidRDefault="001A1481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A1481" w:rsidRPr="00893A61" w14:paraId="4A1D445F" w14:textId="77777777" w:rsidTr="001A1481">
        <w:tc>
          <w:tcPr>
            <w:tcW w:w="2031" w:type="pct"/>
            <w:vAlign w:val="center"/>
          </w:tcPr>
          <w:p w14:paraId="4F84E069" w14:textId="77777777" w:rsidR="001A1481" w:rsidRPr="00D921A2" w:rsidRDefault="001A1481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Экземпляр Системы СПС Консультант Бюджетные организации смарт-комплект Оптимальный, (ОД 2), Серия А</w:t>
            </w:r>
          </w:p>
        </w:tc>
        <w:tc>
          <w:tcPr>
            <w:tcW w:w="1076" w:type="pct"/>
            <w:vAlign w:val="center"/>
          </w:tcPr>
          <w:p w14:paraId="37A1F529" w14:textId="77777777" w:rsidR="001A1481" w:rsidRPr="00893A61" w:rsidRDefault="001A1481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pct"/>
            <w:vAlign w:val="center"/>
          </w:tcPr>
          <w:p w14:paraId="5B46F7A4" w14:textId="77777777" w:rsidR="001A1481" w:rsidRPr="00893A61" w:rsidRDefault="001A1481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vMerge/>
          </w:tcPr>
          <w:p w14:paraId="4C972EEF" w14:textId="77777777" w:rsidR="001A1481" w:rsidRPr="00893A61" w:rsidRDefault="001A1481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</w:tcPr>
          <w:p w14:paraId="5EF0774A" w14:textId="77777777" w:rsidR="001A1481" w:rsidRPr="00893A61" w:rsidRDefault="001A1481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893A61" w14:paraId="6CFA9020" w14:textId="77777777" w:rsidTr="001A1481">
        <w:tc>
          <w:tcPr>
            <w:tcW w:w="2031" w:type="pct"/>
            <w:vAlign w:val="center"/>
            <w:hideMark/>
          </w:tcPr>
          <w:p w14:paraId="5FD4DF54" w14:textId="77777777" w:rsidR="00A74E86" w:rsidRPr="00893A61" w:rsidRDefault="00A74E86" w:rsidP="00F426E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(без НДС):</w:t>
            </w:r>
          </w:p>
        </w:tc>
        <w:tc>
          <w:tcPr>
            <w:tcW w:w="1076" w:type="pct"/>
            <w:vAlign w:val="center"/>
            <w:hideMark/>
          </w:tcPr>
          <w:p w14:paraId="04888C29" w14:textId="77777777" w:rsidR="00A74E86" w:rsidRPr="00BE1E7F" w:rsidRDefault="001A1481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pct"/>
            <w:vAlign w:val="center"/>
            <w:hideMark/>
          </w:tcPr>
          <w:p w14:paraId="0575B0ED" w14:textId="77777777" w:rsidR="00A74E86" w:rsidRPr="00BE1E7F" w:rsidRDefault="001A1481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vMerge/>
            <w:hideMark/>
          </w:tcPr>
          <w:p w14:paraId="0F113823" w14:textId="77777777" w:rsidR="00A74E86" w:rsidRPr="00893A61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hideMark/>
          </w:tcPr>
          <w:p w14:paraId="22A3477F" w14:textId="77777777" w:rsidR="00A74E86" w:rsidRPr="00893A61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893A61" w14:paraId="7F26E8B5" w14:textId="77777777" w:rsidTr="001A1481">
        <w:tc>
          <w:tcPr>
            <w:tcW w:w="2031" w:type="pct"/>
            <w:vAlign w:val="center"/>
            <w:hideMark/>
          </w:tcPr>
          <w:p w14:paraId="63781648" w14:textId="77777777" w:rsidR="00A74E86" w:rsidRPr="00893A61" w:rsidRDefault="00A74E86" w:rsidP="0036000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НДС:</w:t>
            </w:r>
          </w:p>
        </w:tc>
        <w:tc>
          <w:tcPr>
            <w:tcW w:w="1076" w:type="pct"/>
            <w:vAlign w:val="center"/>
            <w:hideMark/>
          </w:tcPr>
          <w:p w14:paraId="10FBAF56" w14:textId="77777777" w:rsidR="00A74E86" w:rsidRPr="00BE1E7F" w:rsidRDefault="001A1481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pct"/>
            <w:vAlign w:val="center"/>
            <w:hideMark/>
          </w:tcPr>
          <w:p w14:paraId="22822E4A" w14:textId="77777777" w:rsidR="00A74E86" w:rsidRPr="00BE1E7F" w:rsidRDefault="001A1481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vMerge/>
            <w:hideMark/>
          </w:tcPr>
          <w:p w14:paraId="7736A1A0" w14:textId="77777777" w:rsidR="00A74E86" w:rsidRPr="00893A61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hideMark/>
          </w:tcPr>
          <w:p w14:paraId="05E361AD" w14:textId="77777777" w:rsidR="00A74E86" w:rsidRPr="00893A61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893A61" w14:paraId="6C27BB82" w14:textId="77777777" w:rsidTr="001A1481">
        <w:tc>
          <w:tcPr>
            <w:tcW w:w="2031" w:type="pct"/>
            <w:vAlign w:val="center"/>
            <w:hideMark/>
          </w:tcPr>
          <w:p w14:paraId="12BA772B" w14:textId="77777777" w:rsidR="00A74E86" w:rsidRPr="00893A61" w:rsidRDefault="00A74E86" w:rsidP="00F426E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с НДС:</w:t>
            </w:r>
          </w:p>
        </w:tc>
        <w:tc>
          <w:tcPr>
            <w:tcW w:w="1076" w:type="pct"/>
            <w:vAlign w:val="center"/>
            <w:hideMark/>
          </w:tcPr>
          <w:p w14:paraId="167A7993" w14:textId="77777777" w:rsidR="00A74E86" w:rsidRPr="00BE1E7F" w:rsidRDefault="001A1481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pct"/>
            <w:vAlign w:val="center"/>
            <w:hideMark/>
          </w:tcPr>
          <w:p w14:paraId="7396C4C8" w14:textId="77777777" w:rsidR="00A74E86" w:rsidRPr="00BE1E7F" w:rsidRDefault="001A1481" w:rsidP="00F426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vMerge/>
            <w:hideMark/>
          </w:tcPr>
          <w:p w14:paraId="7A081853" w14:textId="77777777" w:rsidR="00A74E86" w:rsidRPr="00893A61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hideMark/>
          </w:tcPr>
          <w:p w14:paraId="239A291B" w14:textId="77777777" w:rsidR="00A74E86" w:rsidRPr="00893A61" w:rsidRDefault="00A74E86" w:rsidP="00F426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516E1A" w14:textId="77777777" w:rsidR="00A74E86" w:rsidRPr="00893A61" w:rsidRDefault="00A74E86" w:rsidP="00A74E86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sz w:val="20"/>
          <w:szCs w:val="20"/>
          <w:lang w:eastAsia="ru-RU"/>
        </w:rPr>
        <w:t> --------------------------------</w:t>
      </w:r>
    </w:p>
    <w:p w14:paraId="0DF9A94D" w14:textId="77777777" w:rsidR="00A74E86" w:rsidRPr="00893A61" w:rsidRDefault="00A74E86" w:rsidP="00A74E86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Если поставка экземпляра не производится, в строке ставится прочерк.</w:t>
      </w:r>
    </w:p>
    <w:p w14:paraId="3DE097E2" w14:textId="77777777" w:rsidR="00A74E86" w:rsidRPr="00893A61" w:rsidRDefault="00A74E86" w:rsidP="00A74E86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Заполняется только при подключении Систем. Если Системы подключены, в строке ставится прочерк.</w:t>
      </w:r>
    </w:p>
    <w:p w14:paraId="6C2F99AF" w14:textId="77777777" w:rsidR="00A74E86" w:rsidRPr="00893A61" w:rsidRDefault="00A74E86" w:rsidP="00A74E86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sz w:val="20"/>
          <w:szCs w:val="20"/>
          <w:lang w:eastAsia="ru-RU"/>
        </w:rPr>
        <w:t>&lt;3&gt; Указывается максимальное количество учетных записей (далее - УЗ), с помощью которых может быть использован комплект.</w:t>
      </w:r>
    </w:p>
    <w:p w14:paraId="7927AD95" w14:textId="77777777" w:rsidR="00A74E86" w:rsidRPr="00893A61" w:rsidRDefault="00A74E86" w:rsidP="00A74E86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sz w:val="20"/>
          <w:szCs w:val="20"/>
          <w:lang w:eastAsia="ru-RU"/>
        </w:rPr>
        <w:t>&lt;4&gt; Указывается максимальное количество электронных устройств (ЭВМ), с которых может быть осуществлен одновременный доступ к комплекту с разных УЗ.</w:t>
      </w:r>
    </w:p>
    <w:p w14:paraId="023B1343" w14:textId="77777777" w:rsidR="00A74E86" w:rsidRPr="00893A61" w:rsidRDefault="00A74E86" w:rsidP="00A74E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A61">
        <w:rPr>
          <w:rFonts w:ascii="Times New Roman" w:eastAsia="Times New Roman" w:hAnsi="Times New Roman" w:cs="Times New Roman"/>
          <w:sz w:val="20"/>
          <w:szCs w:val="20"/>
          <w:lang w:eastAsia="ru-RU"/>
        </w:rPr>
        <w:t>&lt;5&gt; Экземпляры по этой Спецификации - типа ОВМ.</w:t>
      </w:r>
    </w:p>
    <w:p w14:paraId="2F5E94A2" w14:textId="77777777" w:rsidR="00A74E86" w:rsidRPr="00893A61" w:rsidRDefault="00A74E86" w:rsidP="00A74E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A78D388" w14:textId="77777777" w:rsidR="00A74E86" w:rsidRDefault="00A74E86" w:rsidP="00A74E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80097" w14:textId="77777777" w:rsidR="00E34F21" w:rsidRPr="008275D6" w:rsidRDefault="00E34F21" w:rsidP="00E34F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1B882F" w14:textId="77777777" w:rsidR="00E34F21" w:rsidRPr="008275D6" w:rsidRDefault="00E34F21" w:rsidP="00E34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5D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14:paraId="2244390F" w14:textId="77777777" w:rsidR="00E34F21" w:rsidRPr="00B51B59" w:rsidRDefault="00E34F21" w:rsidP="00A60581">
      <w:pPr>
        <w:pStyle w:val="a7"/>
        <w:keepNext/>
        <w:numPr>
          <w:ilvl w:val="0"/>
          <w:numId w:val="2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АДАПТАЦИЯ</w:t>
      </w:r>
    </w:p>
    <w:p w14:paraId="2E4DC0F4" w14:textId="77777777" w:rsidR="00E34F21" w:rsidRPr="008275D6" w:rsidRDefault="00E34F21" w:rsidP="008275D6">
      <w:pPr>
        <w:pStyle w:val="a7"/>
        <w:numPr>
          <w:ilvl w:val="1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Адаптация (регистрация и иные действия согласно Договору). 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организации сопровождения экземпляры Систем, включая специальную копию Систем, регистрируются и адаптируются на ЭВМ Заказчика, ЭВМ Исполнителя, ЭВМ Разработчика Систем.</w:t>
      </w:r>
    </w:p>
    <w:p w14:paraId="77F01592" w14:textId="77777777" w:rsidR="00E34F21" w:rsidRPr="008275D6" w:rsidRDefault="00E34F21" w:rsidP="008275D6">
      <w:pPr>
        <w:pStyle w:val="a7"/>
        <w:numPr>
          <w:ilvl w:val="1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Условия и порядок первичной регистрации на ЭВМ. 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Экземпляры Систем, указанные в настоящей Спецификации, предназначены для организации подключения к Системам посредством регистрации (адаптации) на ЭВМ Заказчика, ЭВМ Исполнителя, ЭВМ Разработчика Систем. После перенастройки и только на основании отдельной Спецификации указанные экземпляры Систем могут использоваться на ЭВМ ЛВС Заказчика. Разработчиком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зданий. </w:t>
      </w:r>
    </w:p>
    <w:p w14:paraId="50788670" w14:textId="77777777" w:rsidR="00636500" w:rsidRPr="008275D6" w:rsidRDefault="00E34F21" w:rsidP="008275D6">
      <w:pPr>
        <w:pStyle w:val="a7"/>
        <w:numPr>
          <w:ilvl w:val="1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Условия и порядок дополнительной перерегистрации (адаптации) на ЭВМ в рамках сопровождения.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(адаптацию) экземпляров на ЭВМ Заказчика, ЭВМ Исполнителя, ЭВМ Разработчика Систем при сбоях и в других необходимых случаях. </w:t>
      </w:r>
    </w:p>
    <w:p w14:paraId="3ACA4F07" w14:textId="77777777" w:rsidR="00E34F21" w:rsidRPr="00A60581" w:rsidRDefault="00636500" w:rsidP="008275D6">
      <w:pPr>
        <w:pStyle w:val="a7"/>
        <w:numPr>
          <w:ilvl w:val="1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hAnsi="Times New Roman" w:cs="Times New Roman"/>
          <w:b/>
          <w:bCs/>
          <w:sz w:val="20"/>
          <w:szCs w:val="20"/>
        </w:rPr>
        <w:t>Передача АРМ администратора.</w:t>
      </w:r>
      <w:r w:rsidRPr="008275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4F21"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запросу Заказчика АРМ администратора учетных записей пользователей может быть предоставлено Заказчику.</w:t>
      </w:r>
    </w:p>
    <w:p w14:paraId="7E469F4C" w14:textId="77777777" w:rsidR="00A60581" w:rsidRPr="00A60581" w:rsidRDefault="00A60581" w:rsidP="00A60581">
      <w:pPr>
        <w:pStyle w:val="a7"/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5A2C0E" w14:textId="77777777" w:rsidR="00E34F21" w:rsidRPr="00B51B59" w:rsidRDefault="00E34F21" w:rsidP="00A60581">
      <w:pPr>
        <w:pStyle w:val="a7"/>
        <w:keepNext/>
        <w:numPr>
          <w:ilvl w:val="0"/>
          <w:numId w:val="2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ПОДКЛЮЧЕНИЯ И ИСПОЛЬЗОВАНИЯ ЭКЗЕМПЛЯРОВ СИСТЕМ</w:t>
      </w:r>
    </w:p>
    <w:p w14:paraId="7C590241" w14:textId="77777777" w:rsidR="00E34F21" w:rsidRPr="008275D6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Подключение комплекта Систем.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Исполнитель осуществляет подключение комплекта Систем в течение трех дней со дня регистрации.</w:t>
      </w:r>
    </w:p>
    <w:p w14:paraId="7DB86A7A" w14:textId="77777777" w:rsidR="00E34F21" w:rsidRPr="008275D6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Разрешенные передачи.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Заказчик не вправе передавать экземпляр Системы третьему лицу.</w:t>
      </w:r>
    </w:p>
    <w:p w14:paraId="26D9B5B2" w14:textId="77777777" w:rsidR="00E34F21" w:rsidRPr="008275D6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Электронный адрес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направления Заказчику информации</w:t>
      </w: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="001A14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Litvinov_S@Runa.ru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случае изменения электронного адреса Заказчик направляет Исполнителю письменное уведомление по форме, согласованной в качестве приложения к Договору.</w:t>
      </w:r>
    </w:p>
    <w:p w14:paraId="091C2C62" w14:textId="77777777" w:rsidR="00AB0F84" w:rsidRPr="00AB0F84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Организация подключения.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 осуществлении регистрации и адаптации Исполнитель: </w:t>
      </w:r>
    </w:p>
    <w:p w14:paraId="18DF605B" w14:textId="77777777" w:rsidR="00AB0F84" w:rsidRPr="00AB0F84" w:rsidRDefault="00E34F21" w:rsidP="00AB0F84">
      <w:pPr>
        <w:pStyle w:val="a7"/>
        <w:keepNext/>
        <w:numPr>
          <w:ilvl w:val="2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Согласно п. 1.2 и п. 1.3 настоящей Спецификации обеспечивает Заказчику возможность использования комплекта с числом УЗ и числом ОД, определенными настоящей Спецификацией. </w:t>
      </w:r>
    </w:p>
    <w:p w14:paraId="4C8031BD" w14:textId="77777777" w:rsidR="00AB0F84" w:rsidRPr="00AB0F84" w:rsidRDefault="00E34F21" w:rsidP="00AB0F84">
      <w:pPr>
        <w:pStyle w:val="a7"/>
        <w:keepNext/>
        <w:numPr>
          <w:ilvl w:val="2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Сохраняет реквизиты УЗ в специальной копии Системы.</w:t>
      </w:r>
    </w:p>
    <w:p w14:paraId="6D00FFB7" w14:textId="77777777" w:rsidR="00E34F21" w:rsidRPr="00AB0F84" w:rsidRDefault="00E34F21" w:rsidP="00AB0F84">
      <w:pPr>
        <w:pStyle w:val="a7"/>
        <w:keepNext/>
        <w:numPr>
          <w:ilvl w:val="2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Регистрирует АРМ администратора учетных записей пользователей для организации сопровождения Систем, в т.ч. формирует, адаптирует и модифицирует базу данных учетных записей пользователей </w:t>
      </w:r>
    </w:p>
    <w:p w14:paraId="5A5F0A70" w14:textId="77777777" w:rsidR="00E34F21" w:rsidRPr="008275D6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Изменение УЗ.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Заказчика, указанный в п. 2.3.</w:t>
      </w:r>
    </w:p>
    <w:p w14:paraId="0B204761" w14:textId="77777777" w:rsidR="00E34F21" w:rsidRPr="008275D6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Передача УЗ.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Заказчик вправе передавать реквизиты УЗ только своим Уникальным пользователям в соответствии с условиями Договора и Спецификации. По запросу Исполнителя Заказчик обязан предоставлять Исполнителю информацию об Уникальных пользователях, которым была передана УЗ. Заказчик обязан обеспечить конфиденциальность УЗ. Заказчик не вправе предоставлять возможность использования Системы(м) лицам и/или способами, не предусмотренными настоящим п. </w:t>
      </w:r>
      <w:r w:rsidR="009C71C4"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.6 Спецификации.</w:t>
      </w:r>
    </w:p>
    <w:p w14:paraId="705EFBCC" w14:textId="77777777" w:rsidR="00AB0F84" w:rsidRPr="00AB0F84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Блокирование УЗ</w:t>
      </w:r>
      <w:r w:rsidRPr="008275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Заказчик вправе в любое время заблокировать УЗ путем смены ее реквизитов. Заказчик обязан заблокировать УЗ в следующих случаях:</w:t>
      </w:r>
    </w:p>
    <w:p w14:paraId="06EEBDB8" w14:textId="77777777" w:rsidR="00AB0F84" w:rsidRPr="00AB0F84" w:rsidRDefault="00E34F21" w:rsidP="00AB0F84">
      <w:pPr>
        <w:pStyle w:val="a7"/>
        <w:keepNext/>
        <w:numPr>
          <w:ilvl w:val="2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прекращения трудовых отношений с Уникальным пользователем, получившим учетную запись, - в течение одного рабочего дня с момента прекращения трудовых отношений;</w:t>
      </w:r>
    </w:p>
    <w:p w14:paraId="0FF0F205" w14:textId="77777777" w:rsidR="00E34F21" w:rsidRPr="00AB0F84" w:rsidRDefault="00E34F21" w:rsidP="00AB0F84">
      <w:pPr>
        <w:pStyle w:val="a7"/>
        <w:keepNext/>
        <w:numPr>
          <w:ilvl w:val="2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действительного или потенциального нарушения конфиденциальности реквизитов учетной записи - незамедлительно при получении соответствующей информации.</w:t>
      </w:r>
    </w:p>
    <w:p w14:paraId="298169CF" w14:textId="77777777" w:rsidR="00B51B59" w:rsidRPr="00B51B59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Конфиденциальность.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Заказчик обязан обеспечивать конфиденциальность УЗ. Нарушениями конфиденциальности, являющимися грубыми нарушениями прав на объект(ы) интеллектуальной собственности, в частности, признаются: передача (разглашение) реквизитов УЗ лицу, которое не является Уникальным пользователем, а также несвоевременная блокировка УЗ при прекращении трудовых отношений с бывшим Уникальным пользователем. </w:t>
      </w:r>
    </w:p>
    <w:p w14:paraId="64C4E252" w14:textId="77777777" w:rsidR="00B51B59" w:rsidRDefault="00636500" w:rsidP="00B51B59">
      <w:pPr>
        <w:pStyle w:val="a7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специального разрешения Правообладателя запрещено использование Системы и/или материалов из нее любыми автоматизированными системами и/или сервисами искусственного интеллекта (в том числе языковыми моделями, нейросетями, чат-ботами, ИИ-помощниками, ИИ-ассистентами и пр.) и/или программным обеспечением или любыми прочими инструментами, использующими автоматизированные методы сбора и обработки данных.</w:t>
      </w:r>
    </w:p>
    <w:p w14:paraId="702B3F80" w14:textId="77777777" w:rsidR="00B51B59" w:rsidRDefault="00636500" w:rsidP="00B51B59">
      <w:pPr>
        <w:pStyle w:val="a7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5D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специального разрешения Правообладателя запрещено использование Системы и/или материалов из нее для создания любых программных продуктов и/или баз данных и/или любых иных сервисов, в том числе с применением методов и инструментов автоматического извлечения и/или систематизации и/или обработки данных (включая, но не ограничиваясь этим, веб-скрейпинг и парсинг), машинного обучения, обучения искусственного интеллекта, автоматизированного добавления в запросы, команды и инструкции (промпты) для подготовки ответов системами искусственного интеллекта или любых иных автоматизированных методов сбора и обработки данных.</w:t>
      </w:r>
    </w:p>
    <w:p w14:paraId="462FF7ED" w14:textId="77777777" w:rsidR="00636500" w:rsidRPr="008275D6" w:rsidRDefault="00636500" w:rsidP="00B51B59">
      <w:pPr>
        <w:pStyle w:val="a7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5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обязуется предпринимать все зависящие от него меры по недопущению такого использования.</w:t>
      </w:r>
    </w:p>
    <w:p w14:paraId="394724A0" w14:textId="77777777" w:rsidR="00E34F21" w:rsidRPr="00B51B59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Интерфейсные сообщения.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Система может содержать информационное сообщение о наименовании и местонахождении правомерного пользователя комплекта Систем. Сообщение может быть показано не чаще одного раза в 24 часа.</w:t>
      </w:r>
    </w:p>
    <w:p w14:paraId="7954ECAE" w14:textId="77777777" w:rsidR="00E34F21" w:rsidRPr="00B51B59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Параметры использования комплекта.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Разработчик Систем самостоятельно определяет параметры использования Систем и вправе в одностороннем порядке их изменять. С актуальными параметрами Заказчик вправе ознакомиться в разделе справочной информации о комплекте в электронном виде.</w:t>
      </w:r>
    </w:p>
    <w:p w14:paraId="4A08D841" w14:textId="77777777" w:rsidR="00E34F21" w:rsidRPr="00A60581" w:rsidRDefault="00E34F21" w:rsidP="00AB0F84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Возобновление.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случае отказа Заказчика от услуг с использованием экземпляра Системы возможность использования Заказчиком данной Системы блокируется,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Исполнителя. Оказание Заказчику любых услуг с использованием иных Систем, включенных в один комплект с Системой, в отношении экземпляра которой Заказчик отказался от услуг, может быть продолжено Исполнителем только при наличии технической возможности.</w:t>
      </w:r>
    </w:p>
    <w:p w14:paraId="505D17FE" w14:textId="77777777" w:rsidR="00A60581" w:rsidRPr="00B51B59" w:rsidRDefault="00A60581" w:rsidP="00A60581">
      <w:pPr>
        <w:pStyle w:val="a7"/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6E5812" w14:textId="77777777" w:rsidR="00E34F21" w:rsidRPr="00B51B59" w:rsidRDefault="00E34F21" w:rsidP="00A60581">
      <w:pPr>
        <w:pStyle w:val="a7"/>
        <w:keepNext/>
        <w:numPr>
          <w:ilvl w:val="0"/>
          <w:numId w:val="2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ОСОБЕННОСТИ ОКАЗАНИЯ УСЛУГ </w:t>
      </w:r>
    </w:p>
    <w:p w14:paraId="0A357A7E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Режим обслуживания.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Исполнитель обеспечивает возможность использования комплекта Систем 24 часа в сутки 7 дней в неделю, за исключением времени перерывов в предоставлении услуг, связанных с заменой оборудования, программного обеспечения и/или проведения других ремонтных или планово-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профилактических работ на серверном оборудовании. Использование комплекта возможно под управлением специальной копии Системы с электронного устройства Заказчика, на котором она установлена.</w:t>
      </w:r>
    </w:p>
    <w:p w14:paraId="40A8DFFB" w14:textId="77777777" w:rsidR="00E34F21" w:rsidRPr="00B51B59" w:rsidRDefault="00E34F21" w:rsidP="00A60581">
      <w:pPr>
        <w:pStyle w:val="a7"/>
        <w:keepNext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Объем сопровождения.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Услуги Исполнителя предусматривают:</w:t>
      </w:r>
    </w:p>
    <w:p w14:paraId="29A58078" w14:textId="77777777" w:rsidR="00E34F21" w:rsidRPr="00B51B59" w:rsidRDefault="00E34F21" w:rsidP="00B51B59">
      <w:pPr>
        <w:pStyle w:val="a7"/>
        <w:numPr>
          <w:ilvl w:val="2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Предоставление Заказчику актуальной информации путем сопровождения зарегистрированных экземпляров Систем и в том числе специальной копии Системы. </w:t>
      </w:r>
    </w:p>
    <w:p w14:paraId="4D3E3EBB" w14:textId="77777777" w:rsidR="00E34F21" w:rsidRPr="00B51B59" w:rsidRDefault="00E34F21" w:rsidP="00B51B59">
      <w:pPr>
        <w:pStyle w:val="a7"/>
        <w:numPr>
          <w:ilvl w:val="2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Предоставление Заказчику возможности получения консультаций по работе Систем по телефону, по электронной почте, через специальные сервисы и базы данных либо в офисе Исполнителя.</w:t>
      </w:r>
    </w:p>
    <w:p w14:paraId="67F95C2E" w14:textId="77777777" w:rsidR="00E34F21" w:rsidRPr="00B51B59" w:rsidRDefault="00E34F21" w:rsidP="00B51B59">
      <w:pPr>
        <w:pStyle w:val="a7"/>
        <w:numPr>
          <w:ilvl w:val="2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Администрирование специального АРМ администратора учетных записей пользователей, адаптацию и модификацию базы данных учетных записей пользователей, с использованием которой Исполнитель сопровождает экземпляры Систем.</w:t>
      </w:r>
    </w:p>
    <w:p w14:paraId="64523F27" w14:textId="77777777" w:rsidR="00E34F21" w:rsidRPr="00B51B59" w:rsidRDefault="00E34F21" w:rsidP="00B51B59">
      <w:pPr>
        <w:pStyle w:val="a7"/>
        <w:numPr>
          <w:ilvl w:val="2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(папок, закладок, документов на контроле, комментариев пользователей в текстах документов).</w:t>
      </w:r>
    </w:p>
    <w:p w14:paraId="424DB154" w14:textId="77777777" w:rsidR="00E34F21" w:rsidRPr="00B51B59" w:rsidRDefault="00E34F21" w:rsidP="00B51B59">
      <w:pPr>
        <w:pStyle w:val="a7"/>
        <w:numPr>
          <w:ilvl w:val="2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Изменение реквизитов УЗ, сохраненных в специальной копии Системы.</w:t>
      </w:r>
    </w:p>
    <w:p w14:paraId="3998CE84" w14:textId="77777777" w:rsidR="00E34F21" w:rsidRPr="00B51B59" w:rsidRDefault="00E34F21" w:rsidP="00B51B59">
      <w:pPr>
        <w:pStyle w:val="a7"/>
        <w:numPr>
          <w:ilvl w:val="2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Выполнение иных действий, предоставление другой информации и материалов, предусмотренных Договором.</w:t>
      </w:r>
    </w:p>
    <w:p w14:paraId="3637601E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Условия сопровождения.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Системы.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Системы.</w:t>
      </w:r>
    </w:p>
    <w:p w14:paraId="056F214A" w14:textId="2AD7CD4C" w:rsidR="00B51B59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Постоянный адрес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Заказчика, по которому осуществляется правомерное использование комплекта Систем Уникальными пользователями: </w:t>
      </w:r>
      <w:r w:rsidR="00D921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35CC4D0" w14:textId="77777777" w:rsidR="00E34F21" w:rsidRPr="00B51B59" w:rsidRDefault="00E34F21" w:rsidP="00451DEB">
      <w:pPr>
        <w:pStyle w:val="a7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B5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правомерное использование комплекта Систем также возможно с домашних адресов Уникальных пользователей, а также адресов временного использования Систем Уникальными пользователями (например, при нахождении Уникальных пользователей в командировке или кафе).</w:t>
      </w:r>
    </w:p>
    <w:p w14:paraId="68F72A7D" w14:textId="77777777" w:rsidR="00E34F21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Прочее.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Все расходы, связанные с обеспечением достаточного для оказания текущих услуг трафика, оплачиваются Заказчиком за свой счет. Работоспособность компьютерного, телекоммуникационного оборудования Заказчика и каналов связи Заказчик обеспечивает самостоятельно. </w:t>
      </w:r>
      <w:r w:rsidRPr="00B51B5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D25EFD3" w14:textId="77777777" w:rsidR="00A60581" w:rsidRPr="00B51B59" w:rsidRDefault="00A60581" w:rsidP="00A60581">
      <w:pPr>
        <w:pStyle w:val="a7"/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6E5980" w14:textId="77777777" w:rsidR="00E34F21" w:rsidRPr="00551259" w:rsidRDefault="00E34F21" w:rsidP="00A60581">
      <w:pPr>
        <w:pStyle w:val="a7"/>
        <w:keepNext/>
        <w:numPr>
          <w:ilvl w:val="0"/>
          <w:numId w:val="2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ДЕЙСТВИЕ СПЕЦИФИКАЦИИ </w:t>
      </w:r>
    </w:p>
    <w:p w14:paraId="1B6C7A6A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Спецификация вступает в силу </w:t>
      </w:r>
      <w:r w:rsidR="001A1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"01" июля 2026 г.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заканчивает свое действие в случае прекращения Договора.</w:t>
      </w:r>
    </w:p>
    <w:p w14:paraId="2BA0F21A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Отказ от услуг.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Заказчик имеет право отказаться от услуг, предусмотренных настоящей Спецификацией, до истечения срока действия Договора. Заказчик обязан письменно уведомить Исполнителя о таком отказе не менее чем за 30 (тридцать) дней. Отказ от услуг, предусмотренных настоящей Спецификацией, не прекращает действие Договора или других Спецификаций.</w:t>
      </w:r>
    </w:p>
    <w:p w14:paraId="58748EC2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Отказ от Договора.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Исполнитель имеет право отказаться от исполнения Договора в одностороннем порядке в случае нарушения Заказчиком п. 2.8 настоящей Спецификации.</w:t>
      </w:r>
    </w:p>
    <w:p w14:paraId="0A9594FA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Приоритет Спецификации.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Спецификация является неотъемлемой частью Договора. В случае противоречий между условиями Договора и условиями Спецификации применяются условия Спецификации.</w:t>
      </w:r>
    </w:p>
    <w:p w14:paraId="2780EEE6" w14:textId="77777777" w:rsidR="00E34F21" w:rsidRPr="00B51B59" w:rsidRDefault="00E34F21" w:rsidP="00B51B59">
      <w:pPr>
        <w:pStyle w:val="a7"/>
        <w:numPr>
          <w:ilvl w:val="1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2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Изменение.</w:t>
      </w:r>
      <w:r w:rsidRPr="00B51B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случаях, предусмотренных Договором, Исполнитель вправе изменить параметры или название экземпляров Систем в одностороннем порядке.</w:t>
      </w:r>
    </w:p>
    <w:p w14:paraId="1859AA40" w14:textId="77777777" w:rsidR="00A60581" w:rsidRDefault="00E34F21" w:rsidP="00A60581">
      <w:pPr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5D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4836" w:type="pct"/>
        <w:tblCellSpacing w:w="0" w:type="dxa"/>
        <w:tblInd w:w="-1" w:type="dxa"/>
        <w:tblLayout w:type="fixed"/>
        <w:tblCellMar>
          <w:left w:w="0" w:type="dxa"/>
          <w:right w:w="340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A74E86" w:rsidRPr="00CC559B" w14:paraId="04FE29B3" w14:textId="77777777" w:rsidTr="00F426E6">
        <w:trPr>
          <w:cantSplit/>
          <w:tblCellSpacing w:w="0" w:type="dxa"/>
        </w:trPr>
        <w:tc>
          <w:tcPr>
            <w:tcW w:w="4962" w:type="dxa"/>
            <w:hideMark/>
          </w:tcPr>
          <w:p w14:paraId="42E511AC" w14:textId="77777777" w:rsidR="00A74E86" w:rsidRPr="00CC559B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5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ЗАКАЗЧИК:</w:t>
            </w:r>
          </w:p>
        </w:tc>
        <w:tc>
          <w:tcPr>
            <w:tcW w:w="4962" w:type="dxa"/>
            <w:hideMark/>
          </w:tcPr>
          <w:p w14:paraId="68E3C4B4" w14:textId="77777777" w:rsidR="00A74E86" w:rsidRPr="00CC559B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5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 </w:t>
            </w:r>
          </w:p>
        </w:tc>
      </w:tr>
      <w:tr w:rsidR="00A74E86" w:rsidRPr="00CC559B" w14:paraId="0B8A9507" w14:textId="77777777" w:rsidTr="00D921A2">
        <w:trPr>
          <w:cantSplit/>
          <w:tblCellSpacing w:w="0" w:type="dxa"/>
        </w:trPr>
        <w:tc>
          <w:tcPr>
            <w:tcW w:w="4962" w:type="dxa"/>
            <w:hideMark/>
          </w:tcPr>
          <w:p w14:paraId="2592789E" w14:textId="77777777" w:rsidR="00A74E86" w:rsidRPr="00CC559B" w:rsidRDefault="001A1481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учреждение культуры "Всероссийский юношеский симфонический оркестр"</w:t>
            </w:r>
          </w:p>
        </w:tc>
        <w:tc>
          <w:tcPr>
            <w:tcW w:w="4962" w:type="dxa"/>
          </w:tcPr>
          <w:p w14:paraId="7F2A0EE6" w14:textId="7787623C" w:rsidR="00A74E86" w:rsidRPr="00CC559B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CC559B" w14:paraId="7D71F40E" w14:textId="77777777" w:rsidTr="00D921A2">
        <w:trPr>
          <w:cantSplit/>
          <w:tblCellSpacing w:w="0" w:type="dxa"/>
        </w:trPr>
        <w:tc>
          <w:tcPr>
            <w:tcW w:w="4962" w:type="dxa"/>
            <w:hideMark/>
          </w:tcPr>
          <w:p w14:paraId="5E83F09A" w14:textId="77777777" w:rsidR="00A74E86" w:rsidRPr="00CC559B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2" w:type="dxa"/>
          </w:tcPr>
          <w:p w14:paraId="06B23398" w14:textId="1FD082CC" w:rsidR="00A74E86" w:rsidRPr="00CC559B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CC559B" w14:paraId="402F4F2C" w14:textId="77777777" w:rsidTr="00D921A2">
        <w:trPr>
          <w:cantSplit/>
          <w:tblCellSpacing w:w="0" w:type="dxa"/>
        </w:trPr>
        <w:tc>
          <w:tcPr>
            <w:tcW w:w="4962" w:type="dxa"/>
            <w:hideMark/>
          </w:tcPr>
          <w:p w14:paraId="17ACB2E0" w14:textId="77777777" w:rsidR="00A74E86" w:rsidRPr="00CC559B" w:rsidRDefault="001A1481" w:rsidP="00F426E6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962" w:type="dxa"/>
          </w:tcPr>
          <w:p w14:paraId="57570388" w14:textId="1D368E46" w:rsidR="00A74E86" w:rsidRPr="00CC559B" w:rsidRDefault="00A74E86" w:rsidP="00F426E6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CC559B" w14:paraId="460F3684" w14:textId="77777777" w:rsidTr="00F426E6">
        <w:trPr>
          <w:cantSplit/>
          <w:tblCellSpacing w:w="0" w:type="dxa"/>
        </w:trPr>
        <w:tc>
          <w:tcPr>
            <w:tcW w:w="4962" w:type="dxa"/>
          </w:tcPr>
          <w:p w14:paraId="71FD31DC" w14:textId="77777777" w:rsidR="00A74E86" w:rsidRDefault="00A74E86" w:rsidP="00F426E6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14:paraId="196EADD3" w14:textId="77777777" w:rsidR="00A74E86" w:rsidRDefault="00A74E86" w:rsidP="00F426E6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4F0F4E" w14:paraId="1BAD7A11" w14:textId="77777777" w:rsidTr="00D921A2">
        <w:trPr>
          <w:cantSplit/>
          <w:tblCellSpacing w:w="0" w:type="dxa"/>
        </w:trPr>
        <w:tc>
          <w:tcPr>
            <w:tcW w:w="4962" w:type="dxa"/>
            <w:hideMark/>
          </w:tcPr>
          <w:p w14:paraId="50AB4F00" w14:textId="77777777" w:rsidR="00A74E86" w:rsidRPr="004F0F4E" w:rsidRDefault="001A1481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____________________/Гринченко Д. В./</w:t>
            </w:r>
          </w:p>
        </w:tc>
        <w:tc>
          <w:tcPr>
            <w:tcW w:w="4962" w:type="dxa"/>
          </w:tcPr>
          <w:p w14:paraId="5702A62A" w14:textId="50FCD5D1" w:rsidR="00A74E86" w:rsidRPr="004F0F4E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E86" w:rsidRPr="004F0F4E" w14:paraId="1ED025F3" w14:textId="77777777" w:rsidTr="00F426E6">
        <w:trPr>
          <w:cantSplit/>
          <w:tblCellSpacing w:w="0" w:type="dxa"/>
        </w:trPr>
        <w:tc>
          <w:tcPr>
            <w:tcW w:w="4962" w:type="dxa"/>
            <w:vAlign w:val="center"/>
          </w:tcPr>
          <w:p w14:paraId="6930ABB9" w14:textId="77777777" w:rsidR="00A74E86" w:rsidRPr="004F0F4E" w:rsidRDefault="00A74E86" w:rsidP="00F426E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0B38D857" w14:textId="77777777" w:rsidR="00A74E86" w:rsidRPr="004F0F4E" w:rsidRDefault="001A1481" w:rsidP="00F426E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4E86" w:rsidRPr="00CC559B" w14:paraId="3BCE640D" w14:textId="77777777" w:rsidTr="00F426E6">
        <w:trPr>
          <w:cantSplit/>
          <w:tblCellSpacing w:w="0" w:type="dxa"/>
        </w:trPr>
        <w:tc>
          <w:tcPr>
            <w:tcW w:w="4962" w:type="dxa"/>
            <w:hideMark/>
          </w:tcPr>
          <w:p w14:paraId="324C926D" w14:textId="77777777" w:rsidR="00A74E86" w:rsidRPr="00CC559B" w:rsidRDefault="001A1481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62" w:type="dxa"/>
            <w:hideMark/>
          </w:tcPr>
          <w:p w14:paraId="3E9A2D73" w14:textId="77777777" w:rsidR="00A74E86" w:rsidRPr="00CC559B" w:rsidRDefault="00A74E86" w:rsidP="00F426E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77E1274D" w14:textId="77777777" w:rsidR="00551259" w:rsidRPr="008275D6" w:rsidRDefault="00551259" w:rsidP="0055125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ADBA59" w14:textId="77777777" w:rsidR="001D1911" w:rsidRPr="008275D6" w:rsidRDefault="001D1911" w:rsidP="00551259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D1911" w:rsidRPr="008275D6" w:rsidSect="0055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9A3F" w14:textId="77777777" w:rsidR="00F76B45" w:rsidRDefault="00F76B45" w:rsidP="00551259">
      <w:pPr>
        <w:spacing w:after="0" w:line="240" w:lineRule="auto"/>
      </w:pPr>
      <w:r>
        <w:separator/>
      </w:r>
    </w:p>
  </w:endnote>
  <w:endnote w:type="continuationSeparator" w:id="0">
    <w:p w14:paraId="535CFCC8" w14:textId="77777777" w:rsidR="00F76B45" w:rsidRDefault="00F76B45" w:rsidP="0055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7B4E" w14:textId="77777777" w:rsidR="001A1481" w:rsidRDefault="001A14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69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519186B" w14:textId="77777777" w:rsidR="00551259" w:rsidRPr="00551259" w:rsidRDefault="00551259" w:rsidP="0055125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59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70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5125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70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7B85" w14:textId="77777777" w:rsidR="00551259" w:rsidRPr="00551259" w:rsidRDefault="00551259" w:rsidP="00551259">
    <w:pPr>
      <w:pStyle w:val="aa"/>
      <w:jc w:val="both"/>
      <w:rPr>
        <w:rFonts w:ascii="Times New Roman" w:hAnsi="Times New Roman" w:cs="Times New Roman"/>
        <w:sz w:val="20"/>
        <w:szCs w:val="20"/>
      </w:rPr>
    </w:pPr>
    <w:r w:rsidRPr="00551259">
      <w:rPr>
        <w:rFonts w:ascii="Times New Roman" w:hAnsi="Times New Roman" w:cs="Times New Roman"/>
        <w:color w:val="808080" w:themeColor="background1" w:themeShade="80"/>
        <w:sz w:val="20"/>
        <w:szCs w:val="20"/>
      </w:rPr>
      <w:t>Форма С-18</w:t>
    </w:r>
    <w:r w:rsidRPr="00551259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73697716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1650863991"/>
            <w:docPartObj>
              <w:docPartGallery w:val="Page Numbers (Top of Page)"/>
              <w:docPartUnique/>
            </w:docPartObj>
          </w:sdtPr>
          <w:sdtContent>
            <w:r w:rsidRPr="00551259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70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5125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70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55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740E" w14:textId="77777777" w:rsidR="00F76B45" w:rsidRDefault="00F76B45" w:rsidP="00551259">
      <w:pPr>
        <w:spacing w:after="0" w:line="240" w:lineRule="auto"/>
      </w:pPr>
      <w:r>
        <w:separator/>
      </w:r>
    </w:p>
  </w:footnote>
  <w:footnote w:type="continuationSeparator" w:id="0">
    <w:p w14:paraId="6B374E7B" w14:textId="77777777" w:rsidR="00F76B45" w:rsidRDefault="00F76B45" w:rsidP="0055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4EB8" w14:textId="77777777" w:rsidR="001A1481" w:rsidRDefault="001A14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DD4D" w14:textId="77777777" w:rsidR="001A1481" w:rsidRDefault="001A14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8310" w14:textId="77777777" w:rsidR="001A1481" w:rsidRDefault="001A14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960"/>
    <w:multiLevelType w:val="multilevel"/>
    <w:tmpl w:val="C564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F1BEB"/>
    <w:multiLevelType w:val="hybridMultilevel"/>
    <w:tmpl w:val="880A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44F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3F23A0"/>
    <w:multiLevelType w:val="multilevel"/>
    <w:tmpl w:val="8C4496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554A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9C0E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C4385C"/>
    <w:multiLevelType w:val="multilevel"/>
    <w:tmpl w:val="2280F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B541C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2238325">
    <w:abstractNumId w:val="1"/>
  </w:num>
  <w:num w:numId="2" w16cid:durableId="586496534">
    <w:abstractNumId w:val="6"/>
  </w:num>
  <w:num w:numId="3" w16cid:durableId="380177459">
    <w:abstractNumId w:val="3"/>
  </w:num>
  <w:num w:numId="4" w16cid:durableId="1212114717">
    <w:abstractNumId w:val="0"/>
  </w:num>
  <w:num w:numId="5" w16cid:durableId="1668819944">
    <w:abstractNumId w:val="7"/>
  </w:num>
  <w:num w:numId="6" w16cid:durableId="761072305">
    <w:abstractNumId w:val="5"/>
  </w:num>
  <w:num w:numId="7" w16cid:durableId="1502231291">
    <w:abstractNumId w:val="4"/>
  </w:num>
  <w:num w:numId="8" w16cid:durableId="72649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Аванс_Сумма" w:val="-"/>
    <w:docVar w:name="Аванс_СуммаБезНДС" w:val="-"/>
    <w:docVar w:name="Аванс_СуммаНДС" w:val="-"/>
    <w:docVar w:name="АдресИспользованияКомплекта" w:val="121069, Москва г, вн.тер.г. муниципальный округ Пресненский, ул Большая Никитская, д. 50А/5"/>
    <w:docVar w:name="АдресЭлектроннойПочты" w:val="Litvinov_S@Runa.ru"/>
    <w:docVar w:name="Договор_Дата" w:val="01.07.2025"/>
    <w:docVar w:name="Договор_Номер" w:val="543571"/>
    <w:docVar w:name="Должность_Фирма" w:val="Генеральный  директор"/>
    <w:docVar w:name="ДолжностьЗаказчика" w:val="Директор"/>
    <w:docVar w:name="ЗаказчикИменуемыйРод" w:val="именуемое"/>
    <w:docVar w:name="Итоги_Сумма" w:val="-"/>
    <w:docVar w:name="Итоги_СуммаБезНДС" w:val="-"/>
    <w:docVar w:name="Итоги_СуммаНДС" w:val="-"/>
    <w:docVar w:name="МестоПечатиЗаказчик" w:val="М.П."/>
    <w:docVar w:name="ОфисОбслуживания" w:val="ВЮСО"/>
    <w:docVar w:name="ОфисОбслуживания_Адрес" w:val="121069, Москва г, вн.тер.г. муниципальный округ Пресненский, ул Большая Никитская, д. 50А/5"/>
    <w:docVar w:name="ПараметрВЛице" w:val="Генерального  директора Котова Ивана Александровича, действующего на основании Устава"/>
    <w:docVar w:name="ПараметрВЛице_Заказчик" w:val="Директора Гринченко Дмитрия Владимировича"/>
    <w:docVar w:name="ПараметрДействуетНаОснованииСоСтороныКлиента" w:val="Устава"/>
    <w:docVar w:name="ПараметрКлиент" w:val="Федеральное государственное бюджетное учреждение культуры &quot;Всероссийский юношеский симфонический оркестр&quot;"/>
    <w:docVar w:name="ПараметрКлиент_ДляПодписи" w:val="Федеральное государственное бюджетное учреждение культуры &quot;Всероссийский юношеский симфонический оркестр&quot;"/>
    <w:docVar w:name="ПараметрФирма" w:val="ООО &quot;Технологии Продаж Руна&quot;"/>
    <w:docVar w:name="Подключение_Сумма" w:val="-"/>
    <w:docVar w:name="Подключение_СуммаБезНДС" w:val="-"/>
    <w:docVar w:name="Подключение_СуммаНДС" w:val="-"/>
    <w:docVar w:name="Подпись" w:val="________________________/Котов И. А./"/>
    <w:docVar w:name="ПодписьДоверенность" w:val=" "/>
    <w:docVar w:name="ПодписьЗаказчика" w:val="____________________/Гринченко Д. В./"/>
    <w:docVar w:name="Поставка_Сумма" w:val="-"/>
    <w:docVar w:name="Поставка_СуммаБезНДС" w:val="-"/>
    <w:docVar w:name="Поставка_СуммаНДС" w:val="-"/>
    <w:docVar w:name="РеквизитыЗаказчика" w:val="Юридический адрес: 127006, г Москва, вн.тер.г. муниципальный округ Тверской, пер Воротниковский, д. 12, стр. 1_x000d__x000a_Почтовый адрес: 121069, Москва г, ул Большая Никитская, д. 50А/5_x000d__x000a_ИНН: 9704238292_x000d__x000a_КПП: 770401001_x000d__x000a_ОГРН: 1247700220932_x000d__x000a_Р/сч: 03214643000000017300_x000d__x000a_Кор/сч: 40102810545370000003_x000d__x000a_БИК: 004525988_x000d__x000a_Банк: ГУ БАНКА РОССИИ ПО ЦФО_x000d__x000a_Тел.: 8 495 212-1575; 8 925 502-6720_x000d__x000a_E-mail: ish@ysor.ru"/>
    <w:docVar w:name="РеквизитыИсполнителя" w:val="Юридический адрес: 117218, город Москва, улица Кржижановского, дом 29, корпус 1_x000d__x000a_Почтовый адрес: 117218, Москва г, вн.тер.г. муниципальный округ Котловка, ул Кржижановского, д. 29, к. 1_x000d__x000a_ИНН: 7727235417_x000d__x000a_КПП: 772701001_x000d__x000a_ОГРН: 1027727017900_x000d__x000a_Р/сч: 40702810838110104324_x000d__x000a_Кор/сч: 30101810400000000225_x000d__x000a_БИК: 044525225_x000d__x000a_Банк: ПАО СБЕРБАНК г. Москва_x000d__x000a_Тел.: 8 495 260-7888, Факс: _x000d__x000a_E-mail: runa@runa.ru"/>
    <w:docVar w:name="Спецификация_ВступаетВСилуС" w:val="&quot;01&quot; июля 2026 г."/>
    <w:docVar w:name="Спецификация_Дата" w:val="&quot;18&quot; мая 2026 г."/>
    <w:docVar w:name="Спецификация_ДействуетПо" w:val="30.06.2027 0:00:00"/>
    <w:docVar w:name="Спецификация_Номер" w:val="2"/>
    <w:docVar w:name="СтрокаПоКоторомуОкончание" w:val="ому"/>
    <w:docVar w:name="СтрокаПостоянныйАдрес" w:val="Постоянный адрес"/>
    <w:docVar w:name="ФирмаИменуемыйРод" w:val="именуемое"/>
    <w:docVar w:name="ЧислоОД" w:val="2"/>
    <w:docVar w:name="ЧислоУЗ" w:val="10"/>
  </w:docVars>
  <w:rsids>
    <w:rsidRoot w:val="00316D5C"/>
    <w:rsid w:val="001A1481"/>
    <w:rsid w:val="001D1911"/>
    <w:rsid w:val="00211D74"/>
    <w:rsid w:val="002C7021"/>
    <w:rsid w:val="00316D5C"/>
    <w:rsid w:val="00360001"/>
    <w:rsid w:val="00397B02"/>
    <w:rsid w:val="00451DEB"/>
    <w:rsid w:val="00551259"/>
    <w:rsid w:val="00636500"/>
    <w:rsid w:val="008275D6"/>
    <w:rsid w:val="008D2224"/>
    <w:rsid w:val="00980BB7"/>
    <w:rsid w:val="00993A12"/>
    <w:rsid w:val="009C71C4"/>
    <w:rsid w:val="00A60581"/>
    <w:rsid w:val="00A74E86"/>
    <w:rsid w:val="00AB0F84"/>
    <w:rsid w:val="00B10128"/>
    <w:rsid w:val="00B13A98"/>
    <w:rsid w:val="00B51B59"/>
    <w:rsid w:val="00D921A2"/>
    <w:rsid w:val="00E34F21"/>
    <w:rsid w:val="00F7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2C1A1"/>
  <w15:docId w15:val="{39F2371F-5BF6-4B76-87BE-7DC3CCB2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E3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5"/>
    <w:uiPriority w:val="99"/>
    <w:semiHidden/>
    <w:unhideWhenUsed/>
    <w:rsid w:val="0063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3"/>
    <w:uiPriority w:val="99"/>
    <w:semiHidden/>
    <w:rsid w:val="006365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275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51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1259"/>
  </w:style>
  <w:style w:type="paragraph" w:styleId="aa">
    <w:name w:val="footer"/>
    <w:basedOn w:val="a"/>
    <w:link w:val="ab"/>
    <w:uiPriority w:val="99"/>
    <w:unhideWhenUsed/>
    <w:rsid w:val="00551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28DD-04FD-4D20-9084-312C3478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Шабатура Иван</dc:creator>
  <cp:lastModifiedBy>Екатерина Колмыкова</cp:lastModifiedBy>
  <cp:revision>4</cp:revision>
  <dcterms:created xsi:type="dcterms:W3CDTF">2026-06-16T08:14:00Z</dcterms:created>
  <dcterms:modified xsi:type="dcterms:W3CDTF">2026-06-21T09:57:00Z</dcterms:modified>
</cp:coreProperties>
</file>