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50E74" w14:textId="77777777" w:rsidR="006B3BE6" w:rsidRDefault="006B3BE6" w:rsidP="00816945">
      <w:pPr>
        <w:keepNext/>
        <w:keepLines/>
        <w:widowControl/>
        <w:jc w:val="center"/>
        <w:rPr>
          <w:rFonts w:ascii="Times New Roman" w:eastAsia="Times New Roman" w:hAnsi="Times New Roman"/>
          <w:b/>
          <w:sz w:val="24"/>
          <w:szCs w:val="24"/>
        </w:rPr>
      </w:pPr>
    </w:p>
    <w:p w14:paraId="06430D06" w14:textId="38A5FF6F"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proofErr w:type="gramStart"/>
      <w:r w:rsidR="00707980">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0C986AEC" w:rsidR="00855E78" w:rsidRDefault="006B3BE6"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6B3BE6">
        <w:rPr>
          <w:rFonts w:ascii="Times New Roman" w:eastAsia="Times New Roman" w:hAnsi="Times New Roman"/>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6B3BE6">
        <w:rPr>
          <w:rFonts w:ascii="Times New Roman" w:eastAsia="Times New Roman" w:hAnsi="Times New Roman"/>
          <w:sz w:val="24"/>
          <w:szCs w:val="24"/>
        </w:rPr>
        <w:t>Д.И.Михайлика</w:t>
      </w:r>
      <w:proofErr w:type="spellEnd"/>
      <w:r w:rsidRPr="006B3BE6">
        <w:rPr>
          <w:rFonts w:ascii="Times New Roman" w:eastAsia="Times New Roman" w:hAnsi="Times New Roman"/>
          <w:sz w:val="24"/>
          <w:szCs w:val="24"/>
        </w:rPr>
        <w:t>» (далее – ФГБВОУ ВО «Академия гражданской защиты МЧС России»), именуемое в дальнейшем «Заказчик»</w:t>
      </w:r>
      <w:r w:rsidR="00C20F79" w:rsidRPr="006B3BE6">
        <w:rPr>
          <w:rFonts w:ascii="Times New Roman" w:eastAsia="Times New Roman" w:hAnsi="Times New Roman"/>
          <w:sz w:val="24"/>
          <w:szCs w:val="24"/>
        </w:rPr>
        <w:t xml:space="preserve">, в лице </w:t>
      </w:r>
      <w:r w:rsidRPr="006B3BE6">
        <w:rPr>
          <w:rFonts w:ascii="Times New Roman" w:eastAsia="Times New Roman" w:hAnsi="Times New Roman"/>
          <w:sz w:val="24"/>
          <w:szCs w:val="24"/>
        </w:rPr>
        <w:t>____________________________</w:t>
      </w:r>
      <w:r w:rsidR="00AD0BCA" w:rsidRPr="006B3BE6">
        <w:rPr>
          <w:rFonts w:ascii="Times New Roman" w:eastAsia="Times New Roman" w:hAnsi="Times New Roman"/>
          <w:sz w:val="24"/>
          <w:szCs w:val="24"/>
        </w:rPr>
        <w:t xml:space="preserve">, действующего на основании </w:t>
      </w:r>
      <w:r w:rsidRPr="006B3BE6">
        <w:rPr>
          <w:rFonts w:ascii="Times New Roman" w:eastAsia="Times New Roman" w:hAnsi="Times New Roman"/>
          <w:sz w:val="24"/>
          <w:szCs w:val="24"/>
        </w:rPr>
        <w:t>_______________</w:t>
      </w:r>
      <w:r w:rsidR="004E7ACF" w:rsidRPr="006B3BE6">
        <w:rPr>
          <w:rFonts w:ascii="Times New Roman" w:eastAsia="Times New Roman" w:hAnsi="Times New Roman"/>
          <w:sz w:val="24"/>
          <w:szCs w:val="24"/>
        </w:rPr>
        <w:t>, с одной стороны,</w:t>
      </w:r>
      <w:r w:rsidR="00A02F6F" w:rsidRPr="006B3BE6">
        <w:rPr>
          <w:rFonts w:ascii="Times New Roman" w:eastAsia="Times New Roman" w:hAnsi="Times New Roman"/>
          <w:sz w:val="24"/>
          <w:szCs w:val="24"/>
        </w:rPr>
        <w:t xml:space="preserve"> и</w:t>
      </w:r>
      <w:r w:rsidR="004E7ACF" w:rsidRPr="006B3BE6">
        <w:rPr>
          <w:rFonts w:ascii="Times New Roman" w:eastAsia="Times New Roman" w:hAnsi="Times New Roman"/>
          <w:sz w:val="24"/>
          <w:szCs w:val="24"/>
        </w:rPr>
        <w:t xml:space="preserve"> </w:t>
      </w:r>
      <w:r w:rsidR="00B15533" w:rsidRPr="006B3BE6">
        <w:rPr>
          <w:rFonts w:ascii="Times New Roman" w:eastAsia="Times New Roman" w:hAnsi="Times New Roman"/>
          <w:sz w:val="24"/>
          <w:szCs w:val="24"/>
        </w:rPr>
        <w:t>____</w:t>
      </w:r>
      <w:r w:rsidR="00306C99" w:rsidRPr="006B3BE6">
        <w:rPr>
          <w:rFonts w:ascii="Times New Roman" w:hAnsi="Times New Roman"/>
          <w:sz w:val="24"/>
          <w:szCs w:val="24"/>
        </w:rPr>
        <w:t>, именуем</w:t>
      </w:r>
      <w:r w:rsidR="007907E4" w:rsidRPr="006B3BE6">
        <w:rPr>
          <w:rFonts w:ascii="Times New Roman" w:hAnsi="Times New Roman"/>
          <w:sz w:val="24"/>
          <w:szCs w:val="24"/>
        </w:rPr>
        <w:t xml:space="preserve">ый в дальнейшем «Поставщик», </w:t>
      </w:r>
      <w:r w:rsidR="00F95EC6" w:rsidRPr="006B3BE6">
        <w:rPr>
          <w:rFonts w:ascii="Times New Roman" w:hAnsi="Times New Roman"/>
          <w:sz w:val="24"/>
          <w:szCs w:val="24"/>
        </w:rPr>
        <w:t>в лице</w:t>
      </w:r>
      <w:r w:rsidR="00AD0BCA" w:rsidRPr="006B3BE6">
        <w:rPr>
          <w:rFonts w:ascii="Times New Roman" w:hAnsi="Times New Roman"/>
          <w:sz w:val="24"/>
          <w:szCs w:val="24"/>
        </w:rPr>
        <w:t xml:space="preserve"> </w:t>
      </w:r>
      <w:r>
        <w:rPr>
          <w:rFonts w:ascii="Times New Roman" w:hAnsi="Times New Roman"/>
          <w:sz w:val="24"/>
          <w:szCs w:val="24"/>
        </w:rPr>
        <w:t>______________________,</w:t>
      </w:r>
      <w:r w:rsidR="00F95EC6" w:rsidRPr="006B3BE6">
        <w:rPr>
          <w:rFonts w:ascii="Times New Roman" w:hAnsi="Times New Roman"/>
          <w:sz w:val="24"/>
          <w:szCs w:val="24"/>
        </w:rPr>
        <w:t xml:space="preserve"> действующего</w:t>
      </w:r>
      <w:r w:rsidR="00A24142" w:rsidRPr="00D76688">
        <w:rPr>
          <w:rFonts w:ascii="Times New Roman" w:hAnsi="Times New Roman"/>
          <w:sz w:val="24"/>
          <w:szCs w:val="24"/>
        </w:rPr>
        <w:t xml:space="preserve"> на основании </w:t>
      </w:r>
      <w:r w:rsidR="00B15533">
        <w:rPr>
          <w:rFonts w:ascii="Times New Roman" w:hAnsi="Times New Roman"/>
          <w:sz w:val="24"/>
          <w:szCs w:val="24"/>
        </w:rPr>
        <w:t>___</w:t>
      </w:r>
      <w:r w:rsidR="00373CE6" w:rsidRPr="00613679">
        <w:rPr>
          <w:rFonts w:ascii="Times New Roman" w:hAnsi="Times New Roman"/>
          <w:sz w:val="24"/>
          <w:szCs w:val="24"/>
        </w:rPr>
        <w:t xml:space="preserve">, </w:t>
      </w:r>
      <w:r w:rsidR="009D43BF" w:rsidRPr="00613679">
        <w:rPr>
          <w:rFonts w:ascii="Times New Roman" w:hAnsi="Times New Roman"/>
          <w:sz w:val="24"/>
          <w:szCs w:val="24"/>
        </w:rPr>
        <w:t>с</w:t>
      </w:r>
      <w:r w:rsidR="002371E2" w:rsidRPr="00613679">
        <w:rPr>
          <w:rFonts w:ascii="Times New Roman" w:hAnsi="Times New Roman"/>
          <w:sz w:val="24"/>
          <w:szCs w:val="24"/>
        </w:rPr>
        <w:t xml:space="preserve"> другой стороны, </w:t>
      </w:r>
      <w:r w:rsidR="00613679" w:rsidRPr="00613679">
        <w:rPr>
          <w:rFonts w:ascii="Times New Roman" w:hAnsi="Times New Roman"/>
          <w:sz w:val="24"/>
          <w:szCs w:val="24"/>
        </w:rPr>
        <w:t xml:space="preserve">в дальнейшем вместе именуемые «Стороны», </w:t>
      </w:r>
      <w:r w:rsidR="001B1C97">
        <w:rPr>
          <w:rFonts w:ascii="Times New Roman" w:hAnsi="Times New Roman"/>
          <w:sz w:val="24"/>
          <w:szCs w:val="24"/>
        </w:rPr>
        <w:t>на основании п. 5</w:t>
      </w:r>
      <w:r w:rsidR="00613679"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00613679" w:rsidRPr="00613679">
        <w:rPr>
          <w:rFonts w:ascii="Times New Roman" w:hAnsi="Times New Roman"/>
          <w:sz w:val="24"/>
          <w:szCs w:val="24"/>
        </w:rPr>
        <w:t>агрегатора</w:t>
      </w:r>
      <w:proofErr w:type="spellEnd"/>
      <w:r w:rsidR="00613679" w:rsidRPr="00613679">
        <w:rPr>
          <w:rFonts w:ascii="Times New Roman" w:hAnsi="Times New Roman"/>
          <w:sz w:val="24"/>
          <w:szCs w:val="24"/>
        </w:rPr>
        <w:t xml:space="preserve"> торговли (далее – ЕАТ) по итогам проведения закупочной сессии (итоговый</w:t>
      </w:r>
      <w:r w:rsidR="007907E4">
        <w:rPr>
          <w:rFonts w:ascii="Times New Roman" w:hAnsi="Times New Roman"/>
          <w:sz w:val="24"/>
          <w:szCs w:val="24"/>
        </w:rPr>
        <w:t xml:space="preserve"> протокол закупочной сессии от </w:t>
      </w:r>
      <w:r w:rsidR="00B15533">
        <w:rPr>
          <w:rFonts w:ascii="Times New Roman" w:hAnsi="Times New Roman"/>
          <w:sz w:val="24"/>
          <w:szCs w:val="24"/>
        </w:rPr>
        <w:t>___</w:t>
      </w:r>
      <w:r w:rsidR="00F0165F">
        <w:rPr>
          <w:rFonts w:ascii="Times New Roman" w:hAnsi="Times New Roman"/>
          <w:sz w:val="24"/>
          <w:szCs w:val="24"/>
        </w:rPr>
        <w:t xml:space="preserve"> </w:t>
      </w:r>
      <w:r w:rsidR="00613679" w:rsidRPr="00613679">
        <w:rPr>
          <w:rFonts w:ascii="Times New Roman" w:hAnsi="Times New Roman"/>
          <w:sz w:val="24"/>
          <w:szCs w:val="24"/>
        </w:rPr>
        <w:t xml:space="preserve">№ </w:t>
      </w:r>
      <w:r w:rsidR="00B15533">
        <w:rPr>
          <w:rFonts w:ascii="Times New Roman" w:hAnsi="Times New Roman"/>
          <w:sz w:val="24"/>
          <w:szCs w:val="24"/>
        </w:rPr>
        <w:t>_____</w:t>
      </w:r>
      <w:r w:rsidR="00613679" w:rsidRPr="00613679">
        <w:rPr>
          <w:rFonts w:ascii="Times New Roman" w:hAnsi="Times New Roman"/>
          <w:sz w:val="24"/>
          <w:szCs w:val="24"/>
        </w:rPr>
        <w:t>) настоящий договор (далее – Договор) о нижеследующем:</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6B3BE6">
        <w:rPr>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lastRenderedPageBreak/>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31ACF6DC"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482A76">
        <w:t>приносящая доход деятельность</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lastRenderedPageBreak/>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699C1F65"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в течение </w:t>
      </w:r>
      <w:r w:rsidR="00C718AC" w:rsidRPr="00C718AC">
        <w:rPr>
          <w:b/>
        </w:rPr>
        <w:t>1</w:t>
      </w:r>
      <w:r w:rsidR="009D0905" w:rsidRPr="00C718AC">
        <w:rPr>
          <w:b/>
        </w:rPr>
        <w:t xml:space="preserve">5 </w:t>
      </w:r>
      <w:r w:rsidR="00A02F6F" w:rsidRPr="00A02F6F">
        <w:t>(</w:t>
      </w:r>
      <w:r w:rsidR="00C718AC">
        <w:t>пятнадцати</w:t>
      </w:r>
      <w:r w:rsidR="00A02F6F" w:rsidRPr="00A02F6F">
        <w:t>) рабочих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lastRenderedPageBreak/>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482A76">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w:t>
      </w:r>
      <w:r w:rsidRPr="00D76688">
        <w:rPr>
          <w:rFonts w:ascii="Times New Roman" w:hAnsi="Times New Roman"/>
          <w:sz w:val="24"/>
          <w:szCs w:val="24"/>
        </w:rPr>
        <w:lastRenderedPageBreak/>
        <w:t xml:space="preserve">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482A76">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482A76">
      <w:pPr>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482A76">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482A76">
      <w:pPr>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482A76">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482A76">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482A76">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545D7378"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359C3060"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3F8B10F" w14:textId="77777777" w:rsidR="00482A76" w:rsidRDefault="00482A76" w:rsidP="00B64B47">
      <w:pPr>
        <w:ind w:firstLine="567"/>
        <w:jc w:val="both"/>
        <w:rPr>
          <w:rFonts w:ascii="Times New Roman" w:hAnsi="Times New Roman"/>
          <w:sz w:val="24"/>
          <w:szCs w:val="24"/>
        </w:rPr>
      </w:pP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lastRenderedPageBreak/>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w:t>
      </w:r>
      <w:r w:rsidRPr="00D76688">
        <w:rPr>
          <w:rFonts w:ascii="Times New Roman" w:hAnsi="Times New Roman"/>
          <w:sz w:val="24"/>
          <w:szCs w:val="24"/>
        </w:rPr>
        <w:lastRenderedPageBreak/>
        <w:t>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79C1DA44" w14:textId="20F62B43"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w:t>
      </w:r>
      <w:proofErr w:type="gramStart"/>
      <w:r w:rsidRPr="00D76688">
        <w:rPr>
          <w:rFonts w:ascii="Times New Roman" w:hAnsi="Times New Roman"/>
          <w:sz w:val="24"/>
          <w:szCs w:val="24"/>
        </w:rPr>
        <w:t xml:space="preserve">», </w:t>
      </w:r>
      <w:r w:rsidR="00B64B47">
        <w:rPr>
          <w:rFonts w:ascii="Times New Roman" w:hAnsi="Times New Roman"/>
          <w:sz w:val="24"/>
          <w:szCs w:val="24"/>
        </w:rPr>
        <w:t xml:space="preserve">  </w:t>
      </w:r>
      <w:proofErr w:type="gramEnd"/>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1262D516" w:rsidR="00021430" w:rsidRPr="00D76688" w:rsidRDefault="00021430" w:rsidP="00B64B47">
      <w:pPr>
        <w:jc w:val="both"/>
        <w:rPr>
          <w:rFonts w:ascii="Times New Roman" w:hAnsi="Times New Roman"/>
          <w:sz w:val="24"/>
          <w:szCs w:val="24"/>
        </w:rPr>
      </w:pPr>
      <w:r>
        <w:rPr>
          <w:rFonts w:ascii="Times New Roman" w:hAnsi="Times New Roman"/>
          <w:sz w:val="24"/>
          <w:szCs w:val="24"/>
        </w:rPr>
        <w:t>р/с 03214643000000013234</w:t>
      </w:r>
      <w:r w:rsidRPr="00D76688">
        <w:rPr>
          <w:rFonts w:ascii="Times New Roman" w:hAnsi="Times New Roman"/>
          <w:sz w:val="24"/>
          <w:szCs w:val="24"/>
        </w:rPr>
        <w:t xml:space="preserve">, БИК </w:t>
      </w:r>
      <w:r>
        <w:rPr>
          <w:rFonts w:ascii="Times New Roman" w:hAnsi="Times New Roman"/>
          <w:sz w:val="24"/>
          <w:szCs w:val="24"/>
        </w:rPr>
        <w:t xml:space="preserve">012202102, </w:t>
      </w:r>
      <w:r w:rsidRPr="00D76688">
        <w:rPr>
          <w:rFonts w:ascii="Times New Roman" w:hAnsi="Times New Roman"/>
          <w:sz w:val="24"/>
          <w:szCs w:val="24"/>
        </w:rPr>
        <w:t xml:space="preserve">к/с </w:t>
      </w:r>
      <w:r w:rsidR="00482A76" w:rsidRPr="00482A76">
        <w:rPr>
          <w:rFonts w:ascii="Times New Roman" w:hAnsi="Times New Roman"/>
          <w:sz w:val="24"/>
          <w:szCs w:val="24"/>
        </w:rPr>
        <w:t>40102810745370000024</w:t>
      </w:r>
      <w:r>
        <w:rPr>
          <w:rFonts w:ascii="Times New Roman" w:hAnsi="Times New Roman"/>
          <w:sz w:val="24"/>
          <w:szCs w:val="24"/>
        </w:rPr>
        <w:t>.</w:t>
      </w:r>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9"/>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45625961" w14:textId="6ED330D5" w:rsidR="00932588" w:rsidRPr="00D76688" w:rsidRDefault="0054113A" w:rsidP="00482A76">
      <w:pPr>
        <w:ind w:left="9217" w:firstLine="709"/>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r w:rsidR="00482A76">
        <w:rPr>
          <w:rFonts w:ascii="Times New Roman" w:hAnsi="Times New Roman"/>
          <w:sz w:val="24"/>
          <w:szCs w:val="24"/>
        </w:rPr>
        <w:t>_______</w:t>
      </w:r>
    </w:p>
    <w:p w14:paraId="690BCB2F" w14:textId="7581B3DF"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482A76">
        <w:rPr>
          <w:rFonts w:ascii="Times New Roman" w:hAnsi="Times New Roman"/>
          <w:sz w:val="24"/>
          <w:szCs w:val="24"/>
        </w:rPr>
        <w:tab/>
      </w:r>
      <w:r w:rsidR="00482A76">
        <w:rPr>
          <w:rFonts w:ascii="Times New Roman" w:hAnsi="Times New Roman"/>
          <w:sz w:val="24"/>
          <w:szCs w:val="24"/>
        </w:rPr>
        <w:tab/>
      </w:r>
      <w:r w:rsidR="00482A76">
        <w:rPr>
          <w:rFonts w:ascii="Times New Roman" w:hAnsi="Times New Roman"/>
          <w:sz w:val="24"/>
          <w:szCs w:val="24"/>
        </w:rPr>
        <w:tab/>
      </w:r>
      <w:r w:rsidR="00482A76">
        <w:rPr>
          <w:rFonts w:ascii="Times New Roman" w:hAnsi="Times New Roman"/>
          <w:sz w:val="24"/>
          <w:szCs w:val="24"/>
        </w:rPr>
        <w:tab/>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w:t>
      </w:r>
      <w:proofErr w:type="gramStart"/>
      <w:r w:rsidR="00B320D6">
        <w:rPr>
          <w:rFonts w:ascii="Times New Roman" w:hAnsi="Times New Roman"/>
          <w:sz w:val="24"/>
          <w:szCs w:val="24"/>
        </w:rPr>
        <w:t>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w:t>
      </w:r>
      <w:proofErr w:type="gramEnd"/>
      <w:r w:rsidR="00B320D6">
        <w:rPr>
          <w:rFonts w:ascii="Times New Roman" w:hAnsi="Times New Roman"/>
          <w:sz w:val="24"/>
          <w:szCs w:val="24"/>
        </w:rPr>
        <w:t>__</w:t>
      </w:r>
      <w:r w:rsidR="00482A76">
        <w:rPr>
          <w:rFonts w:ascii="Times New Roman" w:hAnsi="Times New Roman"/>
          <w:sz w:val="24"/>
          <w:szCs w:val="24"/>
        </w:rPr>
        <w:t>________</w:t>
      </w:r>
      <w:r w:rsidR="00B320D6">
        <w:rPr>
          <w:rFonts w:ascii="Times New Roman" w:hAnsi="Times New Roman"/>
          <w:sz w:val="24"/>
          <w:szCs w:val="24"/>
        </w:rPr>
        <w:t>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Default="00932588" w:rsidP="00E24A43">
      <w:pPr>
        <w:rPr>
          <w:rFonts w:ascii="Times New Roman" w:hAnsi="Times New Roman"/>
          <w:sz w:val="24"/>
          <w:szCs w:val="24"/>
        </w:rPr>
      </w:pPr>
    </w:p>
    <w:p w14:paraId="0575EB5F" w14:textId="77777777" w:rsidR="00DE30A9" w:rsidRPr="00DE30A9" w:rsidRDefault="00DE30A9" w:rsidP="00DE30A9">
      <w:pPr>
        <w:widowControl/>
        <w:suppressAutoHyphens w:val="0"/>
        <w:autoSpaceDN/>
        <w:jc w:val="center"/>
        <w:textAlignment w:val="auto"/>
        <w:rPr>
          <w:rFonts w:ascii="Times New Roman" w:eastAsia="Times New Roman" w:hAnsi="Times New Roman"/>
          <w:b/>
          <w:bCs/>
          <w:kern w:val="0"/>
          <w:sz w:val="28"/>
          <w:szCs w:val="28"/>
        </w:rPr>
      </w:pPr>
      <w:r w:rsidRPr="00DE30A9">
        <w:rPr>
          <w:rFonts w:ascii="Times New Roman" w:eastAsia="Times New Roman" w:hAnsi="Times New Roman"/>
          <w:b/>
          <w:bCs/>
          <w:kern w:val="0"/>
          <w:sz w:val="28"/>
          <w:szCs w:val="28"/>
        </w:rPr>
        <w:t>Техническое задание</w:t>
      </w:r>
    </w:p>
    <w:p w14:paraId="63DD3C9C" w14:textId="77777777" w:rsidR="00C718AC" w:rsidRPr="008F6334" w:rsidRDefault="00C718AC" w:rsidP="00C718AC">
      <w:pPr>
        <w:jc w:val="center"/>
        <w:rPr>
          <w:rFonts w:ascii="Times New Roman" w:hAnsi="Times New Roman"/>
          <w:b/>
          <w:sz w:val="24"/>
          <w:szCs w:val="24"/>
        </w:rPr>
      </w:pPr>
      <w:r w:rsidRPr="008F6334">
        <w:rPr>
          <w:rFonts w:ascii="Times New Roman" w:hAnsi="Times New Roman"/>
          <w:b/>
          <w:sz w:val="24"/>
          <w:szCs w:val="24"/>
        </w:rPr>
        <w:t xml:space="preserve">на поставку </w:t>
      </w:r>
      <w:r w:rsidRPr="009E35F5">
        <w:rPr>
          <w:rFonts w:ascii="Times New Roman" w:hAnsi="Times New Roman"/>
          <w:b/>
          <w:sz w:val="24"/>
          <w:szCs w:val="24"/>
        </w:rPr>
        <w:t>холодного асфальта</w:t>
      </w:r>
    </w:p>
    <w:p w14:paraId="396B0F21" w14:textId="77777777" w:rsidR="00C718AC" w:rsidRDefault="00C718AC" w:rsidP="00C718AC">
      <w:pPr>
        <w:jc w:val="center"/>
        <w:rPr>
          <w:rFonts w:ascii="Times New Roman" w:hAnsi="Times New Roman"/>
          <w:b/>
          <w:sz w:val="24"/>
          <w:szCs w:val="24"/>
        </w:rPr>
      </w:pPr>
      <w:r w:rsidRPr="008F6334">
        <w:rPr>
          <w:rFonts w:ascii="Times New Roman" w:hAnsi="Times New Roman"/>
          <w:b/>
          <w:sz w:val="24"/>
          <w:szCs w:val="24"/>
        </w:rPr>
        <w:t>для нужд ФГБВОУ ВО «Академия гражданской защиты МЧС России»</w:t>
      </w:r>
    </w:p>
    <w:p w14:paraId="5B303263" w14:textId="77777777" w:rsidR="00C718AC" w:rsidRDefault="00C718AC" w:rsidP="00C718AC">
      <w:pPr>
        <w:autoSpaceDE w:val="0"/>
        <w:adjustRightInd w:val="0"/>
        <w:jc w:val="center"/>
        <w:rPr>
          <w:rFonts w:ascii="Times New Roman" w:hAnsi="Times New Roman"/>
          <w:b/>
          <w:bCs/>
          <w:color w:val="000000"/>
          <w:sz w:val="24"/>
          <w:szCs w:val="24"/>
        </w:rPr>
      </w:pPr>
    </w:p>
    <w:p w14:paraId="6309F227" w14:textId="77777777" w:rsidR="00C718AC" w:rsidRPr="006B1E02" w:rsidRDefault="00C718AC" w:rsidP="00C718AC">
      <w:pPr>
        <w:tabs>
          <w:tab w:val="left" w:pos="993"/>
        </w:tabs>
        <w:autoSpaceDE w:val="0"/>
        <w:ind w:firstLine="567"/>
        <w:jc w:val="both"/>
        <w:rPr>
          <w:rFonts w:ascii="Times New Roman" w:hAnsi="Times New Roman"/>
          <w:sz w:val="24"/>
          <w:szCs w:val="24"/>
        </w:rPr>
      </w:pPr>
      <w:r w:rsidRPr="00015F90">
        <w:rPr>
          <w:rFonts w:ascii="Times New Roman" w:hAnsi="Times New Roman"/>
          <w:color w:val="000000"/>
          <w:sz w:val="24"/>
          <w:szCs w:val="24"/>
        </w:rPr>
        <w:t>1.</w:t>
      </w:r>
      <w:r w:rsidRPr="006B1E02">
        <w:rPr>
          <w:rFonts w:ascii="Times New Roman" w:hAnsi="Times New Roman"/>
          <w:color w:val="000000"/>
          <w:sz w:val="28"/>
          <w:szCs w:val="28"/>
        </w:rPr>
        <w:t xml:space="preserve"> </w:t>
      </w:r>
      <w:r w:rsidRPr="006B1E02">
        <w:rPr>
          <w:rFonts w:ascii="Times New Roman" w:hAnsi="Times New Roman"/>
          <w:color w:val="000000"/>
          <w:sz w:val="24"/>
          <w:szCs w:val="24"/>
        </w:rPr>
        <w:t xml:space="preserve">Место поставки </w:t>
      </w:r>
      <w:r w:rsidRPr="006B1E02">
        <w:rPr>
          <w:rFonts w:ascii="Times New Roman" w:hAnsi="Times New Roman"/>
          <w:sz w:val="24"/>
          <w:szCs w:val="24"/>
        </w:rPr>
        <w:t xml:space="preserve">товара </w:t>
      </w:r>
      <w:r w:rsidRPr="006B1E02">
        <w:rPr>
          <w:rFonts w:ascii="Times New Roman" w:hAnsi="Times New Roman"/>
          <w:color w:val="000000"/>
          <w:sz w:val="24"/>
          <w:szCs w:val="24"/>
        </w:rPr>
        <w:t xml:space="preserve">– поставка осуществляется по адресу: </w:t>
      </w:r>
      <w:r w:rsidRPr="006B1E02">
        <w:rPr>
          <w:rFonts w:ascii="Times New Roman" w:hAnsi="Times New Roman"/>
          <w:sz w:val="24"/>
          <w:szCs w:val="24"/>
        </w:rPr>
        <w:t>141435 ФГБВОУ ВО «Академия граждан</w:t>
      </w:r>
      <w:r w:rsidRPr="006B1E02">
        <w:rPr>
          <w:rFonts w:ascii="Times New Roman" w:hAnsi="Times New Roman"/>
          <w:bCs/>
          <w:sz w:val="24"/>
          <w:szCs w:val="24"/>
        </w:rPr>
        <w:t xml:space="preserve">ской защиты МЧС России» по рабочим </w:t>
      </w:r>
      <w:r w:rsidRPr="006B1E02">
        <w:rPr>
          <w:rFonts w:ascii="Times New Roman" w:hAnsi="Times New Roman"/>
          <w:sz w:val="24"/>
          <w:szCs w:val="24"/>
        </w:rPr>
        <w:t>дням с 9.00 до 17.00 (с 09.00 до 16.00 по пятницам) по московскому времени</w:t>
      </w:r>
      <w:r w:rsidRPr="006B1E02">
        <w:rPr>
          <w:rFonts w:ascii="Times New Roman" w:hAnsi="Times New Roman"/>
          <w:bCs/>
          <w:sz w:val="24"/>
          <w:szCs w:val="24"/>
        </w:rPr>
        <w:t>.</w:t>
      </w:r>
    </w:p>
    <w:p w14:paraId="0F9BBB7B" w14:textId="0F0B4ADB" w:rsidR="00C718AC" w:rsidRPr="006B1E02" w:rsidRDefault="00C718AC" w:rsidP="00C718AC">
      <w:pPr>
        <w:shd w:val="clear" w:color="auto" w:fill="FFFFFF"/>
        <w:ind w:firstLine="567"/>
        <w:contextualSpacing/>
        <w:jc w:val="both"/>
        <w:rPr>
          <w:rFonts w:ascii="Times New Roman" w:hAnsi="Times New Roman"/>
          <w:sz w:val="24"/>
          <w:szCs w:val="24"/>
        </w:rPr>
      </w:pPr>
      <w:r w:rsidRPr="006B1E02">
        <w:rPr>
          <w:rFonts w:ascii="Times New Roman" w:hAnsi="Times New Roman"/>
          <w:color w:val="000000"/>
          <w:sz w:val="24"/>
          <w:szCs w:val="24"/>
        </w:rPr>
        <w:t xml:space="preserve">2. Сроки поставки товара – в течение 15 </w:t>
      </w:r>
      <w:r w:rsidR="0002530E">
        <w:rPr>
          <w:rFonts w:ascii="Times New Roman" w:hAnsi="Times New Roman"/>
          <w:color w:val="000000"/>
          <w:sz w:val="24"/>
          <w:szCs w:val="24"/>
        </w:rPr>
        <w:t xml:space="preserve">(пятнадцати) </w:t>
      </w:r>
      <w:r w:rsidRPr="006B1E02">
        <w:rPr>
          <w:rFonts w:ascii="Times New Roman" w:hAnsi="Times New Roman"/>
          <w:color w:val="000000"/>
          <w:sz w:val="24"/>
          <w:szCs w:val="24"/>
        </w:rPr>
        <w:t>рабочих дней с момента заключения договора, за 2 рабочих дня уведомить Заказчика об отправке товара.</w:t>
      </w:r>
    </w:p>
    <w:p w14:paraId="64741414" w14:textId="77777777" w:rsidR="00C718AC" w:rsidRPr="006B1E02" w:rsidRDefault="00C718AC" w:rsidP="00C718AC">
      <w:pPr>
        <w:ind w:firstLine="567"/>
        <w:jc w:val="both"/>
        <w:rPr>
          <w:rFonts w:ascii="Times New Roman" w:hAnsi="Times New Roman"/>
          <w:sz w:val="24"/>
          <w:szCs w:val="24"/>
        </w:rPr>
      </w:pPr>
      <w:r w:rsidRPr="006B1E02">
        <w:rPr>
          <w:rFonts w:ascii="Times New Roman" w:hAnsi="Times New Roman"/>
          <w:color w:val="000000"/>
          <w:sz w:val="24"/>
          <w:szCs w:val="24"/>
        </w:rPr>
        <w:t>3.</w:t>
      </w:r>
      <w:r>
        <w:rPr>
          <w:rFonts w:ascii="Times New Roman" w:hAnsi="Times New Roman"/>
          <w:color w:val="000000"/>
          <w:sz w:val="24"/>
          <w:szCs w:val="24"/>
        </w:rPr>
        <w:t xml:space="preserve"> </w:t>
      </w:r>
      <w:r w:rsidRPr="006B1E02">
        <w:rPr>
          <w:rFonts w:ascii="Times New Roman" w:hAnsi="Times New Roman"/>
          <w:color w:val="000000"/>
          <w:sz w:val="24"/>
          <w:szCs w:val="24"/>
        </w:rPr>
        <w:t>Условия поставки товара – дост</w:t>
      </w:r>
      <w:r>
        <w:rPr>
          <w:rFonts w:ascii="Times New Roman" w:hAnsi="Times New Roman"/>
          <w:color w:val="000000"/>
          <w:sz w:val="24"/>
          <w:szCs w:val="24"/>
        </w:rPr>
        <w:t>авка товара до склада Заказчика</w:t>
      </w:r>
      <w:r w:rsidRPr="006B1E02">
        <w:rPr>
          <w:rFonts w:ascii="Times New Roman" w:hAnsi="Times New Roman"/>
          <w:color w:val="000000"/>
          <w:sz w:val="24"/>
          <w:szCs w:val="24"/>
        </w:rPr>
        <w:t>, а также погрузка должна быть выполнена силами Поставщика или ресурсами транспортной компании за счет Поставщика.</w:t>
      </w:r>
    </w:p>
    <w:p w14:paraId="50C0176B" w14:textId="77777777" w:rsidR="0002530E" w:rsidRPr="006B1E02" w:rsidRDefault="0002530E" w:rsidP="00C718AC">
      <w:pPr>
        <w:autoSpaceDE w:val="0"/>
        <w:adjustRightInd w:val="0"/>
        <w:rPr>
          <w:rFonts w:ascii="Times New Roman" w:hAnsi="Times New Roman"/>
          <w:b/>
          <w:bCs/>
          <w:color w:val="000000"/>
          <w:sz w:val="24"/>
          <w:szCs w:val="24"/>
        </w:rPr>
      </w:pPr>
    </w:p>
    <w:tbl>
      <w:tblPr>
        <w:tblpPr w:leftFromText="180" w:rightFromText="180" w:vertAnchor="text" w:tblpY="1"/>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133"/>
        <w:gridCol w:w="1843"/>
        <w:gridCol w:w="7541"/>
        <w:gridCol w:w="1843"/>
        <w:gridCol w:w="1559"/>
      </w:tblGrid>
      <w:tr w:rsidR="00C718AC" w:rsidRPr="009E35F5" w14:paraId="34B88EA3" w14:textId="77777777" w:rsidTr="00C718AC">
        <w:trPr>
          <w:trHeight w:val="699"/>
        </w:trPr>
        <w:tc>
          <w:tcPr>
            <w:tcW w:w="527" w:type="dxa"/>
            <w:vAlign w:val="center"/>
          </w:tcPr>
          <w:p w14:paraId="4CF26CCD" w14:textId="77777777" w:rsidR="00C718AC" w:rsidRPr="009E35F5" w:rsidRDefault="00C718AC" w:rsidP="00041FD0">
            <w:pPr>
              <w:jc w:val="center"/>
              <w:rPr>
                <w:rFonts w:ascii="Times New Roman" w:hAnsi="Times New Roman"/>
                <w:color w:val="000000"/>
                <w:sz w:val="24"/>
                <w:szCs w:val="24"/>
              </w:rPr>
            </w:pPr>
            <w:r w:rsidRPr="009E35F5">
              <w:rPr>
                <w:rFonts w:ascii="Times New Roman" w:hAnsi="Times New Roman"/>
                <w:color w:val="000000"/>
                <w:sz w:val="24"/>
                <w:szCs w:val="24"/>
              </w:rPr>
              <w:t>№ п/п</w:t>
            </w:r>
          </w:p>
        </w:tc>
        <w:tc>
          <w:tcPr>
            <w:tcW w:w="2133" w:type="dxa"/>
            <w:vAlign w:val="center"/>
          </w:tcPr>
          <w:p w14:paraId="0B44D150" w14:textId="77777777" w:rsidR="00C718AC" w:rsidRPr="009E35F5" w:rsidRDefault="00C718AC" w:rsidP="00041FD0">
            <w:pPr>
              <w:jc w:val="center"/>
              <w:rPr>
                <w:rFonts w:ascii="Times New Roman" w:hAnsi="Times New Roman"/>
                <w:color w:val="000000"/>
                <w:sz w:val="24"/>
                <w:szCs w:val="24"/>
              </w:rPr>
            </w:pPr>
            <w:r w:rsidRPr="009E35F5">
              <w:rPr>
                <w:rFonts w:ascii="Times New Roman" w:hAnsi="Times New Roman"/>
                <w:color w:val="000000"/>
                <w:sz w:val="24"/>
                <w:szCs w:val="24"/>
              </w:rPr>
              <w:t>Наименование товара</w:t>
            </w:r>
          </w:p>
        </w:tc>
        <w:tc>
          <w:tcPr>
            <w:tcW w:w="1843" w:type="dxa"/>
            <w:vAlign w:val="center"/>
          </w:tcPr>
          <w:p w14:paraId="6A1E9F8F" w14:textId="77777777" w:rsidR="00C718AC" w:rsidRPr="009E35F5" w:rsidRDefault="00C718AC" w:rsidP="00041FD0">
            <w:pPr>
              <w:jc w:val="center"/>
              <w:rPr>
                <w:rFonts w:ascii="Times New Roman" w:hAnsi="Times New Roman"/>
                <w:bCs/>
                <w:color w:val="000000"/>
                <w:sz w:val="24"/>
                <w:szCs w:val="24"/>
              </w:rPr>
            </w:pPr>
            <w:r w:rsidRPr="009E35F5">
              <w:rPr>
                <w:rFonts w:ascii="Times New Roman" w:hAnsi="Times New Roman"/>
                <w:bCs/>
                <w:color w:val="000000"/>
                <w:sz w:val="24"/>
                <w:szCs w:val="24"/>
              </w:rPr>
              <w:t>Код ОКПД2/КТРУ</w:t>
            </w:r>
          </w:p>
        </w:tc>
        <w:tc>
          <w:tcPr>
            <w:tcW w:w="7541" w:type="dxa"/>
            <w:vAlign w:val="center"/>
          </w:tcPr>
          <w:p w14:paraId="33DC2550" w14:textId="77777777" w:rsidR="00C718AC" w:rsidRPr="009E35F5" w:rsidRDefault="00C718AC" w:rsidP="00041FD0">
            <w:pPr>
              <w:jc w:val="center"/>
              <w:rPr>
                <w:rFonts w:ascii="Times New Roman" w:hAnsi="Times New Roman"/>
                <w:color w:val="000000"/>
                <w:sz w:val="24"/>
                <w:szCs w:val="24"/>
              </w:rPr>
            </w:pPr>
            <w:r w:rsidRPr="009E35F5">
              <w:rPr>
                <w:rFonts w:ascii="Times New Roman" w:hAnsi="Times New Roman"/>
                <w:bCs/>
                <w:color w:val="000000"/>
                <w:sz w:val="24"/>
                <w:szCs w:val="24"/>
              </w:rPr>
              <w:t>Технические характеристики</w:t>
            </w:r>
          </w:p>
          <w:p w14:paraId="1F904B47" w14:textId="77777777" w:rsidR="00C718AC" w:rsidRPr="009E35F5" w:rsidRDefault="00C718AC" w:rsidP="00041FD0">
            <w:pPr>
              <w:jc w:val="center"/>
              <w:rPr>
                <w:rFonts w:ascii="Times New Roman" w:hAnsi="Times New Roman"/>
                <w:sz w:val="24"/>
                <w:szCs w:val="24"/>
              </w:rPr>
            </w:pPr>
          </w:p>
        </w:tc>
        <w:tc>
          <w:tcPr>
            <w:tcW w:w="1843" w:type="dxa"/>
            <w:vAlign w:val="center"/>
          </w:tcPr>
          <w:p w14:paraId="7DA494C4" w14:textId="77777777" w:rsidR="00C718AC" w:rsidRPr="009E35F5" w:rsidRDefault="00C718AC" w:rsidP="00041FD0">
            <w:pPr>
              <w:jc w:val="center"/>
              <w:rPr>
                <w:rFonts w:ascii="Times New Roman" w:hAnsi="Times New Roman"/>
                <w:sz w:val="24"/>
                <w:szCs w:val="24"/>
              </w:rPr>
            </w:pPr>
          </w:p>
          <w:p w14:paraId="2DEC2954" w14:textId="77777777" w:rsidR="00C718AC" w:rsidRPr="009E35F5" w:rsidRDefault="00C718AC" w:rsidP="00041FD0">
            <w:pPr>
              <w:jc w:val="center"/>
              <w:rPr>
                <w:rFonts w:ascii="Times New Roman" w:hAnsi="Times New Roman"/>
                <w:sz w:val="24"/>
                <w:szCs w:val="24"/>
              </w:rPr>
            </w:pPr>
            <w:r w:rsidRPr="009E35F5">
              <w:rPr>
                <w:rFonts w:ascii="Times New Roman" w:hAnsi="Times New Roman"/>
                <w:sz w:val="24"/>
                <w:szCs w:val="24"/>
              </w:rPr>
              <w:t>Ед. изм.</w:t>
            </w:r>
          </w:p>
        </w:tc>
        <w:tc>
          <w:tcPr>
            <w:tcW w:w="1559" w:type="dxa"/>
            <w:vAlign w:val="center"/>
          </w:tcPr>
          <w:p w14:paraId="57FA3463" w14:textId="77777777" w:rsidR="00C718AC" w:rsidRPr="009E35F5" w:rsidRDefault="00C718AC" w:rsidP="00041FD0">
            <w:pPr>
              <w:jc w:val="center"/>
              <w:rPr>
                <w:rFonts w:ascii="Times New Roman" w:hAnsi="Times New Roman"/>
                <w:sz w:val="24"/>
                <w:szCs w:val="24"/>
              </w:rPr>
            </w:pPr>
            <w:r w:rsidRPr="009E35F5">
              <w:rPr>
                <w:rFonts w:ascii="Times New Roman" w:hAnsi="Times New Roman"/>
                <w:sz w:val="24"/>
                <w:szCs w:val="24"/>
              </w:rPr>
              <w:t>Кол-во</w:t>
            </w:r>
          </w:p>
        </w:tc>
      </w:tr>
      <w:tr w:rsidR="00C718AC" w:rsidRPr="009E35F5" w14:paraId="4C77439C" w14:textId="77777777" w:rsidTr="00C718AC">
        <w:trPr>
          <w:trHeight w:val="1426"/>
        </w:trPr>
        <w:tc>
          <w:tcPr>
            <w:tcW w:w="527" w:type="dxa"/>
          </w:tcPr>
          <w:p w14:paraId="2744C06F" w14:textId="77777777" w:rsidR="00C718AC" w:rsidRPr="009E35F5" w:rsidRDefault="00C718AC" w:rsidP="00041FD0">
            <w:pPr>
              <w:jc w:val="center"/>
              <w:rPr>
                <w:rFonts w:ascii="Times New Roman" w:hAnsi="Times New Roman"/>
                <w:color w:val="000000"/>
                <w:sz w:val="24"/>
                <w:szCs w:val="24"/>
              </w:rPr>
            </w:pPr>
            <w:r>
              <w:rPr>
                <w:rFonts w:ascii="Times New Roman" w:hAnsi="Times New Roman"/>
                <w:color w:val="000000"/>
                <w:sz w:val="24"/>
                <w:szCs w:val="24"/>
              </w:rPr>
              <w:t>1</w:t>
            </w:r>
          </w:p>
        </w:tc>
        <w:tc>
          <w:tcPr>
            <w:tcW w:w="2133" w:type="dxa"/>
          </w:tcPr>
          <w:p w14:paraId="1397252A" w14:textId="7B771E5B" w:rsidR="00C718AC" w:rsidRPr="009E35F5" w:rsidRDefault="008C53EE" w:rsidP="00041FD0">
            <w:pPr>
              <w:rPr>
                <w:rFonts w:ascii="Times New Roman" w:hAnsi="Times New Roman"/>
                <w:color w:val="000000"/>
                <w:sz w:val="24"/>
                <w:szCs w:val="24"/>
              </w:rPr>
            </w:pPr>
            <w:r>
              <w:rPr>
                <w:rFonts w:ascii="Times New Roman" w:hAnsi="Times New Roman"/>
                <w:color w:val="000000"/>
                <w:sz w:val="24"/>
                <w:szCs w:val="24"/>
              </w:rPr>
              <w:t>Холодный асфальт</w:t>
            </w:r>
          </w:p>
        </w:tc>
        <w:tc>
          <w:tcPr>
            <w:tcW w:w="1843" w:type="dxa"/>
          </w:tcPr>
          <w:p w14:paraId="287970A2" w14:textId="4F311840" w:rsidR="00C718AC" w:rsidRPr="009E35F5" w:rsidRDefault="007830D4" w:rsidP="007830D4">
            <w:pPr>
              <w:rPr>
                <w:rFonts w:ascii="Times New Roman" w:hAnsi="Times New Roman"/>
                <w:color w:val="000000"/>
                <w:sz w:val="24"/>
                <w:szCs w:val="24"/>
              </w:rPr>
            </w:pPr>
            <w:r>
              <w:rPr>
                <w:rFonts w:ascii="Times New Roman" w:hAnsi="Times New Roman"/>
                <w:color w:val="000000"/>
                <w:sz w:val="24"/>
                <w:szCs w:val="24"/>
              </w:rPr>
              <w:t>23.99.13</w:t>
            </w:r>
          </w:p>
        </w:tc>
        <w:tc>
          <w:tcPr>
            <w:tcW w:w="7541" w:type="dxa"/>
            <w:shd w:val="clear" w:color="auto" w:fill="auto"/>
            <w:vAlign w:val="center"/>
          </w:tcPr>
          <w:p w14:paraId="55E2CF6A" w14:textId="77777777" w:rsidR="00C718AC" w:rsidRPr="009E35F5" w:rsidRDefault="00C718AC" w:rsidP="00041FD0">
            <w:pPr>
              <w:jc w:val="both"/>
              <w:rPr>
                <w:rFonts w:ascii="Times New Roman" w:hAnsi="Times New Roman"/>
                <w:color w:val="000000"/>
                <w:sz w:val="24"/>
                <w:szCs w:val="24"/>
              </w:rPr>
            </w:pPr>
            <w:r w:rsidRPr="00CC3B5D">
              <w:rPr>
                <w:rFonts w:ascii="Times New Roman" w:hAnsi="Times New Roman"/>
                <w:color w:val="000000"/>
                <w:sz w:val="24"/>
                <w:szCs w:val="24"/>
              </w:rPr>
              <w:t>вид смеси</w:t>
            </w:r>
            <w:r>
              <w:rPr>
                <w:rFonts w:ascii="Times New Roman" w:hAnsi="Times New Roman"/>
                <w:color w:val="000000"/>
                <w:sz w:val="24"/>
                <w:szCs w:val="24"/>
              </w:rPr>
              <w:t xml:space="preserve"> - </w:t>
            </w:r>
            <w:r w:rsidRPr="00CC3B5D">
              <w:rPr>
                <w:rFonts w:ascii="Times New Roman" w:hAnsi="Times New Roman"/>
                <w:color w:val="000000"/>
                <w:sz w:val="24"/>
                <w:szCs w:val="24"/>
              </w:rPr>
              <w:t>асфальтобетонная дорожная (холодная)</w:t>
            </w:r>
            <w:r>
              <w:rPr>
                <w:rFonts w:ascii="Times New Roman" w:hAnsi="Times New Roman"/>
                <w:color w:val="000000"/>
                <w:sz w:val="24"/>
                <w:szCs w:val="24"/>
              </w:rPr>
              <w:t xml:space="preserve">; </w:t>
            </w:r>
            <w:r w:rsidRPr="00CC3B5D">
              <w:rPr>
                <w:rFonts w:ascii="Times New Roman" w:hAnsi="Times New Roman"/>
                <w:color w:val="000000"/>
                <w:sz w:val="24"/>
                <w:szCs w:val="24"/>
              </w:rPr>
              <w:t>форма выпуска / упаковка</w:t>
            </w:r>
            <w:r>
              <w:rPr>
                <w:rFonts w:ascii="Times New Roman" w:hAnsi="Times New Roman"/>
                <w:color w:val="000000"/>
                <w:sz w:val="24"/>
                <w:szCs w:val="24"/>
              </w:rPr>
              <w:t xml:space="preserve"> - </w:t>
            </w:r>
            <w:r w:rsidRPr="00CC3B5D">
              <w:rPr>
                <w:rFonts w:ascii="Times New Roman" w:hAnsi="Times New Roman"/>
                <w:color w:val="000000"/>
                <w:sz w:val="24"/>
                <w:szCs w:val="24"/>
              </w:rPr>
              <w:t>в мешках, расфасованных по 25 кг</w:t>
            </w:r>
            <w:r>
              <w:rPr>
                <w:rFonts w:ascii="Times New Roman" w:hAnsi="Times New Roman"/>
                <w:color w:val="000000"/>
                <w:sz w:val="24"/>
                <w:szCs w:val="24"/>
              </w:rPr>
              <w:t xml:space="preserve">; размер гранул (мм) - от 5 до 20; </w:t>
            </w:r>
            <w:r w:rsidRPr="00D45991">
              <w:rPr>
                <w:rFonts w:ascii="Times New Roman" w:hAnsi="Times New Roman"/>
                <w:color w:val="000000"/>
                <w:sz w:val="24"/>
                <w:szCs w:val="24"/>
              </w:rPr>
              <w:t xml:space="preserve">температура применения </w:t>
            </w:r>
            <w:r>
              <w:rPr>
                <w:rFonts w:ascii="Times New Roman" w:hAnsi="Times New Roman"/>
                <w:color w:val="000000"/>
                <w:sz w:val="24"/>
                <w:szCs w:val="24"/>
              </w:rPr>
              <w:t xml:space="preserve">- </w:t>
            </w:r>
            <w:r w:rsidRPr="00D45991">
              <w:rPr>
                <w:rFonts w:ascii="Times New Roman" w:hAnsi="Times New Roman"/>
                <w:color w:val="000000"/>
                <w:sz w:val="24"/>
                <w:szCs w:val="24"/>
              </w:rPr>
              <w:t>не ниже +5 °с (от +5 °с до +40 °с)</w:t>
            </w:r>
            <w:r>
              <w:rPr>
                <w:rFonts w:ascii="Times New Roman" w:hAnsi="Times New Roman"/>
                <w:color w:val="000000"/>
                <w:sz w:val="24"/>
                <w:szCs w:val="24"/>
              </w:rPr>
              <w:t xml:space="preserve">; </w:t>
            </w:r>
            <w:r w:rsidRPr="00D45991">
              <w:rPr>
                <w:rFonts w:ascii="Times New Roman" w:hAnsi="Times New Roman"/>
                <w:color w:val="000000"/>
                <w:sz w:val="24"/>
                <w:szCs w:val="24"/>
              </w:rPr>
              <w:t>коэффициент водостойкости</w:t>
            </w:r>
            <w:r>
              <w:rPr>
                <w:rFonts w:ascii="Times New Roman" w:hAnsi="Times New Roman"/>
                <w:color w:val="000000"/>
                <w:sz w:val="24"/>
                <w:szCs w:val="24"/>
              </w:rPr>
              <w:t xml:space="preserve"> - </w:t>
            </w:r>
            <w:r w:rsidRPr="00D45991">
              <w:rPr>
                <w:rFonts w:ascii="Times New Roman" w:hAnsi="Times New Roman"/>
                <w:color w:val="000000"/>
                <w:sz w:val="24"/>
                <w:szCs w:val="24"/>
              </w:rPr>
              <w:t>не менее 0,85</w:t>
            </w:r>
            <w:r>
              <w:rPr>
                <w:rFonts w:ascii="Times New Roman" w:hAnsi="Times New Roman"/>
                <w:color w:val="000000"/>
                <w:sz w:val="24"/>
                <w:szCs w:val="24"/>
              </w:rPr>
              <w:t xml:space="preserve">; </w:t>
            </w:r>
            <w:proofErr w:type="spellStart"/>
            <w:r>
              <w:rPr>
                <w:rFonts w:ascii="Times New Roman" w:hAnsi="Times New Roman"/>
                <w:color w:val="000000"/>
                <w:sz w:val="24"/>
                <w:szCs w:val="24"/>
              </w:rPr>
              <w:t>сохраняемость</w:t>
            </w:r>
            <w:proofErr w:type="spellEnd"/>
            <w:r>
              <w:rPr>
                <w:rFonts w:ascii="Times New Roman" w:hAnsi="Times New Roman"/>
                <w:color w:val="000000"/>
                <w:sz w:val="24"/>
                <w:szCs w:val="24"/>
              </w:rPr>
              <w:t xml:space="preserve"> свойств - </w:t>
            </w:r>
            <w:r w:rsidRPr="00D45991">
              <w:rPr>
                <w:rFonts w:ascii="Times New Roman" w:hAnsi="Times New Roman"/>
                <w:color w:val="000000"/>
                <w:sz w:val="24"/>
                <w:szCs w:val="24"/>
              </w:rPr>
              <w:t>смесь в закрытой упаковке должна оставаться ры</w:t>
            </w:r>
            <w:bookmarkStart w:id="0" w:name="_GoBack"/>
            <w:bookmarkEnd w:id="0"/>
            <w:r w:rsidRPr="00D45991">
              <w:rPr>
                <w:rFonts w:ascii="Times New Roman" w:hAnsi="Times New Roman"/>
                <w:color w:val="000000"/>
                <w:sz w:val="24"/>
                <w:szCs w:val="24"/>
              </w:rPr>
              <w:t>хлой и готовой к применению в течение всего гарантийного срока</w:t>
            </w:r>
            <w:r>
              <w:rPr>
                <w:rFonts w:ascii="Times New Roman" w:hAnsi="Times New Roman"/>
                <w:color w:val="000000"/>
                <w:sz w:val="24"/>
                <w:szCs w:val="24"/>
              </w:rPr>
              <w:t>.</w:t>
            </w:r>
          </w:p>
        </w:tc>
        <w:tc>
          <w:tcPr>
            <w:tcW w:w="1843" w:type="dxa"/>
          </w:tcPr>
          <w:p w14:paraId="793C0A2B" w14:textId="77777777" w:rsidR="00C718AC" w:rsidRPr="009E35F5" w:rsidRDefault="00C718AC" w:rsidP="00041FD0">
            <w:pPr>
              <w:jc w:val="center"/>
              <w:rPr>
                <w:rFonts w:ascii="Times New Roman" w:hAnsi="Times New Roman"/>
                <w:color w:val="000000"/>
                <w:sz w:val="24"/>
                <w:szCs w:val="24"/>
              </w:rPr>
            </w:pPr>
            <w:r>
              <w:rPr>
                <w:rFonts w:ascii="Times New Roman" w:hAnsi="Times New Roman"/>
                <w:color w:val="000000"/>
                <w:sz w:val="24"/>
                <w:szCs w:val="24"/>
              </w:rPr>
              <w:t>кг</w:t>
            </w:r>
          </w:p>
        </w:tc>
        <w:tc>
          <w:tcPr>
            <w:tcW w:w="1559" w:type="dxa"/>
          </w:tcPr>
          <w:p w14:paraId="0F5F0CB5" w14:textId="77777777" w:rsidR="00C718AC" w:rsidRPr="009E35F5" w:rsidRDefault="00C718AC" w:rsidP="00041FD0">
            <w:pPr>
              <w:jc w:val="center"/>
              <w:rPr>
                <w:rFonts w:ascii="Times New Roman" w:hAnsi="Times New Roman"/>
                <w:color w:val="000000"/>
                <w:sz w:val="24"/>
                <w:szCs w:val="24"/>
              </w:rPr>
            </w:pPr>
            <w:r>
              <w:rPr>
                <w:rFonts w:ascii="Times New Roman" w:hAnsi="Times New Roman"/>
                <w:color w:val="000000"/>
                <w:sz w:val="24"/>
                <w:szCs w:val="24"/>
              </w:rPr>
              <w:t>500</w:t>
            </w:r>
          </w:p>
        </w:tc>
      </w:tr>
    </w:tbl>
    <w:p w14:paraId="4AA07CCE" w14:textId="77777777" w:rsidR="0002530E" w:rsidRDefault="0002530E" w:rsidP="0002530E">
      <w:pPr>
        <w:ind w:firstLine="567"/>
        <w:jc w:val="both"/>
        <w:rPr>
          <w:rFonts w:ascii="Times New Roman" w:hAnsi="Times New Roman"/>
          <w:bCs/>
          <w:color w:val="000000"/>
          <w:sz w:val="24"/>
          <w:szCs w:val="24"/>
        </w:rPr>
      </w:pPr>
      <w:r w:rsidRPr="006B1E02">
        <w:rPr>
          <w:rFonts w:ascii="Times New Roman" w:hAnsi="Times New Roman"/>
          <w:bCs/>
          <w:color w:val="000000"/>
          <w:sz w:val="24"/>
          <w:szCs w:val="24"/>
        </w:rPr>
        <w:t>4.</w:t>
      </w:r>
      <w:r>
        <w:rPr>
          <w:rFonts w:ascii="Times New Roman" w:hAnsi="Times New Roman"/>
          <w:bCs/>
          <w:color w:val="000000"/>
          <w:sz w:val="24"/>
          <w:szCs w:val="24"/>
        </w:rPr>
        <w:t xml:space="preserve"> </w:t>
      </w:r>
      <w:r w:rsidRPr="006B1E02">
        <w:rPr>
          <w:rFonts w:ascii="Times New Roman" w:hAnsi="Times New Roman"/>
          <w:bCs/>
          <w:color w:val="000000"/>
          <w:sz w:val="24"/>
          <w:szCs w:val="24"/>
        </w:rPr>
        <w:t>Требования к упаковке и маркировке товара - Поставщик обязан принять все разумные меры для того, чтобы обеспечить упаковку, достаточную для предотвращения повреждений и ухудшения кач</w:t>
      </w:r>
      <w:r>
        <w:rPr>
          <w:rFonts w:ascii="Times New Roman" w:hAnsi="Times New Roman"/>
          <w:bCs/>
          <w:color w:val="000000"/>
          <w:sz w:val="24"/>
          <w:szCs w:val="24"/>
        </w:rPr>
        <w:t>ества в ходе транспортирования.</w:t>
      </w:r>
    </w:p>
    <w:p w14:paraId="09E0BC49" w14:textId="78A8F7CB" w:rsidR="0002530E" w:rsidRDefault="0002530E" w:rsidP="0002530E">
      <w:pPr>
        <w:ind w:firstLine="567"/>
        <w:jc w:val="both"/>
        <w:rPr>
          <w:rFonts w:ascii="Times New Roman" w:hAnsi="Times New Roman"/>
          <w:bCs/>
          <w:color w:val="000000"/>
          <w:sz w:val="24"/>
          <w:szCs w:val="24"/>
        </w:rPr>
      </w:pPr>
      <w:r w:rsidRPr="006B1E02">
        <w:rPr>
          <w:rFonts w:ascii="Times New Roman" w:hAnsi="Times New Roman"/>
          <w:bCs/>
          <w:color w:val="000000"/>
          <w:sz w:val="24"/>
          <w:szCs w:val="24"/>
        </w:rPr>
        <w:t>Поставляемый товар не должен иметь повреждений и должен сохранять работоспособность после случайных механических и климатических воздействий при транспортировке. Транспортировка товара может проводиться всеми видами транспорта в крытых транспортных средствах в соответствии с правилами перевозки грузов, действующими на данном виде транспорта. При транспортировке должна быть исключена возможность перемещения товара внутри транспортного средства.</w:t>
      </w:r>
    </w:p>
    <w:p w14:paraId="4D780620" w14:textId="77777777" w:rsidR="0002530E" w:rsidRPr="006B1E02" w:rsidRDefault="0002530E" w:rsidP="0002530E">
      <w:pPr>
        <w:ind w:firstLine="567"/>
        <w:jc w:val="both"/>
        <w:rPr>
          <w:rFonts w:ascii="Times New Roman" w:hAnsi="Times New Roman"/>
          <w:sz w:val="24"/>
          <w:szCs w:val="24"/>
        </w:rPr>
      </w:pPr>
      <w:r w:rsidRPr="006B1E02">
        <w:rPr>
          <w:rFonts w:ascii="Times New Roman" w:hAnsi="Times New Roman"/>
          <w:bCs/>
          <w:color w:val="000000"/>
          <w:sz w:val="24"/>
          <w:szCs w:val="24"/>
        </w:rPr>
        <w:t>5.</w:t>
      </w:r>
      <w:r>
        <w:rPr>
          <w:rFonts w:ascii="Times New Roman" w:hAnsi="Times New Roman"/>
          <w:bCs/>
          <w:color w:val="000000"/>
          <w:sz w:val="24"/>
          <w:szCs w:val="24"/>
        </w:rPr>
        <w:t xml:space="preserve"> </w:t>
      </w:r>
      <w:r w:rsidRPr="006B1E02">
        <w:rPr>
          <w:rFonts w:ascii="Times New Roman" w:hAnsi="Times New Roman"/>
          <w:bCs/>
          <w:color w:val="000000"/>
          <w:sz w:val="24"/>
          <w:szCs w:val="24"/>
        </w:rPr>
        <w:t>Требования к техническим, функциональным характеристикам и потребительским свойствам товара – приведены в таблице – Требования к товару.</w:t>
      </w:r>
    </w:p>
    <w:p w14:paraId="108FD7F7" w14:textId="6512453A" w:rsidR="0002530E" w:rsidRPr="006B1E02" w:rsidRDefault="0002530E" w:rsidP="0002530E">
      <w:pPr>
        <w:ind w:firstLine="567"/>
        <w:contextualSpacing/>
        <w:jc w:val="both"/>
        <w:rPr>
          <w:rFonts w:ascii="Times New Roman" w:hAnsi="Times New Roman"/>
          <w:sz w:val="24"/>
          <w:szCs w:val="24"/>
        </w:rPr>
      </w:pPr>
      <w:r>
        <w:rPr>
          <w:rFonts w:ascii="Times New Roman" w:hAnsi="Times New Roman"/>
          <w:sz w:val="24"/>
          <w:szCs w:val="24"/>
        </w:rPr>
        <w:t xml:space="preserve">6. </w:t>
      </w:r>
      <w:r w:rsidRPr="006B1E02">
        <w:rPr>
          <w:rFonts w:ascii="Times New Roman" w:hAnsi="Times New Roman"/>
          <w:sz w:val="24"/>
          <w:szCs w:val="24"/>
        </w:rPr>
        <w:t xml:space="preserve">Цена </w:t>
      </w:r>
      <w:r>
        <w:rPr>
          <w:rFonts w:ascii="Times New Roman" w:hAnsi="Times New Roman"/>
          <w:sz w:val="24"/>
          <w:szCs w:val="24"/>
        </w:rPr>
        <w:t>Договора</w:t>
      </w:r>
      <w:r w:rsidRPr="006B1E02">
        <w:rPr>
          <w:rFonts w:ascii="Times New Roman" w:hAnsi="Times New Roman"/>
          <w:sz w:val="24"/>
          <w:szCs w:val="24"/>
        </w:rPr>
        <w:t xml:space="preserve"> в себя включает: затраты на транспортировку товара до места поставки, доставку, разгрузку, страхование, налоги (НДС), таможенные пошлины и другие затраты и обязательные платежи, необходимые для выполнения настоящего </w:t>
      </w:r>
      <w:r>
        <w:rPr>
          <w:rFonts w:ascii="Times New Roman" w:hAnsi="Times New Roman"/>
          <w:sz w:val="24"/>
          <w:szCs w:val="24"/>
        </w:rPr>
        <w:t>Договора</w:t>
      </w:r>
      <w:r w:rsidRPr="006B1E02">
        <w:rPr>
          <w:rFonts w:ascii="Times New Roman" w:hAnsi="Times New Roman"/>
          <w:sz w:val="24"/>
          <w:szCs w:val="24"/>
        </w:rPr>
        <w:t>.</w:t>
      </w:r>
    </w:p>
    <w:p w14:paraId="4D89BF05" w14:textId="77777777" w:rsidR="00C718AC" w:rsidRPr="006B1E02" w:rsidRDefault="00C718AC" w:rsidP="00C718AC">
      <w:pPr>
        <w:ind w:firstLine="567"/>
        <w:contextualSpacing/>
        <w:jc w:val="both"/>
        <w:rPr>
          <w:rFonts w:ascii="Times New Roman" w:hAnsi="Times New Roman"/>
          <w:sz w:val="24"/>
          <w:szCs w:val="24"/>
        </w:rPr>
      </w:pPr>
      <w:r w:rsidRPr="006B1E02">
        <w:rPr>
          <w:rFonts w:ascii="Times New Roman" w:hAnsi="Times New Roman"/>
          <w:sz w:val="24"/>
          <w:szCs w:val="24"/>
        </w:rPr>
        <w:t>7.</w:t>
      </w:r>
      <w:r>
        <w:rPr>
          <w:rFonts w:ascii="Times New Roman" w:hAnsi="Times New Roman"/>
          <w:sz w:val="24"/>
          <w:szCs w:val="24"/>
        </w:rPr>
        <w:t xml:space="preserve"> </w:t>
      </w:r>
      <w:r w:rsidRPr="006B1E02">
        <w:rPr>
          <w:rFonts w:ascii="Times New Roman" w:hAnsi="Times New Roman"/>
          <w:sz w:val="24"/>
          <w:szCs w:val="24"/>
        </w:rPr>
        <w:t>Товар</w:t>
      </w:r>
      <w:r>
        <w:rPr>
          <w:rFonts w:ascii="Times New Roman" w:hAnsi="Times New Roman"/>
          <w:sz w:val="24"/>
          <w:szCs w:val="24"/>
        </w:rPr>
        <w:t xml:space="preserve"> новый не бывший в употреблении</w:t>
      </w:r>
      <w:r w:rsidRPr="006B1E02">
        <w:rPr>
          <w:rFonts w:ascii="Times New Roman" w:hAnsi="Times New Roman"/>
          <w:sz w:val="24"/>
          <w:szCs w:val="24"/>
        </w:rPr>
        <w:t>, выпуск не ранее 202</w:t>
      </w:r>
      <w:r>
        <w:rPr>
          <w:rFonts w:ascii="Times New Roman" w:hAnsi="Times New Roman"/>
          <w:sz w:val="24"/>
          <w:szCs w:val="24"/>
        </w:rPr>
        <w:t>6</w:t>
      </w:r>
      <w:r w:rsidRPr="006B1E02">
        <w:rPr>
          <w:rFonts w:ascii="Times New Roman" w:hAnsi="Times New Roman"/>
          <w:sz w:val="24"/>
          <w:szCs w:val="24"/>
        </w:rPr>
        <w:t xml:space="preserve"> года.</w:t>
      </w:r>
    </w:p>
    <w:p w14:paraId="3871FD55" w14:textId="77777777" w:rsidR="00C718AC" w:rsidRPr="006B1E02" w:rsidRDefault="00C718AC" w:rsidP="00C718AC">
      <w:pPr>
        <w:ind w:firstLine="567"/>
        <w:contextualSpacing/>
        <w:jc w:val="both"/>
        <w:rPr>
          <w:rFonts w:ascii="Times New Roman" w:hAnsi="Times New Roman"/>
          <w:sz w:val="24"/>
          <w:szCs w:val="24"/>
        </w:rPr>
      </w:pPr>
      <w:r w:rsidRPr="006B1E02">
        <w:rPr>
          <w:rFonts w:ascii="Times New Roman" w:hAnsi="Times New Roman"/>
          <w:sz w:val="24"/>
          <w:szCs w:val="24"/>
        </w:rPr>
        <w:t>8.</w:t>
      </w:r>
      <w:r>
        <w:rPr>
          <w:rFonts w:ascii="Times New Roman" w:hAnsi="Times New Roman"/>
          <w:sz w:val="24"/>
          <w:szCs w:val="24"/>
        </w:rPr>
        <w:t xml:space="preserve"> </w:t>
      </w:r>
      <w:r w:rsidRPr="006B1E02">
        <w:rPr>
          <w:rFonts w:ascii="Times New Roman" w:hAnsi="Times New Roman"/>
          <w:sz w:val="24"/>
          <w:szCs w:val="24"/>
        </w:rPr>
        <w:t>Маркировка должна быть на каждой упаковке</w:t>
      </w:r>
      <w:r>
        <w:rPr>
          <w:rFonts w:ascii="Times New Roman" w:hAnsi="Times New Roman"/>
          <w:sz w:val="24"/>
          <w:szCs w:val="24"/>
        </w:rPr>
        <w:t>.</w:t>
      </w:r>
    </w:p>
    <w:p w14:paraId="0810698B" w14:textId="77777777" w:rsidR="00C718AC" w:rsidRPr="006B1E02" w:rsidRDefault="00C718AC" w:rsidP="00C718AC">
      <w:pPr>
        <w:ind w:firstLine="567"/>
        <w:jc w:val="both"/>
        <w:rPr>
          <w:rFonts w:ascii="Times New Roman" w:hAnsi="Times New Roman"/>
          <w:sz w:val="24"/>
          <w:szCs w:val="24"/>
        </w:rPr>
      </w:pPr>
      <w:r w:rsidRPr="006B1E02">
        <w:rPr>
          <w:rFonts w:ascii="Times New Roman" w:hAnsi="Times New Roman"/>
          <w:bCs/>
          <w:color w:val="000000"/>
          <w:sz w:val="24"/>
          <w:szCs w:val="24"/>
        </w:rPr>
        <w:t>9.</w:t>
      </w:r>
      <w:r w:rsidRPr="006B1E02">
        <w:rPr>
          <w:rFonts w:ascii="Times New Roman" w:hAnsi="Times New Roman"/>
          <w:sz w:val="24"/>
          <w:szCs w:val="24"/>
        </w:rPr>
        <w:t xml:space="preserve"> Гарантийный срок на поставляемый товар должен быть не менее </w:t>
      </w:r>
      <w:r>
        <w:rPr>
          <w:rFonts w:ascii="Times New Roman" w:hAnsi="Times New Roman"/>
          <w:sz w:val="24"/>
          <w:szCs w:val="24"/>
        </w:rPr>
        <w:t xml:space="preserve">12 </w:t>
      </w:r>
      <w:r w:rsidRPr="006B1E02">
        <w:rPr>
          <w:rFonts w:ascii="Times New Roman" w:hAnsi="Times New Roman"/>
          <w:sz w:val="24"/>
          <w:szCs w:val="24"/>
        </w:rPr>
        <w:t>месяцев с</w:t>
      </w:r>
      <w:r>
        <w:rPr>
          <w:rFonts w:ascii="Times New Roman" w:hAnsi="Times New Roman"/>
          <w:sz w:val="24"/>
          <w:szCs w:val="24"/>
        </w:rPr>
        <w:t xml:space="preserve"> </w:t>
      </w:r>
      <w:r w:rsidRPr="006B1E02">
        <w:rPr>
          <w:rFonts w:ascii="Times New Roman" w:hAnsi="Times New Roman"/>
          <w:sz w:val="24"/>
          <w:szCs w:val="24"/>
        </w:rPr>
        <w:t xml:space="preserve">даты подписания сторонами </w:t>
      </w:r>
      <w:r>
        <w:rPr>
          <w:rFonts w:ascii="Times New Roman" w:hAnsi="Times New Roman"/>
          <w:sz w:val="24"/>
          <w:szCs w:val="24"/>
        </w:rPr>
        <w:t>документа о приемке</w:t>
      </w:r>
      <w:r w:rsidRPr="006B1E02">
        <w:rPr>
          <w:rFonts w:ascii="Times New Roman" w:hAnsi="Times New Roman"/>
          <w:sz w:val="24"/>
          <w:szCs w:val="24"/>
        </w:rPr>
        <w:t xml:space="preserve">, но не менее </w:t>
      </w:r>
      <w:r w:rsidRPr="006B1E02">
        <w:rPr>
          <w:rFonts w:ascii="Times New Roman" w:hAnsi="Times New Roman"/>
          <w:sz w:val="24"/>
          <w:szCs w:val="24"/>
        </w:rPr>
        <w:lastRenderedPageBreak/>
        <w:t>гарантии производителя товара. Гарантия качества на поставляемый товар предоставляется в соответствии с техническими документами на данный вид товара. Поставщик гарантирует качество поставляемого товара в течение всего гарантийного срока.</w:t>
      </w:r>
    </w:p>
    <w:p w14:paraId="78ADADCB" w14:textId="77777777" w:rsidR="00C718AC" w:rsidRPr="006B1E02" w:rsidRDefault="00C718AC" w:rsidP="00C718AC">
      <w:pPr>
        <w:shd w:val="clear" w:color="auto" w:fill="FFFFFF"/>
        <w:ind w:firstLine="567"/>
        <w:jc w:val="both"/>
        <w:rPr>
          <w:rFonts w:ascii="Times New Roman" w:hAnsi="Times New Roman"/>
          <w:sz w:val="24"/>
          <w:szCs w:val="24"/>
        </w:rPr>
      </w:pPr>
      <w:r w:rsidRPr="006B1E02">
        <w:rPr>
          <w:rFonts w:ascii="Times New Roman" w:hAnsi="Times New Roman"/>
          <w:sz w:val="24"/>
          <w:szCs w:val="24"/>
        </w:rPr>
        <w:t>Поставщик должен гарантировать, что качество поставляемого товара соответствует установленным в Российской Федерации стандартам, техническим условиям и иной нормативно-технической документации на данный вид товара. Поставляемый товар должен быть разрешен к применению на территории Российской Федерации.</w:t>
      </w:r>
    </w:p>
    <w:p w14:paraId="39F13CB5" w14:textId="77777777" w:rsidR="00C718AC" w:rsidRDefault="00C718AC" w:rsidP="00C718AC">
      <w:pPr>
        <w:shd w:val="clear" w:color="auto" w:fill="FFFFFF"/>
        <w:ind w:firstLine="567"/>
        <w:jc w:val="both"/>
        <w:rPr>
          <w:rFonts w:ascii="Times New Roman" w:hAnsi="Times New Roman"/>
          <w:sz w:val="24"/>
          <w:szCs w:val="24"/>
        </w:rPr>
      </w:pPr>
      <w:r w:rsidRPr="006B1E02">
        <w:rPr>
          <w:rFonts w:ascii="Times New Roman" w:hAnsi="Times New Roman"/>
          <w:sz w:val="24"/>
          <w:szCs w:val="24"/>
        </w:rPr>
        <w:t>К поставляемому товару Поставщик должен прилагать следующую до</w:t>
      </w:r>
      <w:r>
        <w:rPr>
          <w:rFonts w:ascii="Times New Roman" w:hAnsi="Times New Roman"/>
          <w:sz w:val="24"/>
          <w:szCs w:val="24"/>
        </w:rPr>
        <w:t xml:space="preserve">кументацию: </w:t>
      </w:r>
    </w:p>
    <w:p w14:paraId="76B2BE3F" w14:textId="77777777" w:rsidR="00C718AC" w:rsidRDefault="00C718AC" w:rsidP="00C718AC">
      <w:pPr>
        <w:shd w:val="clear" w:color="auto" w:fill="FFFFFF"/>
        <w:ind w:firstLine="567"/>
        <w:jc w:val="both"/>
        <w:rPr>
          <w:rFonts w:ascii="Times New Roman" w:hAnsi="Times New Roman"/>
          <w:sz w:val="24"/>
          <w:szCs w:val="24"/>
        </w:rPr>
      </w:pPr>
      <w:r>
        <w:rPr>
          <w:rFonts w:ascii="Times New Roman" w:hAnsi="Times New Roman"/>
          <w:sz w:val="24"/>
          <w:szCs w:val="24"/>
        </w:rPr>
        <w:t>- гарантийный талон;</w:t>
      </w:r>
    </w:p>
    <w:p w14:paraId="42397691" w14:textId="77777777" w:rsidR="00C718AC" w:rsidRDefault="00C718AC" w:rsidP="00C718AC">
      <w:pPr>
        <w:shd w:val="clear" w:color="auto" w:fill="FFFFFF"/>
        <w:ind w:firstLine="567"/>
        <w:jc w:val="both"/>
        <w:rPr>
          <w:rFonts w:ascii="Times New Roman" w:hAnsi="Times New Roman"/>
          <w:sz w:val="24"/>
          <w:szCs w:val="24"/>
        </w:rPr>
      </w:pPr>
      <w:r>
        <w:rPr>
          <w:rFonts w:ascii="Times New Roman" w:hAnsi="Times New Roman"/>
          <w:sz w:val="24"/>
          <w:szCs w:val="24"/>
        </w:rPr>
        <w:t xml:space="preserve">- </w:t>
      </w:r>
      <w:r w:rsidRPr="001C55B0">
        <w:rPr>
          <w:rFonts w:ascii="Times New Roman" w:hAnsi="Times New Roman"/>
          <w:sz w:val="24"/>
          <w:szCs w:val="24"/>
        </w:rPr>
        <w:t>копии сертификатов/деклараций соответствия поставляемой смеси технической документации (ТУ, СТО) и/или ГОСТ Р 58406.3-2020 с обязательным указанием марки и типа смеси;</w:t>
      </w:r>
    </w:p>
    <w:p w14:paraId="31865FEF" w14:textId="77777777" w:rsidR="00C718AC" w:rsidRDefault="00C718AC" w:rsidP="00C718AC">
      <w:pPr>
        <w:shd w:val="clear" w:color="auto" w:fill="FFFFFF"/>
        <w:ind w:firstLine="567"/>
        <w:jc w:val="both"/>
        <w:rPr>
          <w:rFonts w:ascii="Times New Roman" w:hAnsi="Times New Roman"/>
          <w:sz w:val="24"/>
          <w:szCs w:val="24"/>
        </w:rPr>
      </w:pPr>
      <w:r>
        <w:rPr>
          <w:rFonts w:ascii="Times New Roman" w:hAnsi="Times New Roman"/>
          <w:sz w:val="24"/>
          <w:szCs w:val="24"/>
        </w:rPr>
        <w:t xml:space="preserve">- </w:t>
      </w:r>
      <w:r w:rsidRPr="001C55B0">
        <w:rPr>
          <w:rFonts w:ascii="Times New Roman" w:hAnsi="Times New Roman"/>
          <w:sz w:val="24"/>
          <w:szCs w:val="24"/>
        </w:rPr>
        <w:t>паспорт безопасности химической продукции, соответствующий ГОСТ 30333-2007 «Паспорт безопасности химической продукции. Общие требования» и внесенный в Регистр паспортов безопасности с указанием характеристик опасности смеси не менее, чем малоопасная (по степени воздействия на организм человека согласно ГОСТ 12.1.007-76 «Система стандартов безопасности труда. Вредные вещества. Классификация и общие требования безопасности»);</w:t>
      </w:r>
    </w:p>
    <w:p w14:paraId="0B1B23B4" w14:textId="77777777" w:rsidR="00C718AC" w:rsidRDefault="00C718AC" w:rsidP="00C718AC">
      <w:pPr>
        <w:shd w:val="clear" w:color="auto" w:fill="FFFFFF"/>
        <w:ind w:firstLine="567"/>
        <w:jc w:val="both"/>
        <w:rPr>
          <w:rFonts w:ascii="Times New Roman" w:hAnsi="Times New Roman"/>
          <w:sz w:val="24"/>
          <w:szCs w:val="24"/>
        </w:rPr>
      </w:pPr>
      <w:r>
        <w:rPr>
          <w:rFonts w:ascii="Times New Roman" w:hAnsi="Times New Roman"/>
          <w:sz w:val="24"/>
          <w:szCs w:val="24"/>
        </w:rPr>
        <w:t xml:space="preserve">- </w:t>
      </w:r>
      <w:r w:rsidRPr="00385700">
        <w:rPr>
          <w:rFonts w:ascii="Times New Roman" w:hAnsi="Times New Roman"/>
          <w:sz w:val="24"/>
          <w:szCs w:val="24"/>
        </w:rPr>
        <w:t>паспорт качества на поставляемую партию товара с указанием даты изготовления, массы нетто и гарантийного срока хранения;</w:t>
      </w:r>
    </w:p>
    <w:p w14:paraId="2B3555A2" w14:textId="77777777" w:rsidR="00C718AC" w:rsidRDefault="00C718AC" w:rsidP="00C718AC">
      <w:pPr>
        <w:shd w:val="clear" w:color="auto" w:fill="FFFFFF"/>
        <w:ind w:firstLine="567"/>
        <w:jc w:val="both"/>
        <w:rPr>
          <w:rFonts w:ascii="Times New Roman" w:hAnsi="Times New Roman"/>
          <w:sz w:val="24"/>
          <w:szCs w:val="24"/>
        </w:rPr>
      </w:pPr>
      <w:r>
        <w:rPr>
          <w:rFonts w:ascii="Times New Roman" w:hAnsi="Times New Roman"/>
          <w:sz w:val="24"/>
          <w:szCs w:val="24"/>
        </w:rPr>
        <w:t xml:space="preserve">- </w:t>
      </w:r>
      <w:r w:rsidRPr="00385700">
        <w:rPr>
          <w:rFonts w:ascii="Times New Roman" w:hAnsi="Times New Roman"/>
          <w:sz w:val="24"/>
          <w:szCs w:val="24"/>
        </w:rPr>
        <w:t xml:space="preserve">инструкцию (технологические рекомендации) по применению и укладке смеси в летний период. </w:t>
      </w:r>
    </w:p>
    <w:p w14:paraId="3822E5E5" w14:textId="77777777" w:rsidR="00C718AC" w:rsidRDefault="00C718AC" w:rsidP="00C718AC">
      <w:pPr>
        <w:shd w:val="clear" w:color="auto" w:fill="FFFFFF"/>
        <w:ind w:firstLine="567"/>
        <w:jc w:val="both"/>
        <w:rPr>
          <w:rFonts w:ascii="Times New Roman" w:hAnsi="Times New Roman"/>
          <w:bCs/>
          <w:sz w:val="24"/>
          <w:szCs w:val="24"/>
        </w:rPr>
      </w:pPr>
      <w:r w:rsidRPr="006B1E02">
        <w:rPr>
          <w:rFonts w:ascii="Times New Roman" w:hAnsi="Times New Roman"/>
          <w:bCs/>
          <w:color w:val="000000"/>
          <w:sz w:val="24"/>
          <w:szCs w:val="24"/>
        </w:rPr>
        <w:t xml:space="preserve">10. </w:t>
      </w:r>
      <w:r w:rsidRPr="00385700">
        <w:rPr>
          <w:rFonts w:ascii="Times New Roman" w:hAnsi="Times New Roman"/>
          <w:bCs/>
          <w:sz w:val="24"/>
          <w:szCs w:val="24"/>
        </w:rPr>
        <w:t>Холодная органоминеральная смесь должна соответствовать требованиям, установленным ГОСТ Р 58406.3-2020 «Дороги автомобильные общего пользования. Смеси органоминеральные холодные и асфальтобетон холодный. Технические условия».</w:t>
      </w:r>
    </w:p>
    <w:p w14:paraId="2DDA44F4" w14:textId="77777777" w:rsidR="00C718AC" w:rsidRPr="006B1E02" w:rsidRDefault="00C718AC" w:rsidP="00C718AC">
      <w:pPr>
        <w:shd w:val="clear" w:color="auto" w:fill="FFFFFF"/>
        <w:ind w:firstLine="567"/>
        <w:jc w:val="both"/>
        <w:rPr>
          <w:rFonts w:ascii="Times New Roman" w:hAnsi="Times New Roman"/>
          <w:sz w:val="24"/>
          <w:szCs w:val="24"/>
        </w:rPr>
      </w:pPr>
      <w:r w:rsidRPr="006B1E02">
        <w:rPr>
          <w:rFonts w:ascii="Times New Roman" w:hAnsi="Times New Roman"/>
          <w:sz w:val="24"/>
          <w:szCs w:val="24"/>
        </w:rPr>
        <w:t xml:space="preserve">11. </w:t>
      </w:r>
      <w:r w:rsidRPr="00385700">
        <w:rPr>
          <w:rFonts w:ascii="Times New Roman" w:hAnsi="Times New Roman"/>
          <w:sz w:val="24"/>
          <w:szCs w:val="24"/>
        </w:rPr>
        <w:t>Перечень нормативных технических и нормативных правовых актов</w:t>
      </w:r>
    </w:p>
    <w:p w14:paraId="2994186A" w14:textId="77777777" w:rsidR="00C718AC" w:rsidRPr="006B1E02" w:rsidRDefault="00C718AC" w:rsidP="00C718AC">
      <w:pPr>
        <w:ind w:firstLine="567"/>
        <w:jc w:val="both"/>
        <w:rPr>
          <w:rFonts w:ascii="Times New Roman" w:hAnsi="Times New Roman"/>
          <w:sz w:val="24"/>
          <w:szCs w:val="24"/>
        </w:rPr>
      </w:pPr>
      <w:r w:rsidRPr="006B1E02">
        <w:rPr>
          <w:rFonts w:ascii="Times New Roman" w:hAnsi="Times New Roman"/>
          <w:sz w:val="24"/>
          <w:szCs w:val="24"/>
        </w:rPr>
        <w:t>-  Федеральный закон от 30.03.1999 №52-ФЗ «О санитарно-</w:t>
      </w:r>
      <w:proofErr w:type="spellStart"/>
      <w:r w:rsidRPr="006B1E02">
        <w:rPr>
          <w:rFonts w:ascii="Times New Roman" w:hAnsi="Times New Roman"/>
          <w:sz w:val="24"/>
          <w:szCs w:val="24"/>
        </w:rPr>
        <w:t>эпидемиологиском</w:t>
      </w:r>
      <w:proofErr w:type="spellEnd"/>
      <w:r w:rsidRPr="006B1E02">
        <w:rPr>
          <w:rFonts w:ascii="Times New Roman" w:hAnsi="Times New Roman"/>
          <w:sz w:val="24"/>
          <w:szCs w:val="24"/>
        </w:rPr>
        <w:t xml:space="preserve"> благополучии населения».</w:t>
      </w:r>
    </w:p>
    <w:p w14:paraId="317950D5" w14:textId="77777777" w:rsidR="00C718AC" w:rsidRPr="006B1E02" w:rsidRDefault="00C718AC" w:rsidP="00C718AC">
      <w:pPr>
        <w:ind w:firstLine="567"/>
        <w:jc w:val="both"/>
        <w:rPr>
          <w:rFonts w:ascii="Times New Roman" w:hAnsi="Times New Roman"/>
          <w:sz w:val="24"/>
          <w:szCs w:val="24"/>
        </w:rPr>
      </w:pPr>
      <w:r w:rsidRPr="006B1E02">
        <w:rPr>
          <w:rFonts w:ascii="Times New Roman" w:hAnsi="Times New Roman"/>
          <w:sz w:val="24"/>
          <w:szCs w:val="24"/>
        </w:rPr>
        <w:t>-</w:t>
      </w:r>
      <w:r>
        <w:rPr>
          <w:rFonts w:ascii="Times New Roman" w:hAnsi="Times New Roman"/>
          <w:sz w:val="24"/>
          <w:szCs w:val="24"/>
        </w:rPr>
        <w:t xml:space="preserve"> </w:t>
      </w:r>
      <w:r w:rsidRPr="006B1E02">
        <w:rPr>
          <w:rFonts w:ascii="Times New Roman" w:hAnsi="Times New Roman"/>
          <w:sz w:val="24"/>
          <w:szCs w:val="24"/>
        </w:rPr>
        <w:t>ГОСТ</w:t>
      </w:r>
      <w:r>
        <w:rPr>
          <w:rFonts w:ascii="Times New Roman" w:hAnsi="Times New Roman"/>
          <w:sz w:val="24"/>
          <w:szCs w:val="24"/>
        </w:rPr>
        <w:t xml:space="preserve"> </w:t>
      </w:r>
      <w:r w:rsidRPr="006B1E02">
        <w:rPr>
          <w:rFonts w:ascii="Times New Roman" w:hAnsi="Times New Roman"/>
          <w:sz w:val="24"/>
          <w:szCs w:val="24"/>
        </w:rPr>
        <w:t>14192-96</w:t>
      </w:r>
      <w:r>
        <w:rPr>
          <w:rFonts w:ascii="Times New Roman" w:hAnsi="Times New Roman"/>
          <w:sz w:val="24"/>
          <w:szCs w:val="24"/>
        </w:rPr>
        <w:t xml:space="preserve"> </w:t>
      </w:r>
      <w:r w:rsidRPr="006B1E02">
        <w:rPr>
          <w:rFonts w:ascii="Times New Roman" w:hAnsi="Times New Roman"/>
          <w:sz w:val="24"/>
          <w:szCs w:val="24"/>
        </w:rPr>
        <w:t>Межгосударственный стандарт.</w:t>
      </w:r>
      <w:r>
        <w:rPr>
          <w:rFonts w:ascii="Times New Roman" w:hAnsi="Times New Roman"/>
          <w:sz w:val="24"/>
          <w:szCs w:val="24"/>
        </w:rPr>
        <w:t xml:space="preserve"> </w:t>
      </w:r>
      <w:r w:rsidRPr="006B1E02">
        <w:rPr>
          <w:rFonts w:ascii="Times New Roman" w:hAnsi="Times New Roman"/>
          <w:sz w:val="24"/>
          <w:szCs w:val="24"/>
        </w:rPr>
        <w:t>Маркировка</w:t>
      </w:r>
      <w:r>
        <w:rPr>
          <w:rFonts w:ascii="Times New Roman" w:hAnsi="Times New Roman"/>
          <w:sz w:val="24"/>
          <w:szCs w:val="24"/>
        </w:rPr>
        <w:t xml:space="preserve"> </w:t>
      </w:r>
      <w:r w:rsidRPr="006B1E02">
        <w:rPr>
          <w:rFonts w:ascii="Times New Roman" w:hAnsi="Times New Roman"/>
          <w:sz w:val="24"/>
          <w:szCs w:val="24"/>
        </w:rPr>
        <w:t>грузов</w:t>
      </w:r>
      <w:r>
        <w:rPr>
          <w:rFonts w:ascii="Times New Roman" w:hAnsi="Times New Roman"/>
          <w:sz w:val="24"/>
          <w:szCs w:val="24"/>
        </w:rPr>
        <w:t xml:space="preserve"> </w:t>
      </w:r>
      <w:r w:rsidRPr="006B1E02">
        <w:rPr>
          <w:rFonts w:ascii="Times New Roman" w:hAnsi="Times New Roman"/>
          <w:sz w:val="24"/>
          <w:szCs w:val="24"/>
        </w:rPr>
        <w:t>(введен</w:t>
      </w:r>
      <w:r>
        <w:rPr>
          <w:rFonts w:ascii="Times New Roman" w:hAnsi="Times New Roman"/>
          <w:sz w:val="24"/>
          <w:szCs w:val="24"/>
        </w:rPr>
        <w:t xml:space="preserve"> </w:t>
      </w:r>
      <w:r w:rsidRPr="006B1E02">
        <w:rPr>
          <w:rFonts w:ascii="Times New Roman" w:hAnsi="Times New Roman"/>
          <w:sz w:val="24"/>
          <w:szCs w:val="24"/>
        </w:rPr>
        <w:t>в</w:t>
      </w:r>
      <w:r>
        <w:rPr>
          <w:rFonts w:ascii="Times New Roman" w:hAnsi="Times New Roman"/>
          <w:sz w:val="24"/>
          <w:szCs w:val="24"/>
        </w:rPr>
        <w:t xml:space="preserve"> </w:t>
      </w:r>
      <w:r w:rsidRPr="006B1E02">
        <w:rPr>
          <w:rFonts w:ascii="Times New Roman" w:hAnsi="Times New Roman"/>
          <w:sz w:val="24"/>
          <w:szCs w:val="24"/>
        </w:rPr>
        <w:t>действие Постановлением</w:t>
      </w:r>
      <w:r>
        <w:rPr>
          <w:rFonts w:ascii="Times New Roman" w:hAnsi="Times New Roman"/>
          <w:sz w:val="24"/>
          <w:szCs w:val="24"/>
        </w:rPr>
        <w:t xml:space="preserve"> </w:t>
      </w:r>
      <w:r w:rsidRPr="006B1E02">
        <w:rPr>
          <w:rFonts w:ascii="Times New Roman" w:hAnsi="Times New Roman"/>
          <w:sz w:val="24"/>
          <w:szCs w:val="24"/>
        </w:rPr>
        <w:t>Госстандарта</w:t>
      </w:r>
      <w:r>
        <w:rPr>
          <w:rFonts w:ascii="Times New Roman" w:hAnsi="Times New Roman"/>
          <w:sz w:val="24"/>
          <w:szCs w:val="24"/>
        </w:rPr>
        <w:t xml:space="preserve"> </w:t>
      </w:r>
      <w:r w:rsidRPr="006B1E02">
        <w:rPr>
          <w:rFonts w:ascii="Times New Roman" w:hAnsi="Times New Roman"/>
          <w:sz w:val="24"/>
          <w:szCs w:val="24"/>
        </w:rPr>
        <w:t>РФ</w:t>
      </w:r>
      <w:r>
        <w:rPr>
          <w:rFonts w:ascii="Times New Roman" w:hAnsi="Times New Roman"/>
          <w:sz w:val="24"/>
          <w:szCs w:val="24"/>
        </w:rPr>
        <w:t xml:space="preserve"> </w:t>
      </w:r>
      <w:r w:rsidRPr="006B1E02">
        <w:rPr>
          <w:rFonts w:ascii="Times New Roman" w:hAnsi="Times New Roman"/>
          <w:sz w:val="24"/>
          <w:szCs w:val="24"/>
        </w:rPr>
        <w:t>от</w:t>
      </w:r>
      <w:r>
        <w:rPr>
          <w:rFonts w:ascii="Times New Roman" w:hAnsi="Times New Roman"/>
          <w:sz w:val="24"/>
          <w:szCs w:val="24"/>
        </w:rPr>
        <w:t xml:space="preserve"> </w:t>
      </w:r>
      <w:r w:rsidRPr="006B1E02">
        <w:rPr>
          <w:rFonts w:ascii="Times New Roman" w:hAnsi="Times New Roman"/>
          <w:sz w:val="24"/>
          <w:szCs w:val="24"/>
        </w:rPr>
        <w:t>18.06.1997</w:t>
      </w:r>
      <w:r>
        <w:rPr>
          <w:rFonts w:ascii="Times New Roman" w:hAnsi="Times New Roman"/>
          <w:sz w:val="24"/>
          <w:szCs w:val="24"/>
        </w:rPr>
        <w:t xml:space="preserve"> </w:t>
      </w:r>
      <w:r w:rsidRPr="006B1E02">
        <w:rPr>
          <w:rFonts w:ascii="Times New Roman" w:hAnsi="Times New Roman"/>
          <w:sz w:val="24"/>
          <w:szCs w:val="24"/>
        </w:rPr>
        <w:t>N</w:t>
      </w:r>
      <w:r>
        <w:rPr>
          <w:rFonts w:ascii="Times New Roman" w:hAnsi="Times New Roman"/>
          <w:sz w:val="24"/>
          <w:szCs w:val="24"/>
        </w:rPr>
        <w:t xml:space="preserve"> </w:t>
      </w:r>
      <w:r w:rsidRPr="006B1E02">
        <w:rPr>
          <w:rFonts w:ascii="Times New Roman" w:hAnsi="Times New Roman"/>
          <w:sz w:val="24"/>
          <w:szCs w:val="24"/>
        </w:rPr>
        <w:t xml:space="preserve">219). </w:t>
      </w:r>
    </w:p>
    <w:p w14:paraId="161EC94F" w14:textId="77777777" w:rsidR="00C718AC" w:rsidRPr="006B1E02" w:rsidRDefault="00C718AC" w:rsidP="00C718AC">
      <w:pPr>
        <w:ind w:firstLine="567"/>
        <w:jc w:val="both"/>
        <w:rPr>
          <w:rFonts w:ascii="Times New Roman" w:hAnsi="Times New Roman"/>
          <w:sz w:val="24"/>
          <w:szCs w:val="24"/>
        </w:rPr>
      </w:pPr>
      <w:r w:rsidRPr="006B1E02">
        <w:rPr>
          <w:rFonts w:ascii="Times New Roman" w:hAnsi="Times New Roman"/>
          <w:sz w:val="24"/>
          <w:szCs w:val="24"/>
        </w:rPr>
        <w:t xml:space="preserve">- </w:t>
      </w:r>
      <w:r w:rsidRPr="006B1E02">
        <w:rPr>
          <w:rFonts w:ascii="Times New Roman" w:hAnsi="Times New Roman"/>
          <w:bCs/>
          <w:sz w:val="24"/>
          <w:szCs w:val="24"/>
        </w:rPr>
        <w:t>ГОСТ 31340-2022</w:t>
      </w:r>
      <w:r>
        <w:rPr>
          <w:rFonts w:ascii="Times New Roman" w:hAnsi="Times New Roman"/>
          <w:sz w:val="24"/>
          <w:szCs w:val="24"/>
        </w:rPr>
        <w:t xml:space="preserve"> «</w:t>
      </w:r>
      <w:r w:rsidRPr="006B1E02">
        <w:rPr>
          <w:rFonts w:ascii="Times New Roman" w:hAnsi="Times New Roman"/>
          <w:sz w:val="24"/>
          <w:szCs w:val="24"/>
        </w:rPr>
        <w:t>Межгосударственный стандарт. Предупредительная маркировка химичес</w:t>
      </w:r>
      <w:r>
        <w:rPr>
          <w:rFonts w:ascii="Times New Roman" w:hAnsi="Times New Roman"/>
          <w:sz w:val="24"/>
          <w:szCs w:val="24"/>
        </w:rPr>
        <w:t>кой продукции. Общие требования»</w:t>
      </w:r>
      <w:r w:rsidRPr="006B1E02">
        <w:rPr>
          <w:rFonts w:ascii="Times New Roman" w:hAnsi="Times New Roman"/>
          <w:sz w:val="24"/>
          <w:szCs w:val="24"/>
        </w:rPr>
        <w:t xml:space="preserve"> (введен в действие Приказом </w:t>
      </w:r>
      <w:proofErr w:type="spellStart"/>
      <w:r w:rsidRPr="006B1E02">
        <w:rPr>
          <w:rFonts w:ascii="Times New Roman" w:hAnsi="Times New Roman"/>
          <w:sz w:val="24"/>
          <w:szCs w:val="24"/>
        </w:rPr>
        <w:t>Росстандарта</w:t>
      </w:r>
      <w:proofErr w:type="spellEnd"/>
      <w:r w:rsidRPr="006B1E02">
        <w:rPr>
          <w:rFonts w:ascii="Times New Roman" w:hAnsi="Times New Roman"/>
          <w:sz w:val="24"/>
          <w:szCs w:val="24"/>
        </w:rPr>
        <w:t xml:space="preserve"> от 18.07.2022 N 640-ст)</w:t>
      </w:r>
      <w:r>
        <w:rPr>
          <w:rFonts w:ascii="Times New Roman" w:hAnsi="Times New Roman"/>
          <w:sz w:val="24"/>
          <w:szCs w:val="24"/>
        </w:rPr>
        <w:t>.</w:t>
      </w:r>
    </w:p>
    <w:p w14:paraId="361D8B94" w14:textId="77777777" w:rsidR="00C718AC" w:rsidRPr="00460545" w:rsidRDefault="00C718AC" w:rsidP="00C718AC">
      <w:pPr>
        <w:jc w:val="center"/>
        <w:rPr>
          <w:rFonts w:ascii="Times New Roman" w:hAnsi="Times New Roman"/>
          <w:b/>
          <w:sz w:val="24"/>
          <w:szCs w:val="24"/>
        </w:rPr>
      </w:pPr>
    </w:p>
    <w:p w14:paraId="3E3B7E44" w14:textId="1A223707" w:rsidR="003F7B0F" w:rsidRDefault="003F7B0F" w:rsidP="003F7B0F">
      <w:pPr>
        <w:rPr>
          <w:rFonts w:ascii="Times New Roman" w:hAnsi="Times New Roman"/>
          <w:sz w:val="24"/>
          <w:szCs w:val="24"/>
        </w:rPr>
      </w:pPr>
    </w:p>
    <w:p w14:paraId="2DA5BFE4" w14:textId="77777777" w:rsidR="00DE30A9" w:rsidRPr="00D76688" w:rsidRDefault="00DE30A9"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626F7A43" w14:textId="38813ACA"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469DD51D" w:rsidR="003F7B0F" w:rsidRDefault="003F7B0F"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305E94" w:rsidRPr="00DE30A9" w14:paraId="33ABF81B"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305E94" w:rsidRPr="00DE30A9" w:rsidRDefault="00305E94" w:rsidP="00305E94">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0A523003" w:rsidR="00305E94" w:rsidRPr="00DE30A9" w:rsidRDefault="00482A76" w:rsidP="00305E94">
            <w:pPr>
              <w:keepNext/>
              <w:keepLines/>
              <w:rPr>
                <w:rFonts w:ascii="Times New Roman" w:hAnsi="Times New Roman"/>
                <w:color w:val="000000"/>
                <w:sz w:val="24"/>
                <w:szCs w:val="24"/>
              </w:rPr>
            </w:pPr>
            <w:r>
              <w:rPr>
                <w:rFonts w:ascii="Times New Roman" w:hAnsi="Times New Roman"/>
                <w:color w:val="000000"/>
                <w:sz w:val="24"/>
                <w:szCs w:val="24"/>
              </w:rPr>
              <w:t>Холодный асфальт</w:t>
            </w:r>
          </w:p>
        </w:tc>
        <w:tc>
          <w:tcPr>
            <w:tcW w:w="1210" w:type="dxa"/>
            <w:tcBorders>
              <w:top w:val="single" w:sz="4" w:space="0" w:color="auto"/>
              <w:left w:val="nil"/>
              <w:bottom w:val="single" w:sz="4" w:space="0" w:color="auto"/>
              <w:right w:val="single" w:sz="4" w:space="0" w:color="auto"/>
            </w:tcBorders>
            <w:noWrap/>
          </w:tcPr>
          <w:p w14:paraId="702E3C86" w14:textId="534E7C95" w:rsidR="00305E94" w:rsidRPr="00DE30A9" w:rsidRDefault="0002530E" w:rsidP="00305E94">
            <w:pPr>
              <w:keepNext/>
              <w:keepLines/>
              <w:jc w:val="center"/>
              <w:rPr>
                <w:rFonts w:ascii="Times New Roman" w:hAnsi="Times New Roman"/>
                <w:b/>
                <w:color w:val="000000"/>
                <w:sz w:val="24"/>
                <w:szCs w:val="24"/>
              </w:rPr>
            </w:pPr>
            <w:r>
              <w:rPr>
                <w:rFonts w:ascii="Times New Roman" w:eastAsia="Times New Roman" w:hAnsi="Times New Roman"/>
                <w:color w:val="000000"/>
                <w:kern w:val="0"/>
                <w:sz w:val="24"/>
                <w:szCs w:val="24"/>
              </w:rPr>
              <w:t>кг</w:t>
            </w:r>
          </w:p>
        </w:tc>
        <w:tc>
          <w:tcPr>
            <w:tcW w:w="947" w:type="dxa"/>
            <w:tcBorders>
              <w:top w:val="single" w:sz="4" w:space="0" w:color="auto"/>
              <w:left w:val="nil"/>
              <w:bottom w:val="single" w:sz="4" w:space="0" w:color="auto"/>
              <w:right w:val="single" w:sz="4" w:space="0" w:color="auto"/>
            </w:tcBorders>
            <w:noWrap/>
          </w:tcPr>
          <w:p w14:paraId="38D4DDF6" w14:textId="1F595FFB" w:rsidR="00305E94" w:rsidRPr="00DE30A9" w:rsidRDefault="0002530E" w:rsidP="00305E94">
            <w:pPr>
              <w:keepNext/>
              <w:keepLines/>
              <w:jc w:val="center"/>
              <w:rPr>
                <w:rFonts w:ascii="Times New Roman" w:hAnsi="Times New Roman"/>
                <w:color w:val="000000"/>
                <w:sz w:val="24"/>
                <w:szCs w:val="24"/>
              </w:rPr>
            </w:pPr>
            <w:r>
              <w:rPr>
                <w:rFonts w:ascii="Times New Roman" w:eastAsia="Times New Roman" w:hAnsi="Times New Roman"/>
                <w:kern w:val="0"/>
                <w:sz w:val="24"/>
                <w:szCs w:val="24"/>
              </w:rPr>
              <w:t>500</w:t>
            </w:r>
          </w:p>
        </w:tc>
        <w:tc>
          <w:tcPr>
            <w:tcW w:w="1699" w:type="dxa"/>
            <w:tcBorders>
              <w:top w:val="single" w:sz="4" w:space="0" w:color="auto"/>
              <w:left w:val="nil"/>
              <w:bottom w:val="single" w:sz="4" w:space="0" w:color="auto"/>
              <w:right w:val="single" w:sz="4" w:space="0" w:color="auto"/>
            </w:tcBorders>
            <w:noWrap/>
          </w:tcPr>
          <w:p w14:paraId="5953F4D1" w14:textId="3BC9C892"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4E3D696" w14:textId="04D65E4B" w:rsidR="00305E94" w:rsidRPr="00DE30A9" w:rsidRDefault="00305E94" w:rsidP="00305E94">
            <w:pPr>
              <w:keepNext/>
              <w:keepLines/>
              <w:jc w:val="center"/>
              <w:rPr>
                <w:rFonts w:ascii="Times New Roman" w:hAnsi="Times New Roman"/>
                <w:sz w:val="24"/>
                <w:szCs w:val="24"/>
              </w:rPr>
            </w:pPr>
          </w:p>
        </w:tc>
      </w:tr>
      <w:tr w:rsidR="00305E94" w:rsidRPr="00DE30A9" w14:paraId="33B06DA5" w14:textId="77777777" w:rsidTr="00A90E57">
        <w:trPr>
          <w:trHeight w:val="20"/>
          <w:jc w:val="center"/>
        </w:trPr>
        <w:tc>
          <w:tcPr>
            <w:tcW w:w="675" w:type="dxa"/>
            <w:noWrap/>
            <w:vAlign w:val="center"/>
          </w:tcPr>
          <w:p w14:paraId="05A38AA4" w14:textId="77777777" w:rsidR="00305E94" w:rsidRPr="00DE30A9" w:rsidRDefault="00305E94" w:rsidP="00305E94">
            <w:pPr>
              <w:keepNext/>
              <w:keepLines/>
              <w:jc w:val="center"/>
              <w:rPr>
                <w:rFonts w:ascii="Times New Roman" w:hAnsi="Times New Roman"/>
                <w:color w:val="000000"/>
                <w:sz w:val="24"/>
                <w:szCs w:val="24"/>
              </w:rPr>
            </w:pPr>
          </w:p>
        </w:tc>
        <w:tc>
          <w:tcPr>
            <w:tcW w:w="3828" w:type="dxa"/>
            <w:noWrap/>
          </w:tcPr>
          <w:p w14:paraId="6E0A654E" w14:textId="77777777" w:rsidR="00305E94" w:rsidRPr="00DE30A9" w:rsidRDefault="00305E94" w:rsidP="00305E94">
            <w:pPr>
              <w:keepNext/>
              <w:keepLines/>
              <w:rPr>
                <w:rFonts w:ascii="Times New Roman" w:hAnsi="Times New Roman"/>
                <w:sz w:val="24"/>
                <w:szCs w:val="24"/>
              </w:rPr>
            </w:pPr>
          </w:p>
        </w:tc>
        <w:tc>
          <w:tcPr>
            <w:tcW w:w="1210" w:type="dxa"/>
            <w:noWrap/>
          </w:tcPr>
          <w:p w14:paraId="1FDD563A" w14:textId="77777777" w:rsidR="00305E94" w:rsidRPr="00DE30A9" w:rsidRDefault="00305E94" w:rsidP="00305E94">
            <w:pPr>
              <w:keepNext/>
              <w:keepLines/>
              <w:rPr>
                <w:rFonts w:ascii="Times New Roman" w:hAnsi="Times New Roman"/>
                <w:sz w:val="24"/>
                <w:szCs w:val="24"/>
              </w:rPr>
            </w:pPr>
          </w:p>
        </w:tc>
        <w:tc>
          <w:tcPr>
            <w:tcW w:w="947" w:type="dxa"/>
            <w:noWrap/>
          </w:tcPr>
          <w:p w14:paraId="0941B056" w14:textId="77777777" w:rsidR="00305E94" w:rsidRPr="00DE30A9" w:rsidRDefault="00305E94" w:rsidP="00305E94">
            <w:pPr>
              <w:keepNext/>
              <w:keepLines/>
              <w:rPr>
                <w:rFonts w:ascii="Times New Roman" w:hAnsi="Times New Roman"/>
                <w:sz w:val="24"/>
                <w:szCs w:val="24"/>
              </w:rPr>
            </w:pPr>
          </w:p>
        </w:tc>
        <w:tc>
          <w:tcPr>
            <w:tcW w:w="1699" w:type="dxa"/>
            <w:noWrap/>
          </w:tcPr>
          <w:p w14:paraId="38168EBC" w14:textId="77777777" w:rsidR="00305E94" w:rsidRPr="00DE30A9" w:rsidRDefault="00305E94" w:rsidP="00305E94">
            <w:pPr>
              <w:keepNext/>
              <w:keepLines/>
              <w:jc w:val="center"/>
              <w:rPr>
                <w:rFonts w:ascii="Times New Roman" w:hAnsi="Times New Roman"/>
                <w:color w:val="000000"/>
                <w:sz w:val="24"/>
                <w:szCs w:val="24"/>
              </w:rPr>
            </w:pPr>
          </w:p>
        </w:tc>
        <w:tc>
          <w:tcPr>
            <w:tcW w:w="2062" w:type="dxa"/>
            <w:noWrap/>
          </w:tcPr>
          <w:p w14:paraId="546EA4AD" w14:textId="77777777" w:rsidR="00305E94" w:rsidRPr="00DE30A9" w:rsidRDefault="00305E94" w:rsidP="00305E94">
            <w:pPr>
              <w:keepNext/>
              <w:keepLines/>
              <w:jc w:val="center"/>
              <w:rPr>
                <w:rFonts w:ascii="Times New Roman" w:hAnsi="Times New Roman"/>
                <w:color w:val="000000"/>
                <w:sz w:val="24"/>
                <w:szCs w:val="24"/>
              </w:rPr>
            </w:pPr>
          </w:p>
        </w:tc>
      </w:tr>
    </w:tbl>
    <w:p w14:paraId="15E61117" w14:textId="3BEEA627" w:rsidR="00DE30A9" w:rsidRPr="00305E94" w:rsidRDefault="00305E94" w:rsidP="00305E94">
      <w:pPr>
        <w:rPr>
          <w:rFonts w:ascii="Times New Roman" w:hAnsi="Times New Roman"/>
          <w:b/>
          <w:sz w:val="24"/>
          <w:szCs w:val="24"/>
        </w:rPr>
      </w:pPr>
      <w:r>
        <w:rPr>
          <w:rFonts w:ascii="Times New Roman" w:hAnsi="Times New Roman"/>
          <w:sz w:val="24"/>
          <w:szCs w:val="24"/>
        </w:rPr>
        <w:t xml:space="preserve">             </w:t>
      </w:r>
      <w:r w:rsidRPr="00305E94">
        <w:rPr>
          <w:rFonts w:ascii="Times New Roman" w:hAnsi="Times New Roman"/>
          <w:b/>
          <w:sz w:val="24"/>
          <w:szCs w:val="24"/>
        </w:rPr>
        <w:t xml:space="preserve">ИТОГО: </w:t>
      </w: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56076758" w14:textId="20922BCC" w:rsidR="0044444E" w:rsidRPr="00DE30A9" w:rsidRDefault="0044444E" w:rsidP="00305E94">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21D96784"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7830D4">
          <w:rPr>
            <w:rFonts w:ascii="Times New Roman" w:hAnsi="Times New Roman"/>
            <w:noProof/>
          </w:rPr>
          <w:t>9</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669246A0"/>
    <w:multiLevelType w:val="hybridMultilevel"/>
    <w:tmpl w:val="447010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3"/>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9"/>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30"/>
  </w:num>
  <w:num w:numId="22">
    <w:abstractNumId w:val="13"/>
  </w:num>
  <w:num w:numId="23">
    <w:abstractNumId w:val="32"/>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CE8"/>
    <w:rsid w:val="00021430"/>
    <w:rsid w:val="0002498D"/>
    <w:rsid w:val="0002530E"/>
    <w:rsid w:val="0003150C"/>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50580"/>
    <w:rsid w:val="002522D5"/>
    <w:rsid w:val="00252B3B"/>
    <w:rsid w:val="002542A8"/>
    <w:rsid w:val="00254BC7"/>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5E94"/>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82A7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48D5"/>
    <w:rsid w:val="00575A40"/>
    <w:rsid w:val="00575A7F"/>
    <w:rsid w:val="00582065"/>
    <w:rsid w:val="00584989"/>
    <w:rsid w:val="005868F8"/>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3BE6"/>
    <w:rsid w:val="006B4010"/>
    <w:rsid w:val="006B69F1"/>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0D4"/>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53EE"/>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050"/>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18AC"/>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B8F"/>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22B0B-779B-4B05-9272-866393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4724</Words>
  <Characters>26931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31</cp:revision>
  <cp:lastPrinted>2025-02-20T13:03:00Z</cp:lastPrinted>
  <dcterms:created xsi:type="dcterms:W3CDTF">2026-04-14T12:02:00Z</dcterms:created>
  <dcterms:modified xsi:type="dcterms:W3CDTF">2026-08-03T08:14:00Z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