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77777777" w:rsidR="00B14D52" w:rsidRDefault="00C628B9">
      <w:pPr>
        <w:contextualSpacing/>
        <w:jc w:val="center"/>
        <w:rPr>
          <w:rFonts w:eastAsia="MS Mincho"/>
          <w:b/>
          <w:spacing w:val="-6"/>
        </w:rPr>
      </w:pPr>
      <w:r>
        <w:rPr>
          <w:rFonts w:eastAsia="MS Mincho"/>
          <w:b/>
          <w:spacing w:val="-6"/>
        </w:rPr>
        <w:t>Приложение закупочной сессии</w:t>
      </w:r>
    </w:p>
    <w:p w14:paraId="0944645A" w14:textId="77777777" w:rsidR="007E27E8" w:rsidRDefault="00C628B9" w:rsidP="007E27E8">
      <w:pPr>
        <w:shd w:val="clear" w:color="auto" w:fill="FFFFFF"/>
        <w:jc w:val="center"/>
        <w:rPr>
          <w:color w:val="1A1A1A"/>
          <w:sz w:val="22"/>
          <w:szCs w:val="22"/>
        </w:rPr>
      </w:pPr>
      <w:r w:rsidRPr="00BA09C3">
        <w:rPr>
          <w:rFonts w:eastAsia="MS Mincho"/>
          <w:b/>
          <w:spacing w:val="-6"/>
        </w:rPr>
        <w:t xml:space="preserve">ИКЗ </w:t>
      </w:r>
      <w:r w:rsidR="007E27E8" w:rsidRPr="00E40B2B">
        <w:rPr>
          <w:rFonts w:eastAsia="Tahoma"/>
          <w:b/>
          <w:bCs/>
          <w:color w:val="000000"/>
          <w:lang w:eastAsia="en-US"/>
        </w:rPr>
        <w:t>261773301215177330100100280000000244</w:t>
      </w:r>
    </w:p>
    <w:p w14:paraId="4840D960" w14:textId="1FCA7A5C" w:rsidR="00BA09C3" w:rsidRPr="00BA09C3" w:rsidRDefault="00BA09C3"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p>
    <w:p w14:paraId="0126EBF2" w14:textId="7AE023B2" w:rsidR="00B14D52" w:rsidRDefault="00B14D52">
      <w:pPr>
        <w:contextualSpacing/>
        <w:jc w:val="center"/>
        <w:rPr>
          <w:rFonts w:eastAsia="MS Mincho"/>
          <w:b/>
          <w:spacing w:val="-6"/>
        </w:rPr>
      </w:pPr>
    </w:p>
    <w:p w14:paraId="4D36563D" w14:textId="77777777" w:rsidR="00B14D52" w:rsidRDefault="00C628B9">
      <w:pPr>
        <w:widowControl w:val="0"/>
        <w:tabs>
          <w:tab w:val="left" w:pos="284"/>
        </w:tabs>
        <w:contextualSpacing/>
        <w:jc w:val="center"/>
        <w:outlineLvl w:val="1"/>
        <w:rPr>
          <w:b/>
        </w:rPr>
      </w:pPr>
      <w:bookmarkStart w:id="0" w:name="Par688"/>
      <w:bookmarkEnd w:id="0"/>
      <w:r>
        <w:rPr>
          <w:b/>
        </w:rPr>
        <w:t>1.</w:t>
      </w:r>
      <w:r>
        <w:rPr>
          <w:b/>
        </w:rPr>
        <w:tab/>
        <w:t>Предмет Контракта</w:t>
      </w:r>
    </w:p>
    <w:p w14:paraId="1F556D13" w14:textId="703B3758" w:rsidR="00B14D52" w:rsidRPr="00466B18" w:rsidRDefault="005E66BA" w:rsidP="00B92D3B">
      <w:pPr>
        <w:suppressLineNumbers/>
        <w:jc w:val="both"/>
        <w:rPr>
          <w:rFonts w:eastAsia="Calibri"/>
          <w:sz w:val="22"/>
          <w:szCs w:val="22"/>
        </w:rPr>
      </w:pPr>
      <w:bookmarkStart w:id="1" w:name="Par690"/>
      <w:bookmarkEnd w:id="1"/>
      <w:r w:rsidRPr="00466B18">
        <w:rPr>
          <w:sz w:val="22"/>
          <w:szCs w:val="22"/>
        </w:rPr>
        <w:t xml:space="preserve">            </w:t>
      </w:r>
      <w:r w:rsidR="00C628B9" w:rsidRPr="00466B18">
        <w:rPr>
          <w:sz w:val="22"/>
          <w:szCs w:val="22"/>
        </w:rPr>
        <w:t xml:space="preserve">1.1. Предметом настоящего Контракта является </w:t>
      </w:r>
      <w:r w:rsidR="005E4564" w:rsidRPr="005E4564">
        <w:rPr>
          <w:rFonts w:eastAsia="Calibri"/>
          <w:b/>
          <w:sz w:val="22"/>
          <w:szCs w:val="22"/>
          <w:lang w:eastAsia="en-US"/>
          <w14:ligatures w14:val="standardContextual"/>
        </w:rPr>
        <w:t xml:space="preserve">оказание услуг </w:t>
      </w:r>
      <w:r w:rsidR="005E4564" w:rsidRPr="005E4564">
        <w:rPr>
          <w:rFonts w:eastAsia="Calibri"/>
          <w:b/>
          <w:bCs/>
          <w:color w:val="000000"/>
          <w:sz w:val="22"/>
          <w:szCs w:val="22"/>
          <w:lang w:eastAsia="en-US"/>
          <w14:ligatures w14:val="standardContextual"/>
        </w:rPr>
        <w:t>по проведению поверки приборов (поверка СИ подлежащих государственному метрологическому контролю и надзору</w:t>
      </w:r>
      <w:r w:rsidR="005E4564" w:rsidRPr="00466B18">
        <w:rPr>
          <w:b/>
          <w:bCs/>
          <w:sz w:val="22"/>
          <w:szCs w:val="22"/>
        </w:rPr>
        <w:t xml:space="preserve"> </w:t>
      </w:r>
      <w:r w:rsidR="00C628B9" w:rsidRPr="00466B18">
        <w:rPr>
          <w:sz w:val="22"/>
          <w:szCs w:val="22"/>
        </w:rPr>
        <w:t xml:space="preserve">(далее – Услуги) в соответствии с Техническим заданием. </w:t>
      </w:r>
    </w:p>
    <w:p w14:paraId="5DFA274B" w14:textId="5FC051BC" w:rsidR="005E66BA" w:rsidRPr="00466B18" w:rsidRDefault="005E66BA" w:rsidP="00B92D3B">
      <w:pPr>
        <w:jc w:val="both"/>
        <w:rPr>
          <w:sz w:val="22"/>
          <w:szCs w:val="22"/>
        </w:rPr>
      </w:pPr>
      <w:r w:rsidRPr="00466B18">
        <w:rPr>
          <w:sz w:val="22"/>
          <w:szCs w:val="22"/>
        </w:rPr>
        <w:t xml:space="preserve">            </w:t>
      </w:r>
      <w:r w:rsidR="00C628B9" w:rsidRPr="00466B18">
        <w:rPr>
          <w:sz w:val="22"/>
          <w:szCs w:val="22"/>
        </w:rPr>
        <w:t>1.2. Услуги оказываются по адресу: Москва</w:t>
      </w:r>
      <w:r w:rsidRPr="00466B18">
        <w:rPr>
          <w:sz w:val="22"/>
          <w:szCs w:val="22"/>
        </w:rPr>
        <w:t xml:space="preserve">, </w:t>
      </w:r>
      <w:r w:rsidR="00BA09C3" w:rsidRPr="00466B18">
        <w:rPr>
          <w:sz w:val="22"/>
          <w:szCs w:val="22"/>
        </w:rPr>
        <w:t>Волоколамское шоссе, дом 80</w:t>
      </w:r>
      <w:r w:rsidR="009C2BEA">
        <w:rPr>
          <w:sz w:val="22"/>
          <w:szCs w:val="22"/>
        </w:rPr>
        <w:t>, строение 1, 2</w:t>
      </w:r>
    </w:p>
    <w:p w14:paraId="43E2C8CB" w14:textId="77777777" w:rsidR="00B14D52" w:rsidRPr="00466B18" w:rsidRDefault="00C628B9">
      <w:pPr>
        <w:contextualSpacing/>
        <w:jc w:val="center"/>
        <w:rPr>
          <w:b/>
          <w:sz w:val="22"/>
          <w:szCs w:val="22"/>
        </w:rPr>
      </w:pPr>
      <w:bookmarkStart w:id="2" w:name="Par692"/>
      <w:bookmarkEnd w:id="2"/>
      <w:r w:rsidRPr="00466B18">
        <w:rPr>
          <w:b/>
          <w:sz w:val="22"/>
          <w:szCs w:val="22"/>
        </w:rPr>
        <w:t>2. Цена и порядок расчетов</w:t>
      </w:r>
    </w:p>
    <w:p w14:paraId="6E3DEF28" w14:textId="77777777" w:rsidR="00B14D52" w:rsidRDefault="00C628B9">
      <w:pPr>
        <w:ind w:firstLine="709"/>
        <w:contextualSpacing/>
        <w:jc w:val="both"/>
        <w:rPr>
          <w:rFonts w:eastAsia="MS Mincho"/>
        </w:rPr>
      </w:pPr>
      <w:r>
        <w:t xml:space="preserve">2.1. </w:t>
      </w:r>
      <w:r>
        <w:rPr>
          <w:rFonts w:eastAsia="MS Mincho"/>
        </w:rPr>
        <w:t>Цена Контракта установлена в электронной версии Контракта, в российских рублях и остается неизменной на весь срок исполнения Контракта.</w:t>
      </w:r>
      <w: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Default="00C628B9">
      <w:pPr>
        <w:pStyle w:val="af5"/>
        <w:ind w:firstLine="720"/>
        <w:contextualSpacing/>
        <w:rPr>
          <w:rFonts w:ascii="Times New Roman" w:eastAsia="MS Mincho" w:hAnsi="Times New Roman"/>
          <w:sz w:val="24"/>
          <w:szCs w:val="24"/>
        </w:rPr>
      </w:pPr>
      <w:r>
        <w:rPr>
          <w:rFonts w:ascii="Times New Roman" w:hAnsi="Times New Roman"/>
          <w:sz w:val="24"/>
          <w:szCs w:val="24"/>
        </w:rPr>
        <w:t xml:space="preserve">2.2. </w:t>
      </w:r>
      <w:r>
        <w:rPr>
          <w:rFonts w:ascii="Times New Roman" w:eastAsia="MS Mincho" w:hAnsi="Times New Roman"/>
          <w:sz w:val="24"/>
          <w:szCs w:val="24"/>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Default="00C628B9">
      <w:pPr>
        <w:ind w:firstLine="709"/>
        <w:contextualSpacing/>
        <w:jc w:val="both"/>
      </w:pPr>
      <w:r>
        <w:t>2.3.</w:t>
      </w:r>
      <w:r>
        <w:rPr>
          <w:rFonts w:eastAsia="MS Mincho"/>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t>системы РФ заказчиком.</w:t>
      </w:r>
    </w:p>
    <w:p w14:paraId="7EE783A8" w14:textId="6636F3A1" w:rsidR="00B14D52" w:rsidRPr="00F63D4B" w:rsidRDefault="00C628B9">
      <w:pPr>
        <w:ind w:firstLine="709"/>
        <w:contextualSpacing/>
        <w:jc w:val="both"/>
      </w:pPr>
      <w:r>
        <w:t xml:space="preserve">2.4. Оплата за оказанные услуги осуществляется Заказчиком в течение 7 (семи) рабочих дней с момента подписания Заказчиком </w:t>
      </w:r>
      <w:r w:rsidRPr="00F63D4B">
        <w:t>Акта сдачи-приемки услуг,</w:t>
      </w:r>
      <w:r w:rsidR="00F63D4B" w:rsidRPr="00F63D4B">
        <w:t xml:space="preserve"> </w:t>
      </w:r>
      <w:r w:rsidR="00F63D4B" w:rsidRPr="00B92D3B">
        <w:t>Универсального передаточного документа (далее – УПД)</w:t>
      </w:r>
      <w:r w:rsidR="001A3FDA" w:rsidRPr="00B92D3B">
        <w:t>,</w:t>
      </w:r>
      <w:r w:rsidRPr="00B92D3B">
        <w:t xml:space="preserve"> на основании выставленного Исполнителем счёта на оплату.</w:t>
      </w:r>
      <w:r w:rsidRPr="00F63D4B">
        <w:t xml:space="preserve"> </w:t>
      </w:r>
    </w:p>
    <w:p w14:paraId="12B2B4CD" w14:textId="77777777" w:rsidR="00B14D52" w:rsidRDefault="00C628B9">
      <w:pPr>
        <w:ind w:firstLine="709"/>
        <w:contextualSpacing/>
        <w:jc w:val="both"/>
      </w:pPr>
      <w:r w:rsidRPr="00F63D4B">
        <w:rPr>
          <w:rFonts w:eastAsia="MS Mincho"/>
        </w:rPr>
        <w:t xml:space="preserve">2.5. </w:t>
      </w:r>
      <w:r w:rsidRPr="00F63D4B">
        <w:t>Оплата осуществляется по безналичному расчету платежными поручениями путем перечисления Заказчиком денежных средств на расчетный</w:t>
      </w:r>
      <w:r>
        <w:t xml:space="preserve"> счет исполнителя. </w:t>
      </w:r>
      <w:r>
        <w:rPr>
          <w:rFonts w:eastAsia="MS Mincho"/>
        </w:rPr>
        <w:t xml:space="preserve">В случае изменения своего расчетного счета Исполнитель обязан в однодневный срок в письменной форме сообщить об этом </w:t>
      </w:r>
      <w:r>
        <w:t>Заказчику с указанием новых реквизитов расчетного счета.</w:t>
      </w:r>
    </w:p>
    <w:p w14:paraId="6CCEDE2F" w14:textId="77777777" w:rsidR="00B14D52" w:rsidRDefault="00C628B9">
      <w:pPr>
        <w:ind w:firstLine="709"/>
        <w:contextualSpacing/>
        <w:jc w:val="both"/>
      </w:pPr>
      <w: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Default="00B14D52">
      <w:pPr>
        <w:contextualSpacing/>
        <w:jc w:val="center"/>
      </w:pPr>
    </w:p>
    <w:p w14:paraId="314BD0E5" w14:textId="77777777" w:rsidR="00B14D52" w:rsidRDefault="00C628B9">
      <w:pPr>
        <w:contextualSpacing/>
        <w:jc w:val="center"/>
        <w:rPr>
          <w:b/>
          <w:bCs/>
        </w:rPr>
      </w:pPr>
      <w:r>
        <w:rPr>
          <w:b/>
          <w:bCs/>
        </w:rPr>
        <w:t>3. Сроки и порядок оказания услуг</w:t>
      </w:r>
    </w:p>
    <w:p w14:paraId="737CA0BE" w14:textId="40E50DFD" w:rsidR="005E66BA" w:rsidRPr="005E66BA" w:rsidRDefault="005E66BA" w:rsidP="00B92D3B">
      <w:pPr>
        <w:pStyle w:val="a3"/>
        <w:widowControl w:val="0"/>
        <w:autoSpaceDE w:val="0"/>
        <w:autoSpaceDN w:val="0"/>
        <w:adjustRightInd w:val="0"/>
        <w:ind w:left="284"/>
        <w:jc w:val="both"/>
        <w:rPr>
          <w:bCs/>
          <w:sz w:val="24"/>
          <w:szCs w:val="24"/>
        </w:rPr>
      </w:pPr>
      <w:r w:rsidRPr="005E66BA">
        <w:rPr>
          <w:sz w:val="24"/>
          <w:szCs w:val="24"/>
        </w:rPr>
        <w:t xml:space="preserve">         </w:t>
      </w:r>
      <w:r w:rsidR="00C628B9" w:rsidRPr="005E66BA">
        <w:rPr>
          <w:sz w:val="24"/>
          <w:szCs w:val="24"/>
        </w:rPr>
        <w:t>3.1. Исполнитель оказывает услуги с</w:t>
      </w:r>
      <w:r w:rsidRPr="005E66BA">
        <w:rPr>
          <w:bCs/>
          <w:sz w:val="24"/>
          <w:szCs w:val="24"/>
        </w:rPr>
        <w:t xml:space="preserve"> </w:t>
      </w:r>
      <w:r w:rsidR="00B92D3B">
        <w:rPr>
          <w:bCs/>
          <w:sz w:val="24"/>
          <w:szCs w:val="24"/>
        </w:rPr>
        <w:t>даты заключения Контракта</w:t>
      </w:r>
      <w:r w:rsidR="00466B18">
        <w:rPr>
          <w:bCs/>
          <w:sz w:val="24"/>
          <w:szCs w:val="24"/>
        </w:rPr>
        <w:t xml:space="preserve"> и в течение 12 месяцев.</w:t>
      </w:r>
    </w:p>
    <w:p w14:paraId="5616B131" w14:textId="77777777" w:rsidR="00B14D52" w:rsidRPr="005E66BA" w:rsidRDefault="00C628B9" w:rsidP="00B92D3B">
      <w:pPr>
        <w:tabs>
          <w:tab w:val="left" w:pos="10065"/>
        </w:tabs>
        <w:ind w:firstLine="709"/>
        <w:jc w:val="both"/>
      </w:pPr>
      <w:r w:rsidRPr="005E66BA">
        <w:t>3.2. Датой оказания услуг считается дата подписания полномочными представителями Сторон Акта сдачи-приемки услуг.</w:t>
      </w:r>
    </w:p>
    <w:p w14:paraId="3E204FAD" w14:textId="58395651" w:rsidR="005E66BA" w:rsidRPr="00C628B9" w:rsidRDefault="00C628B9" w:rsidP="00B92D3B">
      <w:pPr>
        <w:jc w:val="both"/>
        <w:rPr>
          <w:b/>
          <w:bCs/>
        </w:rPr>
      </w:pPr>
      <w:r w:rsidRPr="005E66BA">
        <w:t>3.3. Оказание услуг осуществляется в рабочие дни (по предварительной Договоренности) с 09:00 до 17:00 часов по адресу</w:t>
      </w:r>
      <w:r w:rsidR="005E66BA">
        <w:t xml:space="preserve">: </w:t>
      </w:r>
      <w:r w:rsidRPr="00C628B9">
        <w:rPr>
          <w:b/>
          <w:bCs/>
        </w:rPr>
        <w:t xml:space="preserve">город </w:t>
      </w:r>
      <w:r w:rsidR="005E66BA" w:rsidRPr="00C628B9">
        <w:rPr>
          <w:b/>
          <w:bCs/>
        </w:rPr>
        <w:t xml:space="preserve">Москва, </w:t>
      </w:r>
      <w:r w:rsidR="00BA09C3">
        <w:rPr>
          <w:b/>
          <w:bCs/>
        </w:rPr>
        <w:t>Волоколамское шоссе, дом 80, строение 1</w:t>
      </w:r>
      <w:r w:rsidR="00466B18">
        <w:rPr>
          <w:b/>
          <w:bCs/>
        </w:rPr>
        <w:t>, 2</w:t>
      </w:r>
    </w:p>
    <w:p w14:paraId="789D86B9" w14:textId="77777777" w:rsidR="005E66BA" w:rsidRDefault="005E66BA" w:rsidP="005E66BA">
      <w:pPr>
        <w:ind w:firstLine="709"/>
        <w:jc w:val="both"/>
        <w:rPr>
          <w:b/>
          <w:bCs/>
        </w:rPr>
      </w:pPr>
    </w:p>
    <w:p w14:paraId="333590BB" w14:textId="77777777" w:rsidR="00B14D52" w:rsidRDefault="00C628B9">
      <w:pPr>
        <w:tabs>
          <w:tab w:val="left" w:pos="10065"/>
        </w:tabs>
        <w:contextualSpacing/>
        <w:jc w:val="center"/>
        <w:rPr>
          <w:b/>
        </w:rPr>
      </w:pPr>
      <w:r>
        <w:rPr>
          <w:b/>
        </w:rPr>
        <w:t>4. Качество оказываемых услуг</w:t>
      </w:r>
    </w:p>
    <w:p w14:paraId="28FE21D6" w14:textId="77777777" w:rsidR="00B14D52" w:rsidRDefault="00C628B9">
      <w:pPr>
        <w:tabs>
          <w:tab w:val="left" w:pos="10065"/>
        </w:tabs>
        <w:ind w:firstLine="709"/>
        <w:contextualSpacing/>
        <w:jc w:val="both"/>
      </w:pPr>
      <w: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Default="00C628B9">
      <w:pPr>
        <w:tabs>
          <w:tab w:val="left" w:pos="10065"/>
        </w:tabs>
        <w:ind w:firstLine="709"/>
        <w:contextualSpacing/>
        <w:jc w:val="both"/>
      </w:pPr>
      <w: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Default="00C628B9">
      <w:pPr>
        <w:tabs>
          <w:tab w:val="left" w:pos="10065"/>
        </w:tabs>
        <w:ind w:firstLine="709"/>
        <w:contextualSpacing/>
        <w:jc w:val="both"/>
      </w:pPr>
      <w:r>
        <w:lastRenderedPageBreak/>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Default="00C628B9">
      <w:pPr>
        <w:ind w:firstLine="709"/>
        <w:contextualSpacing/>
        <w:jc w:val="both"/>
      </w:pPr>
      <w:r>
        <w:t>4.4. Технические характеристики, объем и требования указаны в Техническом задание (Приложение №1 к закупочной сессии).</w:t>
      </w:r>
    </w:p>
    <w:p w14:paraId="57C48A79" w14:textId="77777777" w:rsidR="00C628B9" w:rsidRDefault="00C628B9">
      <w:pPr>
        <w:tabs>
          <w:tab w:val="num" w:pos="0"/>
        </w:tabs>
        <w:contextualSpacing/>
        <w:jc w:val="center"/>
      </w:pPr>
    </w:p>
    <w:p w14:paraId="6043D5CC" w14:textId="74A77871" w:rsidR="00B14D52" w:rsidRDefault="00C628B9">
      <w:pPr>
        <w:tabs>
          <w:tab w:val="num" w:pos="0"/>
        </w:tabs>
        <w:contextualSpacing/>
        <w:jc w:val="center"/>
        <w:rPr>
          <w:b/>
        </w:rPr>
      </w:pPr>
      <w:r>
        <w:rPr>
          <w:b/>
        </w:rPr>
        <w:t>5. Порядок приемки оказанных услуг</w:t>
      </w:r>
    </w:p>
    <w:p w14:paraId="256DD8B7" w14:textId="56F885D1" w:rsidR="00B14D52" w:rsidRDefault="00C628B9">
      <w:pPr>
        <w:ind w:firstLine="709"/>
        <w:contextualSpacing/>
        <w:jc w:val="both"/>
      </w:pPr>
      <w:r>
        <w:t>5.</w:t>
      </w:r>
      <w:r w:rsidRPr="00F63D4B">
        <w:t>1. В случае если Исполнитель некорректно оформил счет или счет-фактуру, Акт сдачи-приемки услуг</w:t>
      </w:r>
      <w:r w:rsidR="00F63D4B" w:rsidRPr="00B92D3B">
        <w:t>, УПД</w:t>
      </w:r>
      <w:r w:rsidRPr="00F63D4B">
        <w:t xml:space="preserve"> в предоставляемом комплекте документов,</w:t>
      </w:r>
      <w:r>
        <w:t xml:space="preserve"> Заказчик вправе приостановить приемку оказанных услуг до устранения Исполнителем замечаний к оформлению указанных документов.</w:t>
      </w:r>
    </w:p>
    <w:p w14:paraId="242601C0" w14:textId="3FF9AD91" w:rsidR="00B92D3B" w:rsidRPr="008F69A8" w:rsidRDefault="008F69A8" w:rsidP="008F69A8">
      <w:pPr>
        <w:shd w:val="clear" w:color="auto" w:fill="FFFFFF"/>
        <w:jc w:val="center"/>
        <w:rPr>
          <w:color w:val="1A1A1A"/>
          <w:sz w:val="22"/>
          <w:szCs w:val="22"/>
        </w:rPr>
      </w:pPr>
      <w:r>
        <w:t xml:space="preserve">        </w:t>
      </w:r>
      <w:r w:rsidR="00C628B9">
        <w:t>5.1.1. В акте сдачи-приемки оказанных услуг Исполнитель обязуется указывать идентификационный код закупки</w:t>
      </w:r>
      <w:r w:rsidR="00B92D3B">
        <w:rPr>
          <w:rFonts w:eastAsia="Tahoma"/>
          <w:b/>
          <w:color w:val="000000"/>
          <w:lang w:eastAsia="en-US"/>
        </w:rPr>
        <w:t xml:space="preserve"> </w:t>
      </w:r>
      <w:r w:rsidRPr="00E40B2B">
        <w:rPr>
          <w:rFonts w:eastAsia="Tahoma"/>
          <w:b/>
          <w:bCs/>
          <w:color w:val="000000"/>
          <w:lang w:eastAsia="en-US"/>
        </w:rPr>
        <w:t>261773301215177330100100280000000244</w:t>
      </w:r>
    </w:p>
    <w:p w14:paraId="12D5CF81" w14:textId="77777777" w:rsidR="00B14D52" w:rsidRDefault="00C628B9">
      <w:pPr>
        <w:ind w:firstLine="709"/>
        <w:contextualSpacing/>
        <w:jc w:val="both"/>
      </w:pPr>
      <w: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2F86442F" w14:textId="77777777" w:rsidR="00B14D52" w:rsidRDefault="00C628B9">
      <w:pPr>
        <w:shd w:val="clear" w:color="auto" w:fill="FFFFFF"/>
        <w:spacing w:before="105" w:after="100" w:afterAutospacing="1"/>
        <w:jc w:val="both"/>
        <w:rPr>
          <w:color w:val="000000"/>
        </w:rPr>
      </w:pPr>
      <w:r>
        <w:t xml:space="preserve">            </w:t>
      </w:r>
      <w:r w:rsidRPr="00F63D4B">
        <w:t>5.3. Не позднее рабочего дня, следующего за днем получения Заказчиком уведомления, указанного в п. 5.2 Контракта, Исполнитель представляет Заказчику Акт сдачи-приемки услуг, подписанный Исполнителем, в 2 (двух) экземплярах с приложением к нему соответствующих документов.</w:t>
      </w:r>
      <w:r w:rsidRPr="00F63D4B">
        <w:rPr>
          <w:color w:val="000000"/>
        </w:rPr>
        <w:t xml:space="preserve"> А также Заказчик формирует Акт по форме ОКУД 0510452 (Приказ</w:t>
      </w:r>
      <w:r>
        <w:rPr>
          <w:color w:val="000000"/>
        </w:rPr>
        <w:t xml:space="preserve">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4CF29205" w14:textId="77777777" w:rsidR="00B14D52" w:rsidRDefault="00C628B9">
      <w:pPr>
        <w:ind w:firstLine="709"/>
        <w:contextualSpacing/>
        <w:jc w:val="both"/>
      </w:pPr>
      <w:r>
        <w:t xml:space="preserve">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w:t>
      </w:r>
      <w:r>
        <w:lastRenderedPageBreak/>
        <w:t>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Default="00C628B9">
      <w:pPr>
        <w:ind w:firstLine="709"/>
        <w:contextualSpacing/>
        <w:jc w:val="both"/>
      </w:pPr>
      <w: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77777777" w:rsidR="00B14D52" w:rsidRDefault="00C628B9">
      <w:pPr>
        <w:ind w:firstLine="709"/>
        <w:contextualSpacing/>
        <w:jc w:val="both"/>
      </w:pPr>
      <w: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Акт сдачи-приемки услуг в 2 (двух) экземплярах для принятия Заказчиком оказанных услуг.</w:t>
      </w:r>
    </w:p>
    <w:p w14:paraId="2FD23584" w14:textId="77777777" w:rsidR="00B14D52" w:rsidRDefault="00C628B9">
      <w:pPr>
        <w:ind w:firstLine="709"/>
        <w:contextualSpacing/>
        <w:jc w:val="both"/>
      </w:pPr>
      <w: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5.3 Контракта.</w:t>
      </w:r>
    </w:p>
    <w:p w14:paraId="2E5BE5CA" w14:textId="689627A5" w:rsidR="00B14D52" w:rsidRDefault="00C628B9">
      <w:pPr>
        <w:ind w:firstLine="709"/>
        <w:contextualSpacing/>
        <w:jc w:val="both"/>
      </w:pPr>
      <w:r>
        <w:t xml:space="preserve">5.8. Подписанный Заказчиком и </w:t>
      </w:r>
      <w:r w:rsidRPr="00F63D4B">
        <w:t xml:space="preserve">Исполнителем Акт сдачи-приемки услуг и предъявленные Исполнителем </w:t>
      </w:r>
      <w:r w:rsidRPr="00B92D3B">
        <w:t>Заказчику</w:t>
      </w:r>
      <w:r w:rsidR="00F63D4B" w:rsidRPr="00B92D3B">
        <w:t xml:space="preserve"> УПД, </w:t>
      </w:r>
      <w:r w:rsidRPr="00B92D3B">
        <w:t>счет</w:t>
      </w:r>
      <w:r w:rsidRPr="00F63D4B">
        <w:t xml:space="preserve"> на оплату оказанных услуг являются основанием для оплаты Исполнителю Цены Контракта.</w:t>
      </w:r>
    </w:p>
    <w:p w14:paraId="168B523F" w14:textId="77777777" w:rsidR="00B14D52" w:rsidRDefault="00B14D52">
      <w:pPr>
        <w:contextualSpacing/>
        <w:jc w:val="center"/>
        <w:rPr>
          <w:b/>
        </w:rPr>
      </w:pPr>
    </w:p>
    <w:p w14:paraId="79DF08E2" w14:textId="77777777" w:rsidR="00B14D52" w:rsidRDefault="00C628B9">
      <w:pPr>
        <w:contextualSpacing/>
        <w:jc w:val="center"/>
        <w:rPr>
          <w:b/>
        </w:rPr>
      </w:pPr>
      <w:r>
        <w:rPr>
          <w:b/>
        </w:rPr>
        <w:t>6. Обязанности Сторон</w:t>
      </w:r>
    </w:p>
    <w:p w14:paraId="7C64C9AC" w14:textId="77777777" w:rsidR="00B14D52" w:rsidRDefault="00C628B9">
      <w:pPr>
        <w:ind w:firstLine="709"/>
        <w:contextualSpacing/>
        <w:jc w:val="both"/>
      </w:pPr>
      <w:r>
        <w:t>6.1. Заказчик вправе:</w:t>
      </w:r>
    </w:p>
    <w:p w14:paraId="4199CA30" w14:textId="77777777" w:rsidR="00B14D52" w:rsidRDefault="00C628B9">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Default="00C628B9">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Default="00C628B9">
      <w:pPr>
        <w:ind w:firstLine="709"/>
        <w:contextualSpacing/>
        <w:jc w:val="both"/>
      </w:pPr>
      <w:r>
        <w:t>6.1.3. Запрашивать у Исполнителя информацию о ходе оказываемых услуг.</w:t>
      </w:r>
    </w:p>
    <w:p w14:paraId="13AFDBE0" w14:textId="77777777" w:rsidR="00B14D52" w:rsidRDefault="00C628B9">
      <w:pPr>
        <w:ind w:firstLine="709"/>
        <w:contextualSpacing/>
        <w:jc w:val="both"/>
      </w:pPr>
      <w:r>
        <w:t>6.1.4. Осуществлять контроль за объемом и сроками оказания услуг.</w:t>
      </w:r>
    </w:p>
    <w:p w14:paraId="5C92E635" w14:textId="77777777" w:rsidR="00B14D52" w:rsidRDefault="00C628B9">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Default="00C628B9">
      <w:pPr>
        <w:ind w:firstLine="709"/>
        <w:contextualSpacing/>
        <w:jc w:val="both"/>
      </w:pPr>
      <w:r>
        <w:t>6.2. Заказчик обязан:</w:t>
      </w:r>
    </w:p>
    <w:p w14:paraId="468E2C40" w14:textId="77777777" w:rsidR="00B14D52" w:rsidRDefault="00C628B9">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Default="00C628B9">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779E1713" w14:textId="77777777" w:rsidR="00B14D52" w:rsidRDefault="00C628B9">
      <w:pPr>
        <w:ind w:firstLine="709"/>
        <w:contextualSpacing/>
        <w:jc w:val="both"/>
      </w:pPr>
      <w:r>
        <w:t>6.2.3. Передать Исполнителю документацию необходимую для оказания услуг.</w:t>
      </w:r>
    </w:p>
    <w:p w14:paraId="06E835E8" w14:textId="77777777" w:rsidR="00B14D52" w:rsidRDefault="00C628B9">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77777777" w:rsidR="00B14D52" w:rsidRDefault="00C628B9">
      <w:pPr>
        <w:ind w:firstLine="709"/>
        <w:contextualSpacing/>
        <w:jc w:val="both"/>
      </w:pPr>
      <w:r>
        <w:t>6.2.5. При обнаружении уполномоченными контрольными органами несоответствия объема и стоимости, оказанных Исполнителем услуг Акту сдачи-</w:t>
      </w:r>
      <w:r>
        <w:lastRenderedPageBreak/>
        <w:t>приемки услуг вызвать полномочных представителей Исполнителя для представления разъяснений в отношении оказанных услуг.</w:t>
      </w:r>
    </w:p>
    <w:p w14:paraId="6E5F3251" w14:textId="77777777" w:rsidR="00B14D52" w:rsidRDefault="00C628B9">
      <w:pPr>
        <w:ind w:firstLine="709"/>
        <w:contextualSpacing/>
        <w:jc w:val="both"/>
      </w:pPr>
      <w:r>
        <w:t>6.3. Исполнитель вправе:</w:t>
      </w:r>
      <w:r>
        <w:tab/>
      </w:r>
    </w:p>
    <w:p w14:paraId="551A46E2" w14:textId="77777777" w:rsidR="00B14D52" w:rsidRDefault="00C628B9">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Default="00C628B9">
      <w:pPr>
        <w:ind w:firstLine="709"/>
        <w:contextualSpacing/>
        <w:jc w:val="both"/>
      </w:pPr>
      <w:r>
        <w:t>6.3.2. Требовать своевременной оплаты оказанных услуг в соответствии с п. 2.1 Контракта.</w:t>
      </w:r>
    </w:p>
    <w:p w14:paraId="5E2C02FE" w14:textId="77777777" w:rsidR="00B14D52" w:rsidRDefault="00C628B9">
      <w:pPr>
        <w:ind w:firstLine="709"/>
        <w:contextualSpacing/>
        <w:jc w:val="both"/>
      </w:pPr>
      <w:r>
        <w:t>6.3.3. Запрашивать у Заказчика разъяснения и уточнения относительно оказания услуг в рамках Контракта.</w:t>
      </w:r>
    </w:p>
    <w:p w14:paraId="597BBF63" w14:textId="77777777" w:rsidR="00B14D52" w:rsidRDefault="00C628B9">
      <w:pPr>
        <w:ind w:firstLine="709"/>
        <w:contextualSpacing/>
        <w:jc w:val="both"/>
      </w:pPr>
      <w:r>
        <w:t>6.3.4. Получать от Заказчика содействие при оказании услуг в соответствии с условиями Контракта.</w:t>
      </w:r>
    </w:p>
    <w:p w14:paraId="7B6A0F21" w14:textId="77777777" w:rsidR="00B14D52" w:rsidRDefault="00C628B9">
      <w:pPr>
        <w:ind w:firstLine="709"/>
        <w:contextualSpacing/>
        <w:jc w:val="both"/>
      </w:pPr>
      <w:r>
        <w:t>6.4. Исполнитель обязан:</w:t>
      </w:r>
    </w:p>
    <w:p w14:paraId="2ED360D9" w14:textId="77777777" w:rsidR="00B14D52" w:rsidRDefault="00C628B9">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Default="00C628B9">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Default="00C628B9">
      <w:pPr>
        <w:ind w:firstLine="709"/>
        <w:contextualSpacing/>
        <w:jc w:val="both"/>
      </w:pPr>
      <w:r>
        <w:t>6.4.3. Обеспечивать разработку исполнительной документации для оказания услуг.</w:t>
      </w:r>
    </w:p>
    <w:p w14:paraId="49BBBBB0" w14:textId="77777777" w:rsidR="00B14D52" w:rsidRDefault="00C628B9">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Default="00C628B9">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Default="00C628B9">
      <w:pPr>
        <w:ind w:firstLine="709"/>
        <w:contextualSpacing/>
        <w:jc w:val="both"/>
      </w:pPr>
      <w:r>
        <w:t>6.4.6. Осуществлять контроль качества оказанных услуг и нести ответственность за качество этих услуг.</w:t>
      </w:r>
    </w:p>
    <w:p w14:paraId="04D773FC" w14:textId="77777777" w:rsidR="00B14D52" w:rsidRDefault="00C628B9">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Default="00C628B9">
      <w:pPr>
        <w:ind w:firstLine="709"/>
        <w:contextualSpacing/>
        <w:jc w:val="both"/>
      </w:pPr>
      <w: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Default="00C628B9">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2ED767D4" w14:textId="77777777" w:rsidR="00B14D52" w:rsidRDefault="00C628B9">
      <w:pPr>
        <w:ind w:firstLine="709"/>
        <w:contextualSpacing/>
        <w:jc w:val="both"/>
      </w:pPr>
      <w:r>
        <w:t>6.4.10. Осуществлять в процессе оказания услуг систематическую, а по завершению оказанных услуг, окончательную уборку от мусора.</w:t>
      </w:r>
    </w:p>
    <w:p w14:paraId="18B6F10E" w14:textId="77777777" w:rsidR="00B14D52" w:rsidRDefault="00C628B9">
      <w:pPr>
        <w:ind w:firstLine="709"/>
        <w:contextualSpacing/>
        <w:jc w:val="both"/>
      </w:pPr>
      <w:r>
        <w:t>6.4.11. Обеспечивать за свой счет устранение недостатков и дефектов, выявленных в течение гарантийного срока.</w:t>
      </w:r>
    </w:p>
    <w:p w14:paraId="3D4A730A" w14:textId="77777777" w:rsidR="00B14D52" w:rsidRDefault="00C628B9">
      <w:pPr>
        <w:ind w:firstLine="709"/>
        <w:contextualSpacing/>
        <w:jc w:val="both"/>
      </w:pPr>
      <w:r>
        <w:t>6.4.12. По обоснованным замечаниям Заказчика исправлять недочеты за свой счет.</w:t>
      </w:r>
    </w:p>
    <w:p w14:paraId="6C2C0F03" w14:textId="77777777" w:rsidR="00B14D52" w:rsidRDefault="00C628B9">
      <w:pPr>
        <w:ind w:firstLine="709"/>
        <w:contextualSpacing/>
        <w:jc w:val="both"/>
      </w:pPr>
      <w: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Default="00C628B9">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Default="00C628B9">
      <w:pPr>
        <w:ind w:firstLine="709"/>
        <w:contextualSpacing/>
        <w:jc w:val="both"/>
      </w:pPr>
      <w:r>
        <w:lastRenderedPageBreak/>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FB25E10" w:rsidR="00B14D52" w:rsidRDefault="00C628B9">
      <w:pPr>
        <w:ind w:firstLine="709"/>
        <w:contextualSpacing/>
        <w:jc w:val="both"/>
      </w:pPr>
      <w:r w:rsidRPr="00CC5462">
        <w:t xml:space="preserve">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w:t>
      </w:r>
      <w:r w:rsidRPr="00B92D3B">
        <w:t>услуги (акты приемки отдельных этапов услуг, паспорта, сертификаты, лицензии и т.д.), счет и</w:t>
      </w:r>
      <w:r w:rsidR="00CC5462" w:rsidRPr="00B92D3B">
        <w:t>ли</w:t>
      </w:r>
      <w:r w:rsidRPr="00B92D3B">
        <w:t xml:space="preserve"> счет-фактуру</w:t>
      </w:r>
      <w:r w:rsidR="00CC5462" w:rsidRPr="00B92D3B">
        <w:t>, УПД</w:t>
      </w:r>
      <w:r w:rsidRPr="00B92D3B">
        <w:t xml:space="preserve"> (в соответствии с налоговым законодательством РФ) в 2-х экземплярах.</w:t>
      </w:r>
    </w:p>
    <w:p w14:paraId="3AF0C545" w14:textId="77777777" w:rsidR="00B14D52" w:rsidRDefault="00C628B9">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Default="00C628B9">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Default="00C628B9">
      <w:pPr>
        <w:ind w:firstLine="709"/>
        <w:contextualSpacing/>
        <w:jc w:val="both"/>
      </w:pPr>
      <w:r>
        <w:t>6.4.19. Исполнять иные обязательства, предусмотренные действующим законодательством и Контрактом.</w:t>
      </w:r>
    </w:p>
    <w:p w14:paraId="72D6E585" w14:textId="77777777" w:rsidR="00B14D52" w:rsidRDefault="00C628B9">
      <w:pPr>
        <w:ind w:firstLine="709"/>
        <w:contextualSpacing/>
        <w:jc w:val="both"/>
      </w:pPr>
      <w:r>
        <w:t>6.5. Исполнитель гарантирует, что на момент заключения настоящего Контракта:</w:t>
      </w:r>
    </w:p>
    <w:p w14:paraId="393024B1" w14:textId="77777777" w:rsidR="00B14D52" w:rsidRDefault="00C628B9">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Default="00C628B9">
      <w:pPr>
        <w:ind w:firstLine="709"/>
        <w:contextualSpacing/>
        <w:jc w:val="both"/>
      </w:pPr>
      <w: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Default="00C628B9">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Default="00C628B9">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Default="00B14D52">
      <w:pPr>
        <w:contextualSpacing/>
        <w:jc w:val="center"/>
        <w:rPr>
          <w:b/>
        </w:rPr>
      </w:pPr>
    </w:p>
    <w:p w14:paraId="5B04D7AD" w14:textId="77777777" w:rsidR="00B14D52" w:rsidRDefault="00C628B9">
      <w:pPr>
        <w:contextualSpacing/>
        <w:jc w:val="center"/>
        <w:rPr>
          <w:b/>
        </w:rPr>
      </w:pPr>
      <w:r>
        <w:rPr>
          <w:b/>
        </w:rPr>
        <w:t xml:space="preserve">7. Ответственность Сторон </w:t>
      </w:r>
    </w:p>
    <w:p w14:paraId="63D2F6E4" w14:textId="77777777" w:rsidR="00B14D52" w:rsidRDefault="00C628B9">
      <w:pPr>
        <w:ind w:firstLine="709"/>
        <w:contextualSpacing/>
        <w:jc w:val="both"/>
      </w:pPr>
      <w: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Default="00C628B9">
      <w:pPr>
        <w:widowControl w:val="0"/>
        <w:ind w:firstLine="709"/>
        <w:contextualSpacing/>
        <w:jc w:val="both"/>
        <w:rPr>
          <w:lang w:eastAsia="zh-CN"/>
        </w:rPr>
      </w:pPr>
      <w:r>
        <w:rPr>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Default="00C628B9">
      <w:pPr>
        <w:widowControl w:val="0"/>
        <w:ind w:firstLine="709"/>
        <w:contextualSpacing/>
        <w:jc w:val="both"/>
        <w:rPr>
          <w:lang w:eastAsia="zh-CN"/>
        </w:rPr>
      </w:pPr>
      <w:r>
        <w:rPr>
          <w:lang w:eastAsia="zh-CN"/>
        </w:rPr>
        <w:t xml:space="preserve">7.3. За каждый факт неисполнения или ненадлежащего исполнения </w:t>
      </w:r>
      <w:r>
        <w:rPr>
          <w:iCs/>
        </w:rPr>
        <w:t xml:space="preserve">Исполнителем </w:t>
      </w:r>
      <w:r>
        <w:rPr>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t>10 процентов цены Контракта (этапа) в случае, если цена Контракта (этапа) не превышает 3 млн. рублей;</w:t>
      </w:r>
    </w:p>
    <w:p w14:paraId="7309CD6B" w14:textId="77777777" w:rsidR="00B14D52" w:rsidRDefault="00C628B9">
      <w:pPr>
        <w:pStyle w:val="ConsPlusNormal"/>
        <w:ind w:firstLine="709"/>
        <w:contextualSpacing/>
        <w:jc w:val="both"/>
      </w:pPr>
      <w: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Default="00C628B9">
      <w:pPr>
        <w:pStyle w:val="ConsPlusNormal"/>
        <w:ind w:firstLine="709"/>
        <w:contextualSpacing/>
        <w:jc w:val="both"/>
      </w:pPr>
      <w:r>
        <w:t>а) если Исполнитель не оказал полностью услуги, являющиеся предметом Контракта;</w:t>
      </w:r>
    </w:p>
    <w:p w14:paraId="44001B9D" w14:textId="77777777" w:rsidR="00B14D52" w:rsidRDefault="00C628B9">
      <w:pPr>
        <w:pStyle w:val="ConsPlusNormal"/>
        <w:ind w:firstLine="709"/>
        <w:contextualSpacing/>
        <w:jc w:val="both"/>
      </w:pPr>
      <w:r>
        <w:t xml:space="preserve">б) если Исполнитель оказал услуги, не соответствующие требования Контракта </w:t>
      </w:r>
      <w:r>
        <w:lastRenderedPageBreak/>
        <w:t>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Default="00C628B9">
      <w:pPr>
        <w:pStyle w:val="ConsPlusNormal"/>
        <w:ind w:firstLine="709"/>
        <w:contextualSpacing/>
        <w:jc w:val="both"/>
      </w:pPr>
      <w:r>
        <w:rPr>
          <w:iCs/>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t>следующем порядке: 1000 рублей, если цена Контракта не превышает 3 млн. рублей;</w:t>
      </w:r>
    </w:p>
    <w:p w14:paraId="7CC2FDDC" w14:textId="77777777" w:rsidR="00B14D52" w:rsidRDefault="00C628B9">
      <w:pPr>
        <w:pStyle w:val="ConsPlusNormal"/>
        <w:ind w:firstLine="709"/>
        <w:contextualSpacing/>
        <w:jc w:val="both"/>
      </w:pPr>
      <w:r>
        <w:rPr>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t>определяется в следующем порядке: 1000 рублей, если цена Контракта не превышает 3 млн. рублей (включительно);</w:t>
      </w:r>
    </w:p>
    <w:p w14:paraId="5F91DD4D" w14:textId="77777777" w:rsidR="00B14D52" w:rsidRDefault="00C628B9">
      <w:pPr>
        <w:pStyle w:val="ConsPlusNormal"/>
        <w:ind w:firstLine="709"/>
        <w:contextualSpacing/>
        <w:jc w:val="both"/>
        <w:rPr>
          <w:color w:val="000000"/>
          <w:shd w:val="clear" w:color="auto" w:fill="FFFFFF"/>
          <w:lang w:eastAsia="zh-CN"/>
        </w:rPr>
      </w:pPr>
      <w:r>
        <w:rPr>
          <w:lang w:eastAsia="zh-CN"/>
        </w:rPr>
        <w:t xml:space="preserve">7.7. </w:t>
      </w:r>
      <w:r>
        <w:rPr>
          <w:color w:val="000000"/>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Default="00C628B9">
      <w:pPr>
        <w:pStyle w:val="ConsPlusNormal"/>
        <w:ind w:firstLine="709"/>
        <w:contextualSpacing/>
        <w:jc w:val="both"/>
        <w:rPr>
          <w:color w:val="000000"/>
          <w:shd w:val="clear" w:color="auto" w:fill="FFFFFF"/>
          <w:lang w:eastAsia="zh-CN"/>
        </w:rPr>
      </w:pPr>
      <w:r>
        <w:rPr>
          <w:color w:val="000000"/>
          <w:shd w:val="clear" w:color="auto" w:fill="FFFFFF"/>
          <w:lang w:eastAsia="zh-CN"/>
        </w:rPr>
        <w:t>7.8.</w:t>
      </w:r>
      <w:r>
        <w:rPr>
          <w:lang w:eastAsia="zh-CN"/>
        </w:rPr>
        <w:t xml:space="preserve"> </w:t>
      </w:r>
      <w:r>
        <w:rPr>
          <w:color w:val="000000"/>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Default="00C628B9">
      <w:pPr>
        <w:pStyle w:val="ConsPlusNormal"/>
        <w:ind w:firstLine="709"/>
        <w:contextualSpacing/>
        <w:jc w:val="both"/>
        <w:rPr>
          <w:lang w:eastAsia="zh-CN"/>
        </w:rPr>
      </w:pPr>
      <w:r>
        <w:rPr>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Default="00C628B9">
      <w:pPr>
        <w:pStyle w:val="ConsPlusNormal"/>
        <w:ind w:firstLine="709"/>
        <w:contextualSpacing/>
        <w:jc w:val="both"/>
        <w:rPr>
          <w:shd w:val="clear" w:color="auto" w:fill="FFFFFF"/>
        </w:rPr>
      </w:pPr>
      <w:r>
        <w:rPr>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FBD1BF" w14:textId="77777777" w:rsidR="00B14D52" w:rsidRDefault="00C628B9">
      <w:pPr>
        <w:pStyle w:val="ConsPlusNormal"/>
        <w:ind w:firstLine="709"/>
        <w:contextualSpacing/>
        <w:jc w:val="both"/>
      </w:pPr>
      <w:r>
        <w:rPr>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AA5F30" w14:textId="77777777" w:rsidR="00B14D52" w:rsidRDefault="00B14D52">
      <w:pPr>
        <w:ind w:firstLine="709"/>
        <w:contextualSpacing/>
        <w:jc w:val="both"/>
      </w:pPr>
    </w:p>
    <w:p w14:paraId="7F125CE5" w14:textId="77777777" w:rsidR="00B14D52" w:rsidRDefault="00C628B9">
      <w:pPr>
        <w:contextualSpacing/>
        <w:jc w:val="center"/>
        <w:rPr>
          <w:b/>
        </w:rPr>
      </w:pPr>
      <w:r>
        <w:rPr>
          <w:b/>
        </w:rPr>
        <w:t>8. Действие обстоятельств непреодолимой силы</w:t>
      </w:r>
    </w:p>
    <w:p w14:paraId="7E82C0B0" w14:textId="77777777" w:rsidR="00B14D52" w:rsidRDefault="00C628B9">
      <w:pPr>
        <w:pStyle w:val="af0"/>
        <w:ind w:firstLine="708"/>
        <w:contextualSpacing/>
        <w:jc w:val="both"/>
        <w:rPr>
          <w:rFonts w:eastAsia="MS Mincho"/>
        </w:rPr>
      </w:pPr>
      <w:r>
        <w:rPr>
          <w:rFonts w:eastAsia="MS Mincho"/>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Default="00C628B9">
      <w:pPr>
        <w:ind w:firstLine="709"/>
        <w:contextualSpacing/>
        <w:jc w:val="both"/>
      </w:pPr>
      <w:r>
        <w:lastRenderedPageBreak/>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BC6E54F" w14:textId="77777777" w:rsidR="00B14D52" w:rsidRDefault="00C628B9">
      <w:pPr>
        <w:pStyle w:val="af0"/>
        <w:ind w:firstLine="708"/>
        <w:contextualSpacing/>
        <w:jc w:val="both"/>
        <w:rPr>
          <w:rFonts w:eastAsia="MS Mincho"/>
        </w:rPr>
      </w:pPr>
      <w:r>
        <w:rPr>
          <w:rFonts w:eastAsia="MS Mincho"/>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857E955" w14:textId="77777777" w:rsidR="00B14D52" w:rsidRDefault="00B14D52">
      <w:pPr>
        <w:pStyle w:val="af0"/>
        <w:ind w:firstLine="708"/>
        <w:contextualSpacing/>
        <w:jc w:val="both"/>
        <w:rPr>
          <w:rFonts w:eastAsia="MS Mincho"/>
        </w:rPr>
      </w:pPr>
    </w:p>
    <w:p w14:paraId="6F9F2F6D" w14:textId="77777777" w:rsidR="00B14D52" w:rsidRDefault="00C628B9">
      <w:pPr>
        <w:pStyle w:val="af0"/>
        <w:contextualSpacing/>
        <w:jc w:val="center"/>
        <w:rPr>
          <w:rFonts w:eastAsia="MS Mincho"/>
          <w:b/>
          <w:bCs/>
        </w:rPr>
      </w:pPr>
      <w:bookmarkStart w:id="3" w:name="Par825"/>
      <w:bookmarkEnd w:id="3"/>
      <w:r>
        <w:rPr>
          <w:rFonts w:eastAsia="MS Mincho"/>
          <w:b/>
          <w:bCs/>
        </w:rPr>
        <w:t>9. Порядок урегулирования споров</w:t>
      </w:r>
    </w:p>
    <w:p w14:paraId="48EB68BA" w14:textId="77777777" w:rsidR="00B14D52" w:rsidRDefault="00C628B9">
      <w:pPr>
        <w:pStyle w:val="ConsPlusNormal"/>
        <w:ind w:firstLine="709"/>
        <w:contextualSpacing/>
        <w:jc w:val="both"/>
      </w:pPr>
      <w: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rPr>
        <w:t>или в связи с ним, были урегулированы путем переговоров.</w:t>
      </w:r>
    </w:p>
    <w:p w14:paraId="0A1D726D" w14:textId="77777777" w:rsidR="00B14D52" w:rsidRDefault="00C628B9">
      <w:pPr>
        <w:pStyle w:val="ConsPlusNormal"/>
        <w:ind w:firstLine="709"/>
        <w:contextualSpacing/>
        <w:jc w:val="both"/>
      </w:pPr>
      <w: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6BB84AF" w14:textId="77777777" w:rsidR="00B14D52" w:rsidRDefault="00C628B9">
      <w:pPr>
        <w:pStyle w:val="ConsPlusNormal"/>
        <w:ind w:firstLine="709"/>
        <w:contextualSpacing/>
        <w:jc w:val="both"/>
      </w:pPr>
      <w:r>
        <w:t>9.3. Любые споры, не урегулированные во внесудебном порядке, разрешаются Арбитражным судом города Москвы.</w:t>
      </w:r>
    </w:p>
    <w:p w14:paraId="02DDF330" w14:textId="77777777" w:rsidR="00B14D52" w:rsidRDefault="00B14D52">
      <w:pPr>
        <w:pStyle w:val="ConsPlusNormal"/>
        <w:ind w:firstLine="709"/>
        <w:contextualSpacing/>
        <w:jc w:val="both"/>
      </w:pPr>
    </w:p>
    <w:p w14:paraId="17C7221A" w14:textId="77777777" w:rsidR="00B14D52" w:rsidRDefault="00C628B9">
      <w:pPr>
        <w:contextualSpacing/>
        <w:jc w:val="center"/>
        <w:rPr>
          <w:b/>
        </w:rPr>
      </w:pPr>
      <w:r>
        <w:rPr>
          <w:b/>
        </w:rPr>
        <w:t>10. Прочие условия</w:t>
      </w:r>
    </w:p>
    <w:p w14:paraId="4D73F2A0" w14:textId="77777777" w:rsidR="00B14D52" w:rsidRDefault="00C628B9">
      <w:pPr>
        <w:ind w:firstLine="709"/>
        <w:contextualSpacing/>
        <w:jc w:val="both"/>
      </w:pPr>
      <w:r>
        <w:rPr>
          <w:rFonts w:eastAsia="MS Mincho"/>
        </w:rPr>
        <w:t>10.1. </w:t>
      </w:r>
      <w: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w:t>
      </w:r>
      <w:proofErr w:type="spellStart"/>
      <w:r>
        <w:t>п.п</w:t>
      </w:r>
      <w:proofErr w:type="spellEnd"/>
      <w:r>
        <w:t>. 8-26 ст. 95 Закона.</w:t>
      </w:r>
    </w:p>
    <w:p w14:paraId="742FB0EC" w14:textId="77777777" w:rsidR="00B14D52" w:rsidRDefault="00C628B9">
      <w:pPr>
        <w:ind w:firstLine="709"/>
        <w:contextualSpacing/>
        <w:jc w:val="both"/>
      </w:pPr>
      <w:r>
        <w:t>10.2. Изменение существенных условий Контракта при его исполнении допускается в следующих случаях:</w:t>
      </w:r>
    </w:p>
    <w:p w14:paraId="64A354E7" w14:textId="77777777" w:rsidR="00B14D52" w:rsidRDefault="00C628B9">
      <w:pPr>
        <w:ind w:firstLine="709"/>
        <w:contextualSpacing/>
        <w:jc w:val="both"/>
      </w:pPr>
      <w: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Default="00C628B9">
      <w:pPr>
        <w:ind w:firstLine="709"/>
        <w:contextualSpacing/>
        <w:jc w:val="both"/>
      </w:pPr>
      <w: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Default="00C628B9">
      <w:pPr>
        <w:ind w:firstLine="709"/>
        <w:contextualSpacing/>
        <w:jc w:val="both"/>
      </w:pPr>
      <w: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Default="00C628B9">
      <w:pPr>
        <w:ind w:firstLine="709"/>
        <w:contextualSpacing/>
        <w:jc w:val="both"/>
      </w:pPr>
      <w: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Default="00C628B9">
      <w:pPr>
        <w:ind w:firstLine="709"/>
        <w:contextualSpacing/>
        <w:jc w:val="both"/>
      </w:pPr>
      <w:r>
        <w:t xml:space="preserve">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w:t>
      </w:r>
      <w:r>
        <w:lastRenderedPageBreak/>
        <w:t>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Default="00C628B9">
      <w:pPr>
        <w:ind w:firstLine="709"/>
        <w:contextualSpacing/>
        <w:jc w:val="both"/>
      </w:pPr>
      <w: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Default="00C628B9">
      <w:pPr>
        <w:ind w:firstLine="709"/>
        <w:contextualSpacing/>
        <w:jc w:val="both"/>
      </w:pPr>
      <w:r>
        <w:t>10.6. Во всем, что не предусмотрено настоящим Контрактом, стороны руководствуются действующим законодательством РФ.</w:t>
      </w:r>
    </w:p>
    <w:p w14:paraId="2D1473F2" w14:textId="2B3EF9A5" w:rsidR="00B14D52" w:rsidRDefault="00C628B9">
      <w:pPr>
        <w:ind w:firstLine="709"/>
        <w:contextualSpacing/>
        <w:jc w:val="both"/>
      </w:pPr>
      <w:r>
        <w:t>10.7. Срок действия настоящего Контракта устанавливается с момента его подписания по 3</w:t>
      </w:r>
      <w:r w:rsidR="00020DDC">
        <w:t>1</w:t>
      </w:r>
      <w:r>
        <w:t>.</w:t>
      </w:r>
      <w:r w:rsidR="00020DDC">
        <w:t>12</w:t>
      </w:r>
      <w:r>
        <w:t>.202</w:t>
      </w:r>
      <w:r w:rsidR="009C2BEA">
        <w:t>7</w:t>
      </w:r>
      <w:r>
        <w:t xml:space="preserve"> г. </w:t>
      </w:r>
    </w:p>
    <w:p w14:paraId="04B0C390" w14:textId="77777777" w:rsidR="00B14D52" w:rsidRDefault="00C628B9">
      <w:pPr>
        <w:ind w:firstLine="709"/>
        <w:contextualSpacing/>
        <w:jc w:val="both"/>
      </w:pPr>
      <w: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C4B2B14" w14:textId="77777777" w:rsidR="00B14D52" w:rsidRDefault="00B14D52">
      <w:pPr>
        <w:pStyle w:val="af5"/>
        <w:contextualSpacing/>
        <w:rPr>
          <w:rFonts w:ascii="Times New Roman" w:eastAsia="MS Mincho" w:hAnsi="Times New Roman"/>
          <w:sz w:val="24"/>
          <w:szCs w:val="24"/>
        </w:rPr>
      </w:pPr>
    </w:p>
    <w:p w14:paraId="3AC067D9" w14:textId="77777777" w:rsidR="00B14D52" w:rsidRDefault="00C628B9">
      <w:pPr>
        <w:pStyle w:val="af5"/>
        <w:contextualSpacing/>
        <w:jc w:val="center"/>
        <w:rPr>
          <w:rFonts w:ascii="Times New Roman" w:eastAsia="MS Mincho" w:hAnsi="Times New Roman"/>
          <w:b/>
          <w:bCs/>
          <w:sz w:val="24"/>
          <w:szCs w:val="24"/>
        </w:rPr>
      </w:pPr>
      <w:r>
        <w:rPr>
          <w:rFonts w:ascii="Times New Roman" w:eastAsia="MS Mincho" w:hAnsi="Times New Roman"/>
          <w:b/>
          <w:bCs/>
          <w:sz w:val="24"/>
          <w:szCs w:val="24"/>
        </w:rPr>
        <w:t>11. Контактная информация Заказчика</w:t>
      </w:r>
    </w:p>
    <w:p w14:paraId="025CB18C" w14:textId="77777777" w:rsidR="00B14D52" w:rsidRDefault="00B14D52">
      <w:pPr>
        <w:pStyle w:val="af5"/>
        <w:contextualSpacing/>
        <w:jc w:val="center"/>
        <w:rPr>
          <w:rFonts w:ascii="Times New Roman" w:eastAsia="MS Mincho" w:hAnsi="Times New Roman"/>
          <w:b/>
          <w:bCs/>
          <w:sz w:val="24"/>
          <w:szCs w:val="24"/>
        </w:rPr>
      </w:pPr>
    </w:p>
    <w:p w14:paraId="391406CD" w14:textId="77777777" w:rsidR="00B14D52" w:rsidRDefault="00C628B9">
      <w:pPr>
        <w:contextualSpacing/>
        <w:jc w:val="both"/>
      </w:pPr>
      <w:r>
        <w:t>Юридический адрес: 125367, г. Москва, Волоколамское шоссе, д. 80.</w:t>
      </w:r>
    </w:p>
    <w:p w14:paraId="5055B021" w14:textId="494AB8ED" w:rsidR="00B14D52" w:rsidRDefault="00C628B9">
      <w:pPr>
        <w:contextualSpacing/>
        <w:jc w:val="both"/>
        <w:rPr>
          <w:rStyle w:val="afe"/>
        </w:rPr>
      </w:pPr>
      <w:r>
        <w:t>Заключение Контракта: Телефон (495) 490-22-30 доб.0029</w:t>
      </w:r>
    </w:p>
    <w:p w14:paraId="0252C1AD" w14:textId="77777777" w:rsidR="00B14D52" w:rsidRDefault="00C628B9">
      <w:pPr>
        <w:contextualSpacing/>
        <w:jc w:val="both"/>
      </w:pPr>
      <w:r>
        <w:t xml:space="preserve">Согласование и приёмка </w:t>
      </w:r>
    </w:p>
    <w:p w14:paraId="3BDCBB9A" w14:textId="77777777" w:rsidR="00B14D52" w:rsidRDefault="00C628B9">
      <w:pPr>
        <w:contextualSpacing/>
        <w:jc w:val="both"/>
      </w:pPr>
      <w:r>
        <w:t>Резуненко Наталья Сергеевна (495) 490-20-07</w:t>
      </w:r>
      <w:r>
        <w:tab/>
        <w:t>доб. 578</w:t>
      </w:r>
    </w:p>
    <w:p w14:paraId="1E15CDCE" w14:textId="1AA22FAA" w:rsidR="00B14D52" w:rsidRDefault="00C628B9">
      <w:pPr>
        <w:contextualSpacing/>
        <w:jc w:val="both"/>
      </w:pPr>
      <w:proofErr w:type="spellStart"/>
      <w:r>
        <w:t>Покидов</w:t>
      </w:r>
      <w:proofErr w:type="spellEnd"/>
      <w:r>
        <w:t xml:space="preserve"> Сергей Юрьевич </w:t>
      </w:r>
      <w:r w:rsidR="00B92D3B">
        <w:t xml:space="preserve">   </w:t>
      </w:r>
      <w:proofErr w:type="gramStart"/>
      <w:r w:rsidR="00B92D3B">
        <w:t xml:space="preserve">   </w:t>
      </w:r>
      <w:r>
        <w:t>(</w:t>
      </w:r>
      <w:proofErr w:type="gramEnd"/>
      <w:r>
        <w:t xml:space="preserve">495) </w:t>
      </w:r>
      <w:r>
        <w:rPr>
          <w:color w:val="000000"/>
        </w:rPr>
        <w:t>490-20-07 доб. 549</w:t>
      </w:r>
    </w:p>
    <w:p w14:paraId="45850D8F" w14:textId="0D97F0D6" w:rsidR="00B14D52" w:rsidRDefault="00C628B9">
      <w:pPr>
        <w:contextualSpacing/>
        <w:jc w:val="both"/>
      </w:pPr>
      <w:r>
        <w:t>ОГРН 1027739766812 от 16.04.1993 г.</w:t>
      </w:r>
    </w:p>
    <w:p w14:paraId="1C6609DB" w14:textId="77777777" w:rsidR="00B14D52" w:rsidRDefault="00C628B9">
      <w:pPr>
        <w:contextualSpacing/>
        <w:jc w:val="both"/>
      </w:pPr>
      <w:r>
        <w:t xml:space="preserve">ИНН 7733012151, КПП 773301001 </w:t>
      </w:r>
    </w:p>
    <w:p w14:paraId="1194E769" w14:textId="77777777" w:rsidR="00B14D52" w:rsidRDefault="00C628B9">
      <w:pPr>
        <w:contextualSpacing/>
        <w:jc w:val="both"/>
      </w:pPr>
      <w:r>
        <w:t>ОКПО 01897653, ОКТМО 45368000 ОКОПФ 75103</w:t>
      </w:r>
    </w:p>
    <w:p w14:paraId="3968FDF0" w14:textId="04FF8562" w:rsidR="00B14D52" w:rsidRPr="00BA09C3" w:rsidRDefault="00C628B9" w:rsidP="00BA09C3">
      <w:pPr>
        <w:contextualSpacing/>
        <w:jc w:val="both"/>
      </w:pPr>
      <w:r>
        <w:t>Банковские реквизиты:</w:t>
      </w:r>
    </w:p>
    <w:p w14:paraId="7E3A0761" w14:textId="77777777" w:rsidR="00BA09C3" w:rsidRPr="00BA09C3" w:rsidRDefault="00BA09C3" w:rsidP="00BA09C3">
      <w:pPr>
        <w:shd w:val="clear" w:color="auto" w:fill="FFFFFF"/>
        <w:rPr>
          <w:color w:val="000000"/>
          <w:spacing w:val="5"/>
          <w:sz w:val="22"/>
          <w:szCs w:val="22"/>
        </w:rPr>
      </w:pPr>
      <w:r w:rsidRPr="00BA09C3">
        <w:rPr>
          <w:color w:val="000000"/>
          <w:spacing w:val="5"/>
          <w:sz w:val="22"/>
          <w:szCs w:val="22"/>
        </w:rPr>
        <w:t xml:space="preserve">Наименование получателя: УФК по г. Москве </w:t>
      </w:r>
    </w:p>
    <w:p w14:paraId="133A1677"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color w:val="000000"/>
          <w:spacing w:val="5"/>
          <w:sz w:val="22"/>
          <w:szCs w:val="22"/>
        </w:rPr>
        <w:t>(ФГБНУ РЦНН л/с 20736У94110</w:t>
      </w:r>
      <w:r w:rsidRPr="00BA09C3">
        <w:rPr>
          <w:rFonts w:eastAsia="Calibri"/>
          <w:kern w:val="2"/>
          <w:sz w:val="22"/>
          <w:szCs w:val="22"/>
          <w:lang w:eastAsia="en-US"/>
          <w14:ligatures w14:val="standardContextual"/>
        </w:rPr>
        <w:t xml:space="preserve">, </w:t>
      </w:r>
    </w:p>
    <w:p w14:paraId="367CA162"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rFonts w:eastAsia="Calibri"/>
          <w:kern w:val="2"/>
          <w:sz w:val="22"/>
          <w:szCs w:val="22"/>
          <w:lang w:eastAsia="en-US"/>
          <w14:ligatures w14:val="standardContextual"/>
        </w:rPr>
        <w:t xml:space="preserve">21736У94110, 22736У94110) </w:t>
      </w:r>
    </w:p>
    <w:p w14:paraId="6647F162" w14:textId="59ACA7F0" w:rsidR="00BA09C3" w:rsidRPr="00BA09C3" w:rsidRDefault="00BA09C3" w:rsidP="00BA09C3">
      <w:pPr>
        <w:shd w:val="clear" w:color="auto" w:fill="FFFFFF"/>
        <w:rPr>
          <w:color w:val="000000"/>
          <w:spacing w:val="5"/>
          <w:szCs w:val="20"/>
        </w:rPr>
      </w:pPr>
      <w:r w:rsidRPr="00BA09C3">
        <w:rPr>
          <w:color w:val="000000"/>
          <w:spacing w:val="5"/>
          <w:szCs w:val="20"/>
        </w:rPr>
        <w:t>Единый казначейский счет 40102810545370000003</w:t>
      </w:r>
    </w:p>
    <w:p w14:paraId="7104330F"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р/с 03214643000000017300 </w:t>
      </w:r>
    </w:p>
    <w:p w14:paraId="4927CD52" w14:textId="77777777" w:rsidR="00BA09C3" w:rsidRPr="00BA09C3" w:rsidRDefault="00BA09C3" w:rsidP="00BA09C3">
      <w:pPr>
        <w:shd w:val="clear" w:color="auto" w:fill="FFFFFF"/>
        <w:rPr>
          <w:color w:val="000000"/>
          <w:spacing w:val="5"/>
          <w:szCs w:val="20"/>
        </w:rPr>
      </w:pPr>
      <w:r w:rsidRPr="00BA09C3">
        <w:rPr>
          <w:color w:val="000000"/>
          <w:spacing w:val="5"/>
          <w:szCs w:val="20"/>
        </w:rPr>
        <w:t>Банк получателя: ОКЦ № 1 ГУ БАНКА РОССИИ ПО ЦФО//УФК</w:t>
      </w:r>
    </w:p>
    <w:p w14:paraId="16FC9AD5" w14:textId="77777777" w:rsidR="00BA09C3" w:rsidRPr="00BA09C3" w:rsidRDefault="00BA09C3" w:rsidP="00BA09C3">
      <w:pPr>
        <w:shd w:val="clear" w:color="auto" w:fill="FFFFFF"/>
        <w:rPr>
          <w:color w:val="000000"/>
          <w:spacing w:val="5"/>
          <w:szCs w:val="20"/>
        </w:rPr>
      </w:pPr>
      <w:r w:rsidRPr="00BA09C3">
        <w:rPr>
          <w:color w:val="000000"/>
          <w:spacing w:val="5"/>
          <w:szCs w:val="20"/>
        </w:rPr>
        <w:t>ПО Г. МОСКВЕ г. Москва</w:t>
      </w:r>
    </w:p>
    <w:p w14:paraId="73CCA143" w14:textId="77777777" w:rsidR="00BA09C3" w:rsidRPr="00BA09C3" w:rsidRDefault="00BA09C3" w:rsidP="00BA09C3">
      <w:pPr>
        <w:shd w:val="clear" w:color="auto" w:fill="FFFFFF"/>
        <w:rPr>
          <w:szCs w:val="20"/>
        </w:rPr>
      </w:pPr>
      <w:r w:rsidRPr="00BA09C3">
        <w:rPr>
          <w:color w:val="000000"/>
          <w:spacing w:val="5"/>
          <w:szCs w:val="20"/>
        </w:rPr>
        <w:t>КБК 00000000000000000130</w:t>
      </w:r>
    </w:p>
    <w:p w14:paraId="0C5376E9"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БИК 004525988   </w:t>
      </w:r>
    </w:p>
    <w:p w14:paraId="79058DF3" w14:textId="77777777" w:rsidR="00BA09C3" w:rsidRPr="00BA09C3" w:rsidRDefault="00BA09C3" w:rsidP="00BA09C3">
      <w:pPr>
        <w:spacing w:after="160" w:line="259" w:lineRule="auto"/>
        <w:rPr>
          <w:szCs w:val="20"/>
        </w:rPr>
      </w:pPr>
    </w:p>
    <w:p w14:paraId="5561E394" w14:textId="77777777" w:rsidR="00B14D52" w:rsidRDefault="00B14D52">
      <w:pPr>
        <w:ind w:right="-6"/>
        <w:jc w:val="both"/>
        <w:rPr>
          <w:b/>
        </w:rPr>
      </w:pPr>
    </w:p>
    <w:p w14:paraId="27648EB7" w14:textId="6D97E74A" w:rsidR="00B14D52" w:rsidRDefault="00B14D52">
      <w:pPr>
        <w:ind w:right="-6"/>
        <w:jc w:val="both"/>
        <w:rPr>
          <w:b/>
        </w:rPr>
      </w:pPr>
    </w:p>
    <w:p w14:paraId="7790F3B2" w14:textId="0EE1F093" w:rsidR="00F63D4B" w:rsidRDefault="00F63D4B">
      <w:pPr>
        <w:ind w:right="-6"/>
        <w:jc w:val="both"/>
        <w:rPr>
          <w:b/>
        </w:rPr>
      </w:pPr>
    </w:p>
    <w:p w14:paraId="0CD6E317" w14:textId="2AD298DD" w:rsidR="00F63D4B" w:rsidRDefault="00F63D4B">
      <w:pPr>
        <w:ind w:right="-6"/>
        <w:jc w:val="both"/>
        <w:rPr>
          <w:b/>
        </w:rPr>
      </w:pPr>
    </w:p>
    <w:p w14:paraId="6C3F0FE7" w14:textId="4A5204E8" w:rsidR="00F63D4B" w:rsidRDefault="00F63D4B">
      <w:pPr>
        <w:ind w:right="-6"/>
        <w:jc w:val="both"/>
        <w:rPr>
          <w:b/>
        </w:rPr>
      </w:pPr>
    </w:p>
    <w:p w14:paraId="47931903" w14:textId="71337508" w:rsidR="00F63D4B" w:rsidRDefault="00F63D4B">
      <w:pPr>
        <w:ind w:right="-6"/>
        <w:jc w:val="both"/>
        <w:rPr>
          <w:b/>
        </w:rPr>
      </w:pPr>
    </w:p>
    <w:p w14:paraId="5E1DB827" w14:textId="352EA0F0" w:rsidR="00F63D4B" w:rsidRDefault="00F63D4B">
      <w:pPr>
        <w:ind w:right="-6"/>
        <w:jc w:val="both"/>
        <w:rPr>
          <w:b/>
        </w:rPr>
      </w:pPr>
    </w:p>
    <w:p w14:paraId="58E0D8D3" w14:textId="44EAF4FD" w:rsidR="00F63D4B" w:rsidRDefault="00F63D4B">
      <w:pPr>
        <w:ind w:right="-6"/>
        <w:jc w:val="both"/>
        <w:rPr>
          <w:b/>
        </w:rPr>
      </w:pPr>
    </w:p>
    <w:p w14:paraId="04C55BB1" w14:textId="77777777" w:rsidR="00F63D4B" w:rsidRDefault="00F63D4B">
      <w:pPr>
        <w:ind w:right="-6"/>
        <w:jc w:val="both"/>
        <w:rPr>
          <w:b/>
        </w:rPr>
      </w:pPr>
    </w:p>
    <w:p w14:paraId="029B477F" w14:textId="77777777" w:rsidR="00B14D52" w:rsidRDefault="00B14D52">
      <w:pPr>
        <w:ind w:right="-6"/>
        <w:jc w:val="both"/>
        <w:rPr>
          <w:b/>
        </w:rPr>
      </w:pPr>
    </w:p>
    <w:p w14:paraId="1A127801" w14:textId="77777777" w:rsidR="00B14D52" w:rsidRDefault="00B14D52">
      <w:pPr>
        <w:ind w:right="-6"/>
        <w:jc w:val="both"/>
        <w:rPr>
          <w:b/>
        </w:rPr>
      </w:pPr>
    </w:p>
    <w:p w14:paraId="4E1EAAB1" w14:textId="77777777" w:rsidR="00BA09C3" w:rsidRDefault="00BA09C3">
      <w:pPr>
        <w:ind w:right="-6"/>
        <w:jc w:val="both"/>
        <w:rPr>
          <w:b/>
        </w:rPr>
      </w:pPr>
    </w:p>
    <w:p w14:paraId="1E8C23E4" w14:textId="77777777" w:rsidR="00BA09C3" w:rsidRDefault="00BA09C3">
      <w:pPr>
        <w:ind w:right="-6"/>
        <w:jc w:val="both"/>
        <w:rPr>
          <w:b/>
        </w:rPr>
      </w:pPr>
    </w:p>
    <w:p w14:paraId="6C598358" w14:textId="77777777" w:rsidR="00B92D3B" w:rsidRDefault="00BA09C3">
      <w:pPr>
        <w:ind w:right="-6"/>
        <w:jc w:val="both"/>
        <w:rPr>
          <w:b/>
        </w:rPr>
      </w:pPr>
      <w:r>
        <w:rPr>
          <w:b/>
        </w:rPr>
        <w:t xml:space="preserve">                                                                                                                          </w:t>
      </w:r>
    </w:p>
    <w:p w14:paraId="398AEDC4" w14:textId="77777777" w:rsidR="00B92D3B" w:rsidRDefault="00B92D3B">
      <w:pPr>
        <w:ind w:right="-6"/>
        <w:jc w:val="both"/>
        <w:rPr>
          <w:b/>
        </w:rPr>
      </w:pPr>
    </w:p>
    <w:p w14:paraId="5063DC1B" w14:textId="77777777" w:rsidR="00B92D3B" w:rsidRDefault="00B92D3B">
      <w:pPr>
        <w:ind w:right="-6"/>
        <w:jc w:val="both"/>
        <w:rPr>
          <w:b/>
        </w:rPr>
      </w:pPr>
    </w:p>
    <w:p w14:paraId="7039E688" w14:textId="77777777" w:rsidR="00B92D3B" w:rsidRDefault="00B92D3B">
      <w:pPr>
        <w:ind w:right="-6"/>
        <w:jc w:val="both"/>
        <w:rPr>
          <w:b/>
        </w:rPr>
      </w:pPr>
    </w:p>
    <w:p w14:paraId="5F1F3A50" w14:textId="77777777" w:rsidR="00B92D3B" w:rsidRDefault="00B92D3B">
      <w:pPr>
        <w:ind w:right="-6"/>
        <w:jc w:val="both"/>
        <w:rPr>
          <w:b/>
        </w:rPr>
      </w:pPr>
    </w:p>
    <w:p w14:paraId="2A0A0CA8" w14:textId="77777777" w:rsidR="00B92D3B" w:rsidRDefault="00B92D3B">
      <w:pPr>
        <w:ind w:right="-6"/>
        <w:jc w:val="both"/>
        <w:rPr>
          <w:b/>
        </w:rPr>
      </w:pPr>
    </w:p>
    <w:p w14:paraId="609E7ED1" w14:textId="77777777" w:rsidR="00E81656" w:rsidRDefault="00B92D3B">
      <w:pPr>
        <w:ind w:right="-6"/>
        <w:jc w:val="both"/>
        <w:rPr>
          <w:b/>
        </w:rPr>
      </w:pPr>
      <w:r>
        <w:rPr>
          <w:b/>
        </w:rPr>
        <w:t xml:space="preserve">                                                                                                                           </w:t>
      </w:r>
    </w:p>
    <w:p w14:paraId="69C9C0FA" w14:textId="77777777" w:rsidR="00E81656" w:rsidRDefault="00E81656">
      <w:pPr>
        <w:ind w:right="-6"/>
        <w:jc w:val="both"/>
        <w:rPr>
          <w:b/>
        </w:rPr>
      </w:pPr>
    </w:p>
    <w:p w14:paraId="51927FED" w14:textId="3B73EFF8" w:rsidR="00B14D52" w:rsidRPr="005E4564" w:rsidRDefault="00C628B9" w:rsidP="005E4564">
      <w:pPr>
        <w:ind w:right="-6"/>
        <w:contextualSpacing/>
        <w:jc w:val="both"/>
        <w:rPr>
          <w:b/>
          <w:sz w:val="22"/>
          <w:szCs w:val="22"/>
        </w:rPr>
      </w:pPr>
      <w:r w:rsidRPr="005E4564">
        <w:rPr>
          <w:b/>
          <w:sz w:val="22"/>
          <w:szCs w:val="22"/>
        </w:rPr>
        <w:t xml:space="preserve">Приложение № 1 </w:t>
      </w:r>
    </w:p>
    <w:p w14:paraId="3CCE4789" w14:textId="77777777" w:rsidR="00B92D3B" w:rsidRPr="005E4564" w:rsidRDefault="00B92D3B" w:rsidP="005E4564">
      <w:pPr>
        <w:contextualSpacing/>
        <w:rPr>
          <w:b/>
          <w:sz w:val="22"/>
          <w:szCs w:val="22"/>
        </w:rPr>
      </w:pPr>
    </w:p>
    <w:p w14:paraId="11A8D185" w14:textId="77777777" w:rsidR="005E4564" w:rsidRPr="005E4564" w:rsidRDefault="005E4564" w:rsidP="005E4564">
      <w:pPr>
        <w:spacing w:after="160" w:line="256" w:lineRule="auto"/>
        <w:contextualSpacing/>
        <w:jc w:val="center"/>
        <w:rPr>
          <w:rFonts w:eastAsia="Calibri"/>
          <w:b/>
          <w:bCs/>
          <w:color w:val="000000"/>
          <w:sz w:val="22"/>
          <w:szCs w:val="22"/>
          <w:lang w:eastAsia="en-US"/>
          <w14:ligatures w14:val="standardContextual"/>
        </w:rPr>
      </w:pPr>
      <w:r w:rsidRPr="005E4564">
        <w:rPr>
          <w:rFonts w:eastAsia="Calibri"/>
          <w:b/>
          <w:bCs/>
          <w:sz w:val="22"/>
          <w:szCs w:val="22"/>
          <w:lang w:eastAsia="en-US"/>
          <w14:ligatures w14:val="standardContextual"/>
        </w:rPr>
        <w:t xml:space="preserve">Техническое задание </w:t>
      </w:r>
      <w:r w:rsidRPr="005E4564">
        <w:rPr>
          <w:rFonts w:eastAsia="Calibri"/>
          <w:b/>
          <w:sz w:val="22"/>
          <w:szCs w:val="22"/>
          <w:lang w:eastAsia="en-US"/>
          <w14:ligatures w14:val="standardContextual"/>
        </w:rPr>
        <w:t xml:space="preserve">на оказание услуг </w:t>
      </w:r>
      <w:r w:rsidRPr="005E4564">
        <w:rPr>
          <w:rFonts w:eastAsia="Calibri"/>
          <w:b/>
          <w:bCs/>
          <w:color w:val="000000"/>
          <w:sz w:val="22"/>
          <w:szCs w:val="22"/>
          <w:lang w:eastAsia="en-US"/>
          <w14:ligatures w14:val="standardContextual"/>
        </w:rPr>
        <w:t>по проведению поверки приборов (поверка СИ подлежащих государственному метрологическому контролю и надзору)</w:t>
      </w:r>
    </w:p>
    <w:p w14:paraId="147AA1D4" w14:textId="77777777" w:rsidR="005E4564" w:rsidRPr="005E4564" w:rsidRDefault="005E4564" w:rsidP="005E4564">
      <w:pPr>
        <w:spacing w:after="160" w:line="256" w:lineRule="auto"/>
        <w:contextualSpacing/>
        <w:jc w:val="center"/>
        <w:rPr>
          <w:rFonts w:eastAsia="Calibri"/>
          <w:b/>
          <w:bCs/>
          <w:color w:val="000000"/>
          <w:sz w:val="22"/>
          <w:szCs w:val="22"/>
          <w:lang w:eastAsia="en-US"/>
          <w14:ligatures w14:val="standardContextual"/>
        </w:rPr>
      </w:pPr>
    </w:p>
    <w:p w14:paraId="3F9EF292" w14:textId="77777777" w:rsidR="005E4564" w:rsidRPr="005E4564" w:rsidRDefault="005E4564" w:rsidP="005E4564">
      <w:pPr>
        <w:spacing w:after="160" w:line="256" w:lineRule="auto"/>
        <w:contextualSpacing/>
        <w:jc w:val="right"/>
        <w:rPr>
          <w:rFonts w:eastAsia="Calibri"/>
          <w:b/>
          <w:bCs/>
          <w:sz w:val="22"/>
          <w:szCs w:val="22"/>
          <w:lang w:eastAsia="en-US"/>
          <w14:ligatures w14:val="standardContextual"/>
        </w:rPr>
      </w:pPr>
      <w:r w:rsidRPr="005E4564">
        <w:rPr>
          <w:rFonts w:eastAsia="Calibri"/>
          <w:b/>
          <w:bCs/>
          <w:color w:val="000000"/>
          <w:sz w:val="22"/>
          <w:szCs w:val="22"/>
          <w:lang w:eastAsia="en-US"/>
          <w14:ligatures w14:val="standardContextual"/>
        </w:rPr>
        <w:t>Таблица 1: Условия оказания услуг</w:t>
      </w:r>
    </w:p>
    <w:tbl>
      <w:tblPr>
        <w:tblpPr w:leftFromText="180" w:rightFromText="180" w:bottomFromText="160" w:vertAnchor="text" w:horzAnchor="margin" w:tblpXSpec="center" w:tblpY="158"/>
        <w:tblW w:w="10170" w:type="dxa"/>
        <w:tblLayout w:type="fixed"/>
        <w:tblLook w:val="00A0" w:firstRow="1" w:lastRow="0" w:firstColumn="1" w:lastColumn="0" w:noHBand="0" w:noVBand="0"/>
      </w:tblPr>
      <w:tblGrid>
        <w:gridCol w:w="2830"/>
        <w:gridCol w:w="7340"/>
      </w:tblGrid>
      <w:tr w:rsidR="005E4564" w:rsidRPr="005E4564" w14:paraId="024C3F28"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4FCC997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Наименование показателя</w:t>
            </w:r>
          </w:p>
        </w:tc>
        <w:tc>
          <w:tcPr>
            <w:tcW w:w="7340" w:type="dxa"/>
            <w:tcBorders>
              <w:top w:val="single" w:sz="4" w:space="0" w:color="000000"/>
              <w:left w:val="single" w:sz="4" w:space="0" w:color="000000"/>
              <w:bottom w:val="single" w:sz="4" w:space="0" w:color="000000"/>
              <w:right w:val="single" w:sz="4" w:space="0" w:color="000000"/>
            </w:tcBorders>
            <w:hideMark/>
          </w:tcPr>
          <w:p w14:paraId="7729311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Требуемые значения, установленные Заказчиком</w:t>
            </w:r>
          </w:p>
        </w:tc>
      </w:tr>
      <w:tr w:rsidR="005E4564" w:rsidRPr="005E4564" w14:paraId="2A629C6C"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421F9D40"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Цели использования результатов услуг и конечный результат оказания услуг</w:t>
            </w:r>
          </w:p>
        </w:tc>
        <w:tc>
          <w:tcPr>
            <w:tcW w:w="7340" w:type="dxa"/>
            <w:tcBorders>
              <w:top w:val="single" w:sz="4" w:space="0" w:color="000000"/>
              <w:left w:val="single" w:sz="4" w:space="0" w:color="000000"/>
              <w:bottom w:val="single" w:sz="4" w:space="0" w:color="000000"/>
              <w:right w:val="single" w:sz="4" w:space="0" w:color="000000"/>
            </w:tcBorders>
            <w:hideMark/>
          </w:tcPr>
          <w:p w14:paraId="51E0712D" w14:textId="77777777" w:rsidR="005E4564" w:rsidRPr="005E4564" w:rsidRDefault="005E4564" w:rsidP="005E4564">
            <w:pPr>
              <w:widowControl w:val="0"/>
              <w:tabs>
                <w:tab w:val="left" w:pos="2160"/>
              </w:tabs>
              <w:spacing w:line="256" w:lineRule="auto"/>
              <w:ind w:left="34"/>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Поддержание средств измерения оборудования ФБГНУ РЦНН в поверенном и исправном состоянии.</w:t>
            </w:r>
          </w:p>
        </w:tc>
      </w:tr>
      <w:tr w:rsidR="005E4564" w:rsidRPr="005E4564" w14:paraId="1FD74DD1"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417A33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Общие требования к оказанию услуг</w:t>
            </w:r>
          </w:p>
        </w:tc>
        <w:tc>
          <w:tcPr>
            <w:tcW w:w="7340" w:type="dxa"/>
            <w:tcBorders>
              <w:top w:val="single" w:sz="4" w:space="0" w:color="000000"/>
              <w:left w:val="single" w:sz="4" w:space="0" w:color="000000"/>
              <w:bottom w:val="single" w:sz="4" w:space="0" w:color="000000"/>
              <w:right w:val="single" w:sz="4" w:space="0" w:color="000000"/>
            </w:tcBorders>
            <w:hideMark/>
          </w:tcPr>
          <w:p w14:paraId="39DE4A5B" w14:textId="77777777" w:rsidR="005E4564" w:rsidRPr="005E4564" w:rsidRDefault="005E4564" w:rsidP="005E4564">
            <w:pPr>
              <w:widowControl w:val="0"/>
              <w:tabs>
                <w:tab w:val="left" w:pos="0"/>
                <w:tab w:val="left" w:pos="567"/>
                <w:tab w:val="left" w:pos="983"/>
              </w:tabs>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Оказываемые услуги по поверке средств измерений выполняются на высоком профессиональном уровне специалистами, имеющими право проведения поверки в соответствующих областях измерений. Поверка осуществляется в соответствии с:</w:t>
            </w:r>
            <w:r w:rsidRPr="005E4564">
              <w:rPr>
                <w:rFonts w:eastAsia="Arimo"/>
                <w:sz w:val="22"/>
                <w:szCs w:val="22"/>
                <w:lang w:eastAsia="en-US"/>
                <w14:ligatures w14:val="standardContextual"/>
              </w:rPr>
              <w:t xml:space="preserve"> </w:t>
            </w:r>
            <w:r w:rsidRPr="005E4564">
              <w:rPr>
                <w:rFonts w:eastAsia="Calibri"/>
                <w:sz w:val="22"/>
                <w:szCs w:val="22"/>
                <w:lang w:eastAsia="en-US"/>
                <w14:ligatures w14:val="standardContextual"/>
              </w:rPr>
              <w:t>Федеральный закон от 26.06.2008 N 102-ФЗ "Об обеспечении единства измерений", Постановлением Правительства РФ от 20 апреля 2010 г. N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Приказом Минпромторга России от 31 июля 2020 г. №2510 «Об утверждении порядка проведения поверки средств измерений, требований к знаку поверки и содержанию свидетельства о поверке»; Постановлением Правительства РФ от 16.11.2020 N 1847 «Об утверждении перечня измерений, относящихся к сфере государственного регулирования обеспечения единства измерений», с действующими нормативными правовыми актами. И</w:t>
            </w:r>
            <w:r w:rsidRPr="005E4564">
              <w:rPr>
                <w:rFonts w:eastAsia="Calibri"/>
                <w:color w:val="000000"/>
                <w:sz w:val="22"/>
                <w:szCs w:val="22"/>
                <w:lang w:eastAsia="en-US"/>
                <w14:ligatures w14:val="standardContextual"/>
              </w:rPr>
              <w:t>сполнитель аккредитован с целью подтверждения соответствия оборудования установленным техническим требованиям на основании приказа Минэкономразвития России от 30 мая 2014 г. №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Работы проводятся в действующих зданиях Заказчика без остановки лечебного процесса, за исключением того оборудования, обслуживание которого из-за технологических особенностей возможна только в помещениях Исполнителя.</w:t>
            </w:r>
          </w:p>
        </w:tc>
      </w:tr>
      <w:tr w:rsidR="005E4564" w:rsidRPr="005E4564" w14:paraId="4BF6217C"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1D10CB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Требования к качеству и результатам услуг, и иные показатели, связанные с определением соответствия оказываемых услуг потребностям Заказчика.</w:t>
            </w:r>
          </w:p>
        </w:tc>
        <w:tc>
          <w:tcPr>
            <w:tcW w:w="7340" w:type="dxa"/>
            <w:tcBorders>
              <w:top w:val="single" w:sz="4" w:space="0" w:color="000000"/>
              <w:left w:val="single" w:sz="4" w:space="0" w:color="000000"/>
              <w:bottom w:val="single" w:sz="4" w:space="0" w:color="000000"/>
              <w:right w:val="single" w:sz="4" w:space="0" w:color="000000"/>
            </w:tcBorders>
            <w:hideMark/>
          </w:tcPr>
          <w:p w14:paraId="6BE18E63"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1.Требования к качеству оказываемых услуг:</w:t>
            </w:r>
          </w:p>
          <w:p w14:paraId="472057D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Услуги оказываются силами и средствами Исполнителя без привлечения соисполнителей.</w:t>
            </w:r>
          </w:p>
          <w:p w14:paraId="3ED7825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исполнитель имеет необходимые допуски, разрешения и обеспечить выполнение требований, установленных действующим законодательством к работам для выполнения работ (оказания услуг) по поверке средств измерений и измерений эксплуатационных характеристик на предмет их соответствия требованиям нормативно-технической документации.</w:t>
            </w:r>
          </w:p>
          <w:p w14:paraId="6CB02143"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оказание услуг по поверке СИ производится в соответствии с методиками поверки.</w:t>
            </w:r>
          </w:p>
          <w:p w14:paraId="3BF9097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оказание услуг по контролю технического состояния производится в соответствии с методиками испытаний.</w:t>
            </w:r>
          </w:p>
          <w:p w14:paraId="5BEDEDE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xml:space="preserve">- результаты инструментального контроля (периодических испытаний) </w:t>
            </w:r>
            <w:r w:rsidRPr="005E4564">
              <w:rPr>
                <w:rFonts w:eastAsia="Calibri"/>
                <w:sz w:val="22"/>
                <w:szCs w:val="22"/>
                <w:lang w:eastAsia="en-US"/>
                <w14:ligatures w14:val="standardContextual"/>
              </w:rPr>
              <w:lastRenderedPageBreak/>
              <w:t>технического состояния оформляют протоколом, в котором указывают измеренные значения параметров, их соответствие требуемым значениям, средства измерения, которыми проводились испытания, выводы о дальнейшей эксплуатации.</w:t>
            </w:r>
          </w:p>
          <w:p w14:paraId="51CBB90A"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2. Требования к техническим характеристикам услуг:</w:t>
            </w:r>
          </w:p>
          <w:p w14:paraId="0F86887B"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При оказании услуг выполняется требование по:</w:t>
            </w:r>
          </w:p>
          <w:p w14:paraId="372E93FA"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обеспечению материалами, необходимыми для выполнения метрологического обслуживания, технологическим и испытательным оборудованием, контрольно-измерительными приборами, транспортом;</w:t>
            </w:r>
          </w:p>
          <w:p w14:paraId="10EFA7A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замене бактерицидных ламп, характеристики которых не соответствуют документации производителя по результатам КТС, на новые;</w:t>
            </w:r>
          </w:p>
          <w:p w14:paraId="54FE7BB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ведению учета техники, эксплуатируемой в лечебном учреждении и принятой на метрологическое обслуживание;</w:t>
            </w:r>
          </w:p>
          <w:p w14:paraId="41DE00F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занесению результатов поверки в технические паспорта, техники и изделий;</w:t>
            </w:r>
          </w:p>
          <w:p w14:paraId="7CD7CE8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сдаче поверенной техники и изделий представителю Заказчика.</w:t>
            </w:r>
          </w:p>
          <w:p w14:paraId="7E1A35B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оказанию услуг в соответствии с установленными государственными нормативами силами аккредитованных испытательных лабораторий.</w:t>
            </w:r>
          </w:p>
          <w:p w14:paraId="4E8B2A8F"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xml:space="preserve">3. Средства измерений, используемые при оказании Услуг, должны быть </w:t>
            </w:r>
            <w:proofErr w:type="spellStart"/>
            <w:r w:rsidRPr="005E4564">
              <w:rPr>
                <w:rFonts w:eastAsia="Calibri"/>
                <w:sz w:val="22"/>
                <w:szCs w:val="22"/>
                <w:lang w:eastAsia="en-US"/>
                <w14:ligatures w14:val="standardContextual"/>
              </w:rPr>
              <w:t>поверены</w:t>
            </w:r>
            <w:proofErr w:type="spellEnd"/>
            <w:r w:rsidRPr="005E4564">
              <w:rPr>
                <w:rFonts w:eastAsia="Calibri"/>
                <w:sz w:val="22"/>
                <w:szCs w:val="22"/>
                <w:lang w:eastAsia="en-US"/>
                <w14:ligatures w14:val="standardContextual"/>
              </w:rPr>
              <w:t>, а технологическое испытательное оборудование, требующее аттестации, должно быть аттестовано по ГОСТ Р 8.568-2017.</w:t>
            </w:r>
          </w:p>
          <w:p w14:paraId="4BEC86A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4. При необходимости Исполнителем подготавливаются дефектные ведомости, подлежащего списанию с баланса Заказчика</w:t>
            </w:r>
          </w:p>
        </w:tc>
      </w:tr>
      <w:tr w:rsidR="005E4564" w:rsidRPr="005E4564" w14:paraId="014A7249" w14:textId="77777777" w:rsidTr="005E4564">
        <w:trPr>
          <w:trHeight w:val="348"/>
        </w:trPr>
        <w:tc>
          <w:tcPr>
            <w:tcW w:w="2830" w:type="dxa"/>
            <w:tcBorders>
              <w:top w:val="single" w:sz="4" w:space="0" w:color="000000"/>
              <w:left w:val="single" w:sz="4" w:space="0" w:color="000000"/>
              <w:bottom w:val="single" w:sz="4" w:space="0" w:color="000000"/>
              <w:right w:val="single" w:sz="4" w:space="0" w:color="000000"/>
            </w:tcBorders>
            <w:hideMark/>
          </w:tcPr>
          <w:p w14:paraId="3C6F7F1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lastRenderedPageBreak/>
              <w:t>Требования к качеству и безопасности оказания услуг</w:t>
            </w:r>
          </w:p>
        </w:tc>
        <w:tc>
          <w:tcPr>
            <w:tcW w:w="7340" w:type="dxa"/>
            <w:tcBorders>
              <w:top w:val="single" w:sz="4" w:space="0" w:color="000000"/>
              <w:left w:val="single" w:sz="4" w:space="0" w:color="000000"/>
              <w:bottom w:val="single" w:sz="4" w:space="0" w:color="000000"/>
              <w:right w:val="single" w:sz="4" w:space="0" w:color="000000"/>
            </w:tcBorders>
            <w:hideMark/>
          </w:tcPr>
          <w:p w14:paraId="1C6A9408"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Исполнитель обеспечивает соблюдение норм и правил в области охраны труда и техники безопасности при оказании услуг по поверке оборудования.</w:t>
            </w:r>
          </w:p>
          <w:p w14:paraId="3FBDBD1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Качество и безопасность оказываемых услуг должно соответствовать следующим требованиям:</w:t>
            </w:r>
          </w:p>
          <w:p w14:paraId="6D0CE2F1" w14:textId="77777777" w:rsidR="005E4564" w:rsidRPr="005E4564" w:rsidRDefault="005E4564" w:rsidP="005E4564">
            <w:pPr>
              <w:widowControl w:val="0"/>
              <w:numPr>
                <w:ilvl w:val="0"/>
                <w:numId w:val="49"/>
              </w:numPr>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ГОСТ Р 50326-2020/IEC/TR 60513:1994 Основные принципы безопасности электрического оборудования, применяемого в медицинской практике;</w:t>
            </w:r>
          </w:p>
          <w:p w14:paraId="226B167D" w14:textId="77777777" w:rsidR="005E4564" w:rsidRPr="005E4564" w:rsidRDefault="005E4564" w:rsidP="005E4564">
            <w:pPr>
              <w:widowControl w:val="0"/>
              <w:numPr>
                <w:ilvl w:val="0"/>
                <w:numId w:val="49"/>
              </w:numPr>
              <w:tabs>
                <w:tab w:val="left" w:pos="0"/>
              </w:tabs>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Постановлением Правительства РФ № 390 от 25 апреля 2012г. «О противопожарном режиме» и иным действующим нормам, правилам и стандартам.</w:t>
            </w:r>
          </w:p>
        </w:tc>
      </w:tr>
      <w:tr w:rsidR="005E4564" w:rsidRPr="005E4564" w14:paraId="52424E22"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00F08D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Требования о необходимости предоставления в соответствии с российским законодательством документа подтверждающего право на оказание данного вида услуг</w:t>
            </w:r>
          </w:p>
        </w:tc>
        <w:tc>
          <w:tcPr>
            <w:tcW w:w="7340" w:type="dxa"/>
            <w:tcBorders>
              <w:top w:val="single" w:sz="4" w:space="0" w:color="000000"/>
              <w:left w:val="single" w:sz="4" w:space="0" w:color="000000"/>
              <w:bottom w:val="single" w:sz="4" w:space="0" w:color="000000"/>
              <w:right w:val="single" w:sz="4" w:space="0" w:color="000000"/>
            </w:tcBorders>
            <w:hideMark/>
          </w:tcPr>
          <w:p w14:paraId="7BD26A3B"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Действующий аттестат аккредитации (выписка из реестра аккредитованных лиц) в области обеспечения единства измерений для выполнения работ (оказания услуг) по поверке всех средств измерений, входящих в перечень приборов, подлежащих поверке (таблица 2).</w:t>
            </w:r>
          </w:p>
        </w:tc>
      </w:tr>
      <w:tr w:rsidR="005E4564" w:rsidRPr="005E4564" w14:paraId="7B2F0528"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54BC57C6"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Условия, место, сроки оказания услуг</w:t>
            </w:r>
          </w:p>
        </w:tc>
        <w:tc>
          <w:tcPr>
            <w:tcW w:w="7340" w:type="dxa"/>
            <w:tcBorders>
              <w:top w:val="single" w:sz="4" w:space="0" w:color="000000"/>
              <w:left w:val="single" w:sz="4" w:space="0" w:color="000000"/>
              <w:bottom w:val="single" w:sz="4" w:space="0" w:color="000000"/>
              <w:right w:val="single" w:sz="4" w:space="0" w:color="000000"/>
            </w:tcBorders>
            <w:vAlign w:val="center"/>
            <w:hideMark/>
          </w:tcPr>
          <w:p w14:paraId="58803692"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Поверка проводится на территории Заказчика по адресам:</w:t>
            </w:r>
          </w:p>
          <w:p w14:paraId="49BA719B"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 xml:space="preserve">г. Москва, Волоколамское шоссе д.80, </w:t>
            </w:r>
            <w:proofErr w:type="spellStart"/>
            <w:r w:rsidRPr="005E4564">
              <w:rPr>
                <w:rFonts w:eastAsia="Calibri"/>
                <w:sz w:val="22"/>
                <w:szCs w:val="22"/>
                <w:lang w:eastAsia="en-US"/>
              </w:rPr>
              <w:t>стр</w:t>
            </w:r>
            <w:proofErr w:type="spellEnd"/>
            <w:r w:rsidRPr="005E4564">
              <w:rPr>
                <w:rFonts w:eastAsia="Calibri"/>
                <w:sz w:val="22"/>
                <w:szCs w:val="22"/>
                <w:lang w:eastAsia="en-US"/>
              </w:rPr>
              <w:t xml:space="preserve"> 1,</w:t>
            </w:r>
          </w:p>
          <w:p w14:paraId="10A516BC"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 xml:space="preserve">г. Москва, Волоколамское шоссе д.80, </w:t>
            </w:r>
            <w:proofErr w:type="spellStart"/>
            <w:r w:rsidRPr="005E4564">
              <w:rPr>
                <w:rFonts w:eastAsia="Calibri"/>
                <w:sz w:val="22"/>
                <w:szCs w:val="22"/>
                <w:lang w:eastAsia="en-US"/>
              </w:rPr>
              <w:t>стр</w:t>
            </w:r>
            <w:proofErr w:type="spellEnd"/>
            <w:r w:rsidRPr="005E4564">
              <w:rPr>
                <w:rFonts w:eastAsia="Calibri"/>
                <w:sz w:val="22"/>
                <w:szCs w:val="22"/>
                <w:lang w:eastAsia="en-US"/>
              </w:rPr>
              <w:t xml:space="preserve"> 2,</w:t>
            </w:r>
          </w:p>
          <w:p w14:paraId="2865F274"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Поверка проводится на территории Исполнителя.</w:t>
            </w:r>
          </w:p>
          <w:p w14:paraId="6A1322E8" w14:textId="77777777" w:rsidR="005E4564" w:rsidRPr="005E4564" w:rsidRDefault="005E4564" w:rsidP="005E4564">
            <w:pPr>
              <w:widowControl w:val="0"/>
              <w:spacing w:line="228" w:lineRule="auto"/>
              <w:contextualSpacing/>
              <w:rPr>
                <w:rFonts w:eastAsia="Calibri"/>
                <w:color w:val="000000"/>
                <w:sz w:val="22"/>
                <w:szCs w:val="22"/>
                <w:highlight w:val="white"/>
                <w:lang w:eastAsia="en-US"/>
              </w:rPr>
            </w:pPr>
            <w:r w:rsidRPr="005E4564">
              <w:rPr>
                <w:rFonts w:eastAsia="Calibri"/>
                <w:color w:val="000000"/>
                <w:sz w:val="22"/>
                <w:szCs w:val="22"/>
                <w:highlight w:val="white"/>
                <w:lang w:eastAsia="en-US"/>
              </w:rPr>
              <w:t>Сроки оказания услуг</w:t>
            </w:r>
            <w:proofErr w:type="gramStart"/>
            <w:r w:rsidRPr="005E4564">
              <w:rPr>
                <w:rFonts w:eastAsia="Calibri"/>
                <w:color w:val="000000"/>
                <w:sz w:val="22"/>
                <w:szCs w:val="22"/>
                <w:highlight w:val="white"/>
                <w:lang w:eastAsia="en-US"/>
              </w:rPr>
              <w:t>: Согласно</w:t>
            </w:r>
            <w:proofErr w:type="gramEnd"/>
            <w:r w:rsidRPr="005E4564">
              <w:rPr>
                <w:rFonts w:eastAsia="Calibri"/>
                <w:color w:val="000000"/>
                <w:sz w:val="22"/>
                <w:szCs w:val="22"/>
                <w:highlight w:val="white"/>
                <w:lang w:eastAsia="en-US"/>
              </w:rPr>
              <w:t xml:space="preserve"> заявкам, в течении 12 месяцев </w:t>
            </w:r>
          </w:p>
        </w:tc>
      </w:tr>
      <w:tr w:rsidR="005E4564" w:rsidRPr="005E4564" w14:paraId="1433BB37"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55E5B86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Порядок сдачи и приёмки результатов услуг</w:t>
            </w:r>
          </w:p>
        </w:tc>
        <w:tc>
          <w:tcPr>
            <w:tcW w:w="7340" w:type="dxa"/>
            <w:tcBorders>
              <w:top w:val="single" w:sz="4" w:space="0" w:color="000000"/>
              <w:left w:val="single" w:sz="4" w:space="0" w:color="000000"/>
              <w:bottom w:val="single" w:sz="4" w:space="0" w:color="000000"/>
              <w:right w:val="single" w:sz="4" w:space="0" w:color="000000"/>
            </w:tcBorders>
            <w:vAlign w:val="center"/>
            <w:hideMark/>
          </w:tcPr>
          <w:p w14:paraId="68E13930"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При завершении оказания услуг Исполнитель формирует с использованием ЕИС, подписывает усиленной электронной подписью лица, имеющего право действовать от имени Исполнителя, и размещает в ЕИС структурированный документ о приемке, к которому могут прилагаться документы, которые считаются его неотъемлемой частью (в том числе счет, счет-фактура, акт поверки оборудования и т.п.).</w:t>
            </w:r>
          </w:p>
          <w:p w14:paraId="235BCF7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xml:space="preserve">По результатам поверки Исполнитель передает сведения о результатах </w:t>
            </w:r>
            <w:r w:rsidRPr="005E4564">
              <w:rPr>
                <w:rFonts w:eastAsia="Calibri"/>
                <w:sz w:val="22"/>
                <w:szCs w:val="22"/>
                <w:lang w:eastAsia="en-US"/>
                <w14:ligatures w14:val="standardContextual"/>
              </w:rPr>
              <w:lastRenderedPageBreak/>
              <w:t>поверки средств измерений в Федеральный информационный фонд по обеспечению единства измерений ФГИС «Аршин», выдает для каждого средства измерения свидетельство о поверке (или извещение о непригодности) и протокол поверки. По результатам контроля технического состояния изделий и испытаний средств защиты выдает для каждого изделия протокол испытаний.</w:t>
            </w:r>
          </w:p>
        </w:tc>
      </w:tr>
    </w:tbl>
    <w:p w14:paraId="1FA1E76D" w14:textId="77777777" w:rsidR="005E4564" w:rsidRPr="005E4564" w:rsidRDefault="005E4564" w:rsidP="005E4564">
      <w:pPr>
        <w:spacing w:after="160" w:line="256" w:lineRule="auto"/>
        <w:contextualSpacing/>
        <w:jc w:val="right"/>
        <w:rPr>
          <w:rFonts w:eastAsia="Calibri"/>
          <w:sz w:val="22"/>
          <w:szCs w:val="22"/>
          <w:lang w:eastAsia="en-US"/>
          <w14:ligatures w14:val="standardContextual"/>
        </w:rPr>
      </w:pPr>
    </w:p>
    <w:p w14:paraId="21380E27" w14:textId="529917F3" w:rsidR="005E4564" w:rsidRPr="005E4564" w:rsidRDefault="005E4564" w:rsidP="005E4564">
      <w:pPr>
        <w:spacing w:after="160" w:line="256" w:lineRule="auto"/>
        <w:contextualSpacing/>
        <w:jc w:val="center"/>
        <w:rPr>
          <w:rFonts w:eastAsia="Calibri"/>
          <w:b/>
          <w:sz w:val="22"/>
          <w:szCs w:val="22"/>
          <w:lang w:eastAsia="en-US"/>
          <w14:ligatures w14:val="standardContextual"/>
        </w:rPr>
      </w:pPr>
      <w:r w:rsidRPr="005E4564">
        <w:rPr>
          <w:rFonts w:eastAsia="Calibri"/>
          <w:b/>
          <w:sz w:val="22"/>
          <w:szCs w:val="22"/>
          <w:lang w:eastAsia="en-US"/>
          <w14:ligatures w14:val="standardContextual"/>
        </w:rPr>
        <w:t xml:space="preserve">Таблица 2: Перечень приборов, подлежащих поверке и </w:t>
      </w:r>
      <w:r w:rsidRPr="005E4564">
        <w:rPr>
          <w:rFonts w:eastAsia="Calibri"/>
          <w:b/>
          <w:bCs/>
          <w:sz w:val="22"/>
          <w:szCs w:val="22"/>
          <w:lang w:eastAsia="en-US"/>
          <w14:ligatures w14:val="standardContextual"/>
        </w:rPr>
        <w:t>КТС</w:t>
      </w:r>
      <w:r w:rsidRPr="005E4564">
        <w:rPr>
          <w:rFonts w:eastAsia="Calibri"/>
          <w:b/>
          <w:sz w:val="22"/>
          <w:szCs w:val="22"/>
          <w:lang w:eastAsia="en-US"/>
          <w14:ligatures w14:val="standardContextual"/>
        </w:rPr>
        <w:t>, находящихся по адресам: г. Москва, Волоколамское шоссе, д. 80 строение 1, г. Москва, Волоколамское шоссе, д.80 стр</w:t>
      </w:r>
      <w:r>
        <w:rPr>
          <w:rFonts w:eastAsia="Calibri"/>
          <w:b/>
          <w:sz w:val="22"/>
          <w:szCs w:val="22"/>
          <w:lang w:eastAsia="en-US"/>
          <w14:ligatures w14:val="standardContextual"/>
        </w:rPr>
        <w:t xml:space="preserve">оение </w:t>
      </w:r>
      <w:r w:rsidRPr="005E4564">
        <w:rPr>
          <w:rFonts w:eastAsia="Calibri"/>
          <w:b/>
          <w:sz w:val="22"/>
          <w:szCs w:val="22"/>
          <w:lang w:eastAsia="en-US"/>
          <w14:ligatures w14:val="standardContextual"/>
        </w:rPr>
        <w:t>2</w:t>
      </w:r>
    </w:p>
    <w:p w14:paraId="7E83A191"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tbl>
      <w:tblPr>
        <w:tblW w:w="9735" w:type="dxa"/>
        <w:jc w:val="center"/>
        <w:tblLayout w:type="fixed"/>
        <w:tblCellMar>
          <w:left w:w="10" w:type="dxa"/>
          <w:right w:w="0" w:type="dxa"/>
        </w:tblCellMar>
        <w:tblLook w:val="04A0" w:firstRow="1" w:lastRow="0" w:firstColumn="1" w:lastColumn="0" w:noHBand="0" w:noVBand="1"/>
      </w:tblPr>
      <w:tblGrid>
        <w:gridCol w:w="1134"/>
        <w:gridCol w:w="5208"/>
        <w:gridCol w:w="2409"/>
        <w:gridCol w:w="984"/>
      </w:tblGrid>
      <w:tr w:rsidR="005E4564" w:rsidRPr="005E4564" w14:paraId="25F9D40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hideMark/>
          </w:tcPr>
          <w:p w14:paraId="1ADA28BF" w14:textId="77777777" w:rsidR="005E4564" w:rsidRPr="005E4564" w:rsidRDefault="005E4564" w:rsidP="005E4564">
            <w:pPr>
              <w:widowControl w:val="0"/>
              <w:spacing w:line="256" w:lineRule="auto"/>
              <w:ind w:right="567"/>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п/п</w:t>
            </w: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E59DE9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Наименование оборудования и изделий</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8BDDB7E"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Вид работ</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69A3B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Кол-во, шт.</w:t>
            </w:r>
          </w:p>
        </w:tc>
      </w:tr>
      <w:tr w:rsidR="005E4564" w:rsidRPr="005E4564" w14:paraId="1131C34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C48F892"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674F0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ВРНЦ-10</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F4B7F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E691AB1"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82E30E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D1E5A5B"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07D38C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AD-10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EF86E27"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BA6C7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1AE07D3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180F0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9063179"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DA4E15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966E15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086E8A9"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12F4A1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E3A424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DB-H</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C0D632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8A296FB"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C6813F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2986E3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CC81CA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SW-5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3FF0344"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92CF2B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00A1E5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FD3FC5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284AC9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w:t>
            </w:r>
            <w:r w:rsidRPr="005E4564">
              <w:rPr>
                <w:rFonts w:eastAsia="Calibri"/>
                <w:color w:val="292B2C"/>
                <w:sz w:val="22"/>
                <w:szCs w:val="22"/>
                <w:lang w:eastAsia="en-US"/>
                <w14:ligatures w14:val="standardContextual"/>
              </w:rPr>
              <w:t xml:space="preserve"> TB-S-200.2</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DDD0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696BE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E81C90D"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2F3B85B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9868718"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Тестер измерительный </w:t>
            </w:r>
            <w:proofErr w:type="spellStart"/>
            <w:r w:rsidRPr="005E4564">
              <w:rPr>
                <w:rFonts w:eastAsia="Calibri"/>
                <w:color w:val="000000"/>
                <w:sz w:val="22"/>
                <w:szCs w:val="22"/>
                <w:lang w:eastAsia="en-US"/>
                <w14:ligatures w14:val="standardContextual"/>
              </w:rPr>
              <w:t>Testo</w:t>
            </w:r>
            <w:proofErr w:type="spellEnd"/>
            <w:r w:rsidRPr="005E4564">
              <w:rPr>
                <w:rFonts w:eastAsia="Calibri"/>
                <w:color w:val="000000"/>
                <w:sz w:val="22"/>
                <w:szCs w:val="22"/>
                <w:lang w:eastAsia="en-US"/>
                <w14:ligatures w14:val="standardContextual"/>
              </w:rPr>
              <w:t xml:space="preserve"> 750-1</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8F9589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0C9886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48C2E84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40AF36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329989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Холодильное оборудование INDESIT ST167.028</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DD03D6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МКС</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8CFD8F5"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602E89B"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854B065"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4000807"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040DFC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03D53946"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08F2956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8A2424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3D63C18"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CCC406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2D0A264"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11075338"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D5B0176"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753F2A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Инструмент изолирующий до напряжения 1 </w:t>
            </w:r>
            <w:proofErr w:type="spellStart"/>
            <w:r w:rsidRPr="005E4564">
              <w:rPr>
                <w:rFonts w:eastAsia="Calibri"/>
                <w:color w:val="000000"/>
                <w:sz w:val="22"/>
                <w:szCs w:val="22"/>
                <w:lang w:eastAsia="en-US"/>
                <w14:ligatures w14:val="standardContextual"/>
              </w:rPr>
              <w:t>кВ</w:t>
            </w:r>
            <w:proofErr w:type="spellEnd"/>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A916C0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7EB1812"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37</w:t>
            </w:r>
          </w:p>
        </w:tc>
      </w:tr>
      <w:tr w:rsidR="005E4564" w:rsidRPr="005E4564" w14:paraId="17F415A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6110356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5DCA042"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Отвертка индикаторная </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BFCCB89"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C190C2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2B51E4A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09EF674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05A17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Набор диэлектрического инструмента электрика НИИ-09 </w:t>
            </w:r>
            <w:r w:rsidRPr="005E4564">
              <w:rPr>
                <w:rFonts w:eastAsia="Calibri"/>
                <w:b/>
                <w:bCs/>
                <w:color w:val="000000"/>
                <w:sz w:val="22"/>
                <w:szCs w:val="22"/>
                <w:lang w:eastAsia="en-US"/>
                <w14:ligatures w14:val="standardContextual"/>
              </w:rPr>
              <w:t>(4</w:t>
            </w:r>
            <w:r w:rsidRPr="005E4564">
              <w:rPr>
                <w:rFonts w:eastAsia="Calibri"/>
                <w:color w:val="000000"/>
                <w:sz w:val="22"/>
                <w:szCs w:val="22"/>
                <w:lang w:eastAsia="en-US"/>
                <w14:ligatures w14:val="standardContextual"/>
              </w:rPr>
              <w:t xml:space="preserve"> </w:t>
            </w:r>
            <w:r w:rsidRPr="005E4564">
              <w:rPr>
                <w:rFonts w:eastAsia="Calibri"/>
                <w:b/>
                <w:bCs/>
                <w:color w:val="000000"/>
                <w:sz w:val="22"/>
                <w:szCs w:val="22"/>
                <w:lang w:eastAsia="en-US"/>
                <w14:ligatures w14:val="standardContextual"/>
              </w:rPr>
              <w:t>набора по 7 предметов)</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B377036"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8D8AC2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4</w:t>
            </w:r>
          </w:p>
        </w:tc>
      </w:tr>
      <w:tr w:rsidR="005E4564" w:rsidRPr="005E4564" w14:paraId="612B0A4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BED92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79E77C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Галоши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564E9DF"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B6D0A25"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r w:rsidR="005E4564" w:rsidRPr="005E4564" w14:paraId="767506EA"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4B3621A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B5F8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Боты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DF9281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A84DF3E"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bl>
    <w:p w14:paraId="02974476"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p w14:paraId="002A0351" w14:textId="77777777" w:rsidR="005E4564" w:rsidRPr="005E4564" w:rsidRDefault="005E4564" w:rsidP="005E4564">
      <w:pPr>
        <w:spacing w:after="160"/>
        <w:contextualSpacing/>
        <w:rPr>
          <w:sz w:val="22"/>
          <w:szCs w:val="22"/>
        </w:rPr>
      </w:pPr>
    </w:p>
    <w:p w14:paraId="4FAE732B" w14:textId="2A605B20" w:rsidR="00D43DD6" w:rsidRPr="005E4564" w:rsidRDefault="00D43DD6" w:rsidP="005E4564">
      <w:pPr>
        <w:shd w:val="clear" w:color="auto" w:fill="FFFFFF"/>
        <w:spacing w:line="420" w:lineRule="atLeast"/>
        <w:contextualSpacing/>
        <w:jc w:val="both"/>
        <w:rPr>
          <w:sz w:val="22"/>
          <w:szCs w:val="22"/>
        </w:rPr>
      </w:pPr>
    </w:p>
    <w:sectPr w:rsidR="00D43DD6" w:rsidRPr="005E4564">
      <w:headerReference w:type="even" r:id="rId8"/>
      <w:headerReference w:type="default" r:id="rId9"/>
      <w:footerReference w:type="even" r:id="rId10"/>
      <w:footerReference w:type="default" r:id="rId11"/>
      <w:headerReference w:type="first" r:id="rId12"/>
      <w:pgSz w:w="11905" w:h="16838"/>
      <w:pgMar w:top="820" w:right="1699"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DC5C" w14:textId="77777777" w:rsidR="007454B3" w:rsidRDefault="007454B3">
      <w:r>
        <w:separator/>
      </w:r>
    </w:p>
  </w:endnote>
  <w:endnote w:type="continuationSeparator" w:id="0">
    <w:p w14:paraId="59443475" w14:textId="77777777" w:rsidR="007454B3" w:rsidRDefault="00745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ency FB">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m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74E88" w14:textId="77777777" w:rsidR="007454B3" w:rsidRDefault="007454B3">
      <w:r>
        <w:separator/>
      </w:r>
    </w:p>
  </w:footnote>
  <w:footnote w:type="continuationSeparator" w:id="0">
    <w:p w14:paraId="62EFCB2D" w14:textId="77777777" w:rsidR="007454B3" w:rsidRDefault="00745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77777777" w:rsidR="00B14D52" w:rsidRDefault="00C628B9">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495F"/>
    <w:multiLevelType w:val="hybridMultilevel"/>
    <w:tmpl w:val="F3467F7A"/>
    <w:lvl w:ilvl="0" w:tplc="DDF22B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66EC838">
      <w:start w:val="1"/>
      <w:numFmt w:val="decimal"/>
      <w:lvlText w:val=""/>
      <w:lvlJc w:val="left"/>
    </w:lvl>
    <w:lvl w:ilvl="2" w:tplc="9056C4DA">
      <w:start w:val="1"/>
      <w:numFmt w:val="decimal"/>
      <w:lvlText w:val=""/>
      <w:lvlJc w:val="left"/>
    </w:lvl>
    <w:lvl w:ilvl="3" w:tplc="6C10FAA6">
      <w:start w:val="1"/>
      <w:numFmt w:val="decimal"/>
      <w:lvlText w:val=""/>
      <w:lvlJc w:val="left"/>
    </w:lvl>
    <w:lvl w:ilvl="4" w:tplc="55EA4E68">
      <w:start w:val="1"/>
      <w:numFmt w:val="decimal"/>
      <w:lvlText w:val=""/>
      <w:lvlJc w:val="left"/>
    </w:lvl>
    <w:lvl w:ilvl="5" w:tplc="5984B56C">
      <w:start w:val="1"/>
      <w:numFmt w:val="decimal"/>
      <w:lvlText w:val=""/>
      <w:lvlJc w:val="left"/>
    </w:lvl>
    <w:lvl w:ilvl="6" w:tplc="702A537E">
      <w:start w:val="1"/>
      <w:numFmt w:val="decimal"/>
      <w:lvlText w:val=""/>
      <w:lvlJc w:val="left"/>
    </w:lvl>
    <w:lvl w:ilvl="7" w:tplc="A3B25118">
      <w:start w:val="1"/>
      <w:numFmt w:val="decimal"/>
      <w:lvlText w:val=""/>
      <w:lvlJc w:val="left"/>
    </w:lvl>
    <w:lvl w:ilvl="8" w:tplc="9D869A0E">
      <w:start w:val="1"/>
      <w:numFmt w:val="decimal"/>
      <w:lvlText w:val=""/>
      <w:lvlJc w:val="left"/>
    </w:lvl>
  </w:abstractNum>
  <w:abstractNum w:abstractNumId="1" w15:restartNumberingAfterBreak="0">
    <w:nsid w:val="0C647ADC"/>
    <w:multiLevelType w:val="hybridMultilevel"/>
    <w:tmpl w:val="4F7EF72E"/>
    <w:lvl w:ilvl="0" w:tplc="3BA0FB84">
      <w:start w:val="1"/>
      <w:numFmt w:val="decimal"/>
      <w:lvlText w:val="%1)"/>
      <w:lvlJc w:val="left"/>
      <w:pPr>
        <w:ind w:left="720" w:hanging="360"/>
      </w:pPr>
      <w:rPr>
        <w:rFonts w:hint="default"/>
      </w:rPr>
    </w:lvl>
    <w:lvl w:ilvl="1" w:tplc="791A6E18">
      <w:start w:val="1"/>
      <w:numFmt w:val="bullet"/>
      <w:lvlText w:val="o"/>
      <w:lvlJc w:val="left"/>
      <w:pPr>
        <w:ind w:left="1440" w:hanging="360"/>
      </w:pPr>
      <w:rPr>
        <w:rFonts w:ascii="Courier New" w:hAnsi="Courier New" w:cs="Courier New" w:hint="default"/>
      </w:rPr>
    </w:lvl>
    <w:lvl w:ilvl="2" w:tplc="01DC9834">
      <w:start w:val="1"/>
      <w:numFmt w:val="bullet"/>
      <w:lvlText w:val=""/>
      <w:lvlJc w:val="left"/>
      <w:pPr>
        <w:ind w:left="2160" w:hanging="360"/>
      </w:pPr>
      <w:rPr>
        <w:rFonts w:ascii="Wingdings" w:hAnsi="Wingdings" w:hint="default"/>
      </w:rPr>
    </w:lvl>
    <w:lvl w:ilvl="3" w:tplc="71C06F06">
      <w:start w:val="1"/>
      <w:numFmt w:val="bullet"/>
      <w:lvlText w:val=""/>
      <w:lvlJc w:val="left"/>
      <w:pPr>
        <w:ind w:left="2880" w:hanging="360"/>
      </w:pPr>
      <w:rPr>
        <w:rFonts w:ascii="Symbol" w:hAnsi="Symbol" w:hint="default"/>
      </w:rPr>
    </w:lvl>
    <w:lvl w:ilvl="4" w:tplc="D902A7D0">
      <w:start w:val="1"/>
      <w:numFmt w:val="bullet"/>
      <w:lvlText w:val="o"/>
      <w:lvlJc w:val="left"/>
      <w:pPr>
        <w:ind w:left="3600" w:hanging="360"/>
      </w:pPr>
      <w:rPr>
        <w:rFonts w:ascii="Courier New" w:hAnsi="Courier New" w:cs="Courier New" w:hint="default"/>
      </w:rPr>
    </w:lvl>
    <w:lvl w:ilvl="5" w:tplc="79841D3A">
      <w:start w:val="1"/>
      <w:numFmt w:val="bullet"/>
      <w:lvlText w:val=""/>
      <w:lvlJc w:val="left"/>
      <w:pPr>
        <w:ind w:left="4320" w:hanging="360"/>
      </w:pPr>
      <w:rPr>
        <w:rFonts w:ascii="Wingdings" w:hAnsi="Wingdings" w:hint="default"/>
      </w:rPr>
    </w:lvl>
    <w:lvl w:ilvl="6" w:tplc="8CAABF92">
      <w:start w:val="1"/>
      <w:numFmt w:val="bullet"/>
      <w:lvlText w:val=""/>
      <w:lvlJc w:val="left"/>
      <w:pPr>
        <w:ind w:left="5040" w:hanging="360"/>
      </w:pPr>
      <w:rPr>
        <w:rFonts w:ascii="Symbol" w:hAnsi="Symbol" w:hint="default"/>
      </w:rPr>
    </w:lvl>
    <w:lvl w:ilvl="7" w:tplc="ECCCD46A">
      <w:start w:val="1"/>
      <w:numFmt w:val="bullet"/>
      <w:lvlText w:val="o"/>
      <w:lvlJc w:val="left"/>
      <w:pPr>
        <w:ind w:left="5760" w:hanging="360"/>
      </w:pPr>
      <w:rPr>
        <w:rFonts w:ascii="Courier New" w:hAnsi="Courier New" w:cs="Courier New" w:hint="default"/>
      </w:rPr>
    </w:lvl>
    <w:lvl w:ilvl="8" w:tplc="9774B8D2">
      <w:start w:val="1"/>
      <w:numFmt w:val="bullet"/>
      <w:lvlText w:val=""/>
      <w:lvlJc w:val="left"/>
      <w:pPr>
        <w:ind w:left="6480" w:hanging="360"/>
      </w:pPr>
      <w:rPr>
        <w:rFonts w:ascii="Wingdings" w:hAnsi="Wingdings" w:hint="default"/>
      </w:rPr>
    </w:lvl>
  </w:abstractNum>
  <w:abstractNum w:abstractNumId="2" w15:restartNumberingAfterBreak="0">
    <w:nsid w:val="0E8B1C7E"/>
    <w:multiLevelType w:val="hybridMultilevel"/>
    <w:tmpl w:val="AA4821F6"/>
    <w:lvl w:ilvl="0" w:tplc="26F4BE1E">
      <w:start w:val="1"/>
      <w:numFmt w:val="decimal"/>
      <w:lvlText w:val="%1."/>
      <w:lvlJc w:val="left"/>
      <w:pPr>
        <w:tabs>
          <w:tab w:val="num" w:pos="786"/>
        </w:tabs>
        <w:ind w:left="786" w:hanging="360"/>
      </w:pPr>
      <w:rPr>
        <w:rFonts w:hint="default"/>
      </w:rPr>
    </w:lvl>
    <w:lvl w:ilvl="1" w:tplc="1C3EBA5C">
      <w:start w:val="1"/>
      <w:numFmt w:val="upperRoman"/>
      <w:lvlText w:val="%2."/>
      <w:lvlJc w:val="left"/>
      <w:pPr>
        <w:tabs>
          <w:tab w:val="num" w:pos="1800"/>
        </w:tabs>
        <w:ind w:left="1800" w:hanging="720"/>
      </w:pPr>
      <w:rPr>
        <w:rFonts w:hint="default"/>
        <w:sz w:val="24"/>
        <w:szCs w:val="24"/>
      </w:rPr>
    </w:lvl>
    <w:lvl w:ilvl="2" w:tplc="0B82F8BC">
      <w:start w:val="1"/>
      <w:numFmt w:val="lowerRoman"/>
      <w:lvlText w:val="%3."/>
      <w:lvlJc w:val="right"/>
      <w:pPr>
        <w:tabs>
          <w:tab w:val="num" w:pos="2160"/>
        </w:tabs>
        <w:ind w:left="2160" w:hanging="180"/>
      </w:pPr>
    </w:lvl>
    <w:lvl w:ilvl="3" w:tplc="03F63394">
      <w:start w:val="1"/>
      <w:numFmt w:val="decimal"/>
      <w:lvlText w:val="%4."/>
      <w:lvlJc w:val="left"/>
      <w:pPr>
        <w:tabs>
          <w:tab w:val="num" w:pos="2880"/>
        </w:tabs>
        <w:ind w:left="2880" w:hanging="360"/>
      </w:pPr>
    </w:lvl>
    <w:lvl w:ilvl="4" w:tplc="0464BBC4">
      <w:start w:val="1"/>
      <w:numFmt w:val="lowerLetter"/>
      <w:lvlText w:val="%5."/>
      <w:lvlJc w:val="left"/>
      <w:pPr>
        <w:tabs>
          <w:tab w:val="num" w:pos="3600"/>
        </w:tabs>
        <w:ind w:left="3600" w:hanging="360"/>
      </w:pPr>
    </w:lvl>
    <w:lvl w:ilvl="5" w:tplc="BF723206">
      <w:start w:val="1"/>
      <w:numFmt w:val="lowerRoman"/>
      <w:lvlText w:val="%6."/>
      <w:lvlJc w:val="right"/>
      <w:pPr>
        <w:tabs>
          <w:tab w:val="num" w:pos="4320"/>
        </w:tabs>
        <w:ind w:left="4320" w:hanging="180"/>
      </w:pPr>
    </w:lvl>
    <w:lvl w:ilvl="6" w:tplc="56602930">
      <w:start w:val="1"/>
      <w:numFmt w:val="decimal"/>
      <w:lvlText w:val="%7."/>
      <w:lvlJc w:val="left"/>
      <w:pPr>
        <w:tabs>
          <w:tab w:val="num" w:pos="5040"/>
        </w:tabs>
        <w:ind w:left="5040" w:hanging="360"/>
      </w:pPr>
    </w:lvl>
    <w:lvl w:ilvl="7" w:tplc="667ABCCC">
      <w:start w:val="1"/>
      <w:numFmt w:val="lowerLetter"/>
      <w:lvlText w:val="%8."/>
      <w:lvlJc w:val="left"/>
      <w:pPr>
        <w:tabs>
          <w:tab w:val="num" w:pos="5760"/>
        </w:tabs>
        <w:ind w:left="5760" w:hanging="360"/>
      </w:pPr>
    </w:lvl>
    <w:lvl w:ilvl="8" w:tplc="6838CAC6">
      <w:start w:val="1"/>
      <w:numFmt w:val="lowerRoman"/>
      <w:lvlText w:val="%9."/>
      <w:lvlJc w:val="right"/>
      <w:pPr>
        <w:tabs>
          <w:tab w:val="num" w:pos="6480"/>
        </w:tabs>
        <w:ind w:left="6480" w:hanging="180"/>
      </w:pPr>
    </w:lvl>
  </w:abstractNum>
  <w:abstractNum w:abstractNumId="3" w15:restartNumberingAfterBreak="0">
    <w:nsid w:val="11047BF3"/>
    <w:multiLevelType w:val="hybridMultilevel"/>
    <w:tmpl w:val="BD563CAC"/>
    <w:lvl w:ilvl="0" w:tplc="05D03A66">
      <w:start w:val="1"/>
      <w:numFmt w:val="decimal"/>
      <w:lvlText w:val="%1."/>
      <w:lvlJc w:val="left"/>
      <w:pPr>
        <w:ind w:left="820" w:hanging="360"/>
      </w:pPr>
      <w:rPr>
        <w:rFonts w:cs="Times New Roman"/>
      </w:rPr>
    </w:lvl>
    <w:lvl w:ilvl="1" w:tplc="D9263096">
      <w:start w:val="1"/>
      <w:numFmt w:val="lowerLetter"/>
      <w:lvlText w:val="%2."/>
      <w:lvlJc w:val="left"/>
      <w:pPr>
        <w:ind w:left="1440" w:hanging="360"/>
      </w:pPr>
      <w:rPr>
        <w:rFonts w:cs="Times New Roman"/>
      </w:rPr>
    </w:lvl>
    <w:lvl w:ilvl="2" w:tplc="67D4A546">
      <w:start w:val="1"/>
      <w:numFmt w:val="lowerRoman"/>
      <w:lvlText w:val="%3."/>
      <w:lvlJc w:val="right"/>
      <w:pPr>
        <w:ind w:left="2160" w:hanging="180"/>
      </w:pPr>
      <w:rPr>
        <w:rFonts w:cs="Times New Roman"/>
      </w:rPr>
    </w:lvl>
    <w:lvl w:ilvl="3" w:tplc="F65CF32E">
      <w:start w:val="1"/>
      <w:numFmt w:val="decimal"/>
      <w:lvlText w:val="%4."/>
      <w:lvlJc w:val="left"/>
      <w:pPr>
        <w:ind w:left="2880" w:hanging="360"/>
      </w:pPr>
      <w:rPr>
        <w:rFonts w:cs="Times New Roman"/>
      </w:rPr>
    </w:lvl>
    <w:lvl w:ilvl="4" w:tplc="CED8AD38">
      <w:start w:val="1"/>
      <w:numFmt w:val="lowerLetter"/>
      <w:lvlText w:val="%5."/>
      <w:lvlJc w:val="left"/>
      <w:pPr>
        <w:ind w:left="3600" w:hanging="360"/>
      </w:pPr>
      <w:rPr>
        <w:rFonts w:cs="Times New Roman"/>
      </w:rPr>
    </w:lvl>
    <w:lvl w:ilvl="5" w:tplc="C99AD21E">
      <w:start w:val="1"/>
      <w:numFmt w:val="lowerRoman"/>
      <w:lvlText w:val="%6."/>
      <w:lvlJc w:val="right"/>
      <w:pPr>
        <w:ind w:left="4320" w:hanging="180"/>
      </w:pPr>
      <w:rPr>
        <w:rFonts w:cs="Times New Roman"/>
      </w:rPr>
    </w:lvl>
    <w:lvl w:ilvl="6" w:tplc="7310C128">
      <w:start w:val="1"/>
      <w:numFmt w:val="decimal"/>
      <w:lvlText w:val="%7."/>
      <w:lvlJc w:val="left"/>
      <w:pPr>
        <w:ind w:left="5040" w:hanging="360"/>
      </w:pPr>
      <w:rPr>
        <w:rFonts w:cs="Times New Roman"/>
      </w:rPr>
    </w:lvl>
    <w:lvl w:ilvl="7" w:tplc="9CEA5212">
      <w:start w:val="1"/>
      <w:numFmt w:val="lowerLetter"/>
      <w:lvlText w:val="%8."/>
      <w:lvlJc w:val="left"/>
      <w:pPr>
        <w:ind w:left="5760" w:hanging="360"/>
      </w:pPr>
      <w:rPr>
        <w:rFonts w:cs="Times New Roman"/>
      </w:rPr>
    </w:lvl>
    <w:lvl w:ilvl="8" w:tplc="D2268C80">
      <w:start w:val="1"/>
      <w:numFmt w:val="lowerRoman"/>
      <w:lvlText w:val="%9."/>
      <w:lvlJc w:val="right"/>
      <w:pPr>
        <w:ind w:left="6480" w:hanging="180"/>
      </w:pPr>
      <w:rPr>
        <w:rFonts w:cs="Times New Roman"/>
      </w:rPr>
    </w:lvl>
  </w:abstractNum>
  <w:abstractNum w:abstractNumId="4" w15:restartNumberingAfterBreak="0">
    <w:nsid w:val="11C73411"/>
    <w:multiLevelType w:val="hybridMultilevel"/>
    <w:tmpl w:val="81DE929C"/>
    <w:lvl w:ilvl="0" w:tplc="1054BF7E">
      <w:start w:val="1"/>
      <w:numFmt w:val="decimal"/>
      <w:lvlText w:val="%1)"/>
      <w:lvlJc w:val="left"/>
      <w:pPr>
        <w:ind w:left="900" w:hanging="360"/>
      </w:pPr>
      <w:rPr>
        <w:rFonts w:hint="default"/>
        <w:b w:val="0"/>
      </w:rPr>
    </w:lvl>
    <w:lvl w:ilvl="1" w:tplc="C4FEBBC4">
      <w:start w:val="1"/>
      <w:numFmt w:val="lowerLetter"/>
      <w:lvlText w:val="%2."/>
      <w:lvlJc w:val="left"/>
      <w:pPr>
        <w:ind w:left="1620" w:hanging="360"/>
      </w:pPr>
    </w:lvl>
    <w:lvl w:ilvl="2" w:tplc="D0F4E16A">
      <w:start w:val="1"/>
      <w:numFmt w:val="lowerRoman"/>
      <w:lvlText w:val="%3."/>
      <w:lvlJc w:val="right"/>
      <w:pPr>
        <w:ind w:left="2340" w:hanging="180"/>
      </w:pPr>
    </w:lvl>
    <w:lvl w:ilvl="3" w:tplc="65B2F02C">
      <w:start w:val="1"/>
      <w:numFmt w:val="decimal"/>
      <w:lvlText w:val="%4."/>
      <w:lvlJc w:val="left"/>
      <w:pPr>
        <w:ind w:left="3060" w:hanging="360"/>
      </w:pPr>
    </w:lvl>
    <w:lvl w:ilvl="4" w:tplc="8E1C6206">
      <w:start w:val="1"/>
      <w:numFmt w:val="lowerLetter"/>
      <w:lvlText w:val="%5."/>
      <w:lvlJc w:val="left"/>
      <w:pPr>
        <w:ind w:left="3780" w:hanging="360"/>
      </w:pPr>
    </w:lvl>
    <w:lvl w:ilvl="5" w:tplc="17C65C98">
      <w:start w:val="1"/>
      <w:numFmt w:val="lowerRoman"/>
      <w:lvlText w:val="%6."/>
      <w:lvlJc w:val="right"/>
      <w:pPr>
        <w:ind w:left="4500" w:hanging="180"/>
      </w:pPr>
    </w:lvl>
    <w:lvl w:ilvl="6" w:tplc="CF84A768">
      <w:start w:val="1"/>
      <w:numFmt w:val="decimal"/>
      <w:lvlText w:val="%7."/>
      <w:lvlJc w:val="left"/>
      <w:pPr>
        <w:ind w:left="5220" w:hanging="360"/>
      </w:pPr>
    </w:lvl>
    <w:lvl w:ilvl="7" w:tplc="C9C8B1F2">
      <w:start w:val="1"/>
      <w:numFmt w:val="lowerLetter"/>
      <w:lvlText w:val="%8."/>
      <w:lvlJc w:val="left"/>
      <w:pPr>
        <w:ind w:left="5940" w:hanging="360"/>
      </w:pPr>
    </w:lvl>
    <w:lvl w:ilvl="8" w:tplc="0936C08A">
      <w:start w:val="1"/>
      <w:numFmt w:val="lowerRoman"/>
      <w:lvlText w:val="%9."/>
      <w:lvlJc w:val="right"/>
      <w:pPr>
        <w:ind w:left="6660" w:hanging="180"/>
      </w:pPr>
    </w:lvl>
  </w:abstractNum>
  <w:abstractNum w:abstractNumId="5" w15:restartNumberingAfterBreak="0">
    <w:nsid w:val="137B7FA0"/>
    <w:multiLevelType w:val="hybridMultilevel"/>
    <w:tmpl w:val="FB0A47FC"/>
    <w:lvl w:ilvl="0" w:tplc="FA427AF8">
      <w:start w:val="1"/>
      <w:numFmt w:val="decimal"/>
      <w:lvlText w:val="%1."/>
      <w:lvlJc w:val="left"/>
      <w:pPr>
        <w:ind w:left="1070" w:hanging="360"/>
      </w:pPr>
      <w:rPr>
        <w:i w:val="0"/>
        <w:color w:val="auto"/>
      </w:rPr>
    </w:lvl>
    <w:lvl w:ilvl="1" w:tplc="E1A40A62">
      <w:start w:val="1"/>
      <w:numFmt w:val="lowerLetter"/>
      <w:lvlText w:val="%2."/>
      <w:lvlJc w:val="left"/>
      <w:pPr>
        <w:ind w:left="1647" w:hanging="360"/>
      </w:pPr>
    </w:lvl>
    <w:lvl w:ilvl="2" w:tplc="958ECC8A">
      <w:start w:val="1"/>
      <w:numFmt w:val="lowerRoman"/>
      <w:lvlText w:val="%3."/>
      <w:lvlJc w:val="right"/>
      <w:pPr>
        <w:ind w:left="2367" w:hanging="180"/>
      </w:pPr>
    </w:lvl>
    <w:lvl w:ilvl="3" w:tplc="6AFE12C4">
      <w:start w:val="1"/>
      <w:numFmt w:val="decimal"/>
      <w:lvlText w:val="%4."/>
      <w:lvlJc w:val="left"/>
      <w:pPr>
        <w:ind w:left="3087" w:hanging="360"/>
      </w:pPr>
    </w:lvl>
    <w:lvl w:ilvl="4" w:tplc="6934913C">
      <w:start w:val="1"/>
      <w:numFmt w:val="lowerLetter"/>
      <w:lvlText w:val="%5."/>
      <w:lvlJc w:val="left"/>
      <w:pPr>
        <w:ind w:left="3807" w:hanging="360"/>
      </w:pPr>
    </w:lvl>
    <w:lvl w:ilvl="5" w:tplc="54CA1DA4">
      <w:start w:val="1"/>
      <w:numFmt w:val="lowerRoman"/>
      <w:lvlText w:val="%6."/>
      <w:lvlJc w:val="right"/>
      <w:pPr>
        <w:ind w:left="4527" w:hanging="180"/>
      </w:pPr>
    </w:lvl>
    <w:lvl w:ilvl="6" w:tplc="8DBE26D2">
      <w:start w:val="1"/>
      <w:numFmt w:val="decimal"/>
      <w:lvlText w:val="%7."/>
      <w:lvlJc w:val="left"/>
      <w:pPr>
        <w:ind w:left="5247" w:hanging="360"/>
      </w:pPr>
    </w:lvl>
    <w:lvl w:ilvl="7" w:tplc="B0646BBE">
      <w:start w:val="1"/>
      <w:numFmt w:val="lowerLetter"/>
      <w:lvlText w:val="%8."/>
      <w:lvlJc w:val="left"/>
      <w:pPr>
        <w:ind w:left="5967" w:hanging="360"/>
      </w:pPr>
    </w:lvl>
    <w:lvl w:ilvl="8" w:tplc="B39E563C">
      <w:start w:val="1"/>
      <w:numFmt w:val="lowerRoman"/>
      <w:lvlText w:val="%9."/>
      <w:lvlJc w:val="right"/>
      <w:pPr>
        <w:ind w:left="6687" w:hanging="180"/>
      </w:pPr>
    </w:lvl>
  </w:abstractNum>
  <w:abstractNum w:abstractNumId="6" w15:restartNumberingAfterBreak="0">
    <w:nsid w:val="14E30DD3"/>
    <w:multiLevelType w:val="multilevel"/>
    <w:tmpl w:val="36C0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D312E"/>
    <w:multiLevelType w:val="multilevel"/>
    <w:tmpl w:val="C7F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E6BE5"/>
    <w:multiLevelType w:val="multilevel"/>
    <w:tmpl w:val="1A3CF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D544D8C"/>
    <w:multiLevelType w:val="hybridMultilevel"/>
    <w:tmpl w:val="7B8AD7C2"/>
    <w:lvl w:ilvl="0" w:tplc="E2A6BA70">
      <w:start w:val="1"/>
      <w:numFmt w:val="bullet"/>
      <w:lvlText w:val=""/>
      <w:lvlJc w:val="left"/>
      <w:pPr>
        <w:tabs>
          <w:tab w:val="num" w:pos="284"/>
        </w:tabs>
        <w:ind w:left="284" w:hanging="284"/>
      </w:pPr>
      <w:rPr>
        <w:rFonts w:ascii="Symbol" w:hAnsi="Symbol" w:cs="Symbol" w:hint="default"/>
      </w:rPr>
    </w:lvl>
    <w:lvl w:ilvl="1" w:tplc="092654D2">
      <w:start w:val="1"/>
      <w:numFmt w:val="decimal"/>
      <w:lvlText w:val="%2."/>
      <w:lvlJc w:val="left"/>
      <w:pPr>
        <w:tabs>
          <w:tab w:val="num" w:pos="1440"/>
        </w:tabs>
        <w:ind w:left="1440" w:hanging="360"/>
      </w:pPr>
    </w:lvl>
    <w:lvl w:ilvl="2" w:tplc="817C0F98">
      <w:start w:val="1"/>
      <w:numFmt w:val="decimal"/>
      <w:lvlText w:val="%3."/>
      <w:lvlJc w:val="left"/>
      <w:pPr>
        <w:tabs>
          <w:tab w:val="num" w:pos="2160"/>
        </w:tabs>
        <w:ind w:left="2160" w:hanging="360"/>
      </w:pPr>
    </w:lvl>
    <w:lvl w:ilvl="3" w:tplc="C1929480">
      <w:start w:val="1"/>
      <w:numFmt w:val="decimal"/>
      <w:lvlText w:val="%4."/>
      <w:lvlJc w:val="left"/>
      <w:pPr>
        <w:tabs>
          <w:tab w:val="num" w:pos="2880"/>
        </w:tabs>
        <w:ind w:left="2880" w:hanging="360"/>
      </w:pPr>
    </w:lvl>
    <w:lvl w:ilvl="4" w:tplc="5628D558">
      <w:start w:val="1"/>
      <w:numFmt w:val="decimal"/>
      <w:lvlText w:val="%5."/>
      <w:lvlJc w:val="left"/>
      <w:pPr>
        <w:tabs>
          <w:tab w:val="num" w:pos="3600"/>
        </w:tabs>
        <w:ind w:left="3600" w:hanging="360"/>
      </w:pPr>
    </w:lvl>
    <w:lvl w:ilvl="5" w:tplc="2FAC6A68">
      <w:start w:val="1"/>
      <w:numFmt w:val="decimal"/>
      <w:lvlText w:val="%6."/>
      <w:lvlJc w:val="left"/>
      <w:pPr>
        <w:tabs>
          <w:tab w:val="num" w:pos="4320"/>
        </w:tabs>
        <w:ind w:left="4320" w:hanging="360"/>
      </w:pPr>
    </w:lvl>
    <w:lvl w:ilvl="6" w:tplc="AB5A403C">
      <w:start w:val="1"/>
      <w:numFmt w:val="decimal"/>
      <w:lvlText w:val="%7."/>
      <w:lvlJc w:val="left"/>
      <w:pPr>
        <w:tabs>
          <w:tab w:val="num" w:pos="5040"/>
        </w:tabs>
        <w:ind w:left="5040" w:hanging="360"/>
      </w:pPr>
    </w:lvl>
    <w:lvl w:ilvl="7" w:tplc="C6042E62">
      <w:start w:val="1"/>
      <w:numFmt w:val="decimal"/>
      <w:lvlText w:val="%8."/>
      <w:lvlJc w:val="left"/>
      <w:pPr>
        <w:tabs>
          <w:tab w:val="num" w:pos="5760"/>
        </w:tabs>
        <w:ind w:left="5760" w:hanging="360"/>
      </w:pPr>
    </w:lvl>
    <w:lvl w:ilvl="8" w:tplc="CCA42404">
      <w:start w:val="1"/>
      <w:numFmt w:val="decimal"/>
      <w:lvlText w:val="%9."/>
      <w:lvlJc w:val="left"/>
      <w:pPr>
        <w:tabs>
          <w:tab w:val="num" w:pos="6480"/>
        </w:tabs>
        <w:ind w:left="6480" w:hanging="360"/>
      </w:pPr>
    </w:lvl>
  </w:abstractNum>
  <w:abstractNum w:abstractNumId="10" w15:restartNumberingAfterBreak="0">
    <w:nsid w:val="1DA5000A"/>
    <w:multiLevelType w:val="multilevel"/>
    <w:tmpl w:val="562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95408"/>
    <w:multiLevelType w:val="hybridMultilevel"/>
    <w:tmpl w:val="020CF3F8"/>
    <w:lvl w:ilvl="0" w:tplc="F1BAEE92">
      <w:start w:val="1"/>
      <w:numFmt w:val="decimal"/>
      <w:lvlText w:val="%1."/>
      <w:lvlJc w:val="left"/>
      <w:pPr>
        <w:ind w:left="765" w:hanging="405"/>
      </w:pPr>
      <w:rPr>
        <w:rFonts w:hint="default"/>
      </w:rPr>
    </w:lvl>
    <w:lvl w:ilvl="1" w:tplc="198C523E">
      <w:start w:val="1"/>
      <w:numFmt w:val="lowerLetter"/>
      <w:lvlText w:val="%2."/>
      <w:lvlJc w:val="left"/>
      <w:pPr>
        <w:ind w:left="1440" w:hanging="360"/>
      </w:pPr>
    </w:lvl>
    <w:lvl w:ilvl="2" w:tplc="97425E80">
      <w:start w:val="1"/>
      <w:numFmt w:val="lowerRoman"/>
      <w:lvlText w:val="%3."/>
      <w:lvlJc w:val="right"/>
      <w:pPr>
        <w:ind w:left="2160" w:hanging="180"/>
      </w:pPr>
    </w:lvl>
    <w:lvl w:ilvl="3" w:tplc="F07EA6FE">
      <w:start w:val="1"/>
      <w:numFmt w:val="decimal"/>
      <w:lvlText w:val="%4."/>
      <w:lvlJc w:val="left"/>
      <w:pPr>
        <w:ind w:left="2880" w:hanging="360"/>
      </w:pPr>
    </w:lvl>
    <w:lvl w:ilvl="4" w:tplc="EDE8A1C4">
      <w:start w:val="1"/>
      <w:numFmt w:val="lowerLetter"/>
      <w:lvlText w:val="%5."/>
      <w:lvlJc w:val="left"/>
      <w:pPr>
        <w:ind w:left="3600" w:hanging="360"/>
      </w:pPr>
    </w:lvl>
    <w:lvl w:ilvl="5" w:tplc="7278C6A6">
      <w:start w:val="1"/>
      <w:numFmt w:val="lowerRoman"/>
      <w:lvlText w:val="%6."/>
      <w:lvlJc w:val="right"/>
      <w:pPr>
        <w:ind w:left="4320" w:hanging="180"/>
      </w:pPr>
    </w:lvl>
    <w:lvl w:ilvl="6" w:tplc="472A831E">
      <w:start w:val="1"/>
      <w:numFmt w:val="decimal"/>
      <w:lvlText w:val="%7."/>
      <w:lvlJc w:val="left"/>
      <w:pPr>
        <w:ind w:left="5040" w:hanging="360"/>
      </w:pPr>
    </w:lvl>
    <w:lvl w:ilvl="7" w:tplc="98CA1416">
      <w:start w:val="1"/>
      <w:numFmt w:val="lowerLetter"/>
      <w:lvlText w:val="%8."/>
      <w:lvlJc w:val="left"/>
      <w:pPr>
        <w:ind w:left="5760" w:hanging="360"/>
      </w:pPr>
    </w:lvl>
    <w:lvl w:ilvl="8" w:tplc="F68E38F0">
      <w:start w:val="1"/>
      <w:numFmt w:val="lowerRoman"/>
      <w:lvlText w:val="%9."/>
      <w:lvlJc w:val="right"/>
      <w:pPr>
        <w:ind w:left="6480" w:hanging="180"/>
      </w:pPr>
    </w:lvl>
  </w:abstractNum>
  <w:abstractNum w:abstractNumId="12" w15:restartNumberingAfterBreak="0">
    <w:nsid w:val="1F8272B3"/>
    <w:multiLevelType w:val="multilevel"/>
    <w:tmpl w:val="27D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32C13"/>
    <w:multiLevelType w:val="hybridMultilevel"/>
    <w:tmpl w:val="2B84B716"/>
    <w:lvl w:ilvl="0" w:tplc="477856B4">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B9408608">
      <w:start w:val="1"/>
      <w:numFmt w:val="bullet"/>
      <w:lvlText w:val="o"/>
      <w:lvlJc w:val="left"/>
      <w:pPr>
        <w:ind w:left="1440" w:hanging="360"/>
      </w:pPr>
      <w:rPr>
        <w:rFonts w:ascii="Courier New" w:eastAsia="Courier New" w:hAnsi="Courier New" w:cs="Courier New" w:hint="default"/>
      </w:rPr>
    </w:lvl>
    <w:lvl w:ilvl="2" w:tplc="7AA825EA">
      <w:start w:val="1"/>
      <w:numFmt w:val="bullet"/>
      <w:lvlText w:val="§"/>
      <w:lvlJc w:val="left"/>
      <w:pPr>
        <w:ind w:left="2160" w:hanging="360"/>
      </w:pPr>
      <w:rPr>
        <w:rFonts w:ascii="Wingdings" w:eastAsia="Wingdings" w:hAnsi="Wingdings" w:cs="Wingdings" w:hint="default"/>
      </w:rPr>
    </w:lvl>
    <w:lvl w:ilvl="3" w:tplc="D54C467E">
      <w:start w:val="1"/>
      <w:numFmt w:val="bullet"/>
      <w:lvlText w:val="·"/>
      <w:lvlJc w:val="left"/>
      <w:pPr>
        <w:ind w:left="2880" w:hanging="360"/>
      </w:pPr>
      <w:rPr>
        <w:rFonts w:ascii="Symbol" w:eastAsia="Symbol" w:hAnsi="Symbol" w:cs="Symbol" w:hint="default"/>
      </w:rPr>
    </w:lvl>
    <w:lvl w:ilvl="4" w:tplc="BCB05336">
      <w:start w:val="1"/>
      <w:numFmt w:val="bullet"/>
      <w:lvlText w:val="o"/>
      <w:lvlJc w:val="left"/>
      <w:pPr>
        <w:ind w:left="3600" w:hanging="360"/>
      </w:pPr>
      <w:rPr>
        <w:rFonts w:ascii="Courier New" w:eastAsia="Courier New" w:hAnsi="Courier New" w:cs="Courier New" w:hint="default"/>
      </w:rPr>
    </w:lvl>
    <w:lvl w:ilvl="5" w:tplc="903E2EA4">
      <w:start w:val="1"/>
      <w:numFmt w:val="bullet"/>
      <w:lvlText w:val="§"/>
      <w:lvlJc w:val="left"/>
      <w:pPr>
        <w:ind w:left="4320" w:hanging="360"/>
      </w:pPr>
      <w:rPr>
        <w:rFonts w:ascii="Wingdings" w:eastAsia="Wingdings" w:hAnsi="Wingdings" w:cs="Wingdings" w:hint="default"/>
      </w:rPr>
    </w:lvl>
    <w:lvl w:ilvl="6" w:tplc="A18AABEA">
      <w:start w:val="1"/>
      <w:numFmt w:val="bullet"/>
      <w:lvlText w:val="·"/>
      <w:lvlJc w:val="left"/>
      <w:pPr>
        <w:ind w:left="5040" w:hanging="360"/>
      </w:pPr>
      <w:rPr>
        <w:rFonts w:ascii="Symbol" w:eastAsia="Symbol" w:hAnsi="Symbol" w:cs="Symbol" w:hint="default"/>
      </w:rPr>
    </w:lvl>
    <w:lvl w:ilvl="7" w:tplc="A6DE0B40">
      <w:start w:val="1"/>
      <w:numFmt w:val="bullet"/>
      <w:lvlText w:val="o"/>
      <w:lvlJc w:val="left"/>
      <w:pPr>
        <w:ind w:left="5760" w:hanging="360"/>
      </w:pPr>
      <w:rPr>
        <w:rFonts w:ascii="Courier New" w:eastAsia="Courier New" w:hAnsi="Courier New" w:cs="Courier New" w:hint="default"/>
      </w:rPr>
    </w:lvl>
    <w:lvl w:ilvl="8" w:tplc="F026823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03C5559"/>
    <w:multiLevelType w:val="hybridMultilevel"/>
    <w:tmpl w:val="EDD80280"/>
    <w:lvl w:ilvl="0" w:tplc="3AC4C8A2">
      <w:start w:val="1"/>
      <w:numFmt w:val="decimal"/>
      <w:lvlText w:val="%1)"/>
      <w:lvlJc w:val="left"/>
      <w:pPr>
        <w:ind w:left="720" w:hanging="360"/>
      </w:pPr>
    </w:lvl>
    <w:lvl w:ilvl="1" w:tplc="69FEAF2A">
      <w:start w:val="1"/>
      <w:numFmt w:val="lowerLetter"/>
      <w:lvlText w:val="%2."/>
      <w:lvlJc w:val="left"/>
      <w:pPr>
        <w:ind w:left="1440" w:hanging="360"/>
      </w:pPr>
    </w:lvl>
    <w:lvl w:ilvl="2" w:tplc="5030BEEC">
      <w:start w:val="1"/>
      <w:numFmt w:val="lowerRoman"/>
      <w:lvlText w:val="%3."/>
      <w:lvlJc w:val="right"/>
      <w:pPr>
        <w:ind w:left="2160" w:hanging="180"/>
      </w:pPr>
    </w:lvl>
    <w:lvl w:ilvl="3" w:tplc="136C65EA">
      <w:start w:val="1"/>
      <w:numFmt w:val="decimal"/>
      <w:lvlText w:val="%4."/>
      <w:lvlJc w:val="left"/>
      <w:pPr>
        <w:ind w:left="2880" w:hanging="360"/>
      </w:pPr>
    </w:lvl>
    <w:lvl w:ilvl="4" w:tplc="61626C6C">
      <w:start w:val="1"/>
      <w:numFmt w:val="lowerLetter"/>
      <w:lvlText w:val="%5."/>
      <w:lvlJc w:val="left"/>
      <w:pPr>
        <w:ind w:left="3600" w:hanging="360"/>
      </w:pPr>
    </w:lvl>
    <w:lvl w:ilvl="5" w:tplc="E7BA46AE">
      <w:start w:val="1"/>
      <w:numFmt w:val="lowerRoman"/>
      <w:lvlText w:val="%6."/>
      <w:lvlJc w:val="right"/>
      <w:pPr>
        <w:ind w:left="4320" w:hanging="180"/>
      </w:pPr>
    </w:lvl>
    <w:lvl w:ilvl="6" w:tplc="CFDE240C">
      <w:start w:val="1"/>
      <w:numFmt w:val="decimal"/>
      <w:lvlText w:val="%7."/>
      <w:lvlJc w:val="left"/>
      <w:pPr>
        <w:ind w:left="5040" w:hanging="360"/>
      </w:pPr>
    </w:lvl>
    <w:lvl w:ilvl="7" w:tplc="21D8DB44">
      <w:start w:val="1"/>
      <w:numFmt w:val="lowerLetter"/>
      <w:lvlText w:val="%8."/>
      <w:lvlJc w:val="left"/>
      <w:pPr>
        <w:ind w:left="5760" w:hanging="360"/>
      </w:pPr>
    </w:lvl>
    <w:lvl w:ilvl="8" w:tplc="3D22C97E">
      <w:start w:val="1"/>
      <w:numFmt w:val="lowerRoman"/>
      <w:lvlText w:val="%9."/>
      <w:lvlJc w:val="right"/>
      <w:pPr>
        <w:ind w:left="6480" w:hanging="180"/>
      </w:pPr>
    </w:lvl>
  </w:abstractNum>
  <w:abstractNum w:abstractNumId="15"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626B38"/>
    <w:multiLevelType w:val="hybridMultilevel"/>
    <w:tmpl w:val="065C5BC2"/>
    <w:lvl w:ilvl="0" w:tplc="ADE4852E">
      <w:start w:val="1"/>
      <w:numFmt w:val="decimal"/>
      <w:lvlText w:val="%1)"/>
      <w:lvlJc w:val="left"/>
      <w:pPr>
        <w:ind w:left="720" w:hanging="360"/>
      </w:pPr>
    </w:lvl>
    <w:lvl w:ilvl="1" w:tplc="98F8DFEE">
      <w:start w:val="1"/>
      <w:numFmt w:val="lowerLetter"/>
      <w:lvlText w:val="%2."/>
      <w:lvlJc w:val="left"/>
      <w:pPr>
        <w:ind w:left="1440" w:hanging="360"/>
      </w:pPr>
    </w:lvl>
    <w:lvl w:ilvl="2" w:tplc="2FFC40CA">
      <w:start w:val="1"/>
      <w:numFmt w:val="lowerRoman"/>
      <w:lvlText w:val="%3."/>
      <w:lvlJc w:val="right"/>
      <w:pPr>
        <w:ind w:left="2160" w:hanging="180"/>
      </w:pPr>
    </w:lvl>
    <w:lvl w:ilvl="3" w:tplc="F552F56A">
      <w:start w:val="1"/>
      <w:numFmt w:val="decimal"/>
      <w:lvlText w:val="%4."/>
      <w:lvlJc w:val="left"/>
      <w:pPr>
        <w:ind w:left="2880" w:hanging="360"/>
      </w:pPr>
    </w:lvl>
    <w:lvl w:ilvl="4" w:tplc="924CEAE6">
      <w:start w:val="1"/>
      <w:numFmt w:val="lowerLetter"/>
      <w:lvlText w:val="%5."/>
      <w:lvlJc w:val="left"/>
      <w:pPr>
        <w:ind w:left="3600" w:hanging="360"/>
      </w:pPr>
    </w:lvl>
    <w:lvl w:ilvl="5" w:tplc="2954F350">
      <w:start w:val="1"/>
      <w:numFmt w:val="lowerRoman"/>
      <w:lvlText w:val="%6."/>
      <w:lvlJc w:val="right"/>
      <w:pPr>
        <w:ind w:left="4320" w:hanging="180"/>
      </w:pPr>
    </w:lvl>
    <w:lvl w:ilvl="6" w:tplc="E2684F3A">
      <w:start w:val="1"/>
      <w:numFmt w:val="decimal"/>
      <w:lvlText w:val="%7."/>
      <w:lvlJc w:val="left"/>
      <w:pPr>
        <w:ind w:left="5040" w:hanging="360"/>
      </w:pPr>
    </w:lvl>
    <w:lvl w:ilvl="7" w:tplc="E03857C4">
      <w:start w:val="1"/>
      <w:numFmt w:val="lowerLetter"/>
      <w:lvlText w:val="%8."/>
      <w:lvlJc w:val="left"/>
      <w:pPr>
        <w:ind w:left="5760" w:hanging="360"/>
      </w:pPr>
    </w:lvl>
    <w:lvl w:ilvl="8" w:tplc="8F6478B0">
      <w:start w:val="1"/>
      <w:numFmt w:val="lowerRoman"/>
      <w:lvlText w:val="%9."/>
      <w:lvlJc w:val="right"/>
      <w:pPr>
        <w:ind w:left="6480" w:hanging="180"/>
      </w:pPr>
    </w:lvl>
  </w:abstractNum>
  <w:abstractNum w:abstractNumId="17" w15:restartNumberingAfterBreak="0">
    <w:nsid w:val="25881375"/>
    <w:multiLevelType w:val="hybridMultilevel"/>
    <w:tmpl w:val="440C08E4"/>
    <w:lvl w:ilvl="0" w:tplc="0419000F">
      <w:start w:val="1"/>
      <w:numFmt w:val="decimal"/>
      <w:lvlText w:val="%1."/>
      <w:lvlJc w:val="left"/>
      <w:pPr>
        <w:ind w:left="1069" w:hanging="360"/>
      </w:pPr>
      <w:rPr>
        <w:rFonts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8BA3300"/>
    <w:multiLevelType w:val="multilevel"/>
    <w:tmpl w:val="96188B72"/>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9402BE6"/>
    <w:multiLevelType w:val="hybridMultilevel"/>
    <w:tmpl w:val="80C20D9C"/>
    <w:lvl w:ilvl="0" w:tplc="7D78C60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A036A632">
      <w:start w:val="1"/>
      <w:numFmt w:val="decimal"/>
      <w:lvlText w:val=""/>
      <w:lvlJc w:val="left"/>
    </w:lvl>
    <w:lvl w:ilvl="2" w:tplc="56C8AF3A">
      <w:start w:val="1"/>
      <w:numFmt w:val="decimal"/>
      <w:lvlText w:val=""/>
      <w:lvlJc w:val="left"/>
    </w:lvl>
    <w:lvl w:ilvl="3" w:tplc="B78E7292">
      <w:start w:val="1"/>
      <w:numFmt w:val="decimal"/>
      <w:lvlText w:val=""/>
      <w:lvlJc w:val="left"/>
    </w:lvl>
    <w:lvl w:ilvl="4" w:tplc="CBFE7C5C">
      <w:start w:val="1"/>
      <w:numFmt w:val="decimal"/>
      <w:lvlText w:val=""/>
      <w:lvlJc w:val="left"/>
    </w:lvl>
    <w:lvl w:ilvl="5" w:tplc="65AAC4B0">
      <w:start w:val="1"/>
      <w:numFmt w:val="decimal"/>
      <w:lvlText w:val=""/>
      <w:lvlJc w:val="left"/>
    </w:lvl>
    <w:lvl w:ilvl="6" w:tplc="437E9446">
      <w:start w:val="1"/>
      <w:numFmt w:val="decimal"/>
      <w:lvlText w:val=""/>
      <w:lvlJc w:val="left"/>
    </w:lvl>
    <w:lvl w:ilvl="7" w:tplc="C048FAB0">
      <w:start w:val="1"/>
      <w:numFmt w:val="decimal"/>
      <w:lvlText w:val=""/>
      <w:lvlJc w:val="left"/>
    </w:lvl>
    <w:lvl w:ilvl="8" w:tplc="BAE4385C">
      <w:start w:val="1"/>
      <w:numFmt w:val="decimal"/>
      <w:lvlText w:val=""/>
      <w:lvlJc w:val="left"/>
    </w:lvl>
  </w:abstractNum>
  <w:abstractNum w:abstractNumId="21" w15:restartNumberingAfterBreak="0">
    <w:nsid w:val="2BA87666"/>
    <w:multiLevelType w:val="hybridMultilevel"/>
    <w:tmpl w:val="12A4A2C8"/>
    <w:lvl w:ilvl="0" w:tplc="5C34BC3E">
      <w:start w:val="1"/>
      <w:numFmt w:val="bullet"/>
      <w:lvlText w:val=""/>
      <w:lvlJc w:val="left"/>
      <w:pPr>
        <w:ind w:left="720" w:hanging="360"/>
      </w:pPr>
      <w:rPr>
        <w:rFonts w:ascii="Symbol" w:hAnsi="Symbol" w:hint="default"/>
      </w:rPr>
    </w:lvl>
    <w:lvl w:ilvl="1" w:tplc="20F017AE">
      <w:start w:val="1"/>
      <w:numFmt w:val="bullet"/>
      <w:lvlText w:val="o"/>
      <w:lvlJc w:val="left"/>
      <w:pPr>
        <w:ind w:left="1440" w:hanging="360"/>
      </w:pPr>
      <w:rPr>
        <w:rFonts w:ascii="Courier New" w:hAnsi="Courier New" w:cs="Courier New" w:hint="default"/>
      </w:rPr>
    </w:lvl>
    <w:lvl w:ilvl="2" w:tplc="C0EA7D66">
      <w:start w:val="1"/>
      <w:numFmt w:val="bullet"/>
      <w:lvlText w:val=""/>
      <w:lvlJc w:val="left"/>
      <w:pPr>
        <w:ind w:left="2160" w:hanging="360"/>
      </w:pPr>
      <w:rPr>
        <w:rFonts w:ascii="Wingdings" w:hAnsi="Wingdings" w:hint="default"/>
      </w:rPr>
    </w:lvl>
    <w:lvl w:ilvl="3" w:tplc="44D4D42C">
      <w:start w:val="1"/>
      <w:numFmt w:val="bullet"/>
      <w:lvlText w:val=""/>
      <w:lvlJc w:val="left"/>
      <w:pPr>
        <w:ind w:left="2880" w:hanging="360"/>
      </w:pPr>
      <w:rPr>
        <w:rFonts w:ascii="Symbol" w:hAnsi="Symbol" w:hint="default"/>
      </w:rPr>
    </w:lvl>
    <w:lvl w:ilvl="4" w:tplc="16F644B0">
      <w:start w:val="1"/>
      <w:numFmt w:val="bullet"/>
      <w:lvlText w:val="o"/>
      <w:lvlJc w:val="left"/>
      <w:pPr>
        <w:ind w:left="3600" w:hanging="360"/>
      </w:pPr>
      <w:rPr>
        <w:rFonts w:ascii="Courier New" w:hAnsi="Courier New" w:cs="Courier New" w:hint="default"/>
      </w:rPr>
    </w:lvl>
    <w:lvl w:ilvl="5" w:tplc="80940B0A">
      <w:start w:val="1"/>
      <w:numFmt w:val="bullet"/>
      <w:lvlText w:val=""/>
      <w:lvlJc w:val="left"/>
      <w:pPr>
        <w:ind w:left="4320" w:hanging="360"/>
      </w:pPr>
      <w:rPr>
        <w:rFonts w:ascii="Wingdings" w:hAnsi="Wingdings" w:hint="default"/>
      </w:rPr>
    </w:lvl>
    <w:lvl w:ilvl="6" w:tplc="FC54C114">
      <w:start w:val="1"/>
      <w:numFmt w:val="bullet"/>
      <w:lvlText w:val=""/>
      <w:lvlJc w:val="left"/>
      <w:pPr>
        <w:ind w:left="5040" w:hanging="360"/>
      </w:pPr>
      <w:rPr>
        <w:rFonts w:ascii="Symbol" w:hAnsi="Symbol" w:hint="default"/>
      </w:rPr>
    </w:lvl>
    <w:lvl w:ilvl="7" w:tplc="BB38E71C">
      <w:start w:val="1"/>
      <w:numFmt w:val="bullet"/>
      <w:lvlText w:val="o"/>
      <w:lvlJc w:val="left"/>
      <w:pPr>
        <w:ind w:left="5760" w:hanging="360"/>
      </w:pPr>
      <w:rPr>
        <w:rFonts w:ascii="Courier New" w:hAnsi="Courier New" w:cs="Courier New" w:hint="default"/>
      </w:rPr>
    </w:lvl>
    <w:lvl w:ilvl="8" w:tplc="D396AF50">
      <w:start w:val="1"/>
      <w:numFmt w:val="bullet"/>
      <w:lvlText w:val=""/>
      <w:lvlJc w:val="left"/>
      <w:pPr>
        <w:ind w:left="6480" w:hanging="360"/>
      </w:pPr>
      <w:rPr>
        <w:rFonts w:ascii="Wingdings" w:hAnsi="Wingdings" w:hint="default"/>
      </w:rPr>
    </w:lvl>
  </w:abstractNum>
  <w:abstractNum w:abstractNumId="22" w15:restartNumberingAfterBreak="0">
    <w:nsid w:val="2C3365CA"/>
    <w:multiLevelType w:val="hybridMultilevel"/>
    <w:tmpl w:val="8DECFAC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30A616E2"/>
    <w:multiLevelType w:val="multilevel"/>
    <w:tmpl w:val="2364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F59B4"/>
    <w:multiLevelType w:val="hybridMultilevel"/>
    <w:tmpl w:val="C9A8C6A4"/>
    <w:lvl w:ilvl="0" w:tplc="20302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1F3045A"/>
    <w:multiLevelType w:val="hybridMultilevel"/>
    <w:tmpl w:val="CE4CED7C"/>
    <w:lvl w:ilvl="0" w:tplc="50321B3C">
      <w:start w:val="1"/>
      <w:numFmt w:val="decimal"/>
      <w:lvlText w:val="%1)"/>
      <w:lvlJc w:val="left"/>
      <w:pPr>
        <w:ind w:left="720" w:hanging="360"/>
      </w:pPr>
      <w:rPr>
        <w:rFonts w:hint="default"/>
      </w:rPr>
    </w:lvl>
    <w:lvl w:ilvl="1" w:tplc="2A80C884">
      <w:start w:val="1"/>
      <w:numFmt w:val="lowerLetter"/>
      <w:lvlText w:val="%2."/>
      <w:lvlJc w:val="left"/>
      <w:pPr>
        <w:ind w:left="1440" w:hanging="360"/>
      </w:pPr>
    </w:lvl>
    <w:lvl w:ilvl="2" w:tplc="EB72313C">
      <w:start w:val="1"/>
      <w:numFmt w:val="lowerRoman"/>
      <w:lvlText w:val="%3."/>
      <w:lvlJc w:val="right"/>
      <w:pPr>
        <w:ind w:left="2160" w:hanging="180"/>
      </w:pPr>
    </w:lvl>
    <w:lvl w:ilvl="3" w:tplc="5A6AF3BC">
      <w:start w:val="1"/>
      <w:numFmt w:val="decimal"/>
      <w:lvlText w:val="%4."/>
      <w:lvlJc w:val="left"/>
      <w:pPr>
        <w:ind w:left="2880" w:hanging="360"/>
      </w:pPr>
    </w:lvl>
    <w:lvl w:ilvl="4" w:tplc="2E5E5732">
      <w:start w:val="1"/>
      <w:numFmt w:val="lowerLetter"/>
      <w:lvlText w:val="%5."/>
      <w:lvlJc w:val="left"/>
      <w:pPr>
        <w:ind w:left="3600" w:hanging="360"/>
      </w:pPr>
    </w:lvl>
    <w:lvl w:ilvl="5" w:tplc="768AFA68">
      <w:start w:val="1"/>
      <w:numFmt w:val="lowerRoman"/>
      <w:lvlText w:val="%6."/>
      <w:lvlJc w:val="right"/>
      <w:pPr>
        <w:ind w:left="4320" w:hanging="180"/>
      </w:pPr>
    </w:lvl>
    <w:lvl w:ilvl="6" w:tplc="F5C64156">
      <w:start w:val="1"/>
      <w:numFmt w:val="decimal"/>
      <w:lvlText w:val="%7."/>
      <w:lvlJc w:val="left"/>
      <w:pPr>
        <w:ind w:left="5040" w:hanging="360"/>
      </w:pPr>
    </w:lvl>
    <w:lvl w:ilvl="7" w:tplc="10140D6E">
      <w:start w:val="1"/>
      <w:numFmt w:val="lowerLetter"/>
      <w:lvlText w:val="%8."/>
      <w:lvlJc w:val="left"/>
      <w:pPr>
        <w:ind w:left="5760" w:hanging="360"/>
      </w:pPr>
    </w:lvl>
    <w:lvl w:ilvl="8" w:tplc="7682EF76">
      <w:start w:val="1"/>
      <w:numFmt w:val="lowerRoman"/>
      <w:lvlText w:val="%9."/>
      <w:lvlJc w:val="right"/>
      <w:pPr>
        <w:ind w:left="6480" w:hanging="180"/>
      </w:pPr>
    </w:lvl>
  </w:abstractNum>
  <w:abstractNum w:abstractNumId="26" w15:restartNumberingAfterBreak="0">
    <w:nsid w:val="38653A01"/>
    <w:multiLevelType w:val="hybridMultilevel"/>
    <w:tmpl w:val="12BE7440"/>
    <w:lvl w:ilvl="0" w:tplc="29B20248">
      <w:start w:val="1"/>
      <w:numFmt w:val="decimal"/>
      <w:lvlText w:val="%1."/>
      <w:lvlJc w:val="left"/>
      <w:pPr>
        <w:ind w:left="720" w:hanging="360"/>
      </w:pPr>
      <w:rPr>
        <w:rFonts w:hint="default"/>
      </w:rPr>
    </w:lvl>
    <w:lvl w:ilvl="1" w:tplc="F71C72FA">
      <w:start w:val="1"/>
      <w:numFmt w:val="lowerLetter"/>
      <w:lvlText w:val="%2."/>
      <w:lvlJc w:val="left"/>
      <w:pPr>
        <w:ind w:left="1440" w:hanging="360"/>
      </w:pPr>
    </w:lvl>
    <w:lvl w:ilvl="2" w:tplc="707844A0">
      <w:start w:val="1"/>
      <w:numFmt w:val="lowerRoman"/>
      <w:lvlText w:val="%3."/>
      <w:lvlJc w:val="right"/>
      <w:pPr>
        <w:ind w:left="2160" w:hanging="180"/>
      </w:pPr>
    </w:lvl>
    <w:lvl w:ilvl="3" w:tplc="0CD0E78E">
      <w:start w:val="1"/>
      <w:numFmt w:val="decimal"/>
      <w:lvlText w:val="%4."/>
      <w:lvlJc w:val="left"/>
      <w:pPr>
        <w:ind w:left="2880" w:hanging="360"/>
      </w:pPr>
    </w:lvl>
    <w:lvl w:ilvl="4" w:tplc="D22697D2">
      <w:start w:val="1"/>
      <w:numFmt w:val="lowerLetter"/>
      <w:lvlText w:val="%5."/>
      <w:lvlJc w:val="left"/>
      <w:pPr>
        <w:ind w:left="3600" w:hanging="360"/>
      </w:pPr>
    </w:lvl>
    <w:lvl w:ilvl="5" w:tplc="DE841DF4">
      <w:start w:val="1"/>
      <w:numFmt w:val="lowerRoman"/>
      <w:lvlText w:val="%6."/>
      <w:lvlJc w:val="right"/>
      <w:pPr>
        <w:ind w:left="4320" w:hanging="180"/>
      </w:pPr>
    </w:lvl>
    <w:lvl w:ilvl="6" w:tplc="79FC4B50">
      <w:start w:val="1"/>
      <w:numFmt w:val="decimal"/>
      <w:lvlText w:val="%7."/>
      <w:lvlJc w:val="left"/>
      <w:pPr>
        <w:ind w:left="5040" w:hanging="360"/>
      </w:pPr>
    </w:lvl>
    <w:lvl w:ilvl="7" w:tplc="B1302AA6">
      <w:start w:val="1"/>
      <w:numFmt w:val="lowerLetter"/>
      <w:lvlText w:val="%8."/>
      <w:lvlJc w:val="left"/>
      <w:pPr>
        <w:ind w:left="5760" w:hanging="360"/>
      </w:pPr>
    </w:lvl>
    <w:lvl w:ilvl="8" w:tplc="99BE7796">
      <w:start w:val="1"/>
      <w:numFmt w:val="lowerRoman"/>
      <w:lvlText w:val="%9."/>
      <w:lvlJc w:val="right"/>
      <w:pPr>
        <w:ind w:left="6480" w:hanging="180"/>
      </w:pPr>
    </w:lvl>
  </w:abstractNum>
  <w:abstractNum w:abstractNumId="27" w15:restartNumberingAfterBreak="0">
    <w:nsid w:val="3CD041D1"/>
    <w:multiLevelType w:val="hybridMultilevel"/>
    <w:tmpl w:val="49604CAC"/>
    <w:lvl w:ilvl="0" w:tplc="BB9859BC">
      <w:start w:val="1"/>
      <w:numFmt w:val="bullet"/>
      <w:lvlText w:val="-"/>
      <w:lvlJc w:val="left"/>
      <w:pPr>
        <w:ind w:left="720" w:hanging="360"/>
      </w:pPr>
      <w:rPr>
        <w:rFonts w:ascii="Agency FB" w:hAnsi="Agency FB" w:hint="default"/>
      </w:rPr>
    </w:lvl>
    <w:lvl w:ilvl="1" w:tplc="018A8E60">
      <w:start w:val="1"/>
      <w:numFmt w:val="bullet"/>
      <w:lvlText w:val="o"/>
      <w:lvlJc w:val="left"/>
      <w:pPr>
        <w:ind w:left="1440" w:hanging="360"/>
      </w:pPr>
      <w:rPr>
        <w:rFonts w:ascii="Courier New" w:hAnsi="Courier New" w:cs="Courier New" w:hint="default"/>
      </w:rPr>
    </w:lvl>
    <w:lvl w:ilvl="2" w:tplc="767854E0">
      <w:start w:val="1"/>
      <w:numFmt w:val="bullet"/>
      <w:lvlText w:val=""/>
      <w:lvlJc w:val="left"/>
      <w:pPr>
        <w:ind w:left="2160" w:hanging="360"/>
      </w:pPr>
      <w:rPr>
        <w:rFonts w:ascii="Wingdings" w:hAnsi="Wingdings" w:hint="default"/>
      </w:rPr>
    </w:lvl>
    <w:lvl w:ilvl="3" w:tplc="99969F22">
      <w:start w:val="1"/>
      <w:numFmt w:val="bullet"/>
      <w:lvlText w:val=""/>
      <w:lvlJc w:val="left"/>
      <w:pPr>
        <w:ind w:left="2880" w:hanging="360"/>
      </w:pPr>
      <w:rPr>
        <w:rFonts w:ascii="Symbol" w:hAnsi="Symbol" w:hint="default"/>
      </w:rPr>
    </w:lvl>
    <w:lvl w:ilvl="4" w:tplc="48E01496">
      <w:start w:val="1"/>
      <w:numFmt w:val="bullet"/>
      <w:lvlText w:val="o"/>
      <w:lvlJc w:val="left"/>
      <w:pPr>
        <w:ind w:left="3600" w:hanging="360"/>
      </w:pPr>
      <w:rPr>
        <w:rFonts w:ascii="Courier New" w:hAnsi="Courier New" w:cs="Courier New" w:hint="default"/>
      </w:rPr>
    </w:lvl>
    <w:lvl w:ilvl="5" w:tplc="3CE0E0E2">
      <w:start w:val="1"/>
      <w:numFmt w:val="bullet"/>
      <w:lvlText w:val=""/>
      <w:lvlJc w:val="left"/>
      <w:pPr>
        <w:ind w:left="4320" w:hanging="360"/>
      </w:pPr>
      <w:rPr>
        <w:rFonts w:ascii="Wingdings" w:hAnsi="Wingdings" w:hint="default"/>
      </w:rPr>
    </w:lvl>
    <w:lvl w:ilvl="6" w:tplc="C7A8ED56">
      <w:start w:val="1"/>
      <w:numFmt w:val="bullet"/>
      <w:lvlText w:val=""/>
      <w:lvlJc w:val="left"/>
      <w:pPr>
        <w:ind w:left="5040" w:hanging="360"/>
      </w:pPr>
      <w:rPr>
        <w:rFonts w:ascii="Symbol" w:hAnsi="Symbol" w:hint="default"/>
      </w:rPr>
    </w:lvl>
    <w:lvl w:ilvl="7" w:tplc="7DD6DFD4">
      <w:start w:val="1"/>
      <w:numFmt w:val="bullet"/>
      <w:lvlText w:val="o"/>
      <w:lvlJc w:val="left"/>
      <w:pPr>
        <w:ind w:left="5760" w:hanging="360"/>
      </w:pPr>
      <w:rPr>
        <w:rFonts w:ascii="Courier New" w:hAnsi="Courier New" w:cs="Courier New" w:hint="default"/>
      </w:rPr>
    </w:lvl>
    <w:lvl w:ilvl="8" w:tplc="424CB5B6">
      <w:start w:val="1"/>
      <w:numFmt w:val="bullet"/>
      <w:lvlText w:val=""/>
      <w:lvlJc w:val="left"/>
      <w:pPr>
        <w:ind w:left="6480" w:hanging="360"/>
      </w:pPr>
      <w:rPr>
        <w:rFonts w:ascii="Wingdings" w:hAnsi="Wingdings" w:hint="default"/>
      </w:rPr>
    </w:lvl>
  </w:abstractNum>
  <w:abstractNum w:abstractNumId="28" w15:restartNumberingAfterBreak="0">
    <w:nsid w:val="3D454126"/>
    <w:multiLevelType w:val="hybridMultilevel"/>
    <w:tmpl w:val="2264A3A2"/>
    <w:lvl w:ilvl="0" w:tplc="FE22F36C">
      <w:start w:val="1"/>
      <w:numFmt w:val="upperRoman"/>
      <w:lvlText w:val="%1."/>
      <w:lvlJc w:val="left"/>
      <w:pPr>
        <w:tabs>
          <w:tab w:val="num" w:pos="1260"/>
        </w:tabs>
        <w:ind w:left="1260" w:hanging="720"/>
      </w:pPr>
      <w:rPr>
        <w:rFonts w:hint="default"/>
      </w:rPr>
    </w:lvl>
    <w:lvl w:ilvl="1" w:tplc="0E38D3E4">
      <w:start w:val="1"/>
      <w:numFmt w:val="lowerLetter"/>
      <w:lvlText w:val="%2."/>
      <w:lvlJc w:val="left"/>
      <w:pPr>
        <w:tabs>
          <w:tab w:val="num" w:pos="1620"/>
        </w:tabs>
        <w:ind w:left="1620" w:hanging="360"/>
      </w:pPr>
    </w:lvl>
    <w:lvl w:ilvl="2" w:tplc="806663CE">
      <w:start w:val="1"/>
      <w:numFmt w:val="lowerRoman"/>
      <w:lvlText w:val="%3."/>
      <w:lvlJc w:val="right"/>
      <w:pPr>
        <w:tabs>
          <w:tab w:val="num" w:pos="2340"/>
        </w:tabs>
        <w:ind w:left="2340" w:hanging="180"/>
      </w:pPr>
    </w:lvl>
    <w:lvl w:ilvl="3" w:tplc="757CAB56">
      <w:start w:val="1"/>
      <w:numFmt w:val="decimal"/>
      <w:lvlText w:val="%4."/>
      <w:lvlJc w:val="left"/>
      <w:pPr>
        <w:tabs>
          <w:tab w:val="num" w:pos="3060"/>
        </w:tabs>
        <w:ind w:left="3060" w:hanging="360"/>
      </w:pPr>
    </w:lvl>
    <w:lvl w:ilvl="4" w:tplc="7D5E17B0">
      <w:start w:val="1"/>
      <w:numFmt w:val="lowerLetter"/>
      <w:lvlText w:val="%5."/>
      <w:lvlJc w:val="left"/>
      <w:pPr>
        <w:tabs>
          <w:tab w:val="num" w:pos="3780"/>
        </w:tabs>
        <w:ind w:left="3780" w:hanging="360"/>
      </w:pPr>
    </w:lvl>
    <w:lvl w:ilvl="5" w:tplc="1F706A4C">
      <w:start w:val="1"/>
      <w:numFmt w:val="lowerRoman"/>
      <w:lvlText w:val="%6."/>
      <w:lvlJc w:val="right"/>
      <w:pPr>
        <w:tabs>
          <w:tab w:val="num" w:pos="4500"/>
        </w:tabs>
        <w:ind w:left="4500" w:hanging="180"/>
      </w:pPr>
    </w:lvl>
    <w:lvl w:ilvl="6" w:tplc="7332A9FE">
      <w:start w:val="1"/>
      <w:numFmt w:val="decimal"/>
      <w:lvlText w:val="%7."/>
      <w:lvlJc w:val="left"/>
      <w:pPr>
        <w:tabs>
          <w:tab w:val="num" w:pos="5220"/>
        </w:tabs>
        <w:ind w:left="5220" w:hanging="360"/>
      </w:pPr>
    </w:lvl>
    <w:lvl w:ilvl="7" w:tplc="E43A13DA">
      <w:start w:val="1"/>
      <w:numFmt w:val="lowerLetter"/>
      <w:lvlText w:val="%8."/>
      <w:lvlJc w:val="left"/>
      <w:pPr>
        <w:tabs>
          <w:tab w:val="num" w:pos="5940"/>
        </w:tabs>
        <w:ind w:left="5940" w:hanging="360"/>
      </w:pPr>
    </w:lvl>
    <w:lvl w:ilvl="8" w:tplc="D5B88CC6">
      <w:start w:val="1"/>
      <w:numFmt w:val="lowerRoman"/>
      <w:lvlText w:val="%9."/>
      <w:lvlJc w:val="right"/>
      <w:pPr>
        <w:tabs>
          <w:tab w:val="num" w:pos="6660"/>
        </w:tabs>
        <w:ind w:left="6660" w:hanging="180"/>
      </w:pPr>
    </w:lvl>
  </w:abstractNum>
  <w:abstractNum w:abstractNumId="29" w15:restartNumberingAfterBreak="0">
    <w:nsid w:val="429E79EC"/>
    <w:multiLevelType w:val="hybridMultilevel"/>
    <w:tmpl w:val="3F087396"/>
    <w:lvl w:ilvl="0" w:tplc="AD6C8BCA">
      <w:start w:val="1"/>
      <w:numFmt w:val="decimal"/>
      <w:lvlText w:val="%1)"/>
      <w:lvlJc w:val="left"/>
      <w:pPr>
        <w:ind w:left="900" w:hanging="360"/>
      </w:pPr>
      <w:rPr>
        <w:rFonts w:hint="default"/>
        <w:b w:val="0"/>
      </w:rPr>
    </w:lvl>
    <w:lvl w:ilvl="1" w:tplc="3E9674FC">
      <w:start w:val="1"/>
      <w:numFmt w:val="lowerLetter"/>
      <w:lvlText w:val="%2."/>
      <w:lvlJc w:val="left"/>
      <w:pPr>
        <w:ind w:left="1620" w:hanging="360"/>
      </w:pPr>
    </w:lvl>
    <w:lvl w:ilvl="2" w:tplc="4A6205AE">
      <w:start w:val="1"/>
      <w:numFmt w:val="lowerRoman"/>
      <w:lvlText w:val="%3."/>
      <w:lvlJc w:val="right"/>
      <w:pPr>
        <w:ind w:left="2340" w:hanging="180"/>
      </w:pPr>
    </w:lvl>
    <w:lvl w:ilvl="3" w:tplc="5742E88C">
      <w:start w:val="1"/>
      <w:numFmt w:val="decimal"/>
      <w:lvlText w:val="%4."/>
      <w:lvlJc w:val="left"/>
      <w:pPr>
        <w:ind w:left="3060" w:hanging="360"/>
      </w:pPr>
    </w:lvl>
    <w:lvl w:ilvl="4" w:tplc="DFCC1A66">
      <w:start w:val="1"/>
      <w:numFmt w:val="lowerLetter"/>
      <w:lvlText w:val="%5."/>
      <w:lvlJc w:val="left"/>
      <w:pPr>
        <w:ind w:left="3780" w:hanging="360"/>
      </w:pPr>
    </w:lvl>
    <w:lvl w:ilvl="5" w:tplc="0896CA44">
      <w:start w:val="1"/>
      <w:numFmt w:val="lowerRoman"/>
      <w:lvlText w:val="%6."/>
      <w:lvlJc w:val="right"/>
      <w:pPr>
        <w:ind w:left="4500" w:hanging="180"/>
      </w:pPr>
    </w:lvl>
    <w:lvl w:ilvl="6" w:tplc="14682F40">
      <w:start w:val="1"/>
      <w:numFmt w:val="decimal"/>
      <w:lvlText w:val="%7."/>
      <w:lvlJc w:val="left"/>
      <w:pPr>
        <w:ind w:left="5220" w:hanging="360"/>
      </w:pPr>
    </w:lvl>
    <w:lvl w:ilvl="7" w:tplc="2946A9E2">
      <w:start w:val="1"/>
      <w:numFmt w:val="lowerLetter"/>
      <w:lvlText w:val="%8."/>
      <w:lvlJc w:val="left"/>
      <w:pPr>
        <w:ind w:left="5940" w:hanging="360"/>
      </w:pPr>
    </w:lvl>
    <w:lvl w:ilvl="8" w:tplc="C862EF34">
      <w:start w:val="1"/>
      <w:numFmt w:val="lowerRoman"/>
      <w:lvlText w:val="%9."/>
      <w:lvlJc w:val="right"/>
      <w:pPr>
        <w:ind w:left="6660" w:hanging="180"/>
      </w:pPr>
    </w:lvl>
  </w:abstractNum>
  <w:abstractNum w:abstractNumId="30" w15:restartNumberingAfterBreak="0">
    <w:nsid w:val="440B1742"/>
    <w:multiLevelType w:val="hybridMultilevel"/>
    <w:tmpl w:val="EDDEF71C"/>
    <w:lvl w:ilvl="0" w:tplc="B40E0B3C">
      <w:start w:val="1"/>
      <w:numFmt w:val="bullet"/>
      <w:lvlText w:val=""/>
      <w:lvlJc w:val="left"/>
      <w:pPr>
        <w:ind w:left="720" w:hanging="360"/>
      </w:pPr>
      <w:rPr>
        <w:rFonts w:ascii="Wingdings" w:hAnsi="Wingdings" w:hint="default"/>
      </w:rPr>
    </w:lvl>
    <w:lvl w:ilvl="1" w:tplc="7EA28B36">
      <w:start w:val="1"/>
      <w:numFmt w:val="bullet"/>
      <w:lvlText w:val="o"/>
      <w:lvlJc w:val="left"/>
      <w:pPr>
        <w:ind w:left="1440" w:hanging="360"/>
      </w:pPr>
      <w:rPr>
        <w:rFonts w:ascii="Courier New" w:hAnsi="Courier New" w:cs="Courier New" w:hint="default"/>
      </w:rPr>
    </w:lvl>
    <w:lvl w:ilvl="2" w:tplc="0B26F860">
      <w:start w:val="1"/>
      <w:numFmt w:val="bullet"/>
      <w:lvlText w:val=""/>
      <w:lvlJc w:val="left"/>
      <w:pPr>
        <w:ind w:left="2160" w:hanging="360"/>
      </w:pPr>
      <w:rPr>
        <w:rFonts w:ascii="Wingdings" w:hAnsi="Wingdings" w:hint="default"/>
      </w:rPr>
    </w:lvl>
    <w:lvl w:ilvl="3" w:tplc="0A7228F2">
      <w:start w:val="1"/>
      <w:numFmt w:val="bullet"/>
      <w:lvlText w:val=""/>
      <w:lvlJc w:val="left"/>
      <w:pPr>
        <w:ind w:left="2880" w:hanging="360"/>
      </w:pPr>
      <w:rPr>
        <w:rFonts w:ascii="Symbol" w:hAnsi="Symbol" w:hint="default"/>
      </w:rPr>
    </w:lvl>
    <w:lvl w:ilvl="4" w:tplc="1946EA88">
      <w:start w:val="1"/>
      <w:numFmt w:val="bullet"/>
      <w:lvlText w:val="o"/>
      <w:lvlJc w:val="left"/>
      <w:pPr>
        <w:ind w:left="3600" w:hanging="360"/>
      </w:pPr>
      <w:rPr>
        <w:rFonts w:ascii="Courier New" w:hAnsi="Courier New" w:cs="Courier New" w:hint="default"/>
      </w:rPr>
    </w:lvl>
    <w:lvl w:ilvl="5" w:tplc="F466AC36">
      <w:start w:val="1"/>
      <w:numFmt w:val="bullet"/>
      <w:lvlText w:val=""/>
      <w:lvlJc w:val="left"/>
      <w:pPr>
        <w:ind w:left="4320" w:hanging="360"/>
      </w:pPr>
      <w:rPr>
        <w:rFonts w:ascii="Wingdings" w:hAnsi="Wingdings" w:hint="default"/>
      </w:rPr>
    </w:lvl>
    <w:lvl w:ilvl="6" w:tplc="FD82255A">
      <w:start w:val="1"/>
      <w:numFmt w:val="bullet"/>
      <w:lvlText w:val=""/>
      <w:lvlJc w:val="left"/>
      <w:pPr>
        <w:ind w:left="5040" w:hanging="360"/>
      </w:pPr>
      <w:rPr>
        <w:rFonts w:ascii="Symbol" w:hAnsi="Symbol" w:hint="default"/>
      </w:rPr>
    </w:lvl>
    <w:lvl w:ilvl="7" w:tplc="65F6F75A">
      <w:start w:val="1"/>
      <w:numFmt w:val="bullet"/>
      <w:lvlText w:val="o"/>
      <w:lvlJc w:val="left"/>
      <w:pPr>
        <w:ind w:left="5760" w:hanging="360"/>
      </w:pPr>
      <w:rPr>
        <w:rFonts w:ascii="Courier New" w:hAnsi="Courier New" w:cs="Courier New" w:hint="default"/>
      </w:rPr>
    </w:lvl>
    <w:lvl w:ilvl="8" w:tplc="E1ECD4A0">
      <w:start w:val="1"/>
      <w:numFmt w:val="bullet"/>
      <w:lvlText w:val=""/>
      <w:lvlJc w:val="left"/>
      <w:pPr>
        <w:ind w:left="6480" w:hanging="360"/>
      </w:pPr>
      <w:rPr>
        <w:rFonts w:ascii="Wingdings" w:hAnsi="Wingdings" w:hint="default"/>
      </w:rPr>
    </w:lvl>
  </w:abstractNum>
  <w:abstractNum w:abstractNumId="31" w15:restartNumberingAfterBreak="0">
    <w:nsid w:val="44842E48"/>
    <w:multiLevelType w:val="hybridMultilevel"/>
    <w:tmpl w:val="9EA810FE"/>
    <w:lvl w:ilvl="0" w:tplc="6638E0F6">
      <w:start w:val="1"/>
      <w:numFmt w:val="decimal"/>
      <w:lvlText w:val="%1)"/>
      <w:lvlJc w:val="left"/>
      <w:pPr>
        <w:ind w:left="1260" w:hanging="360"/>
      </w:pPr>
      <w:rPr>
        <w:rFonts w:hint="default"/>
      </w:rPr>
    </w:lvl>
    <w:lvl w:ilvl="1" w:tplc="E058479A">
      <w:start w:val="1"/>
      <w:numFmt w:val="bullet"/>
      <w:lvlText w:val="o"/>
      <w:lvlJc w:val="left"/>
      <w:pPr>
        <w:ind w:left="1980" w:hanging="360"/>
      </w:pPr>
      <w:rPr>
        <w:rFonts w:ascii="Courier New" w:hAnsi="Courier New" w:cs="Courier New" w:hint="default"/>
      </w:rPr>
    </w:lvl>
    <w:lvl w:ilvl="2" w:tplc="4CF0E466">
      <w:start w:val="1"/>
      <w:numFmt w:val="bullet"/>
      <w:lvlText w:val=""/>
      <w:lvlJc w:val="left"/>
      <w:pPr>
        <w:ind w:left="2700" w:hanging="360"/>
      </w:pPr>
      <w:rPr>
        <w:rFonts w:ascii="Wingdings" w:hAnsi="Wingdings" w:hint="default"/>
      </w:rPr>
    </w:lvl>
    <w:lvl w:ilvl="3" w:tplc="D80E3DAC">
      <w:start w:val="1"/>
      <w:numFmt w:val="bullet"/>
      <w:lvlText w:val=""/>
      <w:lvlJc w:val="left"/>
      <w:pPr>
        <w:ind w:left="3420" w:hanging="360"/>
      </w:pPr>
      <w:rPr>
        <w:rFonts w:ascii="Symbol" w:hAnsi="Symbol" w:hint="default"/>
      </w:rPr>
    </w:lvl>
    <w:lvl w:ilvl="4" w:tplc="3BF208DE">
      <w:start w:val="1"/>
      <w:numFmt w:val="bullet"/>
      <w:lvlText w:val="o"/>
      <w:lvlJc w:val="left"/>
      <w:pPr>
        <w:ind w:left="4140" w:hanging="360"/>
      </w:pPr>
      <w:rPr>
        <w:rFonts w:ascii="Courier New" w:hAnsi="Courier New" w:cs="Courier New" w:hint="default"/>
      </w:rPr>
    </w:lvl>
    <w:lvl w:ilvl="5" w:tplc="7D6C1B6E">
      <w:start w:val="1"/>
      <w:numFmt w:val="bullet"/>
      <w:lvlText w:val=""/>
      <w:lvlJc w:val="left"/>
      <w:pPr>
        <w:ind w:left="4860" w:hanging="360"/>
      </w:pPr>
      <w:rPr>
        <w:rFonts w:ascii="Wingdings" w:hAnsi="Wingdings" w:hint="default"/>
      </w:rPr>
    </w:lvl>
    <w:lvl w:ilvl="6" w:tplc="9A6A8130">
      <w:start w:val="1"/>
      <w:numFmt w:val="bullet"/>
      <w:lvlText w:val=""/>
      <w:lvlJc w:val="left"/>
      <w:pPr>
        <w:ind w:left="5580" w:hanging="360"/>
      </w:pPr>
      <w:rPr>
        <w:rFonts w:ascii="Symbol" w:hAnsi="Symbol" w:hint="default"/>
      </w:rPr>
    </w:lvl>
    <w:lvl w:ilvl="7" w:tplc="85048A74">
      <w:start w:val="1"/>
      <w:numFmt w:val="bullet"/>
      <w:lvlText w:val="o"/>
      <w:lvlJc w:val="left"/>
      <w:pPr>
        <w:ind w:left="6300" w:hanging="360"/>
      </w:pPr>
      <w:rPr>
        <w:rFonts w:ascii="Courier New" w:hAnsi="Courier New" w:cs="Courier New" w:hint="default"/>
      </w:rPr>
    </w:lvl>
    <w:lvl w:ilvl="8" w:tplc="0DF4CB8C">
      <w:start w:val="1"/>
      <w:numFmt w:val="bullet"/>
      <w:lvlText w:val=""/>
      <w:lvlJc w:val="left"/>
      <w:pPr>
        <w:ind w:left="7020" w:hanging="360"/>
      </w:pPr>
      <w:rPr>
        <w:rFonts w:ascii="Wingdings" w:hAnsi="Wingdings" w:hint="default"/>
      </w:rPr>
    </w:lvl>
  </w:abstractNum>
  <w:abstractNum w:abstractNumId="32" w15:restartNumberingAfterBreak="0">
    <w:nsid w:val="46986816"/>
    <w:multiLevelType w:val="hybridMultilevel"/>
    <w:tmpl w:val="DB922474"/>
    <w:lvl w:ilvl="0" w:tplc="E2AC8960">
      <w:start w:val="1"/>
      <w:numFmt w:val="decimal"/>
      <w:lvlText w:val="%1)"/>
      <w:lvlJc w:val="left"/>
      <w:pPr>
        <w:ind w:left="720" w:hanging="360"/>
      </w:pPr>
      <w:rPr>
        <w:rFonts w:hint="default"/>
      </w:rPr>
    </w:lvl>
    <w:lvl w:ilvl="1" w:tplc="D2AC9836">
      <w:start w:val="1"/>
      <w:numFmt w:val="lowerLetter"/>
      <w:lvlText w:val="%2."/>
      <w:lvlJc w:val="left"/>
      <w:pPr>
        <w:ind w:left="1440" w:hanging="360"/>
      </w:pPr>
    </w:lvl>
    <w:lvl w:ilvl="2" w:tplc="FF46BA96">
      <w:start w:val="1"/>
      <w:numFmt w:val="lowerRoman"/>
      <w:lvlText w:val="%3."/>
      <w:lvlJc w:val="right"/>
      <w:pPr>
        <w:ind w:left="2160" w:hanging="180"/>
      </w:pPr>
    </w:lvl>
    <w:lvl w:ilvl="3" w:tplc="AA3AE930">
      <w:start w:val="1"/>
      <w:numFmt w:val="decimal"/>
      <w:lvlText w:val="%4."/>
      <w:lvlJc w:val="left"/>
      <w:pPr>
        <w:ind w:left="2880" w:hanging="360"/>
      </w:pPr>
    </w:lvl>
    <w:lvl w:ilvl="4" w:tplc="73B6721C">
      <w:start w:val="1"/>
      <w:numFmt w:val="lowerLetter"/>
      <w:lvlText w:val="%5."/>
      <w:lvlJc w:val="left"/>
      <w:pPr>
        <w:ind w:left="3600" w:hanging="360"/>
      </w:pPr>
    </w:lvl>
    <w:lvl w:ilvl="5" w:tplc="3716B092">
      <w:start w:val="1"/>
      <w:numFmt w:val="lowerRoman"/>
      <w:lvlText w:val="%6."/>
      <w:lvlJc w:val="right"/>
      <w:pPr>
        <w:ind w:left="4320" w:hanging="180"/>
      </w:pPr>
    </w:lvl>
    <w:lvl w:ilvl="6" w:tplc="80D4B7E4">
      <w:start w:val="1"/>
      <w:numFmt w:val="decimal"/>
      <w:lvlText w:val="%7."/>
      <w:lvlJc w:val="left"/>
      <w:pPr>
        <w:ind w:left="5040" w:hanging="360"/>
      </w:pPr>
    </w:lvl>
    <w:lvl w:ilvl="7" w:tplc="3D2C4FE6">
      <w:start w:val="1"/>
      <w:numFmt w:val="lowerLetter"/>
      <w:lvlText w:val="%8."/>
      <w:lvlJc w:val="left"/>
      <w:pPr>
        <w:ind w:left="5760" w:hanging="360"/>
      </w:pPr>
    </w:lvl>
    <w:lvl w:ilvl="8" w:tplc="AF62B07A">
      <w:start w:val="1"/>
      <w:numFmt w:val="lowerRoman"/>
      <w:lvlText w:val="%9."/>
      <w:lvlJc w:val="right"/>
      <w:pPr>
        <w:ind w:left="6480" w:hanging="180"/>
      </w:pPr>
    </w:lvl>
  </w:abstractNum>
  <w:abstractNum w:abstractNumId="33" w15:restartNumberingAfterBreak="0">
    <w:nsid w:val="4A2C48C1"/>
    <w:multiLevelType w:val="hybridMultilevel"/>
    <w:tmpl w:val="910E2F7C"/>
    <w:lvl w:ilvl="0" w:tplc="305489A0">
      <w:start w:val="1"/>
      <w:numFmt w:val="decimal"/>
      <w:lvlText w:val="%1."/>
      <w:lvlJc w:val="left"/>
      <w:pPr>
        <w:ind w:left="720" w:hanging="360"/>
      </w:pPr>
      <w:rPr>
        <w:rFonts w:hint="default"/>
      </w:rPr>
    </w:lvl>
    <w:lvl w:ilvl="1" w:tplc="5F886432">
      <w:start w:val="1"/>
      <w:numFmt w:val="lowerLetter"/>
      <w:lvlText w:val="%2."/>
      <w:lvlJc w:val="left"/>
      <w:pPr>
        <w:ind w:left="1440" w:hanging="360"/>
      </w:pPr>
    </w:lvl>
    <w:lvl w:ilvl="2" w:tplc="6ED20B6A">
      <w:start w:val="1"/>
      <w:numFmt w:val="lowerRoman"/>
      <w:lvlText w:val="%3."/>
      <w:lvlJc w:val="right"/>
      <w:pPr>
        <w:ind w:left="2160" w:hanging="180"/>
      </w:pPr>
    </w:lvl>
    <w:lvl w:ilvl="3" w:tplc="5D04D044">
      <w:start w:val="1"/>
      <w:numFmt w:val="decimal"/>
      <w:lvlText w:val="%4."/>
      <w:lvlJc w:val="left"/>
      <w:pPr>
        <w:ind w:left="2880" w:hanging="360"/>
      </w:pPr>
    </w:lvl>
    <w:lvl w:ilvl="4" w:tplc="4C8285E2">
      <w:start w:val="1"/>
      <w:numFmt w:val="lowerLetter"/>
      <w:lvlText w:val="%5."/>
      <w:lvlJc w:val="left"/>
      <w:pPr>
        <w:ind w:left="3600" w:hanging="360"/>
      </w:pPr>
    </w:lvl>
    <w:lvl w:ilvl="5" w:tplc="D248C176">
      <w:start w:val="1"/>
      <w:numFmt w:val="lowerRoman"/>
      <w:lvlText w:val="%6."/>
      <w:lvlJc w:val="right"/>
      <w:pPr>
        <w:ind w:left="4320" w:hanging="180"/>
      </w:pPr>
    </w:lvl>
    <w:lvl w:ilvl="6" w:tplc="7B88A7AE">
      <w:start w:val="1"/>
      <w:numFmt w:val="decimal"/>
      <w:lvlText w:val="%7."/>
      <w:lvlJc w:val="left"/>
      <w:pPr>
        <w:ind w:left="5040" w:hanging="360"/>
      </w:pPr>
    </w:lvl>
    <w:lvl w:ilvl="7" w:tplc="293A0EBE">
      <w:start w:val="1"/>
      <w:numFmt w:val="lowerLetter"/>
      <w:lvlText w:val="%8."/>
      <w:lvlJc w:val="left"/>
      <w:pPr>
        <w:ind w:left="5760" w:hanging="360"/>
      </w:pPr>
    </w:lvl>
    <w:lvl w:ilvl="8" w:tplc="E7903C34">
      <w:start w:val="1"/>
      <w:numFmt w:val="lowerRoman"/>
      <w:lvlText w:val="%9."/>
      <w:lvlJc w:val="right"/>
      <w:pPr>
        <w:ind w:left="6480" w:hanging="180"/>
      </w:pPr>
    </w:lvl>
  </w:abstractNum>
  <w:abstractNum w:abstractNumId="34" w15:restartNumberingAfterBreak="0">
    <w:nsid w:val="4BD90507"/>
    <w:multiLevelType w:val="multilevel"/>
    <w:tmpl w:val="F4367DC2"/>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51B1464E"/>
    <w:multiLevelType w:val="multilevel"/>
    <w:tmpl w:val="B5C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B663B"/>
    <w:multiLevelType w:val="hybridMultilevel"/>
    <w:tmpl w:val="67F2355A"/>
    <w:lvl w:ilvl="0" w:tplc="173011B2">
      <w:start w:val="1"/>
      <w:numFmt w:val="decimal"/>
      <w:lvlText w:val="%1)"/>
      <w:lvlJc w:val="left"/>
      <w:pPr>
        <w:ind w:left="820" w:hanging="360"/>
      </w:pPr>
      <w:rPr>
        <w:rFonts w:hint="default"/>
        <w:b/>
      </w:rPr>
    </w:lvl>
    <w:lvl w:ilvl="1" w:tplc="4EEE7294">
      <w:start w:val="1"/>
      <w:numFmt w:val="lowerLetter"/>
      <w:lvlText w:val="%2."/>
      <w:lvlJc w:val="left"/>
      <w:pPr>
        <w:ind w:left="1540" w:hanging="360"/>
      </w:pPr>
    </w:lvl>
    <w:lvl w:ilvl="2" w:tplc="2188CECA">
      <w:start w:val="1"/>
      <w:numFmt w:val="lowerRoman"/>
      <w:lvlText w:val="%3."/>
      <w:lvlJc w:val="right"/>
      <w:pPr>
        <w:ind w:left="2260" w:hanging="180"/>
      </w:pPr>
    </w:lvl>
    <w:lvl w:ilvl="3" w:tplc="9410B19E">
      <w:start w:val="1"/>
      <w:numFmt w:val="decimal"/>
      <w:lvlText w:val="%4."/>
      <w:lvlJc w:val="left"/>
      <w:pPr>
        <w:ind w:left="2980" w:hanging="360"/>
      </w:pPr>
    </w:lvl>
    <w:lvl w:ilvl="4" w:tplc="71265A84">
      <w:start w:val="1"/>
      <w:numFmt w:val="lowerLetter"/>
      <w:lvlText w:val="%5."/>
      <w:lvlJc w:val="left"/>
      <w:pPr>
        <w:ind w:left="3700" w:hanging="360"/>
      </w:pPr>
    </w:lvl>
    <w:lvl w:ilvl="5" w:tplc="D3CA66AC">
      <w:start w:val="1"/>
      <w:numFmt w:val="lowerRoman"/>
      <w:lvlText w:val="%6."/>
      <w:lvlJc w:val="right"/>
      <w:pPr>
        <w:ind w:left="4420" w:hanging="180"/>
      </w:pPr>
    </w:lvl>
    <w:lvl w:ilvl="6" w:tplc="4DD0934E">
      <w:start w:val="1"/>
      <w:numFmt w:val="decimal"/>
      <w:lvlText w:val="%7."/>
      <w:lvlJc w:val="left"/>
      <w:pPr>
        <w:ind w:left="5140" w:hanging="360"/>
      </w:pPr>
    </w:lvl>
    <w:lvl w:ilvl="7" w:tplc="B8C04F30">
      <w:start w:val="1"/>
      <w:numFmt w:val="lowerLetter"/>
      <w:lvlText w:val="%8."/>
      <w:lvlJc w:val="left"/>
      <w:pPr>
        <w:ind w:left="5860" w:hanging="360"/>
      </w:pPr>
    </w:lvl>
    <w:lvl w:ilvl="8" w:tplc="46023B64">
      <w:start w:val="1"/>
      <w:numFmt w:val="lowerRoman"/>
      <w:lvlText w:val="%9."/>
      <w:lvlJc w:val="right"/>
      <w:pPr>
        <w:ind w:left="6580" w:hanging="180"/>
      </w:pPr>
    </w:lvl>
  </w:abstractNum>
  <w:abstractNum w:abstractNumId="37" w15:restartNumberingAfterBreak="0">
    <w:nsid w:val="559E65DF"/>
    <w:multiLevelType w:val="hybridMultilevel"/>
    <w:tmpl w:val="D6B6824C"/>
    <w:lvl w:ilvl="0" w:tplc="0122DFE8">
      <w:start w:val="1"/>
      <w:numFmt w:val="bullet"/>
      <w:lvlText w:val=""/>
      <w:lvlJc w:val="left"/>
      <w:pPr>
        <w:ind w:left="720" w:hanging="360"/>
      </w:pPr>
      <w:rPr>
        <w:rFonts w:ascii="Symbol" w:hAnsi="Symbol" w:hint="default"/>
      </w:rPr>
    </w:lvl>
    <w:lvl w:ilvl="1" w:tplc="7026FD70">
      <w:start w:val="1"/>
      <w:numFmt w:val="bullet"/>
      <w:lvlText w:val="o"/>
      <w:lvlJc w:val="left"/>
      <w:pPr>
        <w:ind w:left="1440" w:hanging="360"/>
      </w:pPr>
      <w:rPr>
        <w:rFonts w:ascii="Courier New" w:hAnsi="Courier New" w:cs="Courier New" w:hint="default"/>
      </w:rPr>
    </w:lvl>
    <w:lvl w:ilvl="2" w:tplc="47EA31F8">
      <w:start w:val="1"/>
      <w:numFmt w:val="bullet"/>
      <w:lvlText w:val=""/>
      <w:lvlJc w:val="left"/>
      <w:pPr>
        <w:ind w:left="2160" w:hanging="360"/>
      </w:pPr>
      <w:rPr>
        <w:rFonts w:ascii="Wingdings" w:hAnsi="Wingdings" w:hint="default"/>
      </w:rPr>
    </w:lvl>
    <w:lvl w:ilvl="3" w:tplc="70586246">
      <w:start w:val="1"/>
      <w:numFmt w:val="bullet"/>
      <w:lvlText w:val=""/>
      <w:lvlJc w:val="left"/>
      <w:pPr>
        <w:ind w:left="2880" w:hanging="360"/>
      </w:pPr>
      <w:rPr>
        <w:rFonts w:ascii="Symbol" w:hAnsi="Symbol" w:hint="default"/>
      </w:rPr>
    </w:lvl>
    <w:lvl w:ilvl="4" w:tplc="A170F7D4">
      <w:start w:val="1"/>
      <w:numFmt w:val="bullet"/>
      <w:lvlText w:val="o"/>
      <w:lvlJc w:val="left"/>
      <w:pPr>
        <w:ind w:left="3600" w:hanging="360"/>
      </w:pPr>
      <w:rPr>
        <w:rFonts w:ascii="Courier New" w:hAnsi="Courier New" w:cs="Courier New" w:hint="default"/>
      </w:rPr>
    </w:lvl>
    <w:lvl w:ilvl="5" w:tplc="29CA7DDE">
      <w:start w:val="1"/>
      <w:numFmt w:val="bullet"/>
      <w:lvlText w:val=""/>
      <w:lvlJc w:val="left"/>
      <w:pPr>
        <w:ind w:left="4320" w:hanging="360"/>
      </w:pPr>
      <w:rPr>
        <w:rFonts w:ascii="Wingdings" w:hAnsi="Wingdings" w:hint="default"/>
      </w:rPr>
    </w:lvl>
    <w:lvl w:ilvl="6" w:tplc="561CF87E">
      <w:start w:val="1"/>
      <w:numFmt w:val="bullet"/>
      <w:lvlText w:val=""/>
      <w:lvlJc w:val="left"/>
      <w:pPr>
        <w:ind w:left="5040" w:hanging="360"/>
      </w:pPr>
      <w:rPr>
        <w:rFonts w:ascii="Symbol" w:hAnsi="Symbol" w:hint="default"/>
      </w:rPr>
    </w:lvl>
    <w:lvl w:ilvl="7" w:tplc="B790B38E">
      <w:start w:val="1"/>
      <w:numFmt w:val="bullet"/>
      <w:lvlText w:val="o"/>
      <w:lvlJc w:val="left"/>
      <w:pPr>
        <w:ind w:left="5760" w:hanging="360"/>
      </w:pPr>
      <w:rPr>
        <w:rFonts w:ascii="Courier New" w:hAnsi="Courier New" w:cs="Courier New" w:hint="default"/>
      </w:rPr>
    </w:lvl>
    <w:lvl w:ilvl="8" w:tplc="CB889E66">
      <w:start w:val="1"/>
      <w:numFmt w:val="bullet"/>
      <w:lvlText w:val=""/>
      <w:lvlJc w:val="left"/>
      <w:pPr>
        <w:ind w:left="6480" w:hanging="360"/>
      </w:pPr>
      <w:rPr>
        <w:rFonts w:ascii="Wingdings" w:hAnsi="Wingdings" w:hint="default"/>
      </w:rPr>
    </w:lvl>
  </w:abstractNum>
  <w:abstractNum w:abstractNumId="38" w15:restartNumberingAfterBreak="0">
    <w:nsid w:val="575F2B63"/>
    <w:multiLevelType w:val="hybridMultilevel"/>
    <w:tmpl w:val="3CD8B99E"/>
    <w:lvl w:ilvl="0" w:tplc="6648588E">
      <w:start w:val="1"/>
      <w:numFmt w:val="decimal"/>
      <w:lvlText w:val="%1."/>
      <w:lvlJc w:val="left"/>
      <w:pPr>
        <w:tabs>
          <w:tab w:val="num" w:pos="-360"/>
        </w:tabs>
        <w:ind w:left="360" w:hanging="360"/>
      </w:pPr>
    </w:lvl>
    <w:lvl w:ilvl="1" w:tplc="A06CE050">
      <w:start w:val="1"/>
      <w:numFmt w:val="lowerLetter"/>
      <w:lvlText w:val="%2."/>
      <w:lvlJc w:val="left"/>
      <w:pPr>
        <w:tabs>
          <w:tab w:val="num" w:pos="-360"/>
        </w:tabs>
        <w:ind w:left="1080" w:hanging="360"/>
      </w:pPr>
    </w:lvl>
    <w:lvl w:ilvl="2" w:tplc="192C26D0">
      <w:start w:val="1"/>
      <w:numFmt w:val="lowerRoman"/>
      <w:lvlText w:val="%3."/>
      <w:lvlJc w:val="right"/>
      <w:pPr>
        <w:tabs>
          <w:tab w:val="num" w:pos="-360"/>
        </w:tabs>
        <w:ind w:left="1800" w:hanging="180"/>
      </w:pPr>
    </w:lvl>
    <w:lvl w:ilvl="3" w:tplc="40543976">
      <w:start w:val="1"/>
      <w:numFmt w:val="decimal"/>
      <w:lvlText w:val="%4."/>
      <w:lvlJc w:val="left"/>
      <w:pPr>
        <w:tabs>
          <w:tab w:val="num" w:pos="-360"/>
        </w:tabs>
        <w:ind w:left="2520" w:hanging="360"/>
      </w:pPr>
    </w:lvl>
    <w:lvl w:ilvl="4" w:tplc="CE366E7A">
      <w:start w:val="1"/>
      <w:numFmt w:val="lowerLetter"/>
      <w:lvlText w:val="%5."/>
      <w:lvlJc w:val="left"/>
      <w:pPr>
        <w:tabs>
          <w:tab w:val="num" w:pos="-360"/>
        </w:tabs>
        <w:ind w:left="3240" w:hanging="360"/>
      </w:pPr>
    </w:lvl>
    <w:lvl w:ilvl="5" w:tplc="A0903C8C">
      <w:start w:val="1"/>
      <w:numFmt w:val="lowerRoman"/>
      <w:lvlText w:val="%6."/>
      <w:lvlJc w:val="right"/>
      <w:pPr>
        <w:tabs>
          <w:tab w:val="num" w:pos="-360"/>
        </w:tabs>
        <w:ind w:left="3960" w:hanging="180"/>
      </w:pPr>
    </w:lvl>
    <w:lvl w:ilvl="6" w:tplc="4AF4DFF0">
      <w:start w:val="1"/>
      <w:numFmt w:val="decimal"/>
      <w:lvlText w:val="%7."/>
      <w:lvlJc w:val="left"/>
      <w:pPr>
        <w:tabs>
          <w:tab w:val="num" w:pos="-360"/>
        </w:tabs>
        <w:ind w:left="4680" w:hanging="360"/>
      </w:pPr>
    </w:lvl>
    <w:lvl w:ilvl="7" w:tplc="ADB485E4">
      <w:start w:val="1"/>
      <w:numFmt w:val="lowerLetter"/>
      <w:lvlText w:val="%8."/>
      <w:lvlJc w:val="left"/>
      <w:pPr>
        <w:tabs>
          <w:tab w:val="num" w:pos="-360"/>
        </w:tabs>
        <w:ind w:left="5400" w:hanging="360"/>
      </w:pPr>
    </w:lvl>
    <w:lvl w:ilvl="8" w:tplc="FFC4A48C">
      <w:start w:val="1"/>
      <w:numFmt w:val="lowerRoman"/>
      <w:lvlText w:val="%9."/>
      <w:lvlJc w:val="right"/>
      <w:pPr>
        <w:tabs>
          <w:tab w:val="num" w:pos="-360"/>
        </w:tabs>
        <w:ind w:left="6120" w:hanging="180"/>
      </w:pPr>
    </w:lvl>
  </w:abstractNum>
  <w:abstractNum w:abstractNumId="39" w15:restartNumberingAfterBreak="0">
    <w:nsid w:val="59EF5FE3"/>
    <w:multiLevelType w:val="hybridMultilevel"/>
    <w:tmpl w:val="B5ECC98C"/>
    <w:lvl w:ilvl="0" w:tplc="B116217C">
      <w:start w:val="1"/>
      <w:numFmt w:val="decimal"/>
      <w:lvlText w:val="%1)"/>
      <w:lvlJc w:val="left"/>
      <w:pPr>
        <w:ind w:left="720" w:hanging="360"/>
      </w:pPr>
    </w:lvl>
    <w:lvl w:ilvl="1" w:tplc="1A7A4024">
      <w:start w:val="1"/>
      <w:numFmt w:val="lowerLetter"/>
      <w:lvlText w:val="%2."/>
      <w:lvlJc w:val="left"/>
      <w:pPr>
        <w:ind w:left="1440" w:hanging="360"/>
      </w:pPr>
    </w:lvl>
    <w:lvl w:ilvl="2" w:tplc="2A42B480">
      <w:start w:val="1"/>
      <w:numFmt w:val="lowerRoman"/>
      <w:lvlText w:val="%3."/>
      <w:lvlJc w:val="right"/>
      <w:pPr>
        <w:ind w:left="2160" w:hanging="180"/>
      </w:pPr>
    </w:lvl>
    <w:lvl w:ilvl="3" w:tplc="434663C4">
      <w:start w:val="1"/>
      <w:numFmt w:val="decimal"/>
      <w:lvlText w:val="%4."/>
      <w:lvlJc w:val="left"/>
      <w:pPr>
        <w:ind w:left="2880" w:hanging="360"/>
      </w:pPr>
    </w:lvl>
    <w:lvl w:ilvl="4" w:tplc="EE4426E2">
      <w:start w:val="1"/>
      <w:numFmt w:val="lowerLetter"/>
      <w:lvlText w:val="%5."/>
      <w:lvlJc w:val="left"/>
      <w:pPr>
        <w:ind w:left="3600" w:hanging="360"/>
      </w:pPr>
    </w:lvl>
    <w:lvl w:ilvl="5" w:tplc="173A4E4C">
      <w:start w:val="1"/>
      <w:numFmt w:val="lowerRoman"/>
      <w:lvlText w:val="%6."/>
      <w:lvlJc w:val="right"/>
      <w:pPr>
        <w:ind w:left="4320" w:hanging="180"/>
      </w:pPr>
    </w:lvl>
    <w:lvl w:ilvl="6" w:tplc="16D401CC">
      <w:start w:val="1"/>
      <w:numFmt w:val="decimal"/>
      <w:lvlText w:val="%7."/>
      <w:lvlJc w:val="left"/>
      <w:pPr>
        <w:ind w:left="5040" w:hanging="360"/>
      </w:pPr>
    </w:lvl>
    <w:lvl w:ilvl="7" w:tplc="53EE493C">
      <w:start w:val="1"/>
      <w:numFmt w:val="lowerLetter"/>
      <w:lvlText w:val="%8."/>
      <w:lvlJc w:val="left"/>
      <w:pPr>
        <w:ind w:left="5760" w:hanging="360"/>
      </w:pPr>
    </w:lvl>
    <w:lvl w:ilvl="8" w:tplc="ED544FFE">
      <w:start w:val="1"/>
      <w:numFmt w:val="lowerRoman"/>
      <w:lvlText w:val="%9."/>
      <w:lvlJc w:val="right"/>
      <w:pPr>
        <w:ind w:left="6480" w:hanging="180"/>
      </w:pPr>
    </w:lvl>
  </w:abstractNum>
  <w:abstractNum w:abstractNumId="40" w15:restartNumberingAfterBreak="0">
    <w:nsid w:val="5A041D6D"/>
    <w:multiLevelType w:val="multilevel"/>
    <w:tmpl w:val="0BF2A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242728"/>
    <w:multiLevelType w:val="multilevel"/>
    <w:tmpl w:val="B7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B7D9F"/>
    <w:multiLevelType w:val="hybridMultilevel"/>
    <w:tmpl w:val="1F10F8BC"/>
    <w:lvl w:ilvl="0" w:tplc="F2182C54">
      <w:start w:val="1"/>
      <w:numFmt w:val="decimal"/>
      <w:lvlText w:val="%1)"/>
      <w:lvlJc w:val="left"/>
      <w:pPr>
        <w:ind w:left="720" w:hanging="360"/>
      </w:pPr>
      <w:rPr>
        <w:rFonts w:ascii="Times New Roman" w:hAnsi="Times New Roman" w:cs="Times New Roman" w:hint="default"/>
      </w:rPr>
    </w:lvl>
    <w:lvl w:ilvl="1" w:tplc="FBB01B3A">
      <w:start w:val="1"/>
      <w:numFmt w:val="lowerLetter"/>
      <w:lvlText w:val="%2."/>
      <w:lvlJc w:val="left"/>
      <w:pPr>
        <w:ind w:left="1440" w:hanging="360"/>
      </w:pPr>
    </w:lvl>
    <w:lvl w:ilvl="2" w:tplc="F6CEEDFE">
      <w:start w:val="1"/>
      <w:numFmt w:val="lowerRoman"/>
      <w:lvlText w:val="%3."/>
      <w:lvlJc w:val="right"/>
      <w:pPr>
        <w:ind w:left="2160" w:hanging="180"/>
      </w:pPr>
    </w:lvl>
    <w:lvl w:ilvl="3" w:tplc="BA4EEEA0">
      <w:start w:val="1"/>
      <w:numFmt w:val="decimal"/>
      <w:lvlText w:val="%4."/>
      <w:lvlJc w:val="left"/>
      <w:pPr>
        <w:ind w:left="2880" w:hanging="360"/>
      </w:pPr>
    </w:lvl>
    <w:lvl w:ilvl="4" w:tplc="FA38D540">
      <w:start w:val="1"/>
      <w:numFmt w:val="lowerLetter"/>
      <w:lvlText w:val="%5."/>
      <w:lvlJc w:val="left"/>
      <w:pPr>
        <w:ind w:left="3600" w:hanging="360"/>
      </w:pPr>
    </w:lvl>
    <w:lvl w:ilvl="5" w:tplc="8ACC4E6C">
      <w:start w:val="1"/>
      <w:numFmt w:val="lowerRoman"/>
      <w:lvlText w:val="%6."/>
      <w:lvlJc w:val="right"/>
      <w:pPr>
        <w:ind w:left="4320" w:hanging="180"/>
      </w:pPr>
    </w:lvl>
    <w:lvl w:ilvl="6" w:tplc="14043252">
      <w:start w:val="1"/>
      <w:numFmt w:val="decimal"/>
      <w:lvlText w:val="%7."/>
      <w:lvlJc w:val="left"/>
      <w:pPr>
        <w:ind w:left="5040" w:hanging="360"/>
      </w:pPr>
    </w:lvl>
    <w:lvl w:ilvl="7" w:tplc="C86A0068">
      <w:start w:val="1"/>
      <w:numFmt w:val="lowerLetter"/>
      <w:lvlText w:val="%8."/>
      <w:lvlJc w:val="left"/>
      <w:pPr>
        <w:ind w:left="5760" w:hanging="360"/>
      </w:pPr>
    </w:lvl>
    <w:lvl w:ilvl="8" w:tplc="02A845A2">
      <w:start w:val="1"/>
      <w:numFmt w:val="lowerRoman"/>
      <w:lvlText w:val="%9."/>
      <w:lvlJc w:val="right"/>
      <w:pPr>
        <w:ind w:left="6480" w:hanging="180"/>
      </w:pPr>
    </w:lvl>
  </w:abstractNum>
  <w:abstractNum w:abstractNumId="43" w15:restartNumberingAfterBreak="0">
    <w:nsid w:val="67EC2038"/>
    <w:multiLevelType w:val="hybridMultilevel"/>
    <w:tmpl w:val="59F22F2A"/>
    <w:lvl w:ilvl="0" w:tplc="EBD28F7E">
      <w:start w:val="1"/>
      <w:numFmt w:val="decimal"/>
      <w:lvlText w:val="%1)"/>
      <w:lvlJc w:val="left"/>
      <w:pPr>
        <w:ind w:left="1800" w:hanging="360"/>
      </w:pPr>
      <w:rPr>
        <w:rFonts w:hint="default"/>
      </w:rPr>
    </w:lvl>
    <w:lvl w:ilvl="1" w:tplc="6484AFCA">
      <w:start w:val="1"/>
      <w:numFmt w:val="bullet"/>
      <w:lvlText w:val="o"/>
      <w:lvlJc w:val="left"/>
      <w:pPr>
        <w:ind w:left="2520" w:hanging="360"/>
      </w:pPr>
      <w:rPr>
        <w:rFonts w:ascii="Courier New" w:hAnsi="Courier New" w:cs="Courier New" w:hint="default"/>
      </w:rPr>
    </w:lvl>
    <w:lvl w:ilvl="2" w:tplc="5622BD1A">
      <w:start w:val="1"/>
      <w:numFmt w:val="bullet"/>
      <w:lvlText w:val=""/>
      <w:lvlJc w:val="left"/>
      <w:pPr>
        <w:ind w:left="3240" w:hanging="360"/>
      </w:pPr>
      <w:rPr>
        <w:rFonts w:ascii="Wingdings" w:hAnsi="Wingdings" w:hint="default"/>
      </w:rPr>
    </w:lvl>
    <w:lvl w:ilvl="3" w:tplc="444EDAF4">
      <w:start w:val="1"/>
      <w:numFmt w:val="bullet"/>
      <w:lvlText w:val=""/>
      <w:lvlJc w:val="left"/>
      <w:pPr>
        <w:ind w:left="3960" w:hanging="360"/>
      </w:pPr>
      <w:rPr>
        <w:rFonts w:ascii="Symbol" w:hAnsi="Symbol" w:hint="default"/>
      </w:rPr>
    </w:lvl>
    <w:lvl w:ilvl="4" w:tplc="4266910E">
      <w:start w:val="1"/>
      <w:numFmt w:val="bullet"/>
      <w:lvlText w:val="o"/>
      <w:lvlJc w:val="left"/>
      <w:pPr>
        <w:ind w:left="4680" w:hanging="360"/>
      </w:pPr>
      <w:rPr>
        <w:rFonts w:ascii="Courier New" w:hAnsi="Courier New" w:cs="Courier New" w:hint="default"/>
      </w:rPr>
    </w:lvl>
    <w:lvl w:ilvl="5" w:tplc="53C40EA0">
      <w:start w:val="1"/>
      <w:numFmt w:val="bullet"/>
      <w:lvlText w:val=""/>
      <w:lvlJc w:val="left"/>
      <w:pPr>
        <w:ind w:left="5400" w:hanging="360"/>
      </w:pPr>
      <w:rPr>
        <w:rFonts w:ascii="Wingdings" w:hAnsi="Wingdings" w:hint="default"/>
      </w:rPr>
    </w:lvl>
    <w:lvl w:ilvl="6" w:tplc="57C202B6">
      <w:start w:val="1"/>
      <w:numFmt w:val="bullet"/>
      <w:lvlText w:val=""/>
      <w:lvlJc w:val="left"/>
      <w:pPr>
        <w:ind w:left="6120" w:hanging="360"/>
      </w:pPr>
      <w:rPr>
        <w:rFonts w:ascii="Symbol" w:hAnsi="Symbol" w:hint="default"/>
      </w:rPr>
    </w:lvl>
    <w:lvl w:ilvl="7" w:tplc="55365AC6">
      <w:start w:val="1"/>
      <w:numFmt w:val="bullet"/>
      <w:lvlText w:val="o"/>
      <w:lvlJc w:val="left"/>
      <w:pPr>
        <w:ind w:left="6840" w:hanging="360"/>
      </w:pPr>
      <w:rPr>
        <w:rFonts w:ascii="Courier New" w:hAnsi="Courier New" w:cs="Courier New" w:hint="default"/>
      </w:rPr>
    </w:lvl>
    <w:lvl w:ilvl="8" w:tplc="DEB202C8">
      <w:start w:val="1"/>
      <w:numFmt w:val="bullet"/>
      <w:lvlText w:val=""/>
      <w:lvlJc w:val="left"/>
      <w:pPr>
        <w:ind w:left="7560" w:hanging="360"/>
      </w:pPr>
      <w:rPr>
        <w:rFonts w:ascii="Wingdings" w:hAnsi="Wingdings" w:hint="default"/>
      </w:rPr>
    </w:lvl>
  </w:abstractNum>
  <w:abstractNum w:abstractNumId="44" w15:restartNumberingAfterBreak="0">
    <w:nsid w:val="6F527C1E"/>
    <w:multiLevelType w:val="hybridMultilevel"/>
    <w:tmpl w:val="C1D0F4AE"/>
    <w:lvl w:ilvl="0" w:tplc="4E0C95F2">
      <w:start w:val="1"/>
      <w:numFmt w:val="decimal"/>
      <w:lvlText w:val="%1)"/>
      <w:lvlJc w:val="left"/>
      <w:pPr>
        <w:ind w:left="720" w:hanging="360"/>
      </w:pPr>
    </w:lvl>
    <w:lvl w:ilvl="1" w:tplc="DABC0EDC">
      <w:start w:val="1"/>
      <w:numFmt w:val="lowerLetter"/>
      <w:lvlText w:val="%2."/>
      <w:lvlJc w:val="left"/>
      <w:pPr>
        <w:ind w:left="1440" w:hanging="360"/>
      </w:pPr>
    </w:lvl>
    <w:lvl w:ilvl="2" w:tplc="585E8B82">
      <w:start w:val="1"/>
      <w:numFmt w:val="lowerRoman"/>
      <w:lvlText w:val="%3."/>
      <w:lvlJc w:val="right"/>
      <w:pPr>
        <w:ind w:left="2160" w:hanging="180"/>
      </w:pPr>
    </w:lvl>
    <w:lvl w:ilvl="3" w:tplc="6B3EC7E4">
      <w:start w:val="1"/>
      <w:numFmt w:val="decimal"/>
      <w:lvlText w:val="%4."/>
      <w:lvlJc w:val="left"/>
      <w:pPr>
        <w:ind w:left="2880" w:hanging="360"/>
      </w:pPr>
    </w:lvl>
    <w:lvl w:ilvl="4" w:tplc="21D08160">
      <w:start w:val="1"/>
      <w:numFmt w:val="lowerLetter"/>
      <w:lvlText w:val="%5."/>
      <w:lvlJc w:val="left"/>
      <w:pPr>
        <w:ind w:left="3600" w:hanging="360"/>
      </w:pPr>
    </w:lvl>
    <w:lvl w:ilvl="5" w:tplc="C5A62206">
      <w:start w:val="1"/>
      <w:numFmt w:val="lowerRoman"/>
      <w:lvlText w:val="%6."/>
      <w:lvlJc w:val="right"/>
      <w:pPr>
        <w:ind w:left="4320" w:hanging="180"/>
      </w:pPr>
    </w:lvl>
    <w:lvl w:ilvl="6" w:tplc="A8788F06">
      <w:start w:val="1"/>
      <w:numFmt w:val="decimal"/>
      <w:lvlText w:val="%7."/>
      <w:lvlJc w:val="left"/>
      <w:pPr>
        <w:ind w:left="5040" w:hanging="360"/>
      </w:pPr>
    </w:lvl>
    <w:lvl w:ilvl="7" w:tplc="67745E08">
      <w:start w:val="1"/>
      <w:numFmt w:val="lowerLetter"/>
      <w:lvlText w:val="%8."/>
      <w:lvlJc w:val="left"/>
      <w:pPr>
        <w:ind w:left="5760" w:hanging="360"/>
      </w:pPr>
    </w:lvl>
    <w:lvl w:ilvl="8" w:tplc="DABE66CE">
      <w:start w:val="1"/>
      <w:numFmt w:val="lowerRoman"/>
      <w:lvlText w:val="%9."/>
      <w:lvlJc w:val="right"/>
      <w:pPr>
        <w:ind w:left="6480" w:hanging="180"/>
      </w:pPr>
    </w:lvl>
  </w:abstractNum>
  <w:abstractNum w:abstractNumId="45" w15:restartNumberingAfterBreak="0">
    <w:nsid w:val="70147F87"/>
    <w:multiLevelType w:val="hybridMultilevel"/>
    <w:tmpl w:val="42E26786"/>
    <w:lvl w:ilvl="0" w:tplc="F302379C">
      <w:start w:val="1"/>
      <w:numFmt w:val="decimal"/>
      <w:lvlText w:val="%1."/>
      <w:lvlJc w:val="left"/>
      <w:pPr>
        <w:ind w:left="360" w:hanging="360"/>
      </w:pPr>
      <w:rPr>
        <w:rFonts w:cs="Times New Roman"/>
      </w:rPr>
    </w:lvl>
    <w:lvl w:ilvl="1" w:tplc="C318F7B4">
      <w:start w:val="1"/>
      <w:numFmt w:val="bullet"/>
      <w:lvlText w:val="-"/>
      <w:lvlJc w:val="left"/>
      <w:pPr>
        <w:tabs>
          <w:tab w:val="num" w:pos="360"/>
        </w:tabs>
        <w:ind w:left="360" w:hanging="360"/>
      </w:pPr>
      <w:rPr>
        <w:rFonts w:ascii="Arial" w:eastAsia="Courier New" w:hAnsi="Arial" w:cs="Arial" w:hint="default"/>
      </w:rPr>
    </w:lvl>
    <w:lvl w:ilvl="2" w:tplc="4F2CAC82">
      <w:start w:val="1"/>
      <w:numFmt w:val="bullet"/>
      <w:lvlText w:val=""/>
      <w:lvlJc w:val="left"/>
      <w:pPr>
        <w:tabs>
          <w:tab w:val="num" w:pos="1080"/>
        </w:tabs>
        <w:ind w:left="1080" w:hanging="360"/>
      </w:pPr>
      <w:rPr>
        <w:rFonts w:ascii="Wingdings" w:hAnsi="Wingdings" w:hint="default"/>
      </w:rPr>
    </w:lvl>
    <w:lvl w:ilvl="3" w:tplc="8C0AFD26">
      <w:start w:val="1"/>
      <w:numFmt w:val="bullet"/>
      <w:lvlText w:val=""/>
      <w:lvlJc w:val="left"/>
      <w:pPr>
        <w:tabs>
          <w:tab w:val="num" w:pos="1800"/>
        </w:tabs>
        <w:ind w:left="1800" w:hanging="360"/>
      </w:pPr>
      <w:rPr>
        <w:rFonts w:ascii="Symbol" w:hAnsi="Symbol" w:hint="default"/>
      </w:rPr>
    </w:lvl>
    <w:lvl w:ilvl="4" w:tplc="4A227780">
      <w:start w:val="1"/>
      <w:numFmt w:val="bullet"/>
      <w:lvlText w:val="o"/>
      <w:lvlJc w:val="left"/>
      <w:pPr>
        <w:tabs>
          <w:tab w:val="num" w:pos="2520"/>
        </w:tabs>
        <w:ind w:left="2520" w:hanging="360"/>
      </w:pPr>
      <w:rPr>
        <w:rFonts w:ascii="Courier New" w:hAnsi="Courier New" w:cs="Times New Roman" w:hint="default"/>
      </w:rPr>
    </w:lvl>
    <w:lvl w:ilvl="5" w:tplc="F58A3046">
      <w:start w:val="1"/>
      <w:numFmt w:val="bullet"/>
      <w:lvlText w:val=""/>
      <w:lvlJc w:val="left"/>
      <w:pPr>
        <w:tabs>
          <w:tab w:val="num" w:pos="3240"/>
        </w:tabs>
        <w:ind w:left="3240" w:hanging="360"/>
      </w:pPr>
      <w:rPr>
        <w:rFonts w:ascii="Wingdings" w:hAnsi="Wingdings" w:hint="default"/>
      </w:rPr>
    </w:lvl>
    <w:lvl w:ilvl="6" w:tplc="7804A334">
      <w:start w:val="1"/>
      <w:numFmt w:val="bullet"/>
      <w:lvlText w:val=""/>
      <w:lvlJc w:val="left"/>
      <w:pPr>
        <w:tabs>
          <w:tab w:val="num" w:pos="3960"/>
        </w:tabs>
        <w:ind w:left="3960" w:hanging="360"/>
      </w:pPr>
      <w:rPr>
        <w:rFonts w:ascii="Symbol" w:hAnsi="Symbol" w:hint="default"/>
      </w:rPr>
    </w:lvl>
    <w:lvl w:ilvl="7" w:tplc="8CF64406">
      <w:start w:val="1"/>
      <w:numFmt w:val="bullet"/>
      <w:lvlText w:val="o"/>
      <w:lvlJc w:val="left"/>
      <w:pPr>
        <w:tabs>
          <w:tab w:val="num" w:pos="4680"/>
        </w:tabs>
        <w:ind w:left="4680" w:hanging="360"/>
      </w:pPr>
      <w:rPr>
        <w:rFonts w:ascii="Courier New" w:hAnsi="Courier New" w:cs="Times New Roman" w:hint="default"/>
      </w:rPr>
    </w:lvl>
    <w:lvl w:ilvl="8" w:tplc="E6307F72">
      <w:start w:val="1"/>
      <w:numFmt w:val="bullet"/>
      <w:lvlText w:val=""/>
      <w:lvlJc w:val="left"/>
      <w:pPr>
        <w:tabs>
          <w:tab w:val="num" w:pos="5400"/>
        </w:tabs>
        <w:ind w:left="5400" w:hanging="360"/>
      </w:pPr>
      <w:rPr>
        <w:rFonts w:ascii="Wingdings" w:hAnsi="Wingdings" w:hint="default"/>
      </w:rPr>
    </w:lvl>
  </w:abstractNum>
  <w:abstractNum w:abstractNumId="46" w15:restartNumberingAfterBreak="0">
    <w:nsid w:val="70C87523"/>
    <w:multiLevelType w:val="hybridMultilevel"/>
    <w:tmpl w:val="7B22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9679AF"/>
    <w:multiLevelType w:val="multilevel"/>
    <w:tmpl w:val="F232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10C2B"/>
    <w:multiLevelType w:val="hybridMultilevel"/>
    <w:tmpl w:val="22F45898"/>
    <w:lvl w:ilvl="0" w:tplc="4A6C7BB8">
      <w:start w:val="1"/>
      <w:numFmt w:val="decimal"/>
      <w:lvlText w:val="%1)"/>
      <w:lvlJc w:val="left"/>
      <w:pPr>
        <w:ind w:left="720" w:hanging="360"/>
      </w:pPr>
    </w:lvl>
    <w:lvl w:ilvl="1" w:tplc="E4AE7CAE">
      <w:start w:val="1"/>
      <w:numFmt w:val="lowerLetter"/>
      <w:lvlText w:val="%2."/>
      <w:lvlJc w:val="left"/>
      <w:pPr>
        <w:ind w:left="1440" w:hanging="360"/>
      </w:pPr>
    </w:lvl>
    <w:lvl w:ilvl="2" w:tplc="A6FCA1E2">
      <w:start w:val="1"/>
      <w:numFmt w:val="lowerRoman"/>
      <w:lvlText w:val="%3."/>
      <w:lvlJc w:val="right"/>
      <w:pPr>
        <w:ind w:left="2160" w:hanging="180"/>
      </w:pPr>
    </w:lvl>
    <w:lvl w:ilvl="3" w:tplc="066A8836">
      <w:start w:val="1"/>
      <w:numFmt w:val="decimal"/>
      <w:lvlText w:val="%4."/>
      <w:lvlJc w:val="left"/>
      <w:pPr>
        <w:ind w:left="2880" w:hanging="360"/>
      </w:pPr>
    </w:lvl>
    <w:lvl w:ilvl="4" w:tplc="17DEDD34">
      <w:start w:val="1"/>
      <w:numFmt w:val="lowerLetter"/>
      <w:lvlText w:val="%5."/>
      <w:lvlJc w:val="left"/>
      <w:pPr>
        <w:ind w:left="3600" w:hanging="360"/>
      </w:pPr>
    </w:lvl>
    <w:lvl w:ilvl="5" w:tplc="D85CC8E4">
      <w:start w:val="1"/>
      <w:numFmt w:val="lowerRoman"/>
      <w:lvlText w:val="%6."/>
      <w:lvlJc w:val="right"/>
      <w:pPr>
        <w:ind w:left="4320" w:hanging="180"/>
      </w:pPr>
    </w:lvl>
    <w:lvl w:ilvl="6" w:tplc="49BC2D86">
      <w:start w:val="1"/>
      <w:numFmt w:val="decimal"/>
      <w:lvlText w:val="%7."/>
      <w:lvlJc w:val="left"/>
      <w:pPr>
        <w:ind w:left="5040" w:hanging="360"/>
      </w:pPr>
    </w:lvl>
    <w:lvl w:ilvl="7" w:tplc="C2C81C54">
      <w:start w:val="1"/>
      <w:numFmt w:val="lowerLetter"/>
      <w:lvlText w:val="%8."/>
      <w:lvlJc w:val="left"/>
      <w:pPr>
        <w:ind w:left="5760" w:hanging="360"/>
      </w:pPr>
    </w:lvl>
    <w:lvl w:ilvl="8" w:tplc="2004B8A6">
      <w:start w:val="1"/>
      <w:numFmt w:val="lowerRoman"/>
      <w:lvlText w:val="%9."/>
      <w:lvlJc w:val="right"/>
      <w:pPr>
        <w:ind w:left="6480" w:hanging="180"/>
      </w:pPr>
    </w:lvl>
  </w:abstractNum>
  <w:num w:numId="1" w16cid:durableId="376055151">
    <w:abstractNumId w:val="26"/>
  </w:num>
  <w:num w:numId="2" w16cid:durableId="1931112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937341">
    <w:abstractNumId w:val="2"/>
  </w:num>
  <w:num w:numId="4" w16cid:durableId="1274439034">
    <w:abstractNumId w:val="28"/>
  </w:num>
  <w:num w:numId="5" w16cid:durableId="830293558">
    <w:abstractNumId w:val="33"/>
  </w:num>
  <w:num w:numId="6" w16cid:durableId="263658976">
    <w:abstractNumId w:val="21"/>
  </w:num>
  <w:num w:numId="7" w16cid:durableId="829298096">
    <w:abstractNumId w:val="37"/>
  </w:num>
  <w:num w:numId="8" w16cid:durableId="1237738127">
    <w:abstractNumId w:val="43"/>
  </w:num>
  <w:num w:numId="9" w16cid:durableId="488139461">
    <w:abstractNumId w:val="1"/>
  </w:num>
  <w:num w:numId="10" w16cid:durableId="1629165014">
    <w:abstractNumId w:val="29"/>
  </w:num>
  <w:num w:numId="11" w16cid:durableId="958494907">
    <w:abstractNumId w:val="44"/>
  </w:num>
  <w:num w:numId="12" w16cid:durableId="419642288">
    <w:abstractNumId w:val="16"/>
  </w:num>
  <w:num w:numId="13" w16cid:durableId="818686936">
    <w:abstractNumId w:val="25"/>
  </w:num>
  <w:num w:numId="14" w16cid:durableId="1827932758">
    <w:abstractNumId w:val="36"/>
  </w:num>
  <w:num w:numId="15" w16cid:durableId="550074014">
    <w:abstractNumId w:val="39"/>
  </w:num>
  <w:num w:numId="16" w16cid:durableId="1731265562">
    <w:abstractNumId w:val="42"/>
  </w:num>
  <w:num w:numId="17" w16cid:durableId="1278177712">
    <w:abstractNumId w:val="32"/>
  </w:num>
  <w:num w:numId="18" w16cid:durableId="790783135">
    <w:abstractNumId w:val="31"/>
  </w:num>
  <w:num w:numId="19" w16cid:durableId="163977098">
    <w:abstractNumId w:val="30"/>
  </w:num>
  <w:num w:numId="20" w16cid:durableId="1914511751">
    <w:abstractNumId w:val="48"/>
  </w:num>
  <w:num w:numId="21" w16cid:durableId="417482902">
    <w:abstractNumId w:val="4"/>
  </w:num>
  <w:num w:numId="22" w16cid:durableId="1719625547">
    <w:abstractNumId w:val="14"/>
  </w:num>
  <w:num w:numId="23" w16cid:durableId="1285429583">
    <w:abstractNumId w:val="11"/>
  </w:num>
  <w:num w:numId="24" w16cid:durableId="1452750231">
    <w:abstractNumId w:val="40"/>
  </w:num>
  <w:num w:numId="25" w16cid:durableId="1101414743">
    <w:abstractNumId w:val="19"/>
  </w:num>
  <w:num w:numId="26" w16cid:durableId="1746684521">
    <w:abstractNumId w:val="27"/>
  </w:num>
  <w:num w:numId="27" w16cid:durableId="866522995">
    <w:abstractNumId w:val="27"/>
  </w:num>
  <w:num w:numId="28" w16cid:durableId="970746197">
    <w:abstractNumId w:val="0"/>
  </w:num>
  <w:num w:numId="29" w16cid:durableId="962468148">
    <w:abstractNumId w:val="34"/>
  </w:num>
  <w:num w:numId="30" w16cid:durableId="618295295">
    <w:abstractNumId w:val="20"/>
  </w:num>
  <w:num w:numId="31" w16cid:durableId="952052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034702">
    <w:abstractNumId w:val="45"/>
    <w:lvlOverride w:ilvl="0">
      <w:startOverride w:val="1"/>
    </w:lvlOverride>
  </w:num>
  <w:num w:numId="33" w16cid:durableId="92198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083491">
    <w:abstractNumId w:val="13"/>
  </w:num>
  <w:num w:numId="35" w16cid:durableId="1384140098">
    <w:abstractNumId w:val="15"/>
  </w:num>
  <w:num w:numId="36" w16cid:durableId="1637686159">
    <w:abstractNumId w:val="18"/>
  </w:num>
  <w:num w:numId="37" w16cid:durableId="333653385">
    <w:abstractNumId w:val="17"/>
  </w:num>
  <w:num w:numId="38" w16cid:durableId="2136168991">
    <w:abstractNumId w:val="24"/>
  </w:num>
  <w:num w:numId="39" w16cid:durableId="1863591142">
    <w:abstractNumId w:val="46"/>
  </w:num>
  <w:num w:numId="40" w16cid:durableId="2013756756">
    <w:abstractNumId w:val="22"/>
  </w:num>
  <w:num w:numId="41" w16cid:durableId="388378370">
    <w:abstractNumId w:val="23"/>
  </w:num>
  <w:num w:numId="42" w16cid:durableId="979042462">
    <w:abstractNumId w:val="12"/>
  </w:num>
  <w:num w:numId="43" w16cid:durableId="848908256">
    <w:abstractNumId w:val="41"/>
  </w:num>
  <w:num w:numId="44" w16cid:durableId="1768118301">
    <w:abstractNumId w:val="10"/>
  </w:num>
  <w:num w:numId="45" w16cid:durableId="642124316">
    <w:abstractNumId w:val="7"/>
  </w:num>
  <w:num w:numId="46" w16cid:durableId="1028719532">
    <w:abstractNumId w:val="47"/>
  </w:num>
  <w:num w:numId="47" w16cid:durableId="1961184229">
    <w:abstractNumId w:val="6"/>
  </w:num>
  <w:num w:numId="48" w16cid:durableId="1008022615">
    <w:abstractNumId w:val="35"/>
  </w:num>
  <w:num w:numId="49" w16cid:durableId="9118107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109886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038E4"/>
    <w:rsid w:val="00020DDC"/>
    <w:rsid w:val="000E178C"/>
    <w:rsid w:val="00105FD2"/>
    <w:rsid w:val="0016141E"/>
    <w:rsid w:val="001A3FDA"/>
    <w:rsid w:val="001D01E0"/>
    <w:rsid w:val="00237472"/>
    <w:rsid w:val="00286D7B"/>
    <w:rsid w:val="00403190"/>
    <w:rsid w:val="00440CCF"/>
    <w:rsid w:val="00466B18"/>
    <w:rsid w:val="005E4564"/>
    <w:rsid w:val="005E66BA"/>
    <w:rsid w:val="007454B3"/>
    <w:rsid w:val="007E27E8"/>
    <w:rsid w:val="00835F2F"/>
    <w:rsid w:val="00856C48"/>
    <w:rsid w:val="00860648"/>
    <w:rsid w:val="008F69A8"/>
    <w:rsid w:val="009C2BEA"/>
    <w:rsid w:val="00A45804"/>
    <w:rsid w:val="00B14D52"/>
    <w:rsid w:val="00B67721"/>
    <w:rsid w:val="00B92D3B"/>
    <w:rsid w:val="00BA09C3"/>
    <w:rsid w:val="00C628B9"/>
    <w:rsid w:val="00CC0BEB"/>
    <w:rsid w:val="00CC5462"/>
    <w:rsid w:val="00D43DD6"/>
    <w:rsid w:val="00DA2159"/>
    <w:rsid w:val="00E16FF3"/>
    <w:rsid w:val="00E444A7"/>
    <w:rsid w:val="00E81656"/>
    <w:rsid w:val="00E9124A"/>
    <w:rsid w:val="00EB3448"/>
    <w:rsid w:val="00F63D4B"/>
    <w:rsid w:val="00FD2BB9"/>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A0F28DB2-F9B1-4E4E-90FC-D82402C7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4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4869</Words>
  <Characters>27758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12</cp:revision>
  <dcterms:created xsi:type="dcterms:W3CDTF">2026-01-21T11:26:00Z</dcterms:created>
  <dcterms:modified xsi:type="dcterms:W3CDTF">2026-08-05T07:26:00Z</dcterms:modified>
</cp:coreProperties>
</file>