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37" w:rsidRPr="00D85342" w:rsidRDefault="00532E37" w:rsidP="00D85342">
      <w:pPr>
        <w:spacing w:line="276" w:lineRule="auto"/>
        <w:jc w:val="center"/>
        <w:rPr>
          <w:b/>
          <w:sz w:val="24"/>
          <w:szCs w:val="24"/>
        </w:rPr>
      </w:pPr>
      <w:r w:rsidRPr="00D85342">
        <w:rPr>
          <w:b/>
          <w:sz w:val="24"/>
          <w:szCs w:val="24"/>
        </w:rPr>
        <w:t>Техническое</w:t>
      </w:r>
      <w:r w:rsidRPr="00D85342">
        <w:rPr>
          <w:b/>
          <w:spacing w:val="-6"/>
          <w:sz w:val="24"/>
          <w:szCs w:val="24"/>
        </w:rPr>
        <w:t xml:space="preserve"> </w:t>
      </w:r>
      <w:r w:rsidRPr="00D85342">
        <w:rPr>
          <w:b/>
          <w:spacing w:val="-2"/>
          <w:sz w:val="24"/>
          <w:szCs w:val="24"/>
        </w:rPr>
        <w:t>задание</w:t>
      </w:r>
    </w:p>
    <w:p w:rsidR="008C6C81" w:rsidRPr="00D85342" w:rsidRDefault="008C6C81" w:rsidP="00D85342">
      <w:pPr>
        <w:spacing w:line="276" w:lineRule="auto"/>
        <w:jc w:val="center"/>
        <w:rPr>
          <w:sz w:val="24"/>
          <w:szCs w:val="24"/>
        </w:rPr>
      </w:pPr>
      <w:r w:rsidRPr="008C6C81">
        <w:rPr>
          <w:sz w:val="24"/>
          <w:szCs w:val="24"/>
        </w:rPr>
        <w:t>Оказание авиационных услуг (транспортно-связные работы) с целью проведения мероприятий по изучению и сохранению северного оленя в горной тундре Байкальского заповедника в рамках реализации проекта «По следам северного оленя»</w:t>
      </w:r>
    </w:p>
    <w:p w:rsidR="00FE2EFF" w:rsidRPr="00D85342" w:rsidRDefault="00FE2EFF" w:rsidP="00D85342">
      <w:pPr>
        <w:spacing w:line="276" w:lineRule="auto"/>
        <w:jc w:val="center"/>
        <w:rPr>
          <w:sz w:val="24"/>
          <w:szCs w:val="24"/>
        </w:rPr>
      </w:pPr>
    </w:p>
    <w:p w:rsidR="00FE2EFF" w:rsidRPr="00D85342" w:rsidRDefault="00FE2EFF" w:rsidP="00D85342">
      <w:pPr>
        <w:spacing w:line="276" w:lineRule="auto"/>
        <w:ind w:firstLine="709"/>
        <w:jc w:val="both"/>
        <w:rPr>
          <w:sz w:val="24"/>
          <w:szCs w:val="24"/>
        </w:rPr>
      </w:pPr>
      <w:r w:rsidRPr="00D85342">
        <w:rPr>
          <w:sz w:val="24"/>
          <w:szCs w:val="24"/>
        </w:rPr>
        <w:t xml:space="preserve">Участник размещения заказа должен иметь сертификат эксплуатанта ВС зарегистрированный в перечне авиакомпаний, имеющих сертификат эксплуатанта для осуществления полетов (ФГИС «Реестр </w:t>
      </w:r>
      <w:proofErr w:type="spellStart"/>
      <w:r w:rsidRPr="00D85342">
        <w:rPr>
          <w:sz w:val="24"/>
          <w:szCs w:val="24"/>
        </w:rPr>
        <w:t>эксплуатантов</w:t>
      </w:r>
      <w:proofErr w:type="spellEnd"/>
      <w:r w:rsidRPr="00D85342">
        <w:rPr>
          <w:sz w:val="24"/>
          <w:szCs w:val="24"/>
        </w:rPr>
        <w:t xml:space="preserve"> и воздушных судов»). Лицензия эксплуатанта — официальный документ, разрешающий осуществление воздушных перевозок и авиационные работы в соответствии с условиями и ограничениями, содержащимися в эксплуатационных спецификациях, являющихся неотъемлемой частью сертификата.</w:t>
      </w:r>
    </w:p>
    <w:p w:rsidR="00FE2EFF" w:rsidRPr="00D85342" w:rsidRDefault="00095C1E" w:rsidP="00D85342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FE2EFF" w:rsidRPr="00D85342">
        <w:rPr>
          <w:sz w:val="24"/>
          <w:szCs w:val="24"/>
        </w:rPr>
        <w:t xml:space="preserve"> должен предоставить воздушное судно </w:t>
      </w:r>
      <w:r w:rsidR="00FE2EFF" w:rsidRPr="00D85342">
        <w:rPr>
          <w:sz w:val="24"/>
          <w:szCs w:val="24"/>
          <w:lang w:val="en-US"/>
        </w:rPr>
        <w:t>AIRBUS</w:t>
      </w:r>
      <w:r w:rsidR="00FE2EFF" w:rsidRPr="00D85342">
        <w:rPr>
          <w:sz w:val="24"/>
          <w:szCs w:val="24"/>
        </w:rPr>
        <w:t xml:space="preserve"> </w:t>
      </w:r>
      <w:r w:rsidR="00FE2EFF" w:rsidRPr="00D85342">
        <w:rPr>
          <w:sz w:val="24"/>
          <w:szCs w:val="24"/>
          <w:lang w:val="en-US"/>
        </w:rPr>
        <w:t>HELICOPTERS</w:t>
      </w:r>
      <w:r w:rsidR="00FE2EFF" w:rsidRPr="00D85342">
        <w:rPr>
          <w:sz w:val="24"/>
          <w:szCs w:val="24"/>
        </w:rPr>
        <w:t xml:space="preserve"> </w:t>
      </w:r>
      <w:r w:rsidR="00FE2EFF" w:rsidRPr="00D85342">
        <w:rPr>
          <w:sz w:val="24"/>
          <w:szCs w:val="24"/>
          <w:lang w:val="en-US"/>
        </w:rPr>
        <w:t>H</w:t>
      </w:r>
      <w:proofErr w:type="gramStart"/>
      <w:r w:rsidR="00FE2EFF" w:rsidRPr="00D85342">
        <w:rPr>
          <w:sz w:val="24"/>
          <w:szCs w:val="24"/>
        </w:rPr>
        <w:t>125  или</w:t>
      </w:r>
      <w:proofErr w:type="gramEnd"/>
      <w:r w:rsidR="00FE2EFF" w:rsidRPr="00D85342">
        <w:rPr>
          <w:sz w:val="24"/>
          <w:szCs w:val="24"/>
        </w:rPr>
        <w:t xml:space="preserve"> </w:t>
      </w:r>
      <w:r w:rsidR="00FE2EFF" w:rsidRPr="00D85342">
        <w:rPr>
          <w:sz w:val="24"/>
          <w:szCs w:val="24"/>
          <w:lang w:val="en-US"/>
        </w:rPr>
        <w:t>AIRBUS</w:t>
      </w:r>
      <w:r w:rsidR="00FE2EFF" w:rsidRPr="00D85342">
        <w:rPr>
          <w:sz w:val="24"/>
          <w:szCs w:val="24"/>
        </w:rPr>
        <w:t xml:space="preserve"> </w:t>
      </w:r>
      <w:r w:rsidR="00FE2EFF" w:rsidRPr="00D85342">
        <w:rPr>
          <w:sz w:val="24"/>
          <w:szCs w:val="24"/>
          <w:lang w:val="en-US"/>
        </w:rPr>
        <w:t>HELICOPTERS</w:t>
      </w:r>
      <w:r w:rsidR="00FE2EFF" w:rsidRPr="00D85342">
        <w:rPr>
          <w:sz w:val="24"/>
          <w:szCs w:val="24"/>
        </w:rPr>
        <w:t xml:space="preserve"> </w:t>
      </w:r>
      <w:r w:rsidR="00FE2EFF" w:rsidRPr="00D85342">
        <w:rPr>
          <w:sz w:val="24"/>
          <w:szCs w:val="24"/>
          <w:lang w:val="en-US"/>
        </w:rPr>
        <w:t>H</w:t>
      </w:r>
      <w:r w:rsidR="00FE2EFF" w:rsidRPr="00D85342">
        <w:rPr>
          <w:sz w:val="24"/>
          <w:szCs w:val="24"/>
        </w:rPr>
        <w:t xml:space="preserve">130 </w:t>
      </w:r>
      <w:r>
        <w:rPr>
          <w:sz w:val="24"/>
          <w:szCs w:val="24"/>
        </w:rPr>
        <w:t>с возможной перевозкой одновременно до 5 человек и груза до 100 кг и</w:t>
      </w:r>
      <w:r w:rsidR="00FE2EFF" w:rsidRPr="00D85342">
        <w:rPr>
          <w:sz w:val="24"/>
          <w:szCs w:val="24"/>
        </w:rPr>
        <w:t xml:space="preserve"> экипажем для предоставления авиационных работ (транспортно-связные работы) </w:t>
      </w:r>
      <w:r w:rsidR="00B62DED">
        <w:rPr>
          <w:sz w:val="24"/>
          <w:szCs w:val="24"/>
        </w:rPr>
        <w:t xml:space="preserve">по перевозке пассажиров и груза </w:t>
      </w:r>
      <w:r w:rsidR="00FE2EFF" w:rsidRPr="00D85342">
        <w:rPr>
          <w:sz w:val="24"/>
          <w:szCs w:val="24"/>
        </w:rPr>
        <w:t>с целью проведения мероприятий по изучению и сохранению северного оленя в горной тундре Байкальского заповедника в рамках реализации проекта «По следам северного оленя».</w:t>
      </w:r>
    </w:p>
    <w:p w:rsidR="0057664F" w:rsidRPr="00054ED0" w:rsidRDefault="0057664F" w:rsidP="00D8534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054ED0">
        <w:rPr>
          <w:b/>
          <w:sz w:val="24"/>
          <w:szCs w:val="24"/>
        </w:rPr>
        <w:t>Место оказания услуг</w:t>
      </w:r>
      <w:r w:rsidR="00FE5304" w:rsidRPr="00054ED0">
        <w:rPr>
          <w:b/>
          <w:sz w:val="24"/>
          <w:szCs w:val="24"/>
        </w:rPr>
        <w:t>:</w:t>
      </w:r>
    </w:p>
    <w:p w:rsidR="00054ED0" w:rsidRPr="00054ED0" w:rsidRDefault="0057664F" w:rsidP="00054ED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054ED0">
        <w:rPr>
          <w:sz w:val="24"/>
          <w:szCs w:val="24"/>
        </w:rPr>
        <w:t xml:space="preserve">- по маршруту </w:t>
      </w:r>
      <w:r w:rsidR="00054ED0">
        <w:rPr>
          <w:sz w:val="24"/>
          <w:szCs w:val="24"/>
        </w:rPr>
        <w:t xml:space="preserve">– г. </w:t>
      </w:r>
      <w:r w:rsidR="00054ED0" w:rsidRPr="00054ED0">
        <w:rPr>
          <w:rFonts w:eastAsiaTheme="minorHAnsi"/>
          <w:sz w:val="24"/>
          <w:szCs w:val="24"/>
        </w:rPr>
        <w:t xml:space="preserve">Иркутск – </w:t>
      </w:r>
      <w:proofErr w:type="spellStart"/>
      <w:r w:rsidR="00054ED0">
        <w:rPr>
          <w:rFonts w:eastAsiaTheme="minorHAnsi"/>
          <w:sz w:val="24"/>
          <w:szCs w:val="24"/>
        </w:rPr>
        <w:t>р.п</w:t>
      </w:r>
      <w:proofErr w:type="spellEnd"/>
      <w:r w:rsidR="00054ED0">
        <w:rPr>
          <w:rFonts w:eastAsiaTheme="minorHAnsi"/>
          <w:sz w:val="24"/>
          <w:szCs w:val="24"/>
        </w:rPr>
        <w:t xml:space="preserve">. </w:t>
      </w:r>
      <w:r w:rsidR="00054ED0" w:rsidRPr="00054ED0">
        <w:rPr>
          <w:rFonts w:eastAsiaTheme="minorHAnsi"/>
          <w:sz w:val="24"/>
          <w:szCs w:val="24"/>
        </w:rPr>
        <w:t>Танхой</w:t>
      </w:r>
    </w:p>
    <w:p w:rsidR="00054ED0" w:rsidRPr="00054ED0" w:rsidRDefault="00054ED0" w:rsidP="00054ED0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по маршруту – </w:t>
      </w:r>
      <w:proofErr w:type="spellStart"/>
      <w:r>
        <w:rPr>
          <w:rFonts w:eastAsiaTheme="minorHAnsi"/>
          <w:sz w:val="24"/>
          <w:szCs w:val="24"/>
        </w:rPr>
        <w:t>р.п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 w:rsidRPr="00054ED0">
        <w:rPr>
          <w:rFonts w:eastAsiaTheme="minorHAnsi"/>
          <w:sz w:val="24"/>
          <w:szCs w:val="24"/>
        </w:rPr>
        <w:t xml:space="preserve">Танхой - Стационар «Сохор» N51°17'55.86" E105°18'08.46" – </w:t>
      </w:r>
      <w:proofErr w:type="spellStart"/>
      <w:r>
        <w:rPr>
          <w:rFonts w:eastAsiaTheme="minorHAnsi"/>
          <w:sz w:val="24"/>
          <w:szCs w:val="24"/>
        </w:rPr>
        <w:t>р.п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 w:rsidRPr="00054ED0">
        <w:rPr>
          <w:rFonts w:eastAsiaTheme="minorHAnsi"/>
          <w:sz w:val="24"/>
          <w:szCs w:val="24"/>
        </w:rPr>
        <w:t>Танхой</w:t>
      </w:r>
    </w:p>
    <w:p w:rsidR="00054ED0" w:rsidRPr="00054ED0" w:rsidRDefault="00054ED0" w:rsidP="00054ED0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по маршруту </w:t>
      </w:r>
      <w:proofErr w:type="spellStart"/>
      <w:r>
        <w:rPr>
          <w:rFonts w:eastAsiaTheme="minorHAnsi"/>
          <w:sz w:val="24"/>
          <w:szCs w:val="24"/>
        </w:rPr>
        <w:t>р.п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 w:rsidRPr="00054ED0">
        <w:rPr>
          <w:rFonts w:eastAsiaTheme="minorHAnsi"/>
          <w:sz w:val="24"/>
          <w:szCs w:val="24"/>
        </w:rPr>
        <w:t xml:space="preserve">Танхой - Стационар «Сохор» N51°17'55.86" E105°18'08.46" </w:t>
      </w:r>
      <w:r>
        <w:rPr>
          <w:rFonts w:eastAsiaTheme="minorHAnsi"/>
          <w:sz w:val="24"/>
          <w:szCs w:val="24"/>
        </w:rPr>
        <w:t>–</w:t>
      </w:r>
      <w:r w:rsidRPr="00054ED0"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р.п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 w:rsidRPr="00054ED0">
        <w:rPr>
          <w:rFonts w:eastAsiaTheme="minorHAnsi"/>
          <w:sz w:val="24"/>
          <w:szCs w:val="24"/>
        </w:rPr>
        <w:t>Танхой.</w:t>
      </w:r>
    </w:p>
    <w:p w:rsidR="00FE5304" w:rsidRPr="00D85342" w:rsidRDefault="00FE5304" w:rsidP="00FE5304">
      <w:pPr>
        <w:spacing w:line="276" w:lineRule="auto"/>
        <w:ind w:firstLine="709"/>
        <w:jc w:val="both"/>
        <w:rPr>
          <w:sz w:val="24"/>
          <w:szCs w:val="24"/>
        </w:rPr>
      </w:pPr>
      <w:r w:rsidRPr="00FE5304">
        <w:rPr>
          <w:b/>
          <w:sz w:val="24"/>
          <w:szCs w:val="24"/>
        </w:rPr>
        <w:t>Срок</w:t>
      </w:r>
      <w:r w:rsidRPr="00FE5304">
        <w:rPr>
          <w:b/>
          <w:spacing w:val="-6"/>
          <w:sz w:val="24"/>
          <w:szCs w:val="24"/>
        </w:rPr>
        <w:t xml:space="preserve"> </w:t>
      </w:r>
      <w:r w:rsidRPr="00FE5304">
        <w:rPr>
          <w:b/>
          <w:sz w:val="24"/>
          <w:szCs w:val="24"/>
        </w:rPr>
        <w:t>оказания</w:t>
      </w:r>
      <w:r w:rsidRPr="00FE5304">
        <w:rPr>
          <w:b/>
          <w:spacing w:val="-5"/>
          <w:sz w:val="24"/>
          <w:szCs w:val="24"/>
        </w:rPr>
        <w:t xml:space="preserve"> </w:t>
      </w:r>
      <w:r w:rsidRPr="00FE5304">
        <w:rPr>
          <w:b/>
          <w:sz w:val="24"/>
          <w:szCs w:val="24"/>
        </w:rPr>
        <w:t>услуг:</w:t>
      </w:r>
      <w:r w:rsidRPr="00D85342">
        <w:rPr>
          <w:b/>
          <w:i/>
          <w:spacing w:val="-3"/>
          <w:sz w:val="24"/>
          <w:szCs w:val="24"/>
        </w:rPr>
        <w:t xml:space="preserve"> </w:t>
      </w:r>
      <w:r w:rsidRPr="00D85342">
        <w:rPr>
          <w:sz w:val="24"/>
          <w:szCs w:val="24"/>
        </w:rPr>
        <w:t>с</w:t>
      </w:r>
      <w:r w:rsidRPr="00D85342">
        <w:rPr>
          <w:spacing w:val="-3"/>
          <w:sz w:val="24"/>
          <w:szCs w:val="24"/>
        </w:rPr>
        <w:t xml:space="preserve"> </w:t>
      </w:r>
      <w:r w:rsidR="00CC3262">
        <w:rPr>
          <w:sz w:val="24"/>
          <w:szCs w:val="24"/>
        </w:rPr>
        <w:t>0</w:t>
      </w:r>
      <w:r w:rsidR="00054ED0">
        <w:rPr>
          <w:sz w:val="24"/>
          <w:szCs w:val="24"/>
        </w:rPr>
        <w:t>7</w:t>
      </w:r>
      <w:r w:rsidR="00CC3262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202</w:t>
      </w:r>
      <w:r w:rsidR="00CC3262">
        <w:rPr>
          <w:sz w:val="24"/>
          <w:szCs w:val="24"/>
        </w:rPr>
        <w:t>6</w:t>
      </w:r>
      <w:r>
        <w:rPr>
          <w:sz w:val="24"/>
          <w:szCs w:val="24"/>
        </w:rPr>
        <w:t xml:space="preserve"> г. по 1</w:t>
      </w:r>
      <w:r w:rsidR="00054ED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CC3262">
        <w:rPr>
          <w:sz w:val="24"/>
          <w:szCs w:val="24"/>
        </w:rPr>
        <w:t>июл</w:t>
      </w:r>
      <w:r w:rsidRPr="00D85342">
        <w:rPr>
          <w:sz w:val="24"/>
          <w:szCs w:val="24"/>
        </w:rPr>
        <w:t>я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2</w:t>
      </w:r>
      <w:r w:rsidRPr="00D85342">
        <w:rPr>
          <w:spacing w:val="-2"/>
          <w:sz w:val="24"/>
          <w:szCs w:val="24"/>
        </w:rPr>
        <w:t>6г.</w:t>
      </w:r>
    </w:p>
    <w:p w:rsidR="0005271C" w:rsidRDefault="00FE5304" w:rsidP="0005271C">
      <w:pPr>
        <w:pStyle w:val="a3"/>
        <w:spacing w:line="276" w:lineRule="auto"/>
        <w:ind w:left="0" w:firstLine="566"/>
        <w:rPr>
          <w:sz w:val="24"/>
          <w:szCs w:val="24"/>
        </w:rPr>
      </w:pPr>
      <w:r w:rsidRPr="00D85342">
        <w:rPr>
          <w:sz w:val="24"/>
          <w:szCs w:val="24"/>
        </w:rPr>
        <w:t>Полеты производятся «Исполнителем» по заявкам «Заказчика». Заявка на каждый полетный день подается «Заказчиком»</w:t>
      </w:r>
      <w:r w:rsidRPr="00D85342">
        <w:rPr>
          <w:spacing w:val="-5"/>
          <w:sz w:val="24"/>
          <w:szCs w:val="24"/>
        </w:rPr>
        <w:t xml:space="preserve"> </w:t>
      </w:r>
      <w:r w:rsidRPr="00D85342">
        <w:rPr>
          <w:sz w:val="24"/>
          <w:szCs w:val="24"/>
        </w:rPr>
        <w:t>в письменном</w:t>
      </w:r>
      <w:r w:rsidRPr="00D85342">
        <w:rPr>
          <w:spacing w:val="-1"/>
          <w:sz w:val="24"/>
          <w:szCs w:val="24"/>
        </w:rPr>
        <w:t xml:space="preserve"> </w:t>
      </w:r>
      <w:r w:rsidRPr="00D85342">
        <w:rPr>
          <w:sz w:val="24"/>
          <w:szCs w:val="24"/>
        </w:rPr>
        <w:t>виде,</w:t>
      </w:r>
      <w:r>
        <w:rPr>
          <w:sz w:val="24"/>
          <w:szCs w:val="24"/>
        </w:rPr>
        <w:t xml:space="preserve"> по электронной почте, либо по телефону за 3 суток до совершения полетов.</w:t>
      </w:r>
      <w:r w:rsidRPr="00D85342">
        <w:rPr>
          <w:sz w:val="24"/>
          <w:szCs w:val="24"/>
        </w:rPr>
        <w:t xml:space="preserve"> Исполнитель должен выполнить все подготовительные и разъяснительные работы по подготовке воздушного судна к полетам.</w:t>
      </w:r>
    </w:p>
    <w:p w:rsidR="0005271C" w:rsidRPr="0005271C" w:rsidRDefault="0005271C" w:rsidP="0005271C">
      <w:pPr>
        <w:pStyle w:val="a3"/>
        <w:spacing w:line="276" w:lineRule="auto"/>
        <w:ind w:left="0" w:firstLine="566"/>
        <w:rPr>
          <w:b/>
          <w:sz w:val="24"/>
          <w:szCs w:val="24"/>
        </w:rPr>
      </w:pPr>
      <w:r w:rsidRPr="0005271C">
        <w:rPr>
          <w:b/>
          <w:sz w:val="24"/>
          <w:szCs w:val="24"/>
        </w:rPr>
        <w:t>Общие</w:t>
      </w:r>
      <w:r w:rsidRPr="0005271C">
        <w:rPr>
          <w:b/>
          <w:spacing w:val="-8"/>
          <w:sz w:val="24"/>
          <w:szCs w:val="24"/>
        </w:rPr>
        <w:t xml:space="preserve"> </w:t>
      </w:r>
      <w:r w:rsidRPr="0005271C">
        <w:rPr>
          <w:b/>
          <w:sz w:val="24"/>
          <w:szCs w:val="24"/>
        </w:rPr>
        <w:t>требования</w:t>
      </w:r>
      <w:r w:rsidRPr="0005271C">
        <w:rPr>
          <w:b/>
          <w:spacing w:val="-6"/>
          <w:sz w:val="24"/>
          <w:szCs w:val="24"/>
        </w:rPr>
        <w:t xml:space="preserve"> </w:t>
      </w:r>
      <w:r w:rsidRPr="0005271C">
        <w:rPr>
          <w:b/>
          <w:sz w:val="24"/>
          <w:szCs w:val="24"/>
        </w:rPr>
        <w:t>к</w:t>
      </w:r>
      <w:r w:rsidRPr="0005271C">
        <w:rPr>
          <w:b/>
          <w:spacing w:val="-6"/>
          <w:sz w:val="24"/>
          <w:szCs w:val="24"/>
        </w:rPr>
        <w:t xml:space="preserve"> </w:t>
      </w:r>
      <w:r w:rsidRPr="0005271C">
        <w:rPr>
          <w:b/>
          <w:sz w:val="24"/>
          <w:szCs w:val="24"/>
        </w:rPr>
        <w:t>оказываемым</w:t>
      </w:r>
      <w:r w:rsidRPr="0005271C">
        <w:rPr>
          <w:b/>
          <w:spacing w:val="-4"/>
          <w:sz w:val="24"/>
          <w:szCs w:val="24"/>
        </w:rPr>
        <w:t xml:space="preserve"> </w:t>
      </w:r>
      <w:r w:rsidRPr="0005271C">
        <w:rPr>
          <w:b/>
          <w:spacing w:val="-2"/>
          <w:sz w:val="24"/>
          <w:szCs w:val="24"/>
        </w:rPr>
        <w:t>услугам:</w:t>
      </w:r>
    </w:p>
    <w:p w:rsidR="0005271C" w:rsidRDefault="0005271C" w:rsidP="0005271C">
      <w:pPr>
        <w:pStyle w:val="a3"/>
        <w:spacing w:line="276" w:lineRule="auto"/>
        <w:ind w:left="0" w:firstLine="566"/>
        <w:rPr>
          <w:sz w:val="24"/>
          <w:szCs w:val="24"/>
        </w:rPr>
      </w:pPr>
      <w:r w:rsidRPr="00D85342">
        <w:rPr>
          <w:sz w:val="24"/>
          <w:szCs w:val="24"/>
        </w:rPr>
        <w:t xml:space="preserve">Требования к авиакомпаниям и авиапредприятиям, привлекаемым для предоставления авиационных услуг </w:t>
      </w:r>
      <w:r>
        <w:rPr>
          <w:sz w:val="24"/>
          <w:szCs w:val="24"/>
        </w:rPr>
        <w:t>для нужд ФГБУ «Байкальский государственный заповедник»:</w:t>
      </w:r>
    </w:p>
    <w:p w:rsidR="0005271C" w:rsidRDefault="0005271C" w:rsidP="0005271C">
      <w:pPr>
        <w:pStyle w:val="a3"/>
        <w:spacing w:line="276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- и</w:t>
      </w:r>
      <w:r w:rsidRPr="00D85342">
        <w:rPr>
          <w:sz w:val="24"/>
          <w:szCs w:val="24"/>
        </w:rPr>
        <w:t xml:space="preserve">сполнитель должен иметь действующий сертификат эксплуатанта </w:t>
      </w:r>
      <w:r>
        <w:rPr>
          <w:sz w:val="24"/>
          <w:szCs w:val="24"/>
        </w:rPr>
        <w:t>по</w:t>
      </w:r>
      <w:r w:rsidRPr="00D85342">
        <w:rPr>
          <w:sz w:val="24"/>
          <w:szCs w:val="24"/>
        </w:rPr>
        <w:t xml:space="preserve"> оказанию данного вида авиационных услуг;</w:t>
      </w:r>
    </w:p>
    <w:p w:rsidR="0005271C" w:rsidRPr="00D85342" w:rsidRDefault="0005271C" w:rsidP="0005271C">
      <w:pPr>
        <w:pStyle w:val="a3"/>
        <w:spacing w:line="276" w:lineRule="auto"/>
        <w:ind w:left="0" w:firstLine="566"/>
        <w:rPr>
          <w:sz w:val="24"/>
          <w:szCs w:val="24"/>
        </w:rPr>
      </w:pPr>
      <w:r>
        <w:rPr>
          <w:sz w:val="24"/>
          <w:szCs w:val="24"/>
        </w:rPr>
        <w:t>- и</w:t>
      </w:r>
      <w:r w:rsidRPr="00D85342">
        <w:rPr>
          <w:sz w:val="24"/>
          <w:szCs w:val="24"/>
        </w:rPr>
        <w:t>сполнитель должен обеспечить выполнение полетов в соответствии с требованиями Воздушного кодекса, Федеральных авиационных правил и нормативных документов гражданской авиации Российской Федерации по оказанию данного вида авиационных услуг.</w:t>
      </w:r>
    </w:p>
    <w:p w:rsidR="0005271C" w:rsidRDefault="0005271C" w:rsidP="0005271C">
      <w:pPr>
        <w:pStyle w:val="4"/>
        <w:spacing w:line="276" w:lineRule="auto"/>
        <w:ind w:left="0" w:firstLine="566"/>
        <w:jc w:val="both"/>
        <w:rPr>
          <w:i w:val="0"/>
          <w:sz w:val="24"/>
          <w:szCs w:val="24"/>
          <w:u w:val="none"/>
        </w:rPr>
      </w:pPr>
      <w:r w:rsidRPr="0005271C">
        <w:rPr>
          <w:i w:val="0"/>
          <w:sz w:val="24"/>
          <w:szCs w:val="24"/>
          <w:u w:val="none"/>
        </w:rPr>
        <w:t>Требования</w:t>
      </w:r>
      <w:r w:rsidRPr="0005271C">
        <w:rPr>
          <w:i w:val="0"/>
          <w:spacing w:val="32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к</w:t>
      </w:r>
      <w:r w:rsidRPr="0005271C">
        <w:rPr>
          <w:i w:val="0"/>
          <w:spacing w:val="33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авиатехнике,</w:t>
      </w:r>
      <w:r w:rsidRPr="0005271C">
        <w:rPr>
          <w:i w:val="0"/>
          <w:spacing w:val="32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предоставляемой</w:t>
      </w:r>
      <w:r w:rsidRPr="0005271C">
        <w:rPr>
          <w:i w:val="0"/>
          <w:spacing w:val="32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для</w:t>
      </w:r>
      <w:r w:rsidRPr="0005271C">
        <w:rPr>
          <w:i w:val="0"/>
          <w:spacing w:val="34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проведения</w:t>
      </w:r>
      <w:r w:rsidRPr="0005271C">
        <w:rPr>
          <w:i w:val="0"/>
          <w:spacing w:val="31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авиационного</w:t>
      </w:r>
      <w:r w:rsidRPr="0005271C">
        <w:rPr>
          <w:i w:val="0"/>
          <w:spacing w:val="32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патрулирования для нужд ФГБУ «</w:t>
      </w:r>
      <w:r w:rsidR="00CC3262">
        <w:rPr>
          <w:i w:val="0"/>
          <w:sz w:val="24"/>
          <w:szCs w:val="24"/>
          <w:u w:val="none"/>
        </w:rPr>
        <w:t>Байкальский государственный заповедник</w:t>
      </w:r>
      <w:r w:rsidRPr="0005271C">
        <w:rPr>
          <w:i w:val="0"/>
          <w:sz w:val="24"/>
          <w:szCs w:val="24"/>
          <w:u w:val="none"/>
        </w:rPr>
        <w:t>» (показатели эквивалентности):</w:t>
      </w:r>
    </w:p>
    <w:p w:rsidR="0005271C" w:rsidRDefault="0005271C" w:rsidP="0005271C">
      <w:pPr>
        <w:pStyle w:val="4"/>
        <w:spacing w:line="276" w:lineRule="auto"/>
        <w:ind w:left="0" w:firstLine="566"/>
        <w:jc w:val="both"/>
        <w:rPr>
          <w:b w:val="0"/>
          <w:i w:val="0"/>
          <w:spacing w:val="-2"/>
          <w:sz w:val="24"/>
          <w:szCs w:val="24"/>
          <w:u w:val="none"/>
        </w:rPr>
      </w:pPr>
      <w:r w:rsidRPr="0005271C">
        <w:rPr>
          <w:b w:val="0"/>
          <w:i w:val="0"/>
          <w:sz w:val="24"/>
          <w:szCs w:val="24"/>
          <w:u w:val="none"/>
        </w:rPr>
        <w:t xml:space="preserve">- на борту каждого самолета должна быть в наличии полная подборка бортовых документов: сертификат летной годности самолета к полетам, свидетельство о регистрации ВС и другие документы в соответствии с требованиями Воздушного кодекса и Федеральных авиационных </w:t>
      </w:r>
      <w:r>
        <w:rPr>
          <w:b w:val="0"/>
          <w:i w:val="0"/>
          <w:spacing w:val="-2"/>
          <w:sz w:val="24"/>
          <w:szCs w:val="24"/>
          <w:u w:val="none"/>
        </w:rPr>
        <w:t>правил;</w:t>
      </w:r>
    </w:p>
    <w:p w:rsidR="0005271C" w:rsidRDefault="0005271C" w:rsidP="0005271C">
      <w:pPr>
        <w:pStyle w:val="4"/>
        <w:spacing w:line="276" w:lineRule="auto"/>
        <w:ind w:left="0" w:firstLine="566"/>
        <w:jc w:val="both"/>
        <w:rPr>
          <w:b w:val="0"/>
          <w:i w:val="0"/>
          <w:spacing w:val="-4"/>
          <w:sz w:val="24"/>
          <w:szCs w:val="24"/>
          <w:u w:val="none"/>
        </w:rPr>
      </w:pPr>
      <w:r w:rsidRPr="0005271C">
        <w:rPr>
          <w:b w:val="0"/>
          <w:i w:val="0"/>
          <w:spacing w:val="-2"/>
          <w:sz w:val="24"/>
          <w:szCs w:val="24"/>
          <w:u w:val="none"/>
        </w:rPr>
        <w:lastRenderedPageBreak/>
        <w:t>- д</w:t>
      </w:r>
      <w:r w:rsidRPr="0005271C">
        <w:rPr>
          <w:b w:val="0"/>
          <w:i w:val="0"/>
          <w:sz w:val="24"/>
          <w:szCs w:val="24"/>
          <w:u w:val="none"/>
        </w:rPr>
        <w:t xml:space="preserve">ля заправки воздушных судов должны использоваться сертифицированные марки авиационных </w:t>
      </w:r>
      <w:r w:rsidRPr="0005271C">
        <w:rPr>
          <w:b w:val="0"/>
          <w:i w:val="0"/>
          <w:spacing w:val="-4"/>
          <w:sz w:val="24"/>
          <w:szCs w:val="24"/>
          <w:u w:val="none"/>
        </w:rPr>
        <w:t>ГСМ;</w:t>
      </w:r>
    </w:p>
    <w:p w:rsidR="0005271C" w:rsidRDefault="0005271C" w:rsidP="0005271C">
      <w:pPr>
        <w:pStyle w:val="4"/>
        <w:spacing w:line="276" w:lineRule="auto"/>
        <w:ind w:left="0" w:firstLine="566"/>
        <w:jc w:val="both"/>
        <w:rPr>
          <w:b w:val="0"/>
          <w:i w:val="0"/>
          <w:spacing w:val="-2"/>
          <w:sz w:val="24"/>
          <w:szCs w:val="24"/>
          <w:u w:val="none"/>
        </w:rPr>
      </w:pPr>
      <w:r w:rsidRPr="0005271C">
        <w:rPr>
          <w:b w:val="0"/>
          <w:i w:val="0"/>
          <w:spacing w:val="-4"/>
          <w:sz w:val="24"/>
          <w:szCs w:val="24"/>
          <w:u w:val="none"/>
        </w:rPr>
        <w:t xml:space="preserve">- </w:t>
      </w:r>
      <w:r w:rsidRPr="0005271C">
        <w:rPr>
          <w:b w:val="0"/>
          <w:i w:val="0"/>
          <w:sz w:val="24"/>
          <w:szCs w:val="24"/>
          <w:u w:val="none"/>
        </w:rPr>
        <w:t>ВС</w:t>
      </w:r>
      <w:r w:rsidRPr="0005271C">
        <w:rPr>
          <w:b w:val="0"/>
          <w:i w:val="0"/>
          <w:spacing w:val="-7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должно</w:t>
      </w:r>
      <w:r w:rsidRPr="0005271C">
        <w:rPr>
          <w:b w:val="0"/>
          <w:i w:val="0"/>
          <w:spacing w:val="-6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иметь</w:t>
      </w:r>
      <w:r w:rsidRPr="0005271C">
        <w:rPr>
          <w:b w:val="0"/>
          <w:i w:val="0"/>
          <w:spacing w:val="-5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исправную</w:t>
      </w:r>
      <w:r w:rsidRPr="0005271C">
        <w:rPr>
          <w:b w:val="0"/>
          <w:i w:val="0"/>
          <w:spacing w:val="-6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звуковую</w:t>
      </w:r>
      <w:r w:rsidRPr="0005271C">
        <w:rPr>
          <w:b w:val="0"/>
          <w:i w:val="0"/>
          <w:spacing w:val="-6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и</w:t>
      </w:r>
      <w:r w:rsidRPr="0005271C">
        <w:rPr>
          <w:b w:val="0"/>
          <w:i w:val="0"/>
          <w:spacing w:val="-5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z w:val="24"/>
          <w:szCs w:val="24"/>
          <w:u w:val="none"/>
        </w:rPr>
        <w:t>световую</w:t>
      </w:r>
      <w:r w:rsidRPr="0005271C">
        <w:rPr>
          <w:b w:val="0"/>
          <w:i w:val="0"/>
          <w:spacing w:val="-3"/>
          <w:sz w:val="24"/>
          <w:szCs w:val="24"/>
          <w:u w:val="none"/>
        </w:rPr>
        <w:t xml:space="preserve"> </w:t>
      </w:r>
      <w:r w:rsidRPr="0005271C">
        <w:rPr>
          <w:b w:val="0"/>
          <w:i w:val="0"/>
          <w:spacing w:val="-2"/>
          <w:sz w:val="24"/>
          <w:szCs w:val="24"/>
          <w:u w:val="none"/>
        </w:rPr>
        <w:t>сигнализацию;</w:t>
      </w:r>
    </w:p>
    <w:p w:rsidR="0005271C" w:rsidRPr="0005271C" w:rsidRDefault="0005271C" w:rsidP="0005271C">
      <w:pPr>
        <w:pStyle w:val="4"/>
        <w:spacing w:line="276" w:lineRule="auto"/>
        <w:ind w:left="0" w:firstLine="566"/>
        <w:jc w:val="both"/>
        <w:rPr>
          <w:i w:val="0"/>
          <w:sz w:val="24"/>
          <w:szCs w:val="24"/>
          <w:u w:val="none"/>
        </w:rPr>
      </w:pPr>
      <w:r w:rsidRPr="0005271C">
        <w:rPr>
          <w:i w:val="0"/>
          <w:sz w:val="24"/>
          <w:szCs w:val="24"/>
          <w:u w:val="none"/>
        </w:rPr>
        <w:t>Требования</w:t>
      </w:r>
      <w:r w:rsidRPr="0005271C">
        <w:rPr>
          <w:i w:val="0"/>
          <w:spacing w:val="-9"/>
          <w:sz w:val="24"/>
          <w:szCs w:val="24"/>
          <w:u w:val="none"/>
        </w:rPr>
        <w:t xml:space="preserve"> </w:t>
      </w:r>
      <w:r w:rsidRPr="0005271C">
        <w:rPr>
          <w:i w:val="0"/>
          <w:sz w:val="24"/>
          <w:szCs w:val="24"/>
          <w:u w:val="none"/>
        </w:rPr>
        <w:t>к</w:t>
      </w:r>
      <w:r w:rsidRPr="0005271C">
        <w:rPr>
          <w:i w:val="0"/>
          <w:spacing w:val="-4"/>
          <w:sz w:val="24"/>
          <w:szCs w:val="24"/>
          <w:u w:val="none"/>
        </w:rPr>
        <w:t xml:space="preserve"> </w:t>
      </w:r>
      <w:r w:rsidRPr="0005271C">
        <w:rPr>
          <w:i w:val="0"/>
          <w:spacing w:val="-2"/>
          <w:sz w:val="24"/>
          <w:szCs w:val="24"/>
          <w:u w:val="none"/>
        </w:rPr>
        <w:t>экипажам:</w:t>
      </w:r>
    </w:p>
    <w:p w:rsidR="0005271C" w:rsidRPr="00D85342" w:rsidRDefault="0005271C" w:rsidP="0005271C">
      <w:pPr>
        <w:pStyle w:val="a5"/>
        <w:tabs>
          <w:tab w:val="left" w:pos="1018"/>
          <w:tab w:val="left" w:pos="1045"/>
        </w:tabs>
        <w:spacing w:line="276" w:lineRule="auto"/>
        <w:ind w:left="0" w:firstLine="0"/>
        <w:jc w:val="left"/>
        <w:rPr>
          <w:sz w:val="24"/>
          <w:szCs w:val="24"/>
        </w:rPr>
      </w:pPr>
      <w:r w:rsidRPr="00D85342">
        <w:rPr>
          <w:sz w:val="24"/>
          <w:szCs w:val="24"/>
        </w:rPr>
        <w:t>Летный</w:t>
      </w:r>
      <w:r w:rsidRPr="00D85342">
        <w:rPr>
          <w:spacing w:val="33"/>
          <w:sz w:val="24"/>
          <w:szCs w:val="24"/>
        </w:rPr>
        <w:t xml:space="preserve"> </w:t>
      </w:r>
      <w:r w:rsidRPr="00D85342">
        <w:rPr>
          <w:sz w:val="24"/>
          <w:szCs w:val="24"/>
        </w:rPr>
        <w:t>состав должен иметь допуск к выполняемому виду работ и не иметь перерывов в полетах более установленных.</w:t>
      </w:r>
    </w:p>
    <w:p w:rsidR="0005271C" w:rsidRDefault="00532E37" w:rsidP="00D85342">
      <w:pPr>
        <w:pStyle w:val="3"/>
        <w:spacing w:line="276" w:lineRule="auto"/>
        <w:ind w:left="0" w:firstLine="0"/>
        <w:jc w:val="center"/>
        <w:rPr>
          <w:spacing w:val="-5"/>
          <w:sz w:val="24"/>
          <w:szCs w:val="24"/>
        </w:rPr>
      </w:pPr>
      <w:r w:rsidRPr="00D85342">
        <w:rPr>
          <w:sz w:val="24"/>
          <w:szCs w:val="24"/>
        </w:rPr>
        <w:t>Перечень</w:t>
      </w:r>
      <w:r w:rsidRPr="00D85342">
        <w:rPr>
          <w:spacing w:val="-5"/>
          <w:sz w:val="24"/>
          <w:szCs w:val="24"/>
        </w:rPr>
        <w:t xml:space="preserve"> </w:t>
      </w:r>
      <w:r w:rsidRPr="00D85342">
        <w:rPr>
          <w:sz w:val="24"/>
          <w:szCs w:val="24"/>
        </w:rPr>
        <w:t>и</w:t>
      </w:r>
      <w:r w:rsidRPr="00D85342">
        <w:rPr>
          <w:spacing w:val="-3"/>
          <w:sz w:val="24"/>
          <w:szCs w:val="24"/>
        </w:rPr>
        <w:t xml:space="preserve"> </w:t>
      </w:r>
      <w:r w:rsidRPr="00D85342">
        <w:rPr>
          <w:sz w:val="24"/>
          <w:szCs w:val="24"/>
        </w:rPr>
        <w:t>объем</w:t>
      </w:r>
      <w:r w:rsidRPr="00D85342">
        <w:rPr>
          <w:spacing w:val="-3"/>
          <w:sz w:val="24"/>
          <w:szCs w:val="24"/>
        </w:rPr>
        <w:t xml:space="preserve"> </w:t>
      </w:r>
      <w:r w:rsidRPr="00D85342">
        <w:rPr>
          <w:sz w:val="24"/>
          <w:szCs w:val="24"/>
        </w:rPr>
        <w:t>услуг</w:t>
      </w:r>
      <w:r w:rsidRPr="00D85342">
        <w:rPr>
          <w:spacing w:val="-5"/>
          <w:sz w:val="24"/>
          <w:szCs w:val="24"/>
        </w:rPr>
        <w:t xml:space="preserve"> </w:t>
      </w:r>
    </w:p>
    <w:p w:rsidR="00532E37" w:rsidRPr="00714622" w:rsidRDefault="00532E37" w:rsidP="0005271C">
      <w:pPr>
        <w:pStyle w:val="3"/>
        <w:spacing w:line="276" w:lineRule="auto"/>
        <w:ind w:left="0" w:firstLine="0"/>
        <w:jc w:val="right"/>
        <w:rPr>
          <w:b w:val="0"/>
          <w:spacing w:val="-10"/>
          <w:sz w:val="24"/>
          <w:szCs w:val="24"/>
        </w:rPr>
      </w:pPr>
      <w:r w:rsidRPr="00714622">
        <w:rPr>
          <w:b w:val="0"/>
          <w:sz w:val="24"/>
          <w:szCs w:val="24"/>
        </w:rPr>
        <w:t>Таблица</w:t>
      </w:r>
      <w:r w:rsidRPr="00714622">
        <w:rPr>
          <w:b w:val="0"/>
          <w:spacing w:val="-5"/>
          <w:sz w:val="24"/>
          <w:szCs w:val="24"/>
        </w:rPr>
        <w:t xml:space="preserve"> </w:t>
      </w:r>
      <w:r w:rsidRPr="00714622">
        <w:rPr>
          <w:b w:val="0"/>
          <w:spacing w:val="-10"/>
          <w:sz w:val="24"/>
          <w:szCs w:val="24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560"/>
        <w:gridCol w:w="1984"/>
      </w:tblGrid>
      <w:tr w:rsidR="00714622" w:rsidRPr="00714622" w:rsidTr="00714622">
        <w:tc>
          <w:tcPr>
            <w:tcW w:w="534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 w:rsidRPr="00714622">
              <w:rPr>
                <w:b w:val="0"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 w:rsidRPr="00714622">
              <w:rPr>
                <w:b w:val="0"/>
                <w:spacing w:val="-10"/>
                <w:sz w:val="24"/>
                <w:szCs w:val="24"/>
              </w:rPr>
              <w:t>Наименование услуги</w:t>
            </w:r>
            <w:r w:rsidRPr="00714622">
              <w:rPr>
                <w:b w:val="0"/>
                <w:spacing w:val="-1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 w:rsidRPr="00714622">
              <w:rPr>
                <w:b w:val="0"/>
                <w:spacing w:val="-10"/>
                <w:sz w:val="24"/>
                <w:szCs w:val="24"/>
              </w:rPr>
              <w:t>Количество летных часов</w:t>
            </w:r>
          </w:p>
        </w:tc>
        <w:tc>
          <w:tcPr>
            <w:tcW w:w="1560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Стоимость за 1 летный час</w:t>
            </w:r>
          </w:p>
        </w:tc>
        <w:tc>
          <w:tcPr>
            <w:tcW w:w="1984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Сумма, руб.</w:t>
            </w:r>
          </w:p>
        </w:tc>
      </w:tr>
      <w:tr w:rsidR="00714622" w:rsidRPr="00714622" w:rsidTr="00714622">
        <w:tc>
          <w:tcPr>
            <w:tcW w:w="534" w:type="dxa"/>
          </w:tcPr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14622" w:rsidRPr="00D85342" w:rsidRDefault="00714622" w:rsidP="0071462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5342">
              <w:rPr>
                <w:sz w:val="24"/>
                <w:szCs w:val="24"/>
              </w:rPr>
              <w:t>редоставление</w:t>
            </w:r>
            <w:r w:rsidRPr="00D85342">
              <w:rPr>
                <w:spacing w:val="-4"/>
                <w:sz w:val="24"/>
                <w:szCs w:val="24"/>
              </w:rPr>
              <w:t xml:space="preserve"> </w:t>
            </w:r>
            <w:r w:rsidRPr="00D85342">
              <w:rPr>
                <w:sz w:val="24"/>
                <w:szCs w:val="24"/>
              </w:rPr>
              <w:t>авиационных</w:t>
            </w:r>
            <w:r w:rsidRPr="00D85342">
              <w:rPr>
                <w:spacing w:val="-3"/>
                <w:sz w:val="24"/>
                <w:szCs w:val="24"/>
              </w:rPr>
              <w:t xml:space="preserve"> </w:t>
            </w:r>
            <w:r w:rsidRPr="00D85342">
              <w:rPr>
                <w:sz w:val="24"/>
                <w:szCs w:val="24"/>
              </w:rPr>
              <w:t>работ (транспортно-связные работы) с целью проведения мероприятий по изучению и сохранению северного оленя в горной тундре Байкальского заповедника в рамках реализации проекта «По следам северного оленя»</w:t>
            </w:r>
          </w:p>
          <w:p w:rsidR="00714622" w:rsidRPr="00714622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622" w:rsidRPr="00DC726D" w:rsidRDefault="002601C6" w:rsidP="002601C6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 w:rsidRPr="00DC726D">
              <w:rPr>
                <w:b w:val="0"/>
                <w:spacing w:val="-10"/>
                <w:sz w:val="24"/>
                <w:szCs w:val="24"/>
              </w:rPr>
              <w:t xml:space="preserve">2 </w:t>
            </w:r>
            <w:r w:rsidR="00714622" w:rsidRPr="00DC726D">
              <w:rPr>
                <w:b w:val="0"/>
                <w:spacing w:val="-10"/>
                <w:sz w:val="24"/>
                <w:szCs w:val="24"/>
              </w:rPr>
              <w:t xml:space="preserve">часа </w:t>
            </w:r>
            <w:r w:rsidRPr="00DC726D">
              <w:rPr>
                <w:b w:val="0"/>
                <w:spacing w:val="-10"/>
                <w:sz w:val="24"/>
                <w:szCs w:val="24"/>
              </w:rPr>
              <w:t>25</w:t>
            </w:r>
            <w:r w:rsidR="00714622" w:rsidRPr="00DC726D">
              <w:rPr>
                <w:b w:val="0"/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1560" w:type="dxa"/>
          </w:tcPr>
          <w:p w:rsidR="00714622" w:rsidRPr="00DC726D" w:rsidRDefault="00714622" w:rsidP="00714622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 w:rsidRPr="00DC726D">
              <w:rPr>
                <w:b w:val="0"/>
                <w:spacing w:val="-10"/>
                <w:sz w:val="24"/>
                <w:szCs w:val="24"/>
              </w:rPr>
              <w:t>200 000 руб.</w:t>
            </w:r>
          </w:p>
        </w:tc>
        <w:tc>
          <w:tcPr>
            <w:tcW w:w="1984" w:type="dxa"/>
          </w:tcPr>
          <w:p w:rsidR="00714622" w:rsidRPr="00DC726D" w:rsidRDefault="000F0E4E" w:rsidP="00DC726D">
            <w:pPr>
              <w:pStyle w:val="3"/>
              <w:spacing w:line="276" w:lineRule="auto"/>
              <w:ind w:left="0" w:firstLine="0"/>
              <w:outlineLvl w:val="2"/>
              <w:rPr>
                <w:b w:val="0"/>
                <w:spacing w:val="-10"/>
                <w:sz w:val="24"/>
                <w:szCs w:val="24"/>
              </w:rPr>
            </w:pPr>
            <w:r>
              <w:rPr>
                <w:b w:val="0"/>
                <w:spacing w:val="-10"/>
                <w:sz w:val="24"/>
                <w:szCs w:val="24"/>
              </w:rPr>
              <w:t>450 000</w:t>
            </w:r>
            <w:r w:rsidR="00DC726D" w:rsidRPr="00DC726D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="00714622" w:rsidRPr="00DC726D">
              <w:rPr>
                <w:b w:val="0"/>
                <w:spacing w:val="-10"/>
                <w:sz w:val="24"/>
                <w:szCs w:val="24"/>
              </w:rPr>
              <w:t>рубл</w:t>
            </w:r>
            <w:r>
              <w:rPr>
                <w:b w:val="0"/>
                <w:spacing w:val="-10"/>
                <w:sz w:val="24"/>
                <w:szCs w:val="24"/>
              </w:rPr>
              <w:t>ей</w:t>
            </w:r>
            <w:bookmarkStart w:id="0" w:name="_GoBack"/>
            <w:bookmarkEnd w:id="0"/>
          </w:p>
        </w:tc>
      </w:tr>
    </w:tbl>
    <w:p w:rsidR="0005271C" w:rsidRDefault="0005271C" w:rsidP="00714622">
      <w:pPr>
        <w:pStyle w:val="3"/>
        <w:spacing w:line="276" w:lineRule="auto"/>
        <w:ind w:left="0" w:firstLine="0"/>
        <w:rPr>
          <w:spacing w:val="-10"/>
          <w:sz w:val="24"/>
          <w:szCs w:val="24"/>
        </w:rPr>
      </w:pPr>
    </w:p>
    <w:p w:rsidR="00532E37" w:rsidRPr="00D85342" w:rsidRDefault="00B62DED" w:rsidP="00D8534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532E37" w:rsidRPr="00D85342">
        <w:rPr>
          <w:b/>
          <w:sz w:val="24"/>
          <w:szCs w:val="24"/>
        </w:rPr>
        <w:t>ополнительные</w:t>
      </w:r>
      <w:r w:rsidR="00532E37" w:rsidRPr="00D85342">
        <w:rPr>
          <w:b/>
          <w:spacing w:val="-10"/>
          <w:sz w:val="24"/>
          <w:szCs w:val="24"/>
        </w:rPr>
        <w:t xml:space="preserve"> </w:t>
      </w:r>
      <w:r w:rsidR="00532E37" w:rsidRPr="00D85342">
        <w:rPr>
          <w:b/>
          <w:spacing w:val="-2"/>
          <w:sz w:val="24"/>
          <w:szCs w:val="24"/>
        </w:rPr>
        <w:t>условия:</w:t>
      </w:r>
    </w:p>
    <w:p w:rsidR="00532E37" w:rsidRPr="00D85342" w:rsidRDefault="00532E37" w:rsidP="00D85342">
      <w:pPr>
        <w:pStyle w:val="a5"/>
        <w:numPr>
          <w:ilvl w:val="1"/>
          <w:numId w:val="2"/>
        </w:numPr>
        <w:tabs>
          <w:tab w:val="left" w:pos="1185"/>
          <w:tab w:val="left" w:pos="1198"/>
        </w:tabs>
        <w:spacing w:line="276" w:lineRule="auto"/>
        <w:ind w:left="0" w:hanging="360"/>
        <w:rPr>
          <w:sz w:val="24"/>
          <w:szCs w:val="24"/>
        </w:rPr>
      </w:pPr>
      <w:r w:rsidRPr="00D85342">
        <w:rPr>
          <w:sz w:val="24"/>
          <w:szCs w:val="24"/>
        </w:rPr>
        <w:t>Перелет ВС с места постоянного базирования к месту оказания услуг и обратно к месту постоянного базирования обеспечивается за счет Исполнителя.</w:t>
      </w:r>
    </w:p>
    <w:p w:rsidR="00532E37" w:rsidRPr="00D85342" w:rsidRDefault="00532E37" w:rsidP="00D85342">
      <w:pPr>
        <w:pStyle w:val="a5"/>
        <w:numPr>
          <w:ilvl w:val="1"/>
          <w:numId w:val="2"/>
        </w:numPr>
        <w:tabs>
          <w:tab w:val="left" w:pos="1185"/>
          <w:tab w:val="left" w:pos="1198"/>
        </w:tabs>
        <w:spacing w:line="276" w:lineRule="auto"/>
        <w:ind w:left="0" w:hanging="360"/>
        <w:rPr>
          <w:sz w:val="24"/>
          <w:szCs w:val="24"/>
        </w:rPr>
      </w:pPr>
      <w:r w:rsidRPr="00D85342">
        <w:rPr>
          <w:sz w:val="24"/>
          <w:szCs w:val="24"/>
        </w:rPr>
        <w:t xml:space="preserve">Исполнитель должен организовать самостоятельно или на договорной основе выполнение всего комплекса мероприятий по </w:t>
      </w:r>
      <w:proofErr w:type="spellStart"/>
      <w:r w:rsidRPr="00D85342">
        <w:rPr>
          <w:sz w:val="24"/>
          <w:szCs w:val="24"/>
        </w:rPr>
        <w:t>авиатопливообеспечению</w:t>
      </w:r>
      <w:proofErr w:type="spellEnd"/>
      <w:r w:rsidRPr="00D85342">
        <w:rPr>
          <w:sz w:val="24"/>
          <w:szCs w:val="24"/>
        </w:rPr>
        <w:t xml:space="preserve"> полетов воздушных</w:t>
      </w:r>
      <w:r w:rsidR="00CC7CC2">
        <w:rPr>
          <w:sz w:val="24"/>
          <w:szCs w:val="24"/>
        </w:rPr>
        <w:t xml:space="preserve"> судов, привлекаемых по к</w:t>
      </w:r>
      <w:r w:rsidR="00CC3262">
        <w:rPr>
          <w:sz w:val="24"/>
          <w:szCs w:val="24"/>
        </w:rPr>
        <w:t xml:space="preserve"> </w:t>
      </w:r>
      <w:r w:rsidR="00CC7CC2">
        <w:rPr>
          <w:sz w:val="24"/>
          <w:szCs w:val="24"/>
        </w:rPr>
        <w:t>договору</w:t>
      </w:r>
      <w:r w:rsidRPr="00D85342">
        <w:rPr>
          <w:sz w:val="24"/>
          <w:szCs w:val="24"/>
        </w:rPr>
        <w:t>, в соответствии с требованиями нормативных документов гражданской авиации:</w:t>
      </w:r>
    </w:p>
    <w:p w:rsidR="00532E37" w:rsidRPr="00D85342" w:rsidRDefault="00532E37" w:rsidP="00D85342">
      <w:pPr>
        <w:pStyle w:val="a5"/>
        <w:numPr>
          <w:ilvl w:val="0"/>
          <w:numId w:val="1"/>
        </w:numPr>
        <w:tabs>
          <w:tab w:val="left" w:pos="1185"/>
        </w:tabs>
        <w:spacing w:line="276" w:lineRule="auto"/>
        <w:ind w:left="0" w:hanging="347"/>
        <w:rPr>
          <w:sz w:val="24"/>
          <w:szCs w:val="24"/>
        </w:rPr>
      </w:pPr>
      <w:r w:rsidRPr="00D85342">
        <w:rPr>
          <w:sz w:val="24"/>
          <w:szCs w:val="24"/>
        </w:rPr>
        <w:t>приобретение</w:t>
      </w:r>
      <w:r w:rsidRPr="00D85342">
        <w:rPr>
          <w:spacing w:val="-11"/>
          <w:sz w:val="24"/>
          <w:szCs w:val="24"/>
        </w:rPr>
        <w:t xml:space="preserve"> </w:t>
      </w:r>
      <w:proofErr w:type="spellStart"/>
      <w:r w:rsidRPr="00D85342">
        <w:rPr>
          <w:spacing w:val="-2"/>
          <w:sz w:val="24"/>
          <w:szCs w:val="24"/>
        </w:rPr>
        <w:t>авиаГСМ</w:t>
      </w:r>
      <w:proofErr w:type="spellEnd"/>
      <w:r w:rsidRPr="00D85342">
        <w:rPr>
          <w:spacing w:val="-2"/>
          <w:sz w:val="24"/>
          <w:szCs w:val="24"/>
        </w:rPr>
        <w:t>;</w:t>
      </w:r>
    </w:p>
    <w:p w:rsidR="00532E37" w:rsidRPr="00D85342" w:rsidRDefault="00532E37" w:rsidP="00D85342">
      <w:pPr>
        <w:pStyle w:val="a5"/>
        <w:numPr>
          <w:ilvl w:val="0"/>
          <w:numId w:val="1"/>
        </w:numPr>
        <w:tabs>
          <w:tab w:val="left" w:pos="1186"/>
          <w:tab w:val="left" w:pos="1198"/>
        </w:tabs>
        <w:spacing w:line="276" w:lineRule="auto"/>
        <w:ind w:left="0" w:hanging="360"/>
        <w:jc w:val="left"/>
        <w:rPr>
          <w:sz w:val="24"/>
          <w:szCs w:val="24"/>
        </w:rPr>
      </w:pPr>
      <w:r w:rsidRPr="00D85342">
        <w:rPr>
          <w:sz w:val="24"/>
          <w:szCs w:val="24"/>
        </w:rPr>
        <w:t>доставка,</w:t>
      </w:r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хранение</w:t>
      </w:r>
      <w:r w:rsidRPr="00D85342">
        <w:rPr>
          <w:spacing w:val="32"/>
          <w:sz w:val="24"/>
          <w:szCs w:val="24"/>
        </w:rPr>
        <w:t xml:space="preserve"> </w:t>
      </w:r>
      <w:proofErr w:type="spellStart"/>
      <w:r w:rsidRPr="00D85342">
        <w:rPr>
          <w:sz w:val="24"/>
          <w:szCs w:val="24"/>
        </w:rPr>
        <w:t>авиаГСМ</w:t>
      </w:r>
      <w:proofErr w:type="spellEnd"/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на</w:t>
      </w:r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облетаемых</w:t>
      </w:r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территориях,</w:t>
      </w:r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указанных</w:t>
      </w:r>
      <w:r w:rsidRPr="00D85342">
        <w:rPr>
          <w:spacing w:val="30"/>
          <w:sz w:val="24"/>
          <w:szCs w:val="24"/>
        </w:rPr>
        <w:t xml:space="preserve"> </w:t>
      </w:r>
      <w:r w:rsidRPr="00D85342">
        <w:rPr>
          <w:sz w:val="24"/>
          <w:szCs w:val="24"/>
        </w:rPr>
        <w:t>в техническом задании;</w:t>
      </w:r>
    </w:p>
    <w:p w:rsidR="00532E37" w:rsidRPr="00D85342" w:rsidRDefault="00532E37" w:rsidP="00D85342">
      <w:pPr>
        <w:pStyle w:val="a5"/>
        <w:numPr>
          <w:ilvl w:val="0"/>
          <w:numId w:val="1"/>
        </w:numPr>
        <w:tabs>
          <w:tab w:val="left" w:pos="1186"/>
        </w:tabs>
        <w:spacing w:line="276" w:lineRule="auto"/>
        <w:ind w:left="0"/>
        <w:jc w:val="left"/>
        <w:rPr>
          <w:sz w:val="24"/>
          <w:szCs w:val="24"/>
        </w:rPr>
      </w:pPr>
      <w:r w:rsidRPr="00D85342">
        <w:rPr>
          <w:sz w:val="24"/>
          <w:szCs w:val="24"/>
        </w:rPr>
        <w:t>обеспечение</w:t>
      </w:r>
      <w:r w:rsidRPr="00D85342">
        <w:rPr>
          <w:spacing w:val="-7"/>
          <w:sz w:val="24"/>
          <w:szCs w:val="24"/>
        </w:rPr>
        <w:t xml:space="preserve"> </w:t>
      </w:r>
      <w:r w:rsidRPr="00D85342">
        <w:rPr>
          <w:sz w:val="24"/>
          <w:szCs w:val="24"/>
        </w:rPr>
        <w:t>контроля</w:t>
      </w:r>
      <w:r w:rsidRPr="00D85342">
        <w:rPr>
          <w:spacing w:val="-6"/>
          <w:sz w:val="24"/>
          <w:szCs w:val="24"/>
        </w:rPr>
        <w:t xml:space="preserve"> </w:t>
      </w:r>
      <w:r w:rsidRPr="00D85342">
        <w:rPr>
          <w:sz w:val="24"/>
          <w:szCs w:val="24"/>
        </w:rPr>
        <w:t>качества</w:t>
      </w:r>
      <w:r w:rsidRPr="00D85342">
        <w:rPr>
          <w:spacing w:val="-6"/>
          <w:sz w:val="24"/>
          <w:szCs w:val="24"/>
        </w:rPr>
        <w:t xml:space="preserve"> </w:t>
      </w:r>
      <w:proofErr w:type="spellStart"/>
      <w:r w:rsidRPr="00D85342">
        <w:rPr>
          <w:spacing w:val="-2"/>
          <w:sz w:val="24"/>
          <w:szCs w:val="24"/>
        </w:rPr>
        <w:t>авиаГСМ</w:t>
      </w:r>
      <w:proofErr w:type="spellEnd"/>
      <w:r w:rsidRPr="00D85342">
        <w:rPr>
          <w:spacing w:val="-2"/>
          <w:sz w:val="24"/>
          <w:szCs w:val="24"/>
        </w:rPr>
        <w:t>;</w:t>
      </w:r>
    </w:p>
    <w:p w:rsidR="00532E37" w:rsidRPr="00D85342" w:rsidRDefault="00532E37" w:rsidP="00D85342">
      <w:pPr>
        <w:pStyle w:val="a5"/>
        <w:numPr>
          <w:ilvl w:val="0"/>
          <w:numId w:val="1"/>
        </w:numPr>
        <w:tabs>
          <w:tab w:val="left" w:pos="1186"/>
        </w:tabs>
        <w:spacing w:line="276" w:lineRule="auto"/>
        <w:ind w:left="0"/>
        <w:jc w:val="left"/>
        <w:rPr>
          <w:sz w:val="24"/>
          <w:szCs w:val="24"/>
        </w:rPr>
      </w:pPr>
      <w:r w:rsidRPr="00D85342">
        <w:rPr>
          <w:sz w:val="24"/>
          <w:szCs w:val="24"/>
        </w:rPr>
        <w:t>подготовка</w:t>
      </w:r>
      <w:r w:rsidRPr="00D85342">
        <w:rPr>
          <w:spacing w:val="-5"/>
          <w:sz w:val="24"/>
          <w:szCs w:val="24"/>
        </w:rPr>
        <w:t xml:space="preserve"> </w:t>
      </w:r>
      <w:r w:rsidRPr="00D85342">
        <w:rPr>
          <w:sz w:val="24"/>
          <w:szCs w:val="24"/>
        </w:rPr>
        <w:t>и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выдача</w:t>
      </w:r>
      <w:r w:rsidRPr="00D85342">
        <w:rPr>
          <w:spacing w:val="-5"/>
          <w:sz w:val="24"/>
          <w:szCs w:val="24"/>
        </w:rPr>
        <w:t xml:space="preserve"> </w:t>
      </w:r>
      <w:proofErr w:type="spellStart"/>
      <w:r w:rsidRPr="00D85342">
        <w:rPr>
          <w:sz w:val="24"/>
          <w:szCs w:val="24"/>
        </w:rPr>
        <w:t>авиаГСМ</w:t>
      </w:r>
      <w:proofErr w:type="spellEnd"/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на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pacing w:val="-2"/>
          <w:sz w:val="24"/>
          <w:szCs w:val="24"/>
        </w:rPr>
        <w:t>заправку;</w:t>
      </w:r>
    </w:p>
    <w:p w:rsidR="00532E37" w:rsidRPr="0005271C" w:rsidRDefault="00532E37" w:rsidP="00D85342">
      <w:pPr>
        <w:pStyle w:val="a5"/>
        <w:numPr>
          <w:ilvl w:val="0"/>
          <w:numId w:val="1"/>
        </w:numPr>
        <w:tabs>
          <w:tab w:val="left" w:pos="1186"/>
        </w:tabs>
        <w:spacing w:line="276" w:lineRule="auto"/>
        <w:ind w:left="0"/>
        <w:jc w:val="left"/>
        <w:rPr>
          <w:sz w:val="24"/>
          <w:szCs w:val="24"/>
        </w:rPr>
      </w:pPr>
      <w:r w:rsidRPr="00D85342">
        <w:rPr>
          <w:sz w:val="24"/>
          <w:szCs w:val="24"/>
        </w:rPr>
        <w:t>заправка</w:t>
      </w:r>
      <w:r w:rsidRPr="00D85342">
        <w:rPr>
          <w:spacing w:val="-4"/>
          <w:sz w:val="24"/>
          <w:szCs w:val="24"/>
        </w:rPr>
        <w:t xml:space="preserve"> </w:t>
      </w:r>
      <w:proofErr w:type="spellStart"/>
      <w:r w:rsidRPr="00D85342">
        <w:rPr>
          <w:sz w:val="24"/>
          <w:szCs w:val="24"/>
        </w:rPr>
        <w:t>авиаГСМ</w:t>
      </w:r>
      <w:proofErr w:type="spellEnd"/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в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воздушные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суда</w:t>
      </w:r>
      <w:r w:rsidRPr="00D85342">
        <w:rPr>
          <w:spacing w:val="-4"/>
          <w:sz w:val="24"/>
          <w:szCs w:val="24"/>
        </w:rPr>
        <w:t xml:space="preserve"> </w:t>
      </w:r>
      <w:r w:rsidRPr="00D85342">
        <w:rPr>
          <w:sz w:val="24"/>
          <w:szCs w:val="24"/>
        </w:rPr>
        <w:t>и</w:t>
      </w:r>
      <w:r w:rsidRPr="00D85342">
        <w:rPr>
          <w:spacing w:val="-3"/>
          <w:sz w:val="24"/>
          <w:szCs w:val="24"/>
        </w:rPr>
        <w:t xml:space="preserve"> </w:t>
      </w:r>
      <w:r w:rsidRPr="00D85342">
        <w:rPr>
          <w:spacing w:val="-5"/>
          <w:sz w:val="24"/>
          <w:szCs w:val="24"/>
        </w:rPr>
        <w:t>др.</w:t>
      </w:r>
    </w:p>
    <w:p w:rsidR="0005271C" w:rsidRDefault="0005271C" w:rsidP="0005271C">
      <w:pPr>
        <w:tabs>
          <w:tab w:val="left" w:pos="1186"/>
        </w:tabs>
        <w:spacing w:line="276" w:lineRule="auto"/>
        <w:rPr>
          <w:sz w:val="24"/>
          <w:szCs w:val="24"/>
        </w:rPr>
      </w:pPr>
    </w:p>
    <w:sectPr w:rsidR="0005271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C5" w:rsidRDefault="00743EC5">
      <w:r>
        <w:separator/>
      </w:r>
    </w:p>
  </w:endnote>
  <w:endnote w:type="continuationSeparator" w:id="0">
    <w:p w:rsidR="00743EC5" w:rsidRDefault="0074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E8" w:rsidRDefault="00743EC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C5" w:rsidRDefault="00743EC5">
      <w:r>
        <w:separator/>
      </w:r>
    </w:p>
  </w:footnote>
  <w:footnote w:type="continuationSeparator" w:id="0">
    <w:p w:rsidR="00743EC5" w:rsidRDefault="0074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DE5"/>
    <w:multiLevelType w:val="hybridMultilevel"/>
    <w:tmpl w:val="5E80E7F4"/>
    <w:lvl w:ilvl="0" w:tplc="42900C4C">
      <w:numFmt w:val="bullet"/>
      <w:lvlText w:val="-"/>
      <w:lvlJc w:val="left"/>
      <w:pPr>
        <w:ind w:left="13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468DB0">
      <w:numFmt w:val="bullet"/>
      <w:lvlText w:val="•"/>
      <w:lvlJc w:val="left"/>
      <w:pPr>
        <w:ind w:left="2268" w:hanging="128"/>
      </w:pPr>
      <w:rPr>
        <w:rFonts w:hint="default"/>
        <w:lang w:val="ru-RU" w:eastAsia="en-US" w:bidi="ar-SA"/>
      </w:rPr>
    </w:lvl>
    <w:lvl w:ilvl="2" w:tplc="FF004B68">
      <w:numFmt w:val="bullet"/>
      <w:lvlText w:val="•"/>
      <w:lvlJc w:val="left"/>
      <w:pPr>
        <w:ind w:left="3217" w:hanging="128"/>
      </w:pPr>
      <w:rPr>
        <w:rFonts w:hint="default"/>
        <w:lang w:val="ru-RU" w:eastAsia="en-US" w:bidi="ar-SA"/>
      </w:rPr>
    </w:lvl>
    <w:lvl w:ilvl="3" w:tplc="33A25CDC">
      <w:numFmt w:val="bullet"/>
      <w:lvlText w:val="•"/>
      <w:lvlJc w:val="left"/>
      <w:pPr>
        <w:ind w:left="4165" w:hanging="128"/>
      </w:pPr>
      <w:rPr>
        <w:rFonts w:hint="default"/>
        <w:lang w:val="ru-RU" w:eastAsia="en-US" w:bidi="ar-SA"/>
      </w:rPr>
    </w:lvl>
    <w:lvl w:ilvl="4" w:tplc="D9063D86">
      <w:numFmt w:val="bullet"/>
      <w:lvlText w:val="•"/>
      <w:lvlJc w:val="left"/>
      <w:pPr>
        <w:ind w:left="5114" w:hanging="128"/>
      </w:pPr>
      <w:rPr>
        <w:rFonts w:hint="default"/>
        <w:lang w:val="ru-RU" w:eastAsia="en-US" w:bidi="ar-SA"/>
      </w:rPr>
    </w:lvl>
    <w:lvl w:ilvl="5" w:tplc="D17CFC8A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  <w:lvl w:ilvl="6" w:tplc="08A060DA">
      <w:numFmt w:val="bullet"/>
      <w:lvlText w:val="•"/>
      <w:lvlJc w:val="left"/>
      <w:pPr>
        <w:ind w:left="7011" w:hanging="128"/>
      </w:pPr>
      <w:rPr>
        <w:rFonts w:hint="default"/>
        <w:lang w:val="ru-RU" w:eastAsia="en-US" w:bidi="ar-SA"/>
      </w:rPr>
    </w:lvl>
    <w:lvl w:ilvl="7" w:tplc="0B4E264E">
      <w:numFmt w:val="bullet"/>
      <w:lvlText w:val="•"/>
      <w:lvlJc w:val="left"/>
      <w:pPr>
        <w:ind w:left="7960" w:hanging="128"/>
      </w:pPr>
      <w:rPr>
        <w:rFonts w:hint="default"/>
        <w:lang w:val="ru-RU" w:eastAsia="en-US" w:bidi="ar-SA"/>
      </w:rPr>
    </w:lvl>
    <w:lvl w:ilvl="8" w:tplc="C1DC8DE6">
      <w:numFmt w:val="bullet"/>
      <w:lvlText w:val="•"/>
      <w:lvlJc w:val="left"/>
      <w:pPr>
        <w:ind w:left="890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3BAD0C9C"/>
    <w:multiLevelType w:val="hybridMultilevel"/>
    <w:tmpl w:val="C7AA6344"/>
    <w:lvl w:ilvl="0" w:tplc="B838E5B4">
      <w:numFmt w:val="bullet"/>
      <w:lvlText w:val=""/>
      <w:lvlJc w:val="left"/>
      <w:pPr>
        <w:ind w:left="11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3A4F2C">
      <w:numFmt w:val="bullet"/>
      <w:lvlText w:val="•"/>
      <w:lvlJc w:val="left"/>
      <w:pPr>
        <w:ind w:left="2160" w:hanging="348"/>
      </w:pPr>
      <w:rPr>
        <w:rFonts w:hint="default"/>
        <w:lang w:val="ru-RU" w:eastAsia="en-US" w:bidi="ar-SA"/>
      </w:rPr>
    </w:lvl>
    <w:lvl w:ilvl="2" w:tplc="CA8CF804">
      <w:numFmt w:val="bullet"/>
      <w:lvlText w:val="•"/>
      <w:lvlJc w:val="left"/>
      <w:pPr>
        <w:ind w:left="3121" w:hanging="348"/>
      </w:pPr>
      <w:rPr>
        <w:rFonts w:hint="default"/>
        <w:lang w:val="ru-RU" w:eastAsia="en-US" w:bidi="ar-SA"/>
      </w:rPr>
    </w:lvl>
    <w:lvl w:ilvl="3" w:tplc="7BA84E1C">
      <w:numFmt w:val="bullet"/>
      <w:lvlText w:val="•"/>
      <w:lvlJc w:val="left"/>
      <w:pPr>
        <w:ind w:left="4081" w:hanging="348"/>
      </w:pPr>
      <w:rPr>
        <w:rFonts w:hint="default"/>
        <w:lang w:val="ru-RU" w:eastAsia="en-US" w:bidi="ar-SA"/>
      </w:rPr>
    </w:lvl>
    <w:lvl w:ilvl="4" w:tplc="E070C884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5" w:tplc="F90CF250">
      <w:numFmt w:val="bullet"/>
      <w:lvlText w:val="•"/>
      <w:lvlJc w:val="left"/>
      <w:pPr>
        <w:ind w:left="6003" w:hanging="348"/>
      </w:pPr>
      <w:rPr>
        <w:rFonts w:hint="default"/>
        <w:lang w:val="ru-RU" w:eastAsia="en-US" w:bidi="ar-SA"/>
      </w:rPr>
    </w:lvl>
    <w:lvl w:ilvl="6" w:tplc="AB28A1AC">
      <w:numFmt w:val="bullet"/>
      <w:lvlText w:val="•"/>
      <w:lvlJc w:val="left"/>
      <w:pPr>
        <w:ind w:left="6963" w:hanging="348"/>
      </w:pPr>
      <w:rPr>
        <w:rFonts w:hint="default"/>
        <w:lang w:val="ru-RU" w:eastAsia="en-US" w:bidi="ar-SA"/>
      </w:rPr>
    </w:lvl>
    <w:lvl w:ilvl="7" w:tplc="BE101D0E">
      <w:numFmt w:val="bullet"/>
      <w:lvlText w:val="•"/>
      <w:lvlJc w:val="left"/>
      <w:pPr>
        <w:ind w:left="7924" w:hanging="348"/>
      </w:pPr>
      <w:rPr>
        <w:rFonts w:hint="default"/>
        <w:lang w:val="ru-RU" w:eastAsia="en-US" w:bidi="ar-SA"/>
      </w:rPr>
    </w:lvl>
    <w:lvl w:ilvl="8" w:tplc="07A82086">
      <w:numFmt w:val="bullet"/>
      <w:lvlText w:val="•"/>
      <w:lvlJc w:val="left"/>
      <w:pPr>
        <w:ind w:left="8885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7D516453"/>
    <w:multiLevelType w:val="hybridMultilevel"/>
    <w:tmpl w:val="2E1439C4"/>
    <w:lvl w:ilvl="0" w:tplc="81B44FE4">
      <w:numFmt w:val="bullet"/>
      <w:lvlText w:val=""/>
      <w:lvlJc w:val="left"/>
      <w:pPr>
        <w:ind w:left="1018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8AF462">
      <w:numFmt w:val="bullet"/>
      <w:lvlText w:val=""/>
      <w:lvlJc w:val="left"/>
      <w:pPr>
        <w:ind w:left="11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AE01000">
      <w:numFmt w:val="bullet"/>
      <w:lvlText w:val="•"/>
      <w:lvlJc w:val="left"/>
      <w:pPr>
        <w:ind w:left="2267" w:hanging="348"/>
      </w:pPr>
      <w:rPr>
        <w:rFonts w:hint="default"/>
        <w:lang w:val="ru-RU" w:eastAsia="en-US" w:bidi="ar-SA"/>
      </w:rPr>
    </w:lvl>
    <w:lvl w:ilvl="3" w:tplc="3A2CFC38">
      <w:numFmt w:val="bullet"/>
      <w:lvlText w:val="•"/>
      <w:lvlJc w:val="left"/>
      <w:pPr>
        <w:ind w:left="3334" w:hanging="348"/>
      </w:pPr>
      <w:rPr>
        <w:rFonts w:hint="default"/>
        <w:lang w:val="ru-RU" w:eastAsia="en-US" w:bidi="ar-SA"/>
      </w:rPr>
    </w:lvl>
    <w:lvl w:ilvl="4" w:tplc="AA7AB050">
      <w:numFmt w:val="bullet"/>
      <w:lvlText w:val="•"/>
      <w:lvlJc w:val="left"/>
      <w:pPr>
        <w:ind w:left="4402" w:hanging="348"/>
      </w:pPr>
      <w:rPr>
        <w:rFonts w:hint="default"/>
        <w:lang w:val="ru-RU" w:eastAsia="en-US" w:bidi="ar-SA"/>
      </w:rPr>
    </w:lvl>
    <w:lvl w:ilvl="5" w:tplc="71D0B2D6"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 w:tplc="33C696A4">
      <w:numFmt w:val="bullet"/>
      <w:lvlText w:val="•"/>
      <w:lvlJc w:val="left"/>
      <w:pPr>
        <w:ind w:left="6536" w:hanging="348"/>
      </w:pPr>
      <w:rPr>
        <w:rFonts w:hint="default"/>
        <w:lang w:val="ru-RU" w:eastAsia="en-US" w:bidi="ar-SA"/>
      </w:rPr>
    </w:lvl>
    <w:lvl w:ilvl="7" w:tplc="97422BB4">
      <w:numFmt w:val="bullet"/>
      <w:lvlText w:val="•"/>
      <w:lvlJc w:val="left"/>
      <w:pPr>
        <w:ind w:left="7604" w:hanging="348"/>
      </w:pPr>
      <w:rPr>
        <w:rFonts w:hint="default"/>
        <w:lang w:val="ru-RU" w:eastAsia="en-US" w:bidi="ar-SA"/>
      </w:rPr>
    </w:lvl>
    <w:lvl w:ilvl="8" w:tplc="E342DCBE">
      <w:numFmt w:val="bullet"/>
      <w:lvlText w:val="•"/>
      <w:lvlJc w:val="left"/>
      <w:pPr>
        <w:ind w:left="867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5D"/>
    <w:rsid w:val="0005271C"/>
    <w:rsid w:val="00054ED0"/>
    <w:rsid w:val="00095C1E"/>
    <w:rsid w:val="000E5DC3"/>
    <w:rsid w:val="000F0E4E"/>
    <w:rsid w:val="002601C6"/>
    <w:rsid w:val="00395D5D"/>
    <w:rsid w:val="003B66FB"/>
    <w:rsid w:val="0047683D"/>
    <w:rsid w:val="00482E69"/>
    <w:rsid w:val="00532E37"/>
    <w:rsid w:val="0057664F"/>
    <w:rsid w:val="00714622"/>
    <w:rsid w:val="00743EC5"/>
    <w:rsid w:val="008C6C81"/>
    <w:rsid w:val="008E0B09"/>
    <w:rsid w:val="009F30D9"/>
    <w:rsid w:val="00B62DED"/>
    <w:rsid w:val="00BA0CDA"/>
    <w:rsid w:val="00BE322E"/>
    <w:rsid w:val="00CC3262"/>
    <w:rsid w:val="00CC7CC2"/>
    <w:rsid w:val="00D74327"/>
    <w:rsid w:val="00D85342"/>
    <w:rsid w:val="00DC726D"/>
    <w:rsid w:val="00DE3044"/>
    <w:rsid w:val="00EF1999"/>
    <w:rsid w:val="00FE2EFF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8F89"/>
  <w15:docId w15:val="{3AD50E90-BE85-4DE3-B88F-42007F0F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2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532E37"/>
    <w:pPr>
      <w:spacing w:line="250" w:lineRule="exact"/>
      <w:ind w:left="1572" w:hanging="386"/>
      <w:jc w:val="both"/>
      <w:outlineLvl w:val="2"/>
    </w:pPr>
    <w:rPr>
      <w:b/>
      <w:bCs/>
    </w:rPr>
  </w:style>
  <w:style w:type="paragraph" w:styleId="4">
    <w:name w:val="heading 4"/>
    <w:basedOn w:val="a"/>
    <w:link w:val="40"/>
    <w:uiPriority w:val="1"/>
    <w:qFormat/>
    <w:rsid w:val="00532E37"/>
    <w:pPr>
      <w:ind w:left="1045"/>
      <w:outlineLvl w:val="3"/>
    </w:pPr>
    <w:rPr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32E37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1"/>
    <w:rsid w:val="00532E37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532E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2E37"/>
    <w:pPr>
      <w:ind w:left="47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532E3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532E37"/>
    <w:pPr>
      <w:ind w:left="478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532E37"/>
    <w:pPr>
      <w:ind w:left="73"/>
    </w:pPr>
  </w:style>
  <w:style w:type="table" w:styleId="a6">
    <w:name w:val="Table Grid"/>
    <w:basedOn w:val="a1"/>
    <w:uiPriority w:val="39"/>
    <w:rsid w:val="0071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2025-06-19T05:43:00Z</dcterms:created>
  <dcterms:modified xsi:type="dcterms:W3CDTF">2026-06-22T14:35:00Z</dcterms:modified>
</cp:coreProperties>
</file>