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EE9" w:rsidRPr="00FA6652" w:rsidRDefault="00BE0EE9" w:rsidP="00BE0EE9">
      <w:pPr>
        <w:spacing w:before="40" w:after="40" w:line="276" w:lineRule="auto"/>
        <w:ind w:firstLine="709"/>
        <w:jc w:val="center"/>
        <w:rPr>
          <w:sz w:val="24"/>
          <w:szCs w:val="24"/>
        </w:rPr>
      </w:pPr>
      <w:r w:rsidRPr="00FA6652">
        <w:rPr>
          <w:sz w:val="24"/>
          <w:szCs w:val="24"/>
        </w:rPr>
        <w:t>ГОСУДАРСТВЕННЫЙ КОНТРАКТ</w:t>
      </w:r>
      <w:r>
        <w:rPr>
          <w:sz w:val="24"/>
          <w:szCs w:val="24"/>
        </w:rPr>
        <w:t xml:space="preserve"> </w:t>
      </w:r>
      <w:r w:rsidRPr="00FA6652">
        <w:rPr>
          <w:sz w:val="24"/>
          <w:szCs w:val="24"/>
        </w:rPr>
        <w:t>№ _______</w:t>
      </w:r>
    </w:p>
    <w:p w:rsidR="00BE0EE9" w:rsidRPr="00FA6652" w:rsidRDefault="00BE0EE9" w:rsidP="00BE0EE9">
      <w:pPr>
        <w:spacing w:before="40" w:after="40" w:line="276" w:lineRule="auto"/>
        <w:ind w:firstLine="709"/>
        <w:jc w:val="both"/>
        <w:rPr>
          <w:sz w:val="24"/>
          <w:szCs w:val="24"/>
        </w:rPr>
      </w:pPr>
    </w:p>
    <w:p w:rsidR="00BE0EE9" w:rsidRPr="00FA6652" w:rsidRDefault="00BE0EE9" w:rsidP="00BE0EE9">
      <w:pPr>
        <w:tabs>
          <w:tab w:val="left" w:pos="6740"/>
        </w:tabs>
        <w:spacing w:before="40" w:after="40" w:line="276" w:lineRule="auto"/>
        <w:jc w:val="both"/>
        <w:rPr>
          <w:sz w:val="20"/>
          <w:szCs w:val="20"/>
        </w:rPr>
      </w:pPr>
      <w:r w:rsidRPr="00FA6652">
        <w:rPr>
          <w:sz w:val="24"/>
          <w:szCs w:val="24"/>
        </w:rPr>
        <w:t>г.</w:t>
      </w:r>
      <w:r>
        <w:rPr>
          <w:sz w:val="24"/>
          <w:szCs w:val="24"/>
        </w:rPr>
        <w:t xml:space="preserve"> </w:t>
      </w:r>
      <w:r w:rsidRPr="00FA6652">
        <w:rPr>
          <w:sz w:val="24"/>
          <w:szCs w:val="24"/>
        </w:rPr>
        <w:t>Казань</w:t>
      </w:r>
      <w:r w:rsidRPr="00FA6652">
        <w:rPr>
          <w:sz w:val="20"/>
          <w:szCs w:val="20"/>
        </w:rPr>
        <w:tab/>
      </w:r>
      <w:r w:rsidRPr="00FA6652">
        <w:rPr>
          <w:sz w:val="24"/>
          <w:szCs w:val="24"/>
        </w:rPr>
        <w:t>«___»</w:t>
      </w:r>
      <w:r>
        <w:rPr>
          <w:sz w:val="24"/>
          <w:szCs w:val="24"/>
        </w:rPr>
        <w:t xml:space="preserve"> </w:t>
      </w:r>
      <w:r w:rsidRPr="00FA6652">
        <w:rPr>
          <w:sz w:val="24"/>
          <w:szCs w:val="24"/>
        </w:rPr>
        <w:t>____________20__ г.</w:t>
      </w:r>
    </w:p>
    <w:p w:rsidR="00BE0EE9" w:rsidRPr="00FA6652" w:rsidRDefault="00BE0EE9" w:rsidP="00BE0EE9">
      <w:pPr>
        <w:spacing w:before="40" w:after="40" w:line="276" w:lineRule="auto"/>
        <w:ind w:firstLine="709"/>
        <w:jc w:val="both"/>
        <w:rPr>
          <w:sz w:val="24"/>
          <w:szCs w:val="24"/>
        </w:rPr>
      </w:pPr>
    </w:p>
    <w:p w:rsidR="00BE0EE9" w:rsidRDefault="00BE0EE9" w:rsidP="00BE0EE9">
      <w:pPr>
        <w:ind w:firstLine="709"/>
        <w:jc w:val="both"/>
        <w:rPr>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 с одной стороны</w:t>
      </w:r>
      <w:r w:rsidRPr="005B022F">
        <w:rPr>
          <w:sz w:val="24"/>
          <w:szCs w:val="24"/>
        </w:rPr>
        <w:t xml:space="preserve"> </w:t>
      </w:r>
      <w:r w:rsidRPr="00FA6652">
        <w:rPr>
          <w:sz w:val="24"/>
          <w:szCs w:val="24"/>
        </w:rPr>
        <w:t>и ____________________________________________, именуем__ в дальнейшем «Поставщик», в лице _______________________, действующего</w:t>
      </w:r>
      <w:r>
        <w:rPr>
          <w:sz w:val="24"/>
          <w:szCs w:val="24"/>
        </w:rPr>
        <w:t>(ей)</w:t>
      </w:r>
      <w:r w:rsidRPr="00FA6652">
        <w:rPr>
          <w:sz w:val="24"/>
          <w:szCs w:val="24"/>
        </w:rPr>
        <w:t xml:space="preserve"> на основании_______________________, вместе именуемые «Стороны», </w:t>
      </w:r>
      <w:r w:rsidRPr="00FA6652">
        <w:rPr>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Cs/>
          <w:sz w:val="24"/>
          <w:szCs w:val="24"/>
        </w:rPr>
        <w:t xml:space="preserve"> (далее – Федеральный закон № 44-ФЗ) </w:t>
      </w:r>
      <w:r w:rsidRPr="00FA6652">
        <w:rPr>
          <w:iCs/>
          <w:sz w:val="24"/>
          <w:szCs w:val="24"/>
        </w:rPr>
        <w:t xml:space="preserve"> </w:t>
      </w:r>
      <w:r w:rsidRPr="00FA6652">
        <w:rPr>
          <w:sz w:val="24"/>
          <w:szCs w:val="24"/>
        </w:rPr>
        <w:t>заключили</w:t>
      </w:r>
      <w:r>
        <w:rPr>
          <w:sz w:val="24"/>
          <w:szCs w:val="24"/>
        </w:rPr>
        <w:t xml:space="preserve"> </w:t>
      </w:r>
      <w:r w:rsidRPr="00FA6652">
        <w:rPr>
          <w:sz w:val="24"/>
          <w:szCs w:val="24"/>
        </w:rPr>
        <w:t xml:space="preserve">настоящий государственный контракт, </w:t>
      </w:r>
      <w:r w:rsidRPr="00686F56">
        <w:rPr>
          <w:sz w:val="24"/>
          <w:szCs w:val="24"/>
        </w:rPr>
        <w:t>именуемый далее «Контракт»,</w:t>
      </w:r>
      <w:r>
        <w:rPr>
          <w:sz w:val="24"/>
          <w:szCs w:val="24"/>
        </w:rPr>
        <w:t xml:space="preserve"> о нижеследующем:</w:t>
      </w:r>
    </w:p>
    <w:p w:rsidR="00BE0EE9" w:rsidRDefault="00BE0EE9" w:rsidP="00BE0EE9">
      <w:pPr>
        <w:ind w:firstLine="709"/>
        <w:jc w:val="both"/>
        <w:rPr>
          <w:sz w:val="24"/>
          <w:szCs w:val="24"/>
        </w:rPr>
      </w:pPr>
    </w:p>
    <w:p w:rsidR="00BE0EE9" w:rsidRPr="003A2D48" w:rsidRDefault="00BE0EE9" w:rsidP="00BE0EE9">
      <w:pPr>
        <w:pStyle w:val="a4"/>
        <w:numPr>
          <w:ilvl w:val="0"/>
          <w:numId w:val="35"/>
        </w:numPr>
        <w:tabs>
          <w:tab w:val="left" w:pos="0"/>
        </w:tabs>
        <w:jc w:val="center"/>
        <w:rPr>
          <w:bCs/>
          <w:sz w:val="24"/>
          <w:szCs w:val="24"/>
        </w:rPr>
      </w:pPr>
      <w:r w:rsidRPr="003A2D48">
        <w:rPr>
          <w:bCs/>
          <w:sz w:val="24"/>
          <w:szCs w:val="24"/>
        </w:rPr>
        <w:t>Предмет Контракта</w:t>
      </w:r>
    </w:p>
    <w:p w:rsidR="00BE0EE9" w:rsidRPr="00D2507D" w:rsidRDefault="00BE0EE9" w:rsidP="00BE0EE9">
      <w:pPr>
        <w:tabs>
          <w:tab w:val="left" w:pos="0"/>
        </w:tabs>
        <w:jc w:val="center"/>
        <w:rPr>
          <w:bCs/>
          <w:sz w:val="24"/>
          <w:szCs w:val="24"/>
        </w:rPr>
      </w:pPr>
    </w:p>
    <w:p w:rsidR="00BE0EE9" w:rsidRPr="00E87A32" w:rsidRDefault="00BE0EE9" w:rsidP="00BE0EE9">
      <w:pPr>
        <w:ind w:firstLine="709"/>
        <w:jc w:val="both"/>
        <w:rPr>
          <w:sz w:val="24"/>
          <w:szCs w:val="24"/>
        </w:rPr>
      </w:pPr>
      <w:r w:rsidRPr="00FA6652">
        <w:rPr>
          <w:sz w:val="24"/>
          <w:szCs w:val="24"/>
        </w:rPr>
        <w:t xml:space="preserve">1.1. Поставщик обязуется поставить </w:t>
      </w:r>
      <w:r>
        <w:rPr>
          <w:sz w:val="24"/>
          <w:szCs w:val="24"/>
        </w:rPr>
        <w:t xml:space="preserve">передать </w:t>
      </w:r>
      <w:r w:rsidR="00BD66C6">
        <w:rPr>
          <w:sz w:val="24"/>
          <w:szCs w:val="24"/>
        </w:rPr>
        <w:t xml:space="preserve">Заказчику </w:t>
      </w:r>
      <w:r>
        <w:rPr>
          <w:sz w:val="24"/>
          <w:szCs w:val="24"/>
        </w:rPr>
        <w:t>для обеспечения нужд Управления</w:t>
      </w:r>
      <w:r w:rsidRPr="000B571E">
        <w:rPr>
          <w:sz w:val="24"/>
          <w:szCs w:val="24"/>
        </w:rPr>
        <w:t xml:space="preserve"> Федерального казначейства по Республике Татарстан </w:t>
      </w:r>
      <w:r w:rsidRPr="00203E6D">
        <w:rPr>
          <w:color w:val="262626" w:themeColor="text1" w:themeTint="D9"/>
          <w:sz w:val="24"/>
          <w:szCs w:val="24"/>
        </w:rPr>
        <w:t xml:space="preserve">(далее – УФК по </w:t>
      </w:r>
      <w:r>
        <w:rPr>
          <w:color w:val="262626" w:themeColor="text1" w:themeTint="D9"/>
          <w:sz w:val="24"/>
          <w:szCs w:val="24"/>
        </w:rPr>
        <w:t>Республике Татарстан)</w:t>
      </w:r>
      <w:r w:rsidRPr="007141A7">
        <w:rPr>
          <w:sz w:val="24"/>
          <w:szCs w:val="24"/>
        </w:rPr>
        <w:t xml:space="preserve"> </w:t>
      </w:r>
      <w:r>
        <w:rPr>
          <w:sz w:val="24"/>
          <w:szCs w:val="24"/>
        </w:rPr>
        <w:t>товар</w:t>
      </w:r>
      <w:r w:rsidRPr="00FA6652">
        <w:rPr>
          <w:sz w:val="24"/>
          <w:szCs w:val="24"/>
        </w:rPr>
        <w:t xml:space="preserve"> по наименованиям, в количестве, ассортименте и </w:t>
      </w:r>
      <w:r w:rsidRPr="00E87A32">
        <w:rPr>
          <w:sz w:val="24"/>
          <w:szCs w:val="24"/>
        </w:rPr>
        <w:t xml:space="preserve">качестве согласно </w:t>
      </w:r>
      <w:r>
        <w:rPr>
          <w:sz w:val="24"/>
          <w:szCs w:val="24"/>
        </w:rPr>
        <w:t>Спецификации</w:t>
      </w:r>
      <w:r w:rsidRPr="00E87A32">
        <w:rPr>
          <w:sz w:val="24"/>
          <w:szCs w:val="24"/>
        </w:rPr>
        <w:t xml:space="preserve"> (Приложение № 1) (далее - товар), в срок согласно разделу </w:t>
      </w:r>
      <w:r>
        <w:rPr>
          <w:sz w:val="24"/>
          <w:szCs w:val="24"/>
        </w:rPr>
        <w:t>5</w:t>
      </w:r>
      <w:r w:rsidRPr="00E87A32">
        <w:rPr>
          <w:sz w:val="24"/>
          <w:szCs w:val="24"/>
        </w:rPr>
        <w:t xml:space="preserve"> Контракта, а Заказчик обязуется принять товар и обеспечить его оплату.</w:t>
      </w:r>
    </w:p>
    <w:p w:rsidR="00BE0EE9" w:rsidRPr="008255C5" w:rsidRDefault="00BE0EE9" w:rsidP="00BE0EE9">
      <w:pPr>
        <w:keepNext/>
        <w:keepLines/>
        <w:widowControl w:val="0"/>
        <w:suppressLineNumbers/>
        <w:suppressAutoHyphens/>
        <w:ind w:firstLine="709"/>
        <w:jc w:val="both"/>
        <w:rPr>
          <w:bCs/>
          <w:sz w:val="20"/>
          <w:szCs w:val="20"/>
        </w:rPr>
      </w:pPr>
      <w:r w:rsidRPr="00E87A32">
        <w:rPr>
          <w:sz w:val="24"/>
          <w:szCs w:val="24"/>
        </w:rPr>
        <w:t>1.</w:t>
      </w:r>
      <w:r>
        <w:rPr>
          <w:sz w:val="24"/>
          <w:szCs w:val="24"/>
        </w:rPr>
        <w:t xml:space="preserve">2. ИКЗ – </w:t>
      </w:r>
      <w:r w:rsidRPr="008255C5">
        <w:rPr>
          <w:sz w:val="24"/>
          <w:szCs w:val="24"/>
        </w:rPr>
        <w:t>26 1 7709895509 165543001 0003 000 0000 000</w:t>
      </w:r>
      <w:r>
        <w:rPr>
          <w:sz w:val="24"/>
          <w:szCs w:val="24"/>
        </w:rPr>
        <w:t>.</w:t>
      </w:r>
    </w:p>
    <w:p w:rsidR="00BE0EE9" w:rsidRDefault="00BE0EE9" w:rsidP="00BE0EE9">
      <w:pPr>
        <w:ind w:firstLine="709"/>
        <w:jc w:val="both"/>
        <w:rPr>
          <w:sz w:val="20"/>
          <w:szCs w:val="20"/>
        </w:rPr>
      </w:pPr>
      <w:r w:rsidRPr="00FA6652">
        <w:rPr>
          <w:sz w:val="24"/>
          <w:szCs w:val="24"/>
        </w:rPr>
        <w:t>1.</w:t>
      </w:r>
      <w:r>
        <w:rPr>
          <w:sz w:val="24"/>
          <w:szCs w:val="24"/>
        </w:rPr>
        <w:t>3</w:t>
      </w:r>
      <w:r w:rsidRPr="00FA6652">
        <w:rPr>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E0EE9" w:rsidRDefault="00BE0EE9" w:rsidP="00BE0EE9">
      <w:pPr>
        <w:ind w:firstLine="709"/>
        <w:jc w:val="both"/>
        <w:rPr>
          <w:sz w:val="20"/>
          <w:szCs w:val="20"/>
        </w:rPr>
      </w:pPr>
      <w:r>
        <w:rPr>
          <w:sz w:val="24"/>
          <w:szCs w:val="24"/>
        </w:rPr>
        <w:t xml:space="preserve">1.4. </w:t>
      </w:r>
      <w:r w:rsidRPr="00FA6652">
        <w:rPr>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E0EE9" w:rsidRPr="00FA6652" w:rsidRDefault="00BE0EE9" w:rsidP="00BE0EE9">
      <w:pPr>
        <w:ind w:firstLine="709"/>
        <w:jc w:val="both"/>
        <w:rPr>
          <w:sz w:val="20"/>
          <w:szCs w:val="20"/>
        </w:rPr>
      </w:pPr>
      <w:r w:rsidRPr="00FA6652">
        <w:rPr>
          <w:sz w:val="24"/>
          <w:szCs w:val="24"/>
        </w:rPr>
        <w:t>1.</w:t>
      </w:r>
      <w:r>
        <w:rPr>
          <w:sz w:val="24"/>
          <w:szCs w:val="24"/>
        </w:rPr>
        <w:t>5</w:t>
      </w:r>
      <w:r w:rsidRPr="00FA6652">
        <w:rPr>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E0EE9" w:rsidRPr="00247FB1" w:rsidRDefault="00BE0EE9" w:rsidP="00BE0EE9">
      <w:pPr>
        <w:ind w:firstLine="709"/>
        <w:jc w:val="both"/>
        <w:rPr>
          <w:sz w:val="20"/>
          <w:szCs w:val="20"/>
        </w:rPr>
      </w:pPr>
      <w:r>
        <w:rPr>
          <w:sz w:val="24"/>
          <w:szCs w:val="24"/>
        </w:rPr>
        <w:t>1.6</w:t>
      </w:r>
      <w:r w:rsidRPr="00FA6652">
        <w:rPr>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Pr="00247FB1">
        <w:rPr>
          <w:sz w:val="24"/>
          <w:szCs w:val="24"/>
        </w:rPr>
        <w:t>и подлежит уборке и вывозу Поставщиком.</w:t>
      </w:r>
    </w:p>
    <w:p w:rsidR="00BE0EE9" w:rsidRPr="00FA6652" w:rsidRDefault="00BE0EE9" w:rsidP="00BE0EE9">
      <w:pPr>
        <w:ind w:firstLine="709"/>
        <w:jc w:val="both"/>
        <w:rPr>
          <w:sz w:val="20"/>
          <w:szCs w:val="20"/>
        </w:rPr>
      </w:pPr>
      <w:r w:rsidRPr="00FA6652">
        <w:rPr>
          <w:sz w:val="24"/>
          <w:szCs w:val="24"/>
        </w:rPr>
        <w:t>1.</w:t>
      </w:r>
      <w:r>
        <w:rPr>
          <w:sz w:val="24"/>
          <w:szCs w:val="24"/>
        </w:rPr>
        <w:t>7</w:t>
      </w:r>
      <w:r w:rsidRPr="00FA6652">
        <w:rPr>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E0EE9" w:rsidRDefault="00BE0EE9" w:rsidP="00BE0EE9">
      <w:pPr>
        <w:ind w:firstLine="709"/>
        <w:jc w:val="both"/>
        <w:rPr>
          <w:sz w:val="24"/>
          <w:szCs w:val="24"/>
        </w:rPr>
      </w:pPr>
      <w:r w:rsidRPr="00FA6652">
        <w:rPr>
          <w:sz w:val="24"/>
          <w:szCs w:val="24"/>
        </w:rPr>
        <w:t>1</w:t>
      </w:r>
      <w:r w:rsidRPr="00686F56">
        <w:rPr>
          <w:sz w:val="24"/>
          <w:szCs w:val="24"/>
        </w:rPr>
        <w:t>.</w:t>
      </w:r>
      <w:r>
        <w:rPr>
          <w:sz w:val="24"/>
          <w:szCs w:val="24"/>
        </w:rPr>
        <w:t>8</w:t>
      </w:r>
      <w:r w:rsidRPr="00686F56">
        <w:rPr>
          <w:sz w:val="24"/>
          <w:szCs w:val="24"/>
        </w:rPr>
        <w:t>. Место (места) поставки товара:</w:t>
      </w:r>
      <w:r>
        <w:rPr>
          <w:sz w:val="24"/>
          <w:szCs w:val="24"/>
        </w:rPr>
        <w:t xml:space="preserve"> </w:t>
      </w:r>
    </w:p>
    <w:p w:rsidR="00BE0EE9" w:rsidRDefault="00BE0EE9" w:rsidP="00BE0EE9">
      <w:pPr>
        <w:ind w:firstLine="709"/>
        <w:jc w:val="both"/>
        <w:rPr>
          <w:sz w:val="24"/>
          <w:szCs w:val="24"/>
        </w:rPr>
      </w:pPr>
      <w:r w:rsidRPr="00BE0EE9">
        <w:rPr>
          <w:sz w:val="24"/>
          <w:szCs w:val="24"/>
        </w:rPr>
        <w:t>Республика Татарстан, г.Зеленодольск, ул. Первомайская, дом 7</w:t>
      </w:r>
    </w:p>
    <w:p w:rsidR="00BE0EE9" w:rsidRPr="00686F56" w:rsidRDefault="00BE0EE9" w:rsidP="00BE0EE9">
      <w:pPr>
        <w:shd w:val="clear" w:color="auto" w:fill="FFFFFF"/>
        <w:ind w:firstLine="709"/>
        <w:jc w:val="both"/>
        <w:rPr>
          <w:sz w:val="24"/>
          <w:szCs w:val="24"/>
        </w:rPr>
      </w:pPr>
      <w:r>
        <w:rPr>
          <w:sz w:val="24"/>
          <w:szCs w:val="24"/>
        </w:rPr>
        <w:lastRenderedPageBreak/>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rsidR="00BE0EE9" w:rsidRPr="00686F56" w:rsidRDefault="00BE0EE9" w:rsidP="00BE0EE9">
      <w:pPr>
        <w:ind w:firstLine="709"/>
        <w:jc w:val="both"/>
        <w:rPr>
          <w:color w:val="FF0000"/>
          <w:sz w:val="24"/>
          <w:szCs w:val="24"/>
        </w:rPr>
      </w:pPr>
    </w:p>
    <w:p w:rsidR="00BE0EE9" w:rsidRDefault="00BE0EE9" w:rsidP="00BE0EE9">
      <w:pPr>
        <w:tabs>
          <w:tab w:val="left" w:pos="0"/>
        </w:tabs>
        <w:jc w:val="center"/>
        <w:rPr>
          <w:bCs/>
          <w:sz w:val="24"/>
          <w:szCs w:val="24"/>
        </w:rPr>
      </w:pPr>
      <w:r>
        <w:rPr>
          <w:bCs/>
          <w:sz w:val="24"/>
          <w:szCs w:val="24"/>
        </w:rPr>
        <w:t xml:space="preserve">2. </w:t>
      </w:r>
      <w:r w:rsidRPr="00FA6652">
        <w:rPr>
          <w:bCs/>
          <w:sz w:val="24"/>
          <w:szCs w:val="24"/>
        </w:rPr>
        <w:t>Цена Контракта и порядок расчетов</w:t>
      </w:r>
    </w:p>
    <w:p w:rsidR="00BE0EE9" w:rsidRPr="002272F3" w:rsidRDefault="00BE0EE9" w:rsidP="00BE0EE9">
      <w:pPr>
        <w:tabs>
          <w:tab w:val="left" w:pos="0"/>
        </w:tabs>
        <w:rPr>
          <w:bCs/>
          <w:sz w:val="24"/>
          <w:szCs w:val="24"/>
        </w:rPr>
      </w:pPr>
    </w:p>
    <w:p w:rsidR="00BE0EE9" w:rsidRPr="00FA6652" w:rsidRDefault="00BE0EE9" w:rsidP="00BE0EE9">
      <w:pPr>
        <w:ind w:firstLine="709"/>
        <w:jc w:val="both"/>
        <w:rPr>
          <w:sz w:val="24"/>
          <w:szCs w:val="24"/>
        </w:rPr>
      </w:pPr>
      <w:r w:rsidRPr="00FA6652">
        <w:rPr>
          <w:sz w:val="24"/>
          <w:szCs w:val="24"/>
        </w:rPr>
        <w:t>2.1. 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rsidR="00BE0EE9" w:rsidRPr="00DF540F" w:rsidRDefault="00BE0EE9" w:rsidP="00BE0EE9">
      <w:pPr>
        <w:ind w:firstLine="709"/>
        <w:jc w:val="both"/>
        <w:rPr>
          <w:b/>
          <w:sz w:val="24"/>
          <w:szCs w:val="24"/>
        </w:rPr>
      </w:pPr>
      <w:r w:rsidRPr="00FA6652">
        <w:rPr>
          <w:sz w:val="24"/>
          <w:szCs w:val="24"/>
        </w:rPr>
        <w:t xml:space="preserve">2.2. Общая цена Контракта составляет </w:t>
      </w:r>
      <w:r>
        <w:rPr>
          <w:sz w:val="24"/>
          <w:szCs w:val="24"/>
        </w:rPr>
        <w:t xml:space="preserve">_________________ </w:t>
      </w:r>
      <w:r w:rsidRPr="00FA6652">
        <w:rPr>
          <w:sz w:val="24"/>
          <w:szCs w:val="24"/>
        </w:rPr>
        <w:t xml:space="preserve">рублей </w:t>
      </w:r>
      <w:r>
        <w:rPr>
          <w:sz w:val="24"/>
          <w:szCs w:val="24"/>
        </w:rPr>
        <w:t>___</w:t>
      </w:r>
      <w:r w:rsidRPr="00FA6652">
        <w:rPr>
          <w:sz w:val="24"/>
          <w:szCs w:val="24"/>
        </w:rPr>
        <w:t xml:space="preserve">копеек, </w:t>
      </w:r>
      <w:r w:rsidRPr="005F42FE">
        <w:rPr>
          <w:sz w:val="24"/>
          <w:szCs w:val="24"/>
        </w:rPr>
        <w:t xml:space="preserve">включая НДС (__%): _________________________ рублей __ копеек/ </w:t>
      </w:r>
      <w:r w:rsidRPr="005F42FE">
        <w:rPr>
          <w:b/>
          <w:i/>
          <w:color w:val="FF0000"/>
          <w:sz w:val="24"/>
          <w:szCs w:val="24"/>
        </w:rPr>
        <w:t xml:space="preserve">либо </w:t>
      </w:r>
      <w:r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Pr="005F42FE">
        <w:rPr>
          <w:b/>
          <w:sz w:val="24"/>
          <w:szCs w:val="24"/>
        </w:rPr>
        <w:t>.</w:t>
      </w:r>
    </w:p>
    <w:p w:rsidR="00BE0EE9" w:rsidRDefault="00BE0EE9" w:rsidP="00BE0EE9">
      <w:pPr>
        <w:ind w:firstLine="709"/>
        <w:jc w:val="both"/>
        <w:rPr>
          <w:sz w:val="20"/>
          <w:szCs w:val="20"/>
        </w:rPr>
      </w:pPr>
      <w:r w:rsidRPr="00FA6652">
        <w:rPr>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BE0EE9" w:rsidRDefault="00BE0EE9" w:rsidP="00BE0EE9">
      <w:pPr>
        <w:ind w:firstLine="709"/>
        <w:jc w:val="both"/>
        <w:rPr>
          <w:sz w:val="20"/>
          <w:szCs w:val="20"/>
        </w:rPr>
      </w:pPr>
      <w:r w:rsidRPr="00FA6652">
        <w:rPr>
          <w:sz w:val="24"/>
          <w:szCs w:val="24"/>
        </w:rPr>
        <w:t>2.4. Оплата по Контракту производится в следующем порядке:</w:t>
      </w:r>
    </w:p>
    <w:p w:rsidR="00BE0EE9" w:rsidRDefault="00BE0EE9" w:rsidP="00BE0EE9">
      <w:pPr>
        <w:ind w:firstLine="709"/>
        <w:jc w:val="both"/>
        <w:rPr>
          <w:sz w:val="20"/>
          <w:szCs w:val="20"/>
        </w:rPr>
      </w:pPr>
      <w:r w:rsidRPr="00FA6652">
        <w:rPr>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BE0EE9" w:rsidRPr="00DF540F" w:rsidRDefault="00BE0EE9" w:rsidP="00BE0EE9">
      <w:pPr>
        <w:ind w:firstLine="709"/>
        <w:jc w:val="both"/>
        <w:rPr>
          <w:sz w:val="24"/>
          <w:szCs w:val="24"/>
        </w:rPr>
      </w:pPr>
      <w:r w:rsidRPr="00FA6652">
        <w:rPr>
          <w:sz w:val="24"/>
          <w:szCs w:val="24"/>
        </w:rPr>
        <w:t>2.4.2. Оплата производится в рублях Российской Федерации</w:t>
      </w:r>
      <w:r>
        <w:rPr>
          <w:sz w:val="24"/>
          <w:szCs w:val="24"/>
        </w:rPr>
        <w:t>, источник финансирования – федеральный бюджет</w:t>
      </w:r>
      <w:r w:rsidRPr="00FA6652">
        <w:rPr>
          <w:sz w:val="24"/>
          <w:szCs w:val="24"/>
        </w:rPr>
        <w:t>.</w:t>
      </w:r>
    </w:p>
    <w:p w:rsidR="00BE0EE9" w:rsidRPr="00283B86" w:rsidRDefault="00BE0EE9" w:rsidP="00BE0EE9">
      <w:pPr>
        <w:ind w:firstLine="709"/>
        <w:jc w:val="both"/>
        <w:rPr>
          <w:sz w:val="24"/>
          <w:szCs w:val="24"/>
        </w:rPr>
      </w:pPr>
      <w:r w:rsidRPr="00283B86">
        <w:rPr>
          <w:sz w:val="24"/>
          <w:szCs w:val="24"/>
        </w:rPr>
        <w:t xml:space="preserve">2.4.3. Авансовые платежи по Контракту </w:t>
      </w:r>
      <w:r>
        <w:rPr>
          <w:sz w:val="24"/>
          <w:szCs w:val="24"/>
        </w:rPr>
        <w:t>не предусмотрены</w:t>
      </w:r>
      <w:r w:rsidRPr="00283B86">
        <w:rPr>
          <w:sz w:val="24"/>
          <w:szCs w:val="24"/>
        </w:rPr>
        <w:t>.</w:t>
      </w:r>
    </w:p>
    <w:p w:rsidR="00BE0EE9" w:rsidRPr="00724C9B" w:rsidRDefault="00BE0EE9" w:rsidP="00BE0EE9">
      <w:pPr>
        <w:ind w:firstLine="709"/>
        <w:jc w:val="both"/>
        <w:rPr>
          <w:sz w:val="24"/>
          <w:szCs w:val="24"/>
        </w:rPr>
      </w:pPr>
      <w:r w:rsidRPr="00724C9B">
        <w:rPr>
          <w:sz w:val="24"/>
          <w:szCs w:val="24"/>
        </w:rPr>
        <w:t>2.4.4. 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rsidR="00BE0EE9" w:rsidRPr="00724C9B" w:rsidRDefault="00BE0EE9" w:rsidP="00BE0EE9">
      <w:pPr>
        <w:ind w:firstLine="709"/>
        <w:jc w:val="both"/>
        <w:rPr>
          <w:b/>
          <w:i/>
          <w:iCs/>
          <w:sz w:val="24"/>
          <w:szCs w:val="24"/>
        </w:rPr>
      </w:pPr>
      <w:r w:rsidRPr="00724C9B">
        <w:rPr>
          <w:sz w:val="24"/>
          <w:szCs w:val="24"/>
        </w:rPr>
        <w:t xml:space="preserve">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 </w:t>
      </w:r>
    </w:p>
    <w:p w:rsidR="00BE0EE9" w:rsidRDefault="00BE0EE9" w:rsidP="00BE0EE9">
      <w:pPr>
        <w:ind w:right="20" w:firstLine="709"/>
        <w:jc w:val="both"/>
        <w:rPr>
          <w:sz w:val="24"/>
          <w:szCs w:val="24"/>
        </w:rPr>
      </w:pPr>
      <w:r w:rsidRPr="00724C9B">
        <w:rPr>
          <w:sz w:val="24"/>
          <w:szCs w:val="24"/>
        </w:rPr>
        <w:t>В случае если поставка товара приходится на декабрь текущего финансового</w:t>
      </w:r>
      <w:r w:rsidRPr="00E87907">
        <w:rPr>
          <w:sz w:val="24"/>
          <w:szCs w:val="24"/>
        </w:rPr>
        <w:t xml:space="preserve"> года включительно</w:t>
      </w:r>
      <w:r w:rsidRPr="00A2467B">
        <w:rPr>
          <w:sz w:val="24"/>
          <w:szCs w:val="24"/>
        </w:rPr>
        <w:t xml:space="preserve">, оплата </w:t>
      </w:r>
      <w:r>
        <w:rPr>
          <w:sz w:val="24"/>
          <w:szCs w:val="24"/>
        </w:rPr>
        <w:t>поставленного товара</w:t>
      </w:r>
      <w:r w:rsidRPr="00A2467B">
        <w:rPr>
          <w:sz w:val="24"/>
          <w:szCs w:val="24"/>
        </w:rPr>
        <w:t>, а также отдельного этапа исполнения контракта осуществляется не позднее</w:t>
      </w:r>
      <w:r>
        <w:rPr>
          <w:sz w:val="24"/>
          <w:szCs w:val="24"/>
        </w:rPr>
        <w:t>,</w:t>
      </w:r>
      <w:r w:rsidRPr="00A2467B">
        <w:rPr>
          <w:sz w:val="24"/>
          <w:szCs w:val="24"/>
        </w:rPr>
        <w:t xml:space="preserve"> чем за один рабочий день до окончания текущего финансового года</w:t>
      </w:r>
      <w:r>
        <w:rPr>
          <w:sz w:val="24"/>
          <w:szCs w:val="24"/>
        </w:rPr>
        <w:t>,</w:t>
      </w:r>
      <w:r w:rsidRPr="00A2467B">
        <w:rPr>
          <w:sz w:val="24"/>
          <w:szCs w:val="24"/>
        </w:rPr>
        <w:t xml:space="preserve"> в пределах лимитов бюджетных обязательств, доведенных до получателя средств федерального бюджета на </w:t>
      </w:r>
      <w:r>
        <w:rPr>
          <w:sz w:val="24"/>
          <w:szCs w:val="24"/>
        </w:rPr>
        <w:t>текущий</w:t>
      </w:r>
      <w:r w:rsidRPr="00A2467B">
        <w:rPr>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sz w:val="24"/>
          <w:szCs w:val="24"/>
        </w:rPr>
        <w:t>.</w:t>
      </w:r>
    </w:p>
    <w:p w:rsidR="00BE0EE9" w:rsidRDefault="00BE0EE9" w:rsidP="00BE0EE9">
      <w:pPr>
        <w:ind w:firstLine="709"/>
        <w:jc w:val="both"/>
        <w:rPr>
          <w:sz w:val="20"/>
          <w:szCs w:val="20"/>
        </w:rPr>
      </w:pPr>
      <w:r w:rsidRPr="00193D2B">
        <w:rPr>
          <w:sz w:val="24"/>
          <w:szCs w:val="24"/>
        </w:rPr>
        <w:t>2.4.5. В случаях, предусмотренных п</w:t>
      </w:r>
      <w:r>
        <w:rPr>
          <w:sz w:val="24"/>
          <w:szCs w:val="24"/>
        </w:rPr>
        <w:t>.</w:t>
      </w:r>
      <w:r w:rsidRPr="00193D2B">
        <w:rPr>
          <w:sz w:val="24"/>
          <w:szCs w:val="24"/>
        </w:rPr>
        <w:t>2.5 Контракта, оплата поставленного</w:t>
      </w:r>
      <w:r w:rsidRPr="00FA6652">
        <w:rPr>
          <w:sz w:val="24"/>
          <w:szCs w:val="24"/>
        </w:rPr>
        <w:t xml:space="preserve"> товара (партии товара) производится в течение </w:t>
      </w:r>
      <w:r>
        <w:rPr>
          <w:sz w:val="24"/>
          <w:szCs w:val="24"/>
        </w:rPr>
        <w:t>7</w:t>
      </w:r>
      <w:r w:rsidRPr="00FA6652">
        <w:rPr>
          <w:sz w:val="24"/>
          <w:szCs w:val="24"/>
        </w:rPr>
        <w:t xml:space="preserve"> (</w:t>
      </w:r>
      <w:r>
        <w:rPr>
          <w:sz w:val="24"/>
          <w:szCs w:val="24"/>
        </w:rPr>
        <w:t>семи</w:t>
      </w:r>
      <w:r w:rsidRPr="00FA6652">
        <w:rPr>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Pr>
          <w:sz w:val="24"/>
          <w:szCs w:val="24"/>
        </w:rPr>
        <w:t>документов о приемке и п</w:t>
      </w:r>
      <w:r w:rsidRPr="00FA6652">
        <w:rPr>
          <w:sz w:val="24"/>
          <w:szCs w:val="24"/>
        </w:rPr>
        <w:t xml:space="preserve">редставленных Поставщиком счета </w:t>
      </w:r>
      <w:r>
        <w:rPr>
          <w:sz w:val="24"/>
          <w:szCs w:val="24"/>
        </w:rPr>
        <w:t>и (</w:t>
      </w:r>
      <w:r w:rsidRPr="00FA6652">
        <w:rPr>
          <w:sz w:val="24"/>
          <w:szCs w:val="24"/>
        </w:rPr>
        <w:t>и</w:t>
      </w:r>
      <w:r>
        <w:rPr>
          <w:sz w:val="24"/>
          <w:szCs w:val="24"/>
        </w:rPr>
        <w:t>ли)</w:t>
      </w:r>
      <w:r w:rsidRPr="00FA6652">
        <w:rPr>
          <w:sz w:val="24"/>
          <w:szCs w:val="24"/>
        </w:rPr>
        <w:t xml:space="preserve"> счет-фактуры.</w:t>
      </w:r>
    </w:p>
    <w:p w:rsidR="00BE0EE9" w:rsidRPr="00FD4557" w:rsidRDefault="00BE0EE9" w:rsidP="00BE0EE9">
      <w:pPr>
        <w:ind w:firstLine="709"/>
        <w:jc w:val="both"/>
        <w:rPr>
          <w:sz w:val="24"/>
          <w:szCs w:val="24"/>
        </w:rPr>
      </w:pPr>
      <w:r w:rsidRPr="00FD4557">
        <w:rPr>
          <w:sz w:val="24"/>
          <w:szCs w:val="24"/>
        </w:rPr>
        <w:t>2.</w:t>
      </w:r>
      <w:r>
        <w:rPr>
          <w:sz w:val="24"/>
          <w:szCs w:val="24"/>
        </w:rPr>
        <w:t>5</w:t>
      </w:r>
      <w:r w:rsidRPr="00FD4557">
        <w:rPr>
          <w:sz w:val="24"/>
          <w:szCs w:val="24"/>
        </w:rPr>
        <w:t>. В случае, если при начислении Заказчиком По</w:t>
      </w:r>
      <w:r>
        <w:rPr>
          <w:sz w:val="24"/>
          <w:szCs w:val="24"/>
        </w:rPr>
        <w:t>ставщиком</w:t>
      </w:r>
      <w:r w:rsidRPr="00FD4557">
        <w:rPr>
          <w:sz w:val="24"/>
          <w:szCs w:val="24"/>
        </w:rPr>
        <w:t xml:space="preserve"> неустойки (штрафа, пени) и (или) предъявления требования о возмещении убытков, Заказчик вправе:</w:t>
      </w:r>
    </w:p>
    <w:p w:rsidR="00BE0EE9" w:rsidRPr="00FD4557" w:rsidRDefault="00BE0EE9" w:rsidP="00BE0EE9">
      <w:pPr>
        <w:ind w:firstLine="709"/>
        <w:jc w:val="both"/>
        <w:rPr>
          <w:sz w:val="24"/>
          <w:szCs w:val="24"/>
        </w:rPr>
      </w:pPr>
      <w:r w:rsidRPr="00FD4557">
        <w:rPr>
          <w:sz w:val="24"/>
          <w:szCs w:val="24"/>
        </w:rPr>
        <w:t>- не производить оплату по Контракту до уплаты По</w:t>
      </w:r>
      <w:r>
        <w:rPr>
          <w:sz w:val="24"/>
          <w:szCs w:val="24"/>
        </w:rPr>
        <w:t>ставщиком</w:t>
      </w:r>
      <w:r w:rsidRPr="00FD4557">
        <w:rPr>
          <w:sz w:val="24"/>
          <w:szCs w:val="24"/>
        </w:rPr>
        <w:t xml:space="preserve"> начисленной и выставленной Заказчиком неустойки (штрафа, пени) и (или) до возмещения По</w:t>
      </w:r>
      <w:r>
        <w:rPr>
          <w:sz w:val="24"/>
          <w:szCs w:val="24"/>
        </w:rPr>
        <w:t>ставщиком</w:t>
      </w:r>
      <w:r w:rsidRPr="00FD4557">
        <w:rPr>
          <w:sz w:val="24"/>
          <w:szCs w:val="24"/>
        </w:rPr>
        <w:t xml:space="preserve"> убытков, согласно предъявленным Заказчиком требованиям;</w:t>
      </w:r>
    </w:p>
    <w:p w:rsidR="00BE0EE9" w:rsidRDefault="00BE0EE9" w:rsidP="00BE0EE9">
      <w:pPr>
        <w:ind w:firstLine="709"/>
        <w:jc w:val="both"/>
        <w:rPr>
          <w:sz w:val="20"/>
          <w:szCs w:val="20"/>
        </w:rPr>
      </w:pPr>
      <w:r w:rsidRPr="00FD4557">
        <w:rPr>
          <w:sz w:val="24"/>
          <w:szCs w:val="24"/>
        </w:rPr>
        <w:t xml:space="preserve">- произвести оплату за </w:t>
      </w:r>
      <w:r>
        <w:rPr>
          <w:sz w:val="24"/>
          <w:szCs w:val="24"/>
        </w:rPr>
        <w:t>поставленный товар</w:t>
      </w:r>
      <w:r w:rsidRPr="00FD4557">
        <w:rPr>
          <w:sz w:val="24"/>
          <w:szCs w:val="24"/>
        </w:rPr>
        <w:t xml:space="preserve"> с удержанием денежных средств в счет неоплаченной По</w:t>
      </w:r>
      <w:r>
        <w:rPr>
          <w:sz w:val="24"/>
          <w:szCs w:val="24"/>
        </w:rPr>
        <w:t>ставщиком</w:t>
      </w:r>
      <w:r w:rsidRPr="00FD4557">
        <w:rPr>
          <w:sz w:val="24"/>
          <w:szCs w:val="24"/>
        </w:rPr>
        <w:t xml:space="preserve"> неустойки (штрафа, пени) и (или) возмещения убытков</w:t>
      </w:r>
      <w:r w:rsidRPr="00FA6652">
        <w:rPr>
          <w:sz w:val="24"/>
          <w:szCs w:val="24"/>
        </w:rPr>
        <w:t>.</w:t>
      </w:r>
    </w:p>
    <w:p w:rsidR="00BE0EE9" w:rsidRDefault="00BE0EE9" w:rsidP="00BE0EE9">
      <w:pPr>
        <w:ind w:firstLine="709"/>
        <w:jc w:val="both"/>
        <w:rPr>
          <w:sz w:val="24"/>
          <w:szCs w:val="24"/>
        </w:rPr>
      </w:pPr>
      <w:r w:rsidRPr="00FA6652">
        <w:rPr>
          <w:sz w:val="24"/>
          <w:szCs w:val="24"/>
        </w:rPr>
        <w:t>2.</w:t>
      </w:r>
      <w:r>
        <w:rPr>
          <w:sz w:val="24"/>
          <w:szCs w:val="24"/>
        </w:rPr>
        <w:t>6</w:t>
      </w:r>
      <w:r w:rsidRPr="00FA6652">
        <w:rPr>
          <w:sz w:val="24"/>
          <w:szCs w:val="24"/>
        </w:rPr>
        <w:t>. В случа</w:t>
      </w:r>
      <w:r>
        <w:rPr>
          <w:sz w:val="24"/>
          <w:szCs w:val="24"/>
        </w:rPr>
        <w:t xml:space="preserve">ях, предусмотренных Бюджетным кодексом Российской Федерации, при уменьшении </w:t>
      </w:r>
      <w:r w:rsidRPr="00FA6652">
        <w:rPr>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Pr>
          <w:sz w:val="24"/>
          <w:szCs w:val="24"/>
        </w:rPr>
        <w:t xml:space="preserve"> письменно</w:t>
      </w:r>
      <w:r w:rsidRPr="00FA6652">
        <w:rPr>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Pr>
          <w:sz w:val="24"/>
          <w:szCs w:val="24"/>
        </w:rPr>
        <w:t xml:space="preserve">срокам исполнения, и (или) </w:t>
      </w:r>
      <w:r w:rsidRPr="00FA6652">
        <w:rPr>
          <w:sz w:val="24"/>
          <w:szCs w:val="24"/>
        </w:rPr>
        <w:t>количеству товаров.</w:t>
      </w:r>
    </w:p>
    <w:p w:rsidR="00BE0EE9" w:rsidRPr="00784683" w:rsidRDefault="00BE0EE9" w:rsidP="00BE0EE9">
      <w:pPr>
        <w:ind w:firstLine="709"/>
        <w:jc w:val="both"/>
        <w:rPr>
          <w:sz w:val="24"/>
          <w:szCs w:val="24"/>
        </w:rPr>
      </w:pPr>
      <w:r w:rsidRPr="004F0EED">
        <w:rPr>
          <w:sz w:val="24"/>
          <w:szCs w:val="24"/>
        </w:rPr>
        <w:t>2.</w:t>
      </w:r>
      <w:r>
        <w:rPr>
          <w:sz w:val="24"/>
          <w:szCs w:val="24"/>
        </w:rPr>
        <w:t>7</w:t>
      </w:r>
      <w:r w:rsidRPr="004F0EED">
        <w:rPr>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4"/>
          <w:szCs w:val="24"/>
        </w:rPr>
        <w:t>З</w:t>
      </w:r>
      <w:r w:rsidRPr="004F0EED">
        <w:rPr>
          <w:sz w:val="24"/>
          <w:szCs w:val="24"/>
        </w:rPr>
        <w:t>аказчиком.</w:t>
      </w:r>
    </w:p>
    <w:p w:rsidR="00BE0EE9" w:rsidRDefault="00BE0EE9" w:rsidP="00BE0EE9">
      <w:pPr>
        <w:jc w:val="center"/>
        <w:rPr>
          <w:bCs/>
          <w:sz w:val="24"/>
          <w:szCs w:val="24"/>
        </w:rPr>
      </w:pPr>
    </w:p>
    <w:p w:rsidR="00BE0EE9" w:rsidRDefault="00BE0EE9" w:rsidP="00BE0EE9">
      <w:pPr>
        <w:jc w:val="center"/>
        <w:rPr>
          <w:bCs/>
          <w:sz w:val="24"/>
          <w:szCs w:val="24"/>
        </w:rPr>
      </w:pPr>
      <w:r>
        <w:rPr>
          <w:bCs/>
          <w:sz w:val="24"/>
          <w:szCs w:val="24"/>
        </w:rPr>
        <w:t>3.</w:t>
      </w:r>
      <w:r w:rsidRPr="00FA6652">
        <w:rPr>
          <w:bCs/>
          <w:sz w:val="24"/>
          <w:szCs w:val="24"/>
        </w:rPr>
        <w:t>Права и обязанности сторон</w:t>
      </w:r>
    </w:p>
    <w:p w:rsidR="00BE0EE9" w:rsidRPr="00FA6652" w:rsidRDefault="00BE0EE9" w:rsidP="00BE0EE9">
      <w:pPr>
        <w:jc w:val="both"/>
        <w:rPr>
          <w:sz w:val="20"/>
          <w:szCs w:val="20"/>
        </w:rPr>
      </w:pPr>
    </w:p>
    <w:p w:rsidR="00BE0EE9" w:rsidRDefault="00BE0EE9" w:rsidP="00BE0EE9">
      <w:pPr>
        <w:ind w:firstLine="709"/>
        <w:jc w:val="both"/>
        <w:rPr>
          <w:sz w:val="20"/>
          <w:szCs w:val="20"/>
        </w:rPr>
      </w:pPr>
      <w:r w:rsidRPr="00FA6652">
        <w:rPr>
          <w:sz w:val="24"/>
          <w:szCs w:val="24"/>
        </w:rPr>
        <w:t>3.1. Заказчик имеет право:</w:t>
      </w:r>
    </w:p>
    <w:p w:rsidR="00BE0EE9" w:rsidRDefault="00BE0EE9" w:rsidP="00BE0EE9">
      <w:pPr>
        <w:ind w:firstLine="709"/>
        <w:jc w:val="both"/>
        <w:rPr>
          <w:sz w:val="24"/>
          <w:szCs w:val="24"/>
        </w:rPr>
      </w:pPr>
      <w:r>
        <w:rPr>
          <w:sz w:val="24"/>
          <w:szCs w:val="24"/>
        </w:rPr>
        <w:t>3.1.1</w:t>
      </w:r>
      <w:r w:rsidRPr="00FA6652">
        <w:rPr>
          <w:sz w:val="24"/>
          <w:szCs w:val="24"/>
        </w:rPr>
        <w:t xml:space="preserve">. По согласованию с Поставщиком изменить </w:t>
      </w:r>
      <w:r>
        <w:rPr>
          <w:sz w:val="24"/>
          <w:szCs w:val="24"/>
        </w:rPr>
        <w:t>количество поставляемых товаров.</w:t>
      </w:r>
    </w:p>
    <w:p w:rsidR="00BE0EE9" w:rsidRDefault="00BE0EE9" w:rsidP="00BE0EE9">
      <w:pPr>
        <w:ind w:firstLine="709"/>
        <w:jc w:val="both"/>
        <w:rPr>
          <w:sz w:val="20"/>
          <w:szCs w:val="20"/>
        </w:rPr>
      </w:pPr>
      <w:r w:rsidRPr="00FA6652">
        <w:rPr>
          <w:sz w:val="24"/>
          <w:szCs w:val="24"/>
        </w:rPr>
        <w:t>3.1.</w:t>
      </w:r>
      <w:r>
        <w:rPr>
          <w:sz w:val="24"/>
          <w:szCs w:val="24"/>
        </w:rPr>
        <w:t>2</w:t>
      </w:r>
      <w:r w:rsidRPr="00FA6652">
        <w:rPr>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BE0EE9" w:rsidRDefault="00BE0EE9" w:rsidP="00BE0EE9">
      <w:pPr>
        <w:ind w:firstLine="709"/>
        <w:jc w:val="both"/>
        <w:rPr>
          <w:sz w:val="24"/>
          <w:szCs w:val="24"/>
        </w:rPr>
      </w:pPr>
      <w:r w:rsidRPr="00FA6652">
        <w:rPr>
          <w:sz w:val="24"/>
          <w:szCs w:val="24"/>
        </w:rPr>
        <w:t>3.1.</w:t>
      </w:r>
      <w:r>
        <w:rPr>
          <w:sz w:val="24"/>
          <w:szCs w:val="24"/>
        </w:rPr>
        <w:t>3</w:t>
      </w:r>
      <w:r w:rsidRPr="00FA6652">
        <w:rPr>
          <w:sz w:val="24"/>
          <w:szCs w:val="24"/>
        </w:rPr>
        <w:t>. Требовать возмещения неустойки (штрафа, пени) и (или) убытков, причиненных по вине Поставщика.</w:t>
      </w:r>
    </w:p>
    <w:p w:rsidR="00BE0EE9" w:rsidRDefault="00BE0EE9" w:rsidP="00BE0EE9">
      <w:pPr>
        <w:ind w:firstLine="709"/>
        <w:jc w:val="both"/>
        <w:rPr>
          <w:sz w:val="20"/>
          <w:szCs w:val="20"/>
        </w:rPr>
      </w:pPr>
      <w:r>
        <w:rPr>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rsidR="00BE0EE9" w:rsidRDefault="00BE0EE9" w:rsidP="00BE0EE9">
      <w:pPr>
        <w:ind w:firstLine="709"/>
        <w:jc w:val="both"/>
        <w:rPr>
          <w:sz w:val="20"/>
          <w:szCs w:val="20"/>
        </w:rPr>
      </w:pPr>
      <w:r w:rsidRPr="00FA6652">
        <w:rPr>
          <w:sz w:val="24"/>
          <w:szCs w:val="24"/>
        </w:rPr>
        <w:t>3.2. Заказчик обязан:</w:t>
      </w:r>
    </w:p>
    <w:p w:rsidR="00BE0EE9" w:rsidRDefault="00BE0EE9" w:rsidP="00BE0EE9">
      <w:pPr>
        <w:ind w:firstLine="709"/>
        <w:jc w:val="both"/>
        <w:rPr>
          <w:sz w:val="20"/>
          <w:szCs w:val="20"/>
        </w:rPr>
      </w:pPr>
      <w:r w:rsidRPr="00FA6652">
        <w:rPr>
          <w:sz w:val="24"/>
          <w:szCs w:val="24"/>
        </w:rPr>
        <w:t>3.2.1. Обеспечить приемку поставляемого по Контракту товара в соответствии с условиями Контракта.</w:t>
      </w:r>
    </w:p>
    <w:p w:rsidR="00BE0EE9" w:rsidRDefault="00BE0EE9" w:rsidP="00BE0EE9">
      <w:pPr>
        <w:ind w:firstLine="709"/>
        <w:jc w:val="both"/>
        <w:rPr>
          <w:sz w:val="20"/>
          <w:szCs w:val="20"/>
        </w:rPr>
      </w:pPr>
      <w:r w:rsidRPr="00FA6652">
        <w:rPr>
          <w:sz w:val="24"/>
          <w:szCs w:val="24"/>
        </w:rPr>
        <w:t>3.2.2. Оплатить поставленный и принятый товар в порядке, предусмотренном Контрактом.</w:t>
      </w:r>
    </w:p>
    <w:p w:rsidR="00BE0EE9" w:rsidRDefault="00BE0EE9" w:rsidP="00BE0EE9">
      <w:pPr>
        <w:ind w:firstLine="709"/>
        <w:jc w:val="both"/>
        <w:rPr>
          <w:sz w:val="20"/>
          <w:szCs w:val="20"/>
        </w:rPr>
      </w:pPr>
      <w:r>
        <w:rPr>
          <w:sz w:val="24"/>
          <w:szCs w:val="24"/>
        </w:rPr>
        <w:t>3.3. Поставщик обязан:</w:t>
      </w:r>
    </w:p>
    <w:p w:rsidR="00BE0EE9" w:rsidRPr="005A7DA1" w:rsidRDefault="00BE0EE9" w:rsidP="00BE0EE9">
      <w:pPr>
        <w:ind w:firstLine="709"/>
        <w:jc w:val="both"/>
        <w:rPr>
          <w:sz w:val="20"/>
          <w:szCs w:val="20"/>
        </w:rPr>
      </w:pPr>
      <w:r w:rsidRPr="00FA6652">
        <w:rPr>
          <w:sz w:val="24"/>
          <w:szCs w:val="24"/>
        </w:rPr>
        <w:t xml:space="preserve">3.3.1. </w:t>
      </w:r>
      <w:r>
        <w:rPr>
          <w:sz w:val="24"/>
          <w:szCs w:val="24"/>
        </w:rPr>
        <w:t xml:space="preserve">Поставить товар </w:t>
      </w:r>
      <w:r w:rsidRPr="005A7DA1">
        <w:rPr>
          <w:sz w:val="24"/>
          <w:szCs w:val="24"/>
        </w:rPr>
        <w:t>и выполнить работы по сборке товара (при необходимости), в сроки, предусмотренные Контрактом.</w:t>
      </w:r>
    </w:p>
    <w:p w:rsidR="00BE0EE9" w:rsidRPr="00294872" w:rsidRDefault="00BE0EE9" w:rsidP="00BE0EE9">
      <w:pPr>
        <w:ind w:firstLine="709"/>
        <w:jc w:val="both"/>
        <w:rPr>
          <w:sz w:val="20"/>
          <w:szCs w:val="20"/>
        </w:rPr>
      </w:pPr>
      <w:r w:rsidRPr="00FA6652">
        <w:rPr>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sz w:val="24"/>
          <w:szCs w:val="24"/>
        </w:rPr>
        <w:t xml:space="preserve">документально подтвердить Заказчику, что товары выпущены в свободное обращение на территории Российской Федерации. </w:t>
      </w:r>
    </w:p>
    <w:p w:rsidR="00BE0EE9" w:rsidRPr="00FB1EC4" w:rsidRDefault="00BE0EE9" w:rsidP="00BE0EE9">
      <w:pPr>
        <w:ind w:firstLine="709"/>
        <w:jc w:val="both"/>
        <w:rPr>
          <w:sz w:val="24"/>
          <w:szCs w:val="24"/>
        </w:rPr>
      </w:pPr>
      <w:r w:rsidRPr="00FA6652">
        <w:rPr>
          <w:sz w:val="24"/>
          <w:szCs w:val="24"/>
        </w:rPr>
        <w:t xml:space="preserve">3.3.3. Передать Заказчику товары надлежащего качества, в количестве, ассортименте и комплектации согласно </w:t>
      </w:r>
      <w:r>
        <w:rPr>
          <w:sz w:val="24"/>
          <w:szCs w:val="24"/>
        </w:rPr>
        <w:t>Спецификации</w:t>
      </w:r>
      <w:r w:rsidRPr="00FA6652">
        <w:rPr>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Pr>
          <w:sz w:val="24"/>
          <w:szCs w:val="24"/>
        </w:rPr>
        <w:t xml:space="preserve"> </w:t>
      </w:r>
      <w:r w:rsidRPr="00FB1EC4">
        <w:rPr>
          <w:sz w:val="24"/>
          <w:szCs w:val="24"/>
        </w:rPr>
        <w:t>ассортимента или комплектации.</w:t>
      </w:r>
    </w:p>
    <w:p w:rsidR="00BE0EE9" w:rsidRPr="00D56326" w:rsidRDefault="00BE0EE9" w:rsidP="00BE0EE9">
      <w:pPr>
        <w:ind w:firstLine="709"/>
        <w:jc w:val="both"/>
        <w:rPr>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Заказчика </w:t>
      </w:r>
      <w:r w:rsidRPr="007141A7">
        <w:rPr>
          <w:sz w:val="24"/>
          <w:szCs w:val="24"/>
        </w:rPr>
        <w:t>(</w:t>
      </w:r>
      <w:r w:rsidRPr="00203E6D">
        <w:rPr>
          <w:color w:val="262626" w:themeColor="text1" w:themeTint="D9"/>
          <w:sz w:val="24"/>
          <w:szCs w:val="24"/>
        </w:rPr>
        <w:t xml:space="preserve">УФК по </w:t>
      </w:r>
      <w:r>
        <w:rPr>
          <w:color w:val="262626" w:themeColor="text1" w:themeTint="D9"/>
          <w:sz w:val="24"/>
          <w:szCs w:val="24"/>
        </w:rPr>
        <w:t>Республике Татарстан</w:t>
      </w:r>
      <w:r w:rsidRPr="007141A7">
        <w:rPr>
          <w:sz w:val="24"/>
          <w:szCs w:val="24"/>
        </w:rPr>
        <w:t>)</w:t>
      </w:r>
      <w:r>
        <w:rPr>
          <w:sz w:val="24"/>
          <w:szCs w:val="24"/>
        </w:rPr>
        <w:t>,</w:t>
      </w:r>
      <w:r w:rsidRPr="007141A7">
        <w:rPr>
          <w:color w:val="FF0000"/>
          <w:sz w:val="24"/>
          <w:szCs w:val="24"/>
        </w:rPr>
        <w:t xml:space="preserve"> </w:t>
      </w:r>
      <w:r w:rsidRPr="00FB1EC4">
        <w:rPr>
          <w:sz w:val="24"/>
          <w:szCs w:val="24"/>
        </w:rPr>
        <w:t>так и по месту нахождения Поставщика. В</w:t>
      </w:r>
      <w:r w:rsidRPr="00FA6652">
        <w:rPr>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Pr>
          <w:sz w:val="24"/>
          <w:szCs w:val="24"/>
        </w:rPr>
        <w:t>ет Поставщика.</w:t>
      </w:r>
    </w:p>
    <w:p w:rsidR="00BE0EE9" w:rsidRPr="005F42FE" w:rsidRDefault="00BE0EE9" w:rsidP="00BE0EE9">
      <w:pPr>
        <w:ind w:firstLine="709"/>
        <w:jc w:val="both"/>
        <w:rPr>
          <w:sz w:val="24"/>
          <w:szCs w:val="24"/>
        </w:rPr>
      </w:pPr>
      <w:r w:rsidRPr="00FA6652">
        <w:rPr>
          <w:sz w:val="24"/>
          <w:szCs w:val="24"/>
        </w:rPr>
        <w:t xml:space="preserve">Гарантийный срок начинает </w:t>
      </w:r>
      <w:r>
        <w:rPr>
          <w:sz w:val="24"/>
          <w:szCs w:val="24"/>
        </w:rPr>
        <w:t>исчисляться</w:t>
      </w:r>
      <w:r w:rsidRPr="00FA6652">
        <w:rPr>
          <w:sz w:val="24"/>
          <w:szCs w:val="24"/>
        </w:rPr>
        <w:t xml:space="preserve"> с момента подписания Заказчиком </w:t>
      </w:r>
      <w:r>
        <w:rPr>
          <w:sz w:val="24"/>
          <w:szCs w:val="24"/>
        </w:rPr>
        <w:t xml:space="preserve">документа о приемке товара. Поставщик </w:t>
      </w:r>
      <w:r>
        <w:rPr>
          <w:iCs/>
          <w:sz w:val="24"/>
          <w:szCs w:val="24"/>
        </w:rPr>
        <w:t>в</w:t>
      </w:r>
      <w:r w:rsidRPr="00D56326">
        <w:rPr>
          <w:iCs/>
          <w:sz w:val="24"/>
          <w:szCs w:val="24"/>
        </w:rPr>
        <w:t>месте с товаром предостав</w:t>
      </w:r>
      <w:r>
        <w:rPr>
          <w:iCs/>
          <w:sz w:val="24"/>
          <w:szCs w:val="24"/>
        </w:rPr>
        <w:t>ляет</w:t>
      </w:r>
      <w:r w:rsidRPr="00D56326">
        <w:rPr>
          <w:iCs/>
          <w:sz w:val="24"/>
          <w:szCs w:val="24"/>
        </w:rPr>
        <w:t xml:space="preserve"> гарантию на товар, установленную производителем товара, при этом срок действия такой </w:t>
      </w:r>
      <w:r w:rsidRPr="005F42FE">
        <w:rPr>
          <w:iCs/>
          <w:sz w:val="24"/>
          <w:szCs w:val="24"/>
        </w:rPr>
        <w:t xml:space="preserve">гарантии должен быть не менее </w:t>
      </w:r>
      <w:r>
        <w:rPr>
          <w:iCs/>
          <w:sz w:val="24"/>
          <w:szCs w:val="24"/>
        </w:rPr>
        <w:t xml:space="preserve">12 </w:t>
      </w:r>
      <w:r w:rsidRPr="005F42FE">
        <w:rPr>
          <w:iCs/>
          <w:sz w:val="24"/>
          <w:szCs w:val="24"/>
        </w:rPr>
        <w:t>(</w:t>
      </w:r>
      <w:r>
        <w:rPr>
          <w:iCs/>
          <w:sz w:val="24"/>
          <w:szCs w:val="24"/>
        </w:rPr>
        <w:t>двенадцать</w:t>
      </w:r>
      <w:r w:rsidRPr="005F42FE">
        <w:rPr>
          <w:iCs/>
          <w:sz w:val="24"/>
          <w:szCs w:val="24"/>
        </w:rPr>
        <w:t xml:space="preserve">) месяцев с даты подписания Заказчиком </w:t>
      </w:r>
      <w:r>
        <w:rPr>
          <w:iCs/>
          <w:sz w:val="24"/>
          <w:szCs w:val="24"/>
        </w:rPr>
        <w:t>документа о приемке товара</w:t>
      </w:r>
      <w:r>
        <w:rPr>
          <w:sz w:val="24"/>
          <w:szCs w:val="24"/>
        </w:rPr>
        <w:t>.</w:t>
      </w:r>
      <w:r w:rsidRPr="005F42FE">
        <w:rPr>
          <w:iCs/>
          <w:sz w:val="24"/>
          <w:szCs w:val="24"/>
        </w:rPr>
        <w:t xml:space="preserve"> </w:t>
      </w:r>
    </w:p>
    <w:p w:rsidR="00BE0EE9" w:rsidRDefault="00BE0EE9" w:rsidP="00BE0EE9">
      <w:pPr>
        <w:ind w:firstLine="709"/>
        <w:jc w:val="both"/>
        <w:rPr>
          <w:sz w:val="24"/>
          <w:szCs w:val="24"/>
        </w:rPr>
      </w:pPr>
      <w:r w:rsidRPr="008535BA">
        <w:rPr>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sz w:val="24"/>
          <w:szCs w:val="24"/>
        </w:rPr>
        <w:t>0</w:t>
      </w:r>
      <w:r w:rsidRPr="008535BA">
        <w:rPr>
          <w:sz w:val="24"/>
          <w:szCs w:val="24"/>
        </w:rPr>
        <w:t xml:space="preserve"> (</w:t>
      </w:r>
      <w:r>
        <w:rPr>
          <w:sz w:val="24"/>
          <w:szCs w:val="24"/>
        </w:rPr>
        <w:t>десяти</w:t>
      </w:r>
      <w:r w:rsidRPr="008535BA">
        <w:rPr>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rsidR="00BE0EE9" w:rsidRDefault="00BE0EE9" w:rsidP="00BE0EE9">
      <w:pPr>
        <w:ind w:firstLine="709"/>
        <w:jc w:val="both"/>
        <w:rPr>
          <w:sz w:val="24"/>
          <w:szCs w:val="24"/>
        </w:rPr>
      </w:pPr>
      <w:r w:rsidRPr="005F42FE">
        <w:rPr>
          <w:sz w:val="24"/>
          <w:szCs w:val="24"/>
        </w:rPr>
        <w:t>Запасные части, устанавливаемые на товары в течение гарантийного срока, должны</w:t>
      </w:r>
      <w:r w:rsidRPr="00FA6652">
        <w:rPr>
          <w:sz w:val="24"/>
          <w:szCs w:val="24"/>
        </w:rPr>
        <w:t xml:space="preserve"> быть совместимы с основными товарами, поставленными в рамках Контракта.</w:t>
      </w:r>
    </w:p>
    <w:p w:rsidR="00BE0EE9" w:rsidRDefault="00BE0EE9" w:rsidP="00BE0EE9">
      <w:pPr>
        <w:ind w:firstLine="709"/>
        <w:jc w:val="both"/>
        <w:rPr>
          <w:sz w:val="24"/>
          <w:szCs w:val="24"/>
        </w:rPr>
      </w:pPr>
      <w:r w:rsidRPr="00FA6652">
        <w:rPr>
          <w:sz w:val="24"/>
          <w:szCs w:val="24"/>
        </w:rPr>
        <w:t xml:space="preserve">3.3.5. </w:t>
      </w:r>
      <w:r w:rsidRPr="006949DF">
        <w:rPr>
          <w:sz w:val="24"/>
          <w:szCs w:val="24"/>
        </w:rPr>
        <w:t xml:space="preserve">Соблюдать действующие у Заказчика </w:t>
      </w:r>
      <w:r w:rsidRPr="007141A7">
        <w:rPr>
          <w:sz w:val="24"/>
          <w:szCs w:val="24"/>
        </w:rPr>
        <w:t>(</w:t>
      </w:r>
      <w:r w:rsidRPr="00203E6D">
        <w:rPr>
          <w:color w:val="262626" w:themeColor="text1" w:themeTint="D9"/>
          <w:sz w:val="24"/>
          <w:szCs w:val="24"/>
        </w:rPr>
        <w:t xml:space="preserve">УФК по </w:t>
      </w:r>
      <w:r>
        <w:rPr>
          <w:color w:val="262626" w:themeColor="text1" w:themeTint="D9"/>
          <w:sz w:val="24"/>
          <w:szCs w:val="24"/>
        </w:rPr>
        <w:t>Республике Татарстан</w:t>
      </w:r>
      <w:r w:rsidRPr="007141A7">
        <w:rPr>
          <w:sz w:val="24"/>
          <w:szCs w:val="24"/>
        </w:rPr>
        <w:t>)</w:t>
      </w:r>
      <w:r>
        <w:rPr>
          <w:sz w:val="24"/>
          <w:szCs w:val="24"/>
        </w:rPr>
        <w:t>,</w:t>
      </w:r>
      <w:r w:rsidRPr="007141A7">
        <w:rPr>
          <w:color w:val="FF0000"/>
          <w:sz w:val="24"/>
          <w:szCs w:val="24"/>
        </w:rPr>
        <w:t xml:space="preserve"> </w:t>
      </w:r>
      <w:r w:rsidRPr="006949DF">
        <w:rPr>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sz w:val="24"/>
          <w:szCs w:val="24"/>
        </w:rPr>
        <w:t>.</w:t>
      </w:r>
    </w:p>
    <w:p w:rsidR="00BE0EE9" w:rsidRPr="00FA6652" w:rsidRDefault="00BE0EE9" w:rsidP="00BE0EE9">
      <w:pPr>
        <w:ind w:firstLine="709"/>
        <w:jc w:val="both"/>
        <w:rPr>
          <w:sz w:val="20"/>
          <w:szCs w:val="20"/>
        </w:rPr>
      </w:pPr>
      <w:r>
        <w:rPr>
          <w:sz w:val="24"/>
          <w:szCs w:val="24"/>
        </w:rPr>
        <w:t xml:space="preserve">3.3.6.  </w:t>
      </w:r>
      <w:r w:rsidRPr="006949DF">
        <w:rPr>
          <w:sz w:val="24"/>
          <w:szCs w:val="24"/>
        </w:rPr>
        <w:t xml:space="preserve">В Месте </w:t>
      </w:r>
      <w:r>
        <w:rPr>
          <w:sz w:val="24"/>
          <w:szCs w:val="24"/>
        </w:rPr>
        <w:t>поставки товара</w:t>
      </w:r>
      <w:r w:rsidRPr="006949DF">
        <w:rPr>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sz w:val="24"/>
          <w:szCs w:val="24"/>
        </w:rPr>
        <w:t xml:space="preserve">поставке товара по </w:t>
      </w:r>
      <w:r w:rsidRPr="006949DF">
        <w:rPr>
          <w:sz w:val="24"/>
          <w:szCs w:val="24"/>
        </w:rPr>
        <w:t>настояще</w:t>
      </w:r>
      <w:r>
        <w:rPr>
          <w:sz w:val="24"/>
          <w:szCs w:val="24"/>
        </w:rPr>
        <w:t>му</w:t>
      </w:r>
      <w:r w:rsidRPr="006949DF">
        <w:rPr>
          <w:sz w:val="24"/>
          <w:szCs w:val="24"/>
        </w:rPr>
        <w:t xml:space="preserve"> Контракт</w:t>
      </w:r>
      <w:r>
        <w:rPr>
          <w:sz w:val="24"/>
          <w:szCs w:val="24"/>
        </w:rPr>
        <w:t>у</w:t>
      </w:r>
      <w:r w:rsidRPr="006949DF">
        <w:rPr>
          <w:sz w:val="24"/>
          <w:szCs w:val="24"/>
        </w:rPr>
        <w:t>, в случае если для тако</w:t>
      </w:r>
      <w:r>
        <w:rPr>
          <w:sz w:val="24"/>
          <w:szCs w:val="24"/>
        </w:rPr>
        <w:t>й поставки</w:t>
      </w:r>
      <w:r w:rsidRPr="006949DF">
        <w:rPr>
          <w:sz w:val="24"/>
          <w:szCs w:val="24"/>
        </w:rPr>
        <w:t xml:space="preserve"> </w:t>
      </w:r>
      <w:r>
        <w:rPr>
          <w:sz w:val="24"/>
          <w:szCs w:val="24"/>
        </w:rPr>
        <w:t xml:space="preserve">товара </w:t>
      </w:r>
      <w:r w:rsidRPr="006949DF">
        <w:rPr>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sz w:val="24"/>
          <w:szCs w:val="24"/>
        </w:rPr>
        <w:t>.</w:t>
      </w:r>
    </w:p>
    <w:p w:rsidR="00BE0EE9" w:rsidRDefault="00BE0EE9" w:rsidP="00BE0EE9">
      <w:pPr>
        <w:ind w:firstLine="709"/>
        <w:jc w:val="both"/>
        <w:rPr>
          <w:sz w:val="20"/>
          <w:szCs w:val="20"/>
        </w:rPr>
      </w:pPr>
      <w:r w:rsidRPr="00FA6652">
        <w:rPr>
          <w:sz w:val="24"/>
          <w:szCs w:val="24"/>
        </w:rPr>
        <w:t>3.3.</w:t>
      </w:r>
      <w:r>
        <w:rPr>
          <w:sz w:val="24"/>
          <w:szCs w:val="24"/>
        </w:rPr>
        <w:t>7</w:t>
      </w:r>
      <w:r w:rsidRPr="00FA6652">
        <w:rPr>
          <w:sz w:val="24"/>
          <w:szCs w:val="24"/>
        </w:rPr>
        <w:t>. Предоставлять своевременно достоверную информацию о ходе исполнения своих обязательств, в том числе о сложностях, возник</w:t>
      </w:r>
      <w:r>
        <w:rPr>
          <w:sz w:val="24"/>
          <w:szCs w:val="24"/>
        </w:rPr>
        <w:t>ающих при исполнении Контракта.</w:t>
      </w:r>
    </w:p>
    <w:p w:rsidR="00BE0EE9" w:rsidRPr="006F6166" w:rsidRDefault="00BE0EE9" w:rsidP="00BE0EE9">
      <w:pPr>
        <w:ind w:firstLine="709"/>
        <w:jc w:val="both"/>
        <w:rPr>
          <w:sz w:val="24"/>
          <w:szCs w:val="24"/>
        </w:rPr>
      </w:pPr>
      <w:r w:rsidRPr="006F6166">
        <w:rPr>
          <w:sz w:val="24"/>
          <w:szCs w:val="24"/>
        </w:rPr>
        <w:t>3.3.8. 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rsidR="00BE0EE9" w:rsidRPr="006F6166" w:rsidRDefault="00BE0EE9" w:rsidP="00BE0EE9">
      <w:pPr>
        <w:ind w:firstLine="709"/>
        <w:jc w:val="both"/>
        <w:rPr>
          <w:sz w:val="24"/>
          <w:szCs w:val="24"/>
        </w:rPr>
      </w:pPr>
      <w:r w:rsidRPr="006F6166">
        <w:rPr>
          <w:sz w:val="24"/>
          <w:szCs w:val="24"/>
        </w:rPr>
        <w:t>3.3.9. Заполнить, подписать со своей стороны и передать (направить) Заказчику:</w:t>
      </w:r>
    </w:p>
    <w:p w:rsidR="00BE0EE9" w:rsidRPr="006F6166" w:rsidRDefault="00BE0EE9" w:rsidP="00BE0EE9">
      <w:pPr>
        <w:ind w:firstLine="709"/>
        <w:jc w:val="both"/>
        <w:rPr>
          <w:sz w:val="24"/>
          <w:szCs w:val="24"/>
        </w:rPr>
      </w:pPr>
      <w:r w:rsidRPr="006F6166">
        <w:rPr>
          <w:sz w:val="24"/>
          <w:szCs w:val="24"/>
        </w:rPr>
        <w:t>1) товарную (транспортную, товарно-транспортную) накладную или универсальный передаточный документ – в обязательном порядке;</w:t>
      </w:r>
    </w:p>
    <w:p w:rsidR="00BE0EE9" w:rsidRPr="006F6166" w:rsidRDefault="00BE0EE9" w:rsidP="00BE0EE9">
      <w:pPr>
        <w:ind w:firstLine="709"/>
        <w:jc w:val="both"/>
        <w:rPr>
          <w:sz w:val="24"/>
          <w:szCs w:val="24"/>
        </w:rPr>
      </w:pPr>
      <w:r w:rsidRPr="006F6166">
        <w:rPr>
          <w:sz w:val="24"/>
          <w:szCs w:val="24"/>
        </w:rPr>
        <w:t>2) Акт приемки товара, работ, услуг (ф.0510452) – по требованию Заказчика.</w:t>
      </w:r>
    </w:p>
    <w:p w:rsidR="00BE0EE9" w:rsidRPr="006F6166" w:rsidRDefault="00BE0EE9" w:rsidP="00BE0EE9">
      <w:pPr>
        <w:ind w:firstLine="709"/>
        <w:jc w:val="both"/>
        <w:rPr>
          <w:sz w:val="24"/>
          <w:szCs w:val="24"/>
        </w:rPr>
      </w:pPr>
      <w:r w:rsidRPr="006F6166">
        <w:rPr>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rsidR="00BE0EE9" w:rsidRPr="00066638" w:rsidRDefault="00BE0EE9" w:rsidP="00BE0EE9">
      <w:pPr>
        <w:ind w:firstLine="709"/>
        <w:jc w:val="both"/>
        <w:rPr>
          <w:sz w:val="24"/>
          <w:szCs w:val="24"/>
        </w:rPr>
      </w:pPr>
      <w:r w:rsidRPr="006F6166">
        <w:rPr>
          <w:sz w:val="24"/>
          <w:szCs w:val="24"/>
        </w:rPr>
        <w:t xml:space="preserve">3.3.11. Выполнять иные обязанности, предусмотренные Контрактом и действующим </w:t>
      </w:r>
      <w:r w:rsidRPr="00066638">
        <w:rPr>
          <w:sz w:val="24"/>
          <w:szCs w:val="24"/>
        </w:rPr>
        <w:t>законодательством Российской Федерации применительно к предмету Контракта.</w:t>
      </w:r>
    </w:p>
    <w:p w:rsidR="00BE0EE9" w:rsidRDefault="00BE0EE9" w:rsidP="00BE0EE9">
      <w:pPr>
        <w:ind w:firstLine="709"/>
        <w:jc w:val="both"/>
        <w:rPr>
          <w:sz w:val="20"/>
          <w:szCs w:val="20"/>
        </w:rPr>
      </w:pPr>
      <w:r>
        <w:rPr>
          <w:sz w:val="24"/>
          <w:szCs w:val="24"/>
        </w:rPr>
        <w:t>3.4. Поставщик вправе:</w:t>
      </w:r>
    </w:p>
    <w:p w:rsidR="00BE0EE9" w:rsidRDefault="00BE0EE9" w:rsidP="00BE0EE9">
      <w:pPr>
        <w:ind w:firstLine="709"/>
        <w:jc w:val="both"/>
        <w:rPr>
          <w:sz w:val="24"/>
          <w:szCs w:val="24"/>
        </w:rPr>
      </w:pPr>
      <w:r w:rsidRPr="00FA6652">
        <w:rPr>
          <w:sz w:val="24"/>
          <w:szCs w:val="24"/>
        </w:rPr>
        <w:t>3.4.1. Требовать приемки и оплаты товара в объеме, порядке, сроки и на услов</w:t>
      </w:r>
      <w:r>
        <w:rPr>
          <w:sz w:val="24"/>
          <w:szCs w:val="24"/>
        </w:rPr>
        <w:t>иях, предусмотренных Контрактом.</w:t>
      </w:r>
    </w:p>
    <w:p w:rsidR="00BE0EE9" w:rsidRDefault="00BE0EE9" w:rsidP="00BE0EE9">
      <w:pPr>
        <w:ind w:firstLine="709"/>
        <w:jc w:val="both"/>
        <w:rPr>
          <w:sz w:val="24"/>
          <w:szCs w:val="24"/>
        </w:rPr>
      </w:pPr>
      <w:r>
        <w:rPr>
          <w:sz w:val="24"/>
          <w:szCs w:val="24"/>
        </w:rPr>
        <w:t xml:space="preserve">3.4.2. </w:t>
      </w:r>
      <w:r w:rsidRPr="006949DF">
        <w:rPr>
          <w:sz w:val="24"/>
          <w:szCs w:val="24"/>
        </w:rPr>
        <w:t xml:space="preserve">В соответствии с частью 3 статьи 6 Федерального закона от 27.07.2006 года              № 152-ФЗ «О персональных данных» </w:t>
      </w:r>
      <w:r>
        <w:rPr>
          <w:sz w:val="24"/>
          <w:szCs w:val="24"/>
        </w:rPr>
        <w:t>Поставщик</w:t>
      </w:r>
      <w:r w:rsidRPr="006949DF">
        <w:rPr>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sz w:val="24"/>
          <w:szCs w:val="24"/>
        </w:rPr>
        <w:t>Поставщиком</w:t>
      </w:r>
      <w:r w:rsidRPr="006949DF">
        <w:rPr>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rsidR="00BE0EE9" w:rsidRDefault="00BE0EE9" w:rsidP="00BE0EE9">
      <w:pPr>
        <w:autoSpaceDE w:val="0"/>
        <w:autoSpaceDN w:val="0"/>
        <w:adjustRightInd w:val="0"/>
        <w:ind w:firstLine="709"/>
        <w:jc w:val="both"/>
        <w:rPr>
          <w:sz w:val="24"/>
          <w:szCs w:val="24"/>
        </w:rPr>
      </w:pPr>
      <w:r>
        <w:rPr>
          <w:sz w:val="24"/>
          <w:szCs w:val="24"/>
        </w:rPr>
        <w:t>3.4.3. Заключая настоящий Контракт, Поставщик подтверждает соответствие требованиям постановления Правительства от 11.05.2022 № 851 «</w:t>
      </w:r>
      <w:r w:rsidRPr="00A12DD1">
        <w:rPr>
          <w:sz w:val="24"/>
          <w:szCs w:val="24"/>
        </w:rPr>
        <w:t xml:space="preserve">О мерах по реализации Указа Президента Российской Федерации от 3 мая 2022 г. </w:t>
      </w:r>
      <w:r>
        <w:rPr>
          <w:sz w:val="24"/>
          <w:szCs w:val="24"/>
        </w:rPr>
        <w:t>№</w:t>
      </w:r>
      <w:r w:rsidRPr="00A12DD1">
        <w:rPr>
          <w:sz w:val="24"/>
          <w:szCs w:val="24"/>
        </w:rPr>
        <w:t xml:space="preserve"> 252</w:t>
      </w:r>
      <w:r>
        <w:rPr>
          <w:sz w:val="24"/>
          <w:szCs w:val="24"/>
        </w:rPr>
        <w:t xml:space="preserve">» </w:t>
      </w:r>
      <w:r w:rsidRPr="00A12DD1">
        <w:rPr>
          <w:sz w:val="24"/>
          <w:szCs w:val="24"/>
        </w:rPr>
        <w:t>(вмес</w:t>
      </w:r>
      <w:r>
        <w:rPr>
          <w:sz w:val="24"/>
          <w:szCs w:val="24"/>
        </w:rPr>
        <w:t>те с «</w:t>
      </w:r>
      <w:r w:rsidRPr="00A12DD1">
        <w:rPr>
          <w:sz w:val="24"/>
          <w:szCs w:val="24"/>
        </w:rPr>
        <w:t>Перечнем юридических лиц, в отношении которых применяются</w:t>
      </w:r>
      <w:r>
        <w:rPr>
          <w:sz w:val="24"/>
          <w:szCs w:val="24"/>
        </w:rPr>
        <w:t xml:space="preserve"> специальные экономические меры»</w:t>
      </w:r>
      <w:r w:rsidRPr="00A12DD1">
        <w:rPr>
          <w:sz w:val="24"/>
          <w:szCs w:val="24"/>
        </w:rPr>
        <w:t>)</w:t>
      </w:r>
      <w:r>
        <w:rPr>
          <w:sz w:val="24"/>
          <w:szCs w:val="24"/>
        </w:rPr>
        <w:t>.</w:t>
      </w:r>
      <w:r w:rsidRPr="00A12DD1">
        <w:rPr>
          <w:sz w:val="24"/>
          <w:szCs w:val="24"/>
        </w:rPr>
        <w:t xml:space="preserve"> </w:t>
      </w:r>
    </w:p>
    <w:p w:rsidR="00BE0EE9" w:rsidRDefault="00BE0EE9" w:rsidP="00BE0EE9">
      <w:pPr>
        <w:autoSpaceDE w:val="0"/>
        <w:autoSpaceDN w:val="0"/>
        <w:adjustRightInd w:val="0"/>
        <w:ind w:firstLine="709"/>
        <w:jc w:val="both"/>
        <w:rPr>
          <w:sz w:val="24"/>
          <w:szCs w:val="24"/>
        </w:rPr>
      </w:pPr>
    </w:p>
    <w:p w:rsidR="00BE0EE9" w:rsidRDefault="00BE0EE9" w:rsidP="00BE0EE9">
      <w:pPr>
        <w:autoSpaceDE w:val="0"/>
        <w:autoSpaceDN w:val="0"/>
        <w:adjustRightInd w:val="0"/>
        <w:ind w:firstLine="709"/>
        <w:jc w:val="center"/>
        <w:rPr>
          <w:sz w:val="24"/>
          <w:szCs w:val="24"/>
        </w:rPr>
      </w:pPr>
      <w:r>
        <w:rPr>
          <w:sz w:val="24"/>
          <w:szCs w:val="24"/>
        </w:rPr>
        <w:t>4. Использование контрактной документации и информации</w:t>
      </w:r>
    </w:p>
    <w:p w:rsidR="00BE0EE9" w:rsidRDefault="00BE0EE9" w:rsidP="00BE0EE9">
      <w:pPr>
        <w:autoSpaceDE w:val="0"/>
        <w:autoSpaceDN w:val="0"/>
        <w:adjustRightInd w:val="0"/>
        <w:ind w:firstLine="709"/>
        <w:jc w:val="both"/>
        <w:rPr>
          <w:sz w:val="24"/>
          <w:szCs w:val="24"/>
        </w:rPr>
      </w:pPr>
    </w:p>
    <w:p w:rsidR="00BE0EE9" w:rsidRDefault="00BE0EE9" w:rsidP="00BE0EE9">
      <w:pPr>
        <w:autoSpaceDE w:val="0"/>
        <w:autoSpaceDN w:val="0"/>
        <w:adjustRightInd w:val="0"/>
        <w:ind w:firstLine="709"/>
        <w:jc w:val="both"/>
        <w:rPr>
          <w:sz w:val="24"/>
          <w:szCs w:val="24"/>
        </w:rPr>
      </w:pPr>
      <w:r w:rsidRPr="001B08D9">
        <w:rPr>
          <w:sz w:val="24"/>
          <w:szCs w:val="24"/>
        </w:rPr>
        <w:t xml:space="preserve">4.1. </w:t>
      </w:r>
      <w:r>
        <w:rPr>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rsidR="00BE0EE9" w:rsidRPr="001B08D9" w:rsidRDefault="00BE0EE9" w:rsidP="00BE0EE9">
      <w:pPr>
        <w:autoSpaceDE w:val="0"/>
        <w:autoSpaceDN w:val="0"/>
        <w:adjustRightInd w:val="0"/>
        <w:ind w:firstLine="709"/>
        <w:jc w:val="both"/>
        <w:rPr>
          <w:sz w:val="24"/>
          <w:szCs w:val="24"/>
        </w:rPr>
      </w:pPr>
      <w:r>
        <w:rPr>
          <w:sz w:val="24"/>
          <w:szCs w:val="24"/>
        </w:rPr>
        <w:t xml:space="preserve">4.2. </w:t>
      </w:r>
      <w:r w:rsidRPr="001B08D9">
        <w:rPr>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Pr>
          <w:sz w:val="24"/>
          <w:szCs w:val="24"/>
        </w:rPr>
        <w:t>ставщиком</w:t>
      </w:r>
      <w:r w:rsidRPr="001B08D9">
        <w:rPr>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rsidR="00BE0EE9" w:rsidRPr="001B08D9" w:rsidRDefault="00BE0EE9" w:rsidP="00BE0EE9">
      <w:pPr>
        <w:autoSpaceDE w:val="0"/>
        <w:autoSpaceDN w:val="0"/>
        <w:adjustRightInd w:val="0"/>
        <w:ind w:firstLine="709"/>
        <w:jc w:val="both"/>
        <w:rPr>
          <w:sz w:val="24"/>
          <w:szCs w:val="24"/>
        </w:rPr>
      </w:pPr>
      <w:r>
        <w:rPr>
          <w:sz w:val="24"/>
          <w:szCs w:val="24"/>
        </w:rPr>
        <w:t>4</w:t>
      </w:r>
      <w:r w:rsidRPr="001B08D9">
        <w:rPr>
          <w:sz w:val="24"/>
          <w:szCs w:val="24"/>
        </w:rPr>
        <w:t>.</w:t>
      </w:r>
      <w:r>
        <w:rPr>
          <w:sz w:val="24"/>
          <w:szCs w:val="24"/>
        </w:rPr>
        <w:t>3</w:t>
      </w:r>
      <w:r w:rsidRPr="001B08D9">
        <w:rPr>
          <w:sz w:val="24"/>
          <w:szCs w:val="24"/>
        </w:rPr>
        <w:t>. В течение срока действия Контракта и в течение 2 (двух) лет после его окончания По</w:t>
      </w:r>
      <w:r>
        <w:rPr>
          <w:sz w:val="24"/>
          <w:szCs w:val="24"/>
        </w:rPr>
        <w:t>ставщик</w:t>
      </w:r>
      <w:r w:rsidRPr="001B08D9">
        <w:rPr>
          <w:sz w:val="24"/>
          <w:szCs w:val="24"/>
        </w:rPr>
        <w:t xml:space="preserve"> не должен раскрывать никакой информации, имеющей конфиденциальный характер, которая связана с </w:t>
      </w:r>
      <w:r>
        <w:rPr>
          <w:sz w:val="24"/>
          <w:szCs w:val="24"/>
        </w:rPr>
        <w:t>поставкой товара</w:t>
      </w:r>
      <w:r w:rsidRPr="001B08D9">
        <w:rPr>
          <w:sz w:val="24"/>
          <w:szCs w:val="24"/>
        </w:rPr>
        <w:t xml:space="preserve"> по Контракту, без предварительного письменного согласия Заказчика. </w:t>
      </w:r>
    </w:p>
    <w:p w:rsidR="00BE0EE9" w:rsidRPr="001B08D9" w:rsidRDefault="00BE0EE9" w:rsidP="00BE0EE9">
      <w:pPr>
        <w:autoSpaceDE w:val="0"/>
        <w:autoSpaceDN w:val="0"/>
        <w:adjustRightInd w:val="0"/>
        <w:ind w:firstLine="709"/>
        <w:jc w:val="both"/>
        <w:rPr>
          <w:sz w:val="24"/>
          <w:szCs w:val="24"/>
        </w:rPr>
      </w:pPr>
      <w:r>
        <w:rPr>
          <w:sz w:val="24"/>
          <w:szCs w:val="24"/>
        </w:rPr>
        <w:t>4</w:t>
      </w:r>
      <w:r w:rsidRPr="001B08D9">
        <w:rPr>
          <w:sz w:val="24"/>
          <w:szCs w:val="24"/>
        </w:rPr>
        <w:t>.</w:t>
      </w:r>
      <w:r>
        <w:rPr>
          <w:sz w:val="24"/>
          <w:szCs w:val="24"/>
        </w:rPr>
        <w:t>4</w:t>
      </w:r>
      <w:r w:rsidRPr="001B08D9">
        <w:rPr>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rsidR="00BE0EE9" w:rsidRPr="001B08D9" w:rsidRDefault="00BE0EE9" w:rsidP="00BE0EE9">
      <w:pPr>
        <w:autoSpaceDE w:val="0"/>
        <w:autoSpaceDN w:val="0"/>
        <w:adjustRightInd w:val="0"/>
        <w:ind w:firstLine="709"/>
        <w:jc w:val="both"/>
        <w:rPr>
          <w:sz w:val="24"/>
          <w:szCs w:val="24"/>
        </w:rPr>
      </w:pPr>
      <w:r w:rsidRPr="001B08D9">
        <w:rPr>
          <w:sz w:val="24"/>
          <w:szCs w:val="24"/>
        </w:rPr>
        <w:t>(1) которая на момент получения является общедоступной;</w:t>
      </w:r>
    </w:p>
    <w:p w:rsidR="00BE0EE9" w:rsidRPr="001B08D9" w:rsidRDefault="00BE0EE9" w:rsidP="00BE0EE9">
      <w:pPr>
        <w:autoSpaceDE w:val="0"/>
        <w:autoSpaceDN w:val="0"/>
        <w:adjustRightInd w:val="0"/>
        <w:ind w:firstLine="709"/>
        <w:jc w:val="both"/>
        <w:rPr>
          <w:sz w:val="24"/>
          <w:szCs w:val="24"/>
        </w:rPr>
      </w:pPr>
      <w:r w:rsidRPr="001B08D9">
        <w:rPr>
          <w:sz w:val="24"/>
          <w:szCs w:val="24"/>
        </w:rPr>
        <w:t>(2) которая впоследствии законным образом приобретается от третьих лиц без продолжения ограничений на ее использование;</w:t>
      </w:r>
    </w:p>
    <w:p w:rsidR="00BE0EE9" w:rsidRPr="001B08D9" w:rsidRDefault="00BE0EE9" w:rsidP="00BE0EE9">
      <w:pPr>
        <w:autoSpaceDE w:val="0"/>
        <w:autoSpaceDN w:val="0"/>
        <w:adjustRightInd w:val="0"/>
        <w:ind w:firstLine="709"/>
        <w:jc w:val="both"/>
        <w:rPr>
          <w:sz w:val="24"/>
          <w:szCs w:val="24"/>
        </w:rPr>
      </w:pPr>
      <w:r w:rsidRPr="001B08D9">
        <w:rPr>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rsidR="00BE0EE9" w:rsidRDefault="00BE0EE9" w:rsidP="00BE0EE9">
      <w:pPr>
        <w:autoSpaceDE w:val="0"/>
        <w:autoSpaceDN w:val="0"/>
        <w:adjustRightInd w:val="0"/>
        <w:ind w:firstLine="709"/>
        <w:jc w:val="both"/>
        <w:rPr>
          <w:sz w:val="24"/>
          <w:szCs w:val="24"/>
        </w:rPr>
      </w:pPr>
      <w:r>
        <w:rPr>
          <w:sz w:val="24"/>
          <w:szCs w:val="24"/>
        </w:rPr>
        <w:t>4</w:t>
      </w:r>
      <w:r w:rsidRPr="001B08D9">
        <w:rPr>
          <w:sz w:val="24"/>
          <w:szCs w:val="24"/>
        </w:rPr>
        <w:t>.</w:t>
      </w:r>
      <w:r>
        <w:rPr>
          <w:sz w:val="24"/>
          <w:szCs w:val="24"/>
        </w:rPr>
        <w:t>5</w:t>
      </w:r>
      <w:r w:rsidRPr="001B08D9">
        <w:rPr>
          <w:sz w:val="24"/>
          <w:szCs w:val="24"/>
        </w:rPr>
        <w:t xml:space="preserve">. </w:t>
      </w:r>
      <w:r>
        <w:rPr>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rsidR="00BE0EE9" w:rsidRDefault="00BE0EE9" w:rsidP="00BE0EE9">
      <w:pPr>
        <w:autoSpaceDE w:val="0"/>
        <w:autoSpaceDN w:val="0"/>
        <w:adjustRightInd w:val="0"/>
        <w:ind w:firstLine="709"/>
        <w:jc w:val="both"/>
        <w:rPr>
          <w:sz w:val="24"/>
          <w:szCs w:val="24"/>
        </w:rPr>
      </w:pPr>
    </w:p>
    <w:p w:rsidR="00BE0EE9" w:rsidRDefault="00BE0EE9" w:rsidP="00BE0EE9">
      <w:pPr>
        <w:jc w:val="center"/>
        <w:rPr>
          <w:bCs/>
          <w:sz w:val="24"/>
          <w:szCs w:val="24"/>
        </w:rPr>
      </w:pPr>
      <w:r>
        <w:rPr>
          <w:bCs/>
          <w:sz w:val="24"/>
          <w:szCs w:val="24"/>
        </w:rPr>
        <w:t>5.</w:t>
      </w:r>
      <w:r w:rsidRPr="00FA6652">
        <w:rPr>
          <w:bCs/>
          <w:sz w:val="24"/>
          <w:szCs w:val="24"/>
        </w:rPr>
        <w:t>Порядок и сроки поставки товара</w:t>
      </w:r>
    </w:p>
    <w:p w:rsidR="00BE0EE9" w:rsidRDefault="00BE0EE9" w:rsidP="00BE0EE9">
      <w:pPr>
        <w:rPr>
          <w:bCs/>
          <w:sz w:val="24"/>
          <w:szCs w:val="24"/>
        </w:rPr>
      </w:pPr>
    </w:p>
    <w:p w:rsidR="00BE0EE9" w:rsidRDefault="00BE0EE9" w:rsidP="00BE0EE9">
      <w:pPr>
        <w:ind w:firstLine="709"/>
        <w:jc w:val="both"/>
        <w:rPr>
          <w:sz w:val="24"/>
          <w:szCs w:val="24"/>
        </w:rPr>
      </w:pPr>
      <w:r>
        <w:rPr>
          <w:sz w:val="24"/>
          <w:szCs w:val="24"/>
        </w:rPr>
        <w:t>5</w:t>
      </w:r>
      <w:r w:rsidRPr="00FA6652">
        <w:rPr>
          <w:sz w:val="24"/>
          <w:szCs w:val="24"/>
        </w:rPr>
        <w:t>.1. Поставка</w:t>
      </w:r>
      <w:r>
        <w:rPr>
          <w:sz w:val="24"/>
          <w:szCs w:val="24"/>
        </w:rPr>
        <w:t xml:space="preserve"> </w:t>
      </w:r>
      <w:r w:rsidRPr="00FA6652">
        <w:rPr>
          <w:sz w:val="24"/>
          <w:szCs w:val="24"/>
        </w:rPr>
        <w:t xml:space="preserve">товара должна </w:t>
      </w:r>
      <w:r w:rsidRPr="005F42FE">
        <w:rPr>
          <w:sz w:val="24"/>
          <w:szCs w:val="24"/>
        </w:rPr>
        <w:t xml:space="preserve">быть осуществлена </w:t>
      </w:r>
      <w:r w:rsidRPr="00C935D6">
        <w:rPr>
          <w:sz w:val="24"/>
          <w:szCs w:val="24"/>
        </w:rPr>
        <w:t xml:space="preserve">с </w:t>
      </w:r>
      <w:r>
        <w:rPr>
          <w:sz w:val="24"/>
          <w:szCs w:val="24"/>
        </w:rPr>
        <w:t xml:space="preserve">даты </w:t>
      </w:r>
      <w:r w:rsidRPr="00C935D6">
        <w:rPr>
          <w:sz w:val="24"/>
          <w:szCs w:val="24"/>
        </w:rPr>
        <w:t xml:space="preserve">заключения </w:t>
      </w:r>
      <w:r>
        <w:rPr>
          <w:sz w:val="24"/>
          <w:szCs w:val="24"/>
        </w:rPr>
        <w:t>государственного к</w:t>
      </w:r>
      <w:r w:rsidRPr="00C935D6">
        <w:rPr>
          <w:sz w:val="24"/>
          <w:szCs w:val="24"/>
        </w:rPr>
        <w:t xml:space="preserve">онтракта </w:t>
      </w:r>
      <w:r>
        <w:rPr>
          <w:sz w:val="24"/>
          <w:szCs w:val="24"/>
        </w:rPr>
        <w:t>в течение 15 (пятнадцати) рабочих дней.</w:t>
      </w:r>
      <w:r w:rsidRPr="001C39CD">
        <w:rPr>
          <w:sz w:val="24"/>
          <w:szCs w:val="24"/>
        </w:rPr>
        <w:t xml:space="preserve"> </w:t>
      </w:r>
    </w:p>
    <w:p w:rsidR="00BE0EE9" w:rsidRPr="006F6166" w:rsidRDefault="00BE0EE9" w:rsidP="00BE0EE9">
      <w:pPr>
        <w:ind w:firstLine="709"/>
        <w:jc w:val="both"/>
        <w:rPr>
          <w:sz w:val="24"/>
          <w:szCs w:val="24"/>
        </w:rPr>
      </w:pPr>
      <w:r>
        <w:rPr>
          <w:sz w:val="24"/>
          <w:szCs w:val="24"/>
        </w:rPr>
        <w:t>5</w:t>
      </w:r>
      <w:r w:rsidRPr="005F42FE">
        <w:rPr>
          <w:sz w:val="24"/>
          <w:szCs w:val="24"/>
        </w:rPr>
        <w:t xml:space="preserve">.2. </w:t>
      </w:r>
      <w:r w:rsidRPr="006F6166">
        <w:rPr>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rsidR="00BE0EE9" w:rsidRDefault="00BE0EE9" w:rsidP="00BE0EE9">
      <w:pPr>
        <w:ind w:firstLine="709"/>
        <w:jc w:val="both"/>
        <w:rPr>
          <w:sz w:val="20"/>
          <w:szCs w:val="20"/>
        </w:rPr>
      </w:pPr>
      <w:r>
        <w:rPr>
          <w:sz w:val="24"/>
          <w:szCs w:val="24"/>
        </w:rPr>
        <w:t>5</w:t>
      </w:r>
      <w:r w:rsidRPr="006F6166">
        <w:rPr>
          <w:sz w:val="24"/>
          <w:szCs w:val="24"/>
        </w:rPr>
        <w:t>.3. Досрочная поставка тов</w:t>
      </w:r>
      <w:r>
        <w:rPr>
          <w:sz w:val="24"/>
          <w:szCs w:val="24"/>
        </w:rPr>
        <w:t>ара допускается с предварительного согласия Заказчика.</w:t>
      </w:r>
    </w:p>
    <w:p w:rsidR="00BE0EE9" w:rsidRDefault="00BE0EE9" w:rsidP="00BE0EE9">
      <w:pPr>
        <w:ind w:firstLine="709"/>
        <w:jc w:val="both"/>
        <w:rPr>
          <w:sz w:val="20"/>
          <w:szCs w:val="20"/>
        </w:rPr>
      </w:pPr>
      <w:r>
        <w:rPr>
          <w:sz w:val="24"/>
          <w:szCs w:val="24"/>
        </w:rPr>
        <w:t>5</w:t>
      </w:r>
      <w:r w:rsidRPr="00FA6652">
        <w:rPr>
          <w:sz w:val="24"/>
          <w:szCs w:val="24"/>
        </w:rPr>
        <w:t>.</w:t>
      </w:r>
      <w:r>
        <w:rPr>
          <w:sz w:val="24"/>
          <w:szCs w:val="24"/>
        </w:rPr>
        <w:t>4</w:t>
      </w:r>
      <w:r w:rsidRPr="00FA6652">
        <w:rPr>
          <w:sz w:val="24"/>
          <w:szCs w:val="24"/>
        </w:rPr>
        <w:t>. В случае, если в п. 1</w:t>
      </w:r>
      <w:r>
        <w:rPr>
          <w:sz w:val="24"/>
          <w:szCs w:val="24"/>
        </w:rPr>
        <w:t>2</w:t>
      </w:r>
      <w:r w:rsidRPr="00FA6652">
        <w:rPr>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rsidR="00BE0EE9" w:rsidRPr="00FA6652" w:rsidRDefault="00BE0EE9" w:rsidP="00BE0EE9">
      <w:pPr>
        <w:ind w:firstLine="709"/>
        <w:jc w:val="both"/>
        <w:rPr>
          <w:sz w:val="20"/>
          <w:szCs w:val="20"/>
        </w:rPr>
      </w:pPr>
      <w:r w:rsidRPr="00FA6652">
        <w:rPr>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rsidR="00BE0EE9" w:rsidRPr="00FA6652" w:rsidRDefault="00BE0EE9" w:rsidP="00BE0EE9">
      <w:pPr>
        <w:ind w:firstLine="709"/>
        <w:jc w:val="both"/>
        <w:rPr>
          <w:sz w:val="20"/>
          <w:szCs w:val="20"/>
        </w:rPr>
      </w:pPr>
    </w:p>
    <w:p w:rsidR="00BE0EE9" w:rsidRPr="00294872" w:rsidRDefault="00BE0EE9" w:rsidP="00BE0EE9">
      <w:pPr>
        <w:jc w:val="center"/>
        <w:rPr>
          <w:bCs/>
          <w:sz w:val="24"/>
          <w:szCs w:val="24"/>
        </w:rPr>
      </w:pPr>
      <w:r>
        <w:rPr>
          <w:bCs/>
          <w:sz w:val="24"/>
          <w:szCs w:val="24"/>
        </w:rPr>
        <w:t>6.</w:t>
      </w:r>
      <w:r w:rsidRPr="00FA6652">
        <w:rPr>
          <w:bCs/>
          <w:sz w:val="24"/>
          <w:szCs w:val="24"/>
        </w:rPr>
        <w:t>Порядок сдачи и приемки товара</w:t>
      </w:r>
    </w:p>
    <w:p w:rsidR="00BE0EE9" w:rsidRPr="00FA6652" w:rsidRDefault="00BE0EE9" w:rsidP="00BE0EE9">
      <w:pPr>
        <w:ind w:firstLine="709"/>
        <w:jc w:val="both"/>
        <w:rPr>
          <w:sz w:val="20"/>
          <w:szCs w:val="20"/>
        </w:rPr>
      </w:pPr>
    </w:p>
    <w:p w:rsidR="00BE0EE9" w:rsidRDefault="00BE0EE9" w:rsidP="00BE0EE9">
      <w:pPr>
        <w:ind w:right="20" w:firstLine="709"/>
        <w:jc w:val="both"/>
        <w:rPr>
          <w:sz w:val="24"/>
          <w:szCs w:val="24"/>
        </w:rPr>
      </w:pPr>
      <w:r>
        <w:rPr>
          <w:sz w:val="24"/>
          <w:szCs w:val="24"/>
        </w:rPr>
        <w:t>6</w:t>
      </w:r>
      <w:r w:rsidRPr="00FA6652">
        <w:rPr>
          <w:sz w:val="24"/>
          <w:szCs w:val="24"/>
        </w:rPr>
        <w:t xml:space="preserve">.1. </w:t>
      </w:r>
      <w:r>
        <w:rPr>
          <w:sz w:val="24"/>
          <w:szCs w:val="24"/>
        </w:rPr>
        <w:t>Поставщик заблаговременно уведомляет (общедоступными способами) Заказчика о поставке (отгрузке) товара.</w:t>
      </w:r>
    </w:p>
    <w:p w:rsidR="00BE0EE9" w:rsidRPr="00343214" w:rsidRDefault="00BE0EE9" w:rsidP="00BE0EE9">
      <w:pPr>
        <w:ind w:right="20" w:firstLine="709"/>
        <w:jc w:val="both"/>
        <w:rPr>
          <w:sz w:val="24"/>
          <w:szCs w:val="24"/>
        </w:rPr>
      </w:pPr>
      <w:r w:rsidRPr="00343214">
        <w:rPr>
          <w:sz w:val="24"/>
          <w:szCs w:val="24"/>
        </w:rPr>
        <w:t>Передача товара Заказчику осуществляется после доставки товара по соответствующему адресу (месту) поставки, указанном</w:t>
      </w:r>
      <w:r>
        <w:rPr>
          <w:sz w:val="24"/>
          <w:szCs w:val="24"/>
        </w:rPr>
        <w:t>у в Контракте</w:t>
      </w:r>
      <w:r w:rsidRPr="00343214">
        <w:rPr>
          <w:sz w:val="24"/>
          <w:szCs w:val="24"/>
        </w:rPr>
        <w:t xml:space="preserve"> </w:t>
      </w:r>
    </w:p>
    <w:p w:rsidR="00BE0EE9" w:rsidRPr="00343214" w:rsidRDefault="00BE0EE9" w:rsidP="00BE0EE9">
      <w:pPr>
        <w:ind w:right="20" w:firstLine="709"/>
        <w:jc w:val="both"/>
        <w:rPr>
          <w:sz w:val="24"/>
          <w:szCs w:val="24"/>
        </w:rPr>
      </w:pPr>
      <w:r w:rsidRPr="00343214">
        <w:rPr>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rsidR="00BE0EE9" w:rsidRPr="00343214" w:rsidRDefault="00BE0EE9" w:rsidP="00BE0EE9">
      <w:pPr>
        <w:ind w:right="20" w:firstLine="709"/>
        <w:jc w:val="both"/>
        <w:rPr>
          <w:sz w:val="24"/>
          <w:szCs w:val="24"/>
        </w:rPr>
      </w:pPr>
      <w:r w:rsidRPr="00343214">
        <w:rPr>
          <w:sz w:val="24"/>
          <w:szCs w:val="24"/>
        </w:rPr>
        <w:t>товарную (транспортную, товарно-транспортную) накладную или универсальный передаточный документ.</w:t>
      </w:r>
    </w:p>
    <w:p w:rsidR="00BE0EE9" w:rsidRPr="00343214" w:rsidRDefault="00BE0EE9" w:rsidP="00BE0EE9">
      <w:pPr>
        <w:ind w:right="20" w:firstLine="709"/>
        <w:jc w:val="both"/>
        <w:rPr>
          <w:sz w:val="24"/>
          <w:szCs w:val="24"/>
        </w:rPr>
      </w:pPr>
      <w:r w:rsidRPr="00343214">
        <w:rPr>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rsidR="00BE0EE9" w:rsidRPr="00343214" w:rsidRDefault="00BE0EE9" w:rsidP="00BE0EE9">
      <w:pPr>
        <w:ind w:right="20" w:firstLine="709"/>
        <w:jc w:val="both"/>
        <w:rPr>
          <w:sz w:val="24"/>
          <w:szCs w:val="24"/>
        </w:rPr>
      </w:pPr>
      <w:r w:rsidRPr="00343214">
        <w:rPr>
          <w:sz w:val="24"/>
          <w:szCs w:val="24"/>
        </w:rPr>
        <w:t>- проводит внешний осмотр;</w:t>
      </w:r>
    </w:p>
    <w:p w:rsidR="00BE0EE9" w:rsidRPr="00343214" w:rsidRDefault="00BE0EE9" w:rsidP="00BE0EE9">
      <w:pPr>
        <w:ind w:right="20" w:firstLine="709"/>
        <w:jc w:val="both"/>
        <w:rPr>
          <w:sz w:val="24"/>
          <w:szCs w:val="24"/>
        </w:rPr>
      </w:pPr>
      <w:r w:rsidRPr="00343214">
        <w:rPr>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rsidR="00BE0EE9" w:rsidRPr="00343214" w:rsidRDefault="00BE0EE9" w:rsidP="00BE0EE9">
      <w:pPr>
        <w:ind w:right="20" w:firstLine="709"/>
        <w:jc w:val="both"/>
        <w:rPr>
          <w:sz w:val="24"/>
          <w:szCs w:val="24"/>
        </w:rPr>
      </w:pPr>
      <w:r w:rsidRPr="00343214">
        <w:rPr>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rsidR="00BE0EE9" w:rsidRDefault="00BE0EE9" w:rsidP="00BE0EE9">
      <w:pPr>
        <w:ind w:right="20" w:firstLine="709"/>
        <w:jc w:val="both"/>
        <w:rPr>
          <w:sz w:val="20"/>
          <w:szCs w:val="20"/>
        </w:rPr>
      </w:pPr>
      <w:r>
        <w:rPr>
          <w:sz w:val="24"/>
          <w:szCs w:val="24"/>
        </w:rPr>
        <w:t>6</w:t>
      </w:r>
      <w:r w:rsidRPr="006F6166">
        <w:rPr>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sz w:val="24"/>
          <w:szCs w:val="24"/>
        </w:rPr>
        <w:t>, состоящую из не менее пяти человек, для проверки</w:t>
      </w:r>
      <w:r>
        <w:rPr>
          <w:sz w:val="24"/>
          <w:szCs w:val="24"/>
        </w:rPr>
        <w:t xml:space="preserve"> </w:t>
      </w:r>
      <w:r w:rsidRPr="00294872">
        <w:rPr>
          <w:sz w:val="24"/>
          <w:szCs w:val="24"/>
        </w:rPr>
        <w:t>соответствия товара требова</w:t>
      </w:r>
      <w:r>
        <w:rPr>
          <w:sz w:val="24"/>
          <w:szCs w:val="24"/>
        </w:rPr>
        <w:t xml:space="preserve">ниям, установленным Контрактом. </w:t>
      </w:r>
      <w:r w:rsidRPr="00FA6652">
        <w:rPr>
          <w:sz w:val="24"/>
          <w:szCs w:val="24"/>
        </w:rPr>
        <w:t>Проверка соответствия качества поставляемого товара требованиям, установленным Контрактом, может также осуществляться</w:t>
      </w:r>
      <w:r>
        <w:rPr>
          <w:sz w:val="24"/>
          <w:szCs w:val="24"/>
        </w:rPr>
        <w:t xml:space="preserve"> </w:t>
      </w:r>
      <w:r w:rsidRPr="00FA6652">
        <w:rPr>
          <w:sz w:val="24"/>
          <w:szCs w:val="24"/>
        </w:rPr>
        <w:t>с привлечением экспертов, экспертных организаций.</w:t>
      </w:r>
    </w:p>
    <w:p w:rsidR="00BE0EE9" w:rsidRDefault="00BE0EE9" w:rsidP="00BE0EE9">
      <w:pPr>
        <w:ind w:right="20" w:firstLine="709"/>
        <w:jc w:val="both"/>
        <w:rPr>
          <w:sz w:val="20"/>
          <w:szCs w:val="20"/>
        </w:rPr>
      </w:pPr>
      <w:r>
        <w:rPr>
          <w:sz w:val="24"/>
          <w:szCs w:val="24"/>
        </w:rPr>
        <w:t>6</w:t>
      </w:r>
      <w:r w:rsidRPr="00FA6652">
        <w:rPr>
          <w:sz w:val="24"/>
          <w:szCs w:val="24"/>
        </w:rPr>
        <w:t>.</w:t>
      </w:r>
      <w:r>
        <w:rPr>
          <w:sz w:val="24"/>
          <w:szCs w:val="24"/>
        </w:rPr>
        <w:t>3</w:t>
      </w:r>
      <w:r w:rsidRPr="00FA6652">
        <w:rPr>
          <w:sz w:val="24"/>
          <w:szCs w:val="24"/>
        </w:rPr>
        <w:t>. Проверка соответствия товара требованиям, установленным Контрактом, осуществляется в следующем порядке:</w:t>
      </w:r>
    </w:p>
    <w:p w:rsidR="00BE0EE9" w:rsidRDefault="00BE0EE9" w:rsidP="00BE0EE9">
      <w:pPr>
        <w:ind w:right="20" w:firstLine="709"/>
        <w:jc w:val="both"/>
        <w:rPr>
          <w:sz w:val="20"/>
          <w:szCs w:val="20"/>
        </w:rPr>
      </w:pPr>
      <w:r>
        <w:rPr>
          <w:sz w:val="24"/>
          <w:szCs w:val="24"/>
        </w:rPr>
        <w:t>6</w:t>
      </w:r>
      <w:r w:rsidRPr="00FA6652">
        <w:rPr>
          <w:sz w:val="24"/>
          <w:szCs w:val="24"/>
        </w:rPr>
        <w:t>.</w:t>
      </w:r>
      <w:r>
        <w:rPr>
          <w:sz w:val="24"/>
          <w:szCs w:val="24"/>
        </w:rPr>
        <w:t>3</w:t>
      </w:r>
      <w:r w:rsidRPr="00FA6652">
        <w:rPr>
          <w:sz w:val="24"/>
          <w:szCs w:val="24"/>
        </w:rPr>
        <w:t>.1. В прису</w:t>
      </w:r>
      <w:r>
        <w:rPr>
          <w:sz w:val="24"/>
          <w:szCs w:val="24"/>
        </w:rPr>
        <w:t>тствии представителей Заказчика</w:t>
      </w:r>
      <w:r w:rsidRPr="00FA6652">
        <w:rPr>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sz w:val="24"/>
          <w:szCs w:val="24"/>
        </w:rPr>
        <w:t>6</w:t>
      </w:r>
      <w:r w:rsidRPr="00FA6652">
        <w:rPr>
          <w:sz w:val="24"/>
          <w:szCs w:val="24"/>
        </w:rPr>
        <w:t>.1</w:t>
      </w:r>
      <w:r>
        <w:rPr>
          <w:sz w:val="24"/>
          <w:szCs w:val="24"/>
        </w:rPr>
        <w:t>.</w:t>
      </w:r>
      <w:r w:rsidRPr="00FA6652">
        <w:rPr>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BE0EE9" w:rsidRDefault="00BE0EE9" w:rsidP="00BE0EE9">
      <w:pPr>
        <w:ind w:right="20" w:firstLine="709"/>
        <w:jc w:val="both"/>
        <w:rPr>
          <w:sz w:val="20"/>
          <w:szCs w:val="20"/>
        </w:rPr>
      </w:pPr>
      <w:r>
        <w:rPr>
          <w:sz w:val="24"/>
          <w:szCs w:val="24"/>
        </w:rPr>
        <w:t>6</w:t>
      </w:r>
      <w:r w:rsidRPr="00FA6652">
        <w:rPr>
          <w:sz w:val="24"/>
          <w:szCs w:val="24"/>
        </w:rPr>
        <w:t>.</w:t>
      </w:r>
      <w:r>
        <w:rPr>
          <w:sz w:val="24"/>
          <w:szCs w:val="24"/>
        </w:rPr>
        <w:t>3</w:t>
      </w:r>
      <w:r w:rsidRPr="00FA6652">
        <w:rPr>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Pr>
          <w:sz w:val="24"/>
          <w:szCs w:val="24"/>
        </w:rPr>
        <w:t>Спецификации</w:t>
      </w:r>
      <w:r w:rsidRPr="00FA6652">
        <w:rPr>
          <w:sz w:val="24"/>
          <w:szCs w:val="24"/>
        </w:rPr>
        <w:t xml:space="preserve">. Количество поступившего товара при его приемке определяется в тех же единицах измерения, которые указаны в </w:t>
      </w:r>
      <w:r>
        <w:rPr>
          <w:sz w:val="24"/>
          <w:szCs w:val="24"/>
        </w:rPr>
        <w:t>Спецификации</w:t>
      </w:r>
      <w:r w:rsidRPr="00FA6652">
        <w:rPr>
          <w:sz w:val="24"/>
          <w:szCs w:val="24"/>
        </w:rPr>
        <w:t xml:space="preserve">. Одновременно проверяется соответствие наименования, ассортимента и комплектности товара, указанного в </w:t>
      </w:r>
      <w:r>
        <w:rPr>
          <w:sz w:val="24"/>
          <w:szCs w:val="24"/>
        </w:rPr>
        <w:t>Спецификации</w:t>
      </w:r>
      <w:r w:rsidRPr="00FA6652">
        <w:rPr>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Pr>
          <w:sz w:val="24"/>
          <w:szCs w:val="24"/>
        </w:rPr>
        <w:t>6</w:t>
      </w:r>
      <w:r w:rsidRPr="00FA6652">
        <w:rPr>
          <w:sz w:val="24"/>
          <w:szCs w:val="24"/>
        </w:rPr>
        <w:t>.1).</w:t>
      </w:r>
    </w:p>
    <w:p w:rsidR="00BE0EE9" w:rsidRDefault="00BE0EE9" w:rsidP="00BE0EE9">
      <w:pPr>
        <w:ind w:right="20" w:firstLine="709"/>
        <w:jc w:val="both"/>
        <w:rPr>
          <w:sz w:val="20"/>
          <w:szCs w:val="20"/>
        </w:rPr>
      </w:pPr>
      <w:r>
        <w:rPr>
          <w:sz w:val="24"/>
          <w:szCs w:val="24"/>
        </w:rPr>
        <w:t>6</w:t>
      </w:r>
      <w:r w:rsidRPr="00FA6652">
        <w:rPr>
          <w:sz w:val="24"/>
          <w:szCs w:val="24"/>
        </w:rPr>
        <w:t>.</w:t>
      </w:r>
      <w:r>
        <w:rPr>
          <w:sz w:val="24"/>
          <w:szCs w:val="24"/>
        </w:rPr>
        <w:t>3</w:t>
      </w:r>
      <w:r w:rsidRPr="00FA6652">
        <w:rPr>
          <w:sz w:val="24"/>
          <w:szCs w:val="24"/>
        </w:rPr>
        <w:t>.3. Товар должен быть поставлен полностью. Заказчик</w:t>
      </w:r>
      <w:r>
        <w:rPr>
          <w:sz w:val="24"/>
          <w:szCs w:val="24"/>
        </w:rPr>
        <w:t xml:space="preserve"> </w:t>
      </w:r>
      <w:r w:rsidRPr="00FA6652">
        <w:rPr>
          <w:sz w:val="24"/>
          <w:szCs w:val="24"/>
        </w:rPr>
        <w:t>вправе отк</w:t>
      </w:r>
      <w:r>
        <w:rPr>
          <w:sz w:val="24"/>
          <w:szCs w:val="24"/>
        </w:rPr>
        <w:t xml:space="preserve">азаться от приемки части Товара. </w:t>
      </w:r>
      <w:r w:rsidRPr="00FA6652">
        <w:rPr>
          <w:sz w:val="24"/>
          <w:szCs w:val="24"/>
        </w:rPr>
        <w:t xml:space="preserve">Если Поставщик передал меньшее количество товара, чем определено в </w:t>
      </w:r>
      <w:r>
        <w:rPr>
          <w:sz w:val="24"/>
          <w:szCs w:val="24"/>
        </w:rPr>
        <w:t>Спецификации</w:t>
      </w:r>
      <w:r w:rsidRPr="0043516D">
        <w:rPr>
          <w:sz w:val="24"/>
          <w:szCs w:val="24"/>
        </w:rPr>
        <w:t>,</w:t>
      </w:r>
      <w:r>
        <w:rPr>
          <w:sz w:val="24"/>
          <w:szCs w:val="24"/>
        </w:rPr>
        <w:t xml:space="preserve"> </w:t>
      </w:r>
      <w:r w:rsidRPr="00FA6652">
        <w:rPr>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iCs/>
          <w:sz w:val="24"/>
          <w:szCs w:val="24"/>
        </w:rPr>
        <w:t>(и (или) принять решение об одностороннем</w:t>
      </w:r>
      <w:r>
        <w:rPr>
          <w:iCs/>
          <w:sz w:val="24"/>
          <w:szCs w:val="24"/>
        </w:rPr>
        <w:t xml:space="preserve"> </w:t>
      </w:r>
      <w:r w:rsidRPr="00461544">
        <w:rPr>
          <w:iCs/>
          <w:sz w:val="24"/>
          <w:szCs w:val="24"/>
        </w:rPr>
        <w:t>отказе от исполнения Контракта)</w:t>
      </w:r>
      <w:r w:rsidRPr="00461544">
        <w:rPr>
          <w:sz w:val="24"/>
          <w:szCs w:val="24"/>
        </w:rPr>
        <w:t>, в случае, если поставка недостающего количества</w:t>
      </w:r>
      <w:r>
        <w:rPr>
          <w:sz w:val="24"/>
          <w:szCs w:val="24"/>
        </w:rPr>
        <w:t xml:space="preserve"> </w:t>
      </w:r>
      <w:r w:rsidRPr="00461544">
        <w:rPr>
          <w:sz w:val="24"/>
          <w:szCs w:val="24"/>
        </w:rPr>
        <w:t>товара потребует больших временных зат</w:t>
      </w:r>
      <w:r w:rsidRPr="00FA6652">
        <w:rPr>
          <w:sz w:val="24"/>
          <w:szCs w:val="24"/>
        </w:rPr>
        <w:t>рат, в связи с чем Заказчик утрачивает интерес к Контракту.</w:t>
      </w:r>
      <w:r>
        <w:rPr>
          <w:sz w:val="24"/>
          <w:szCs w:val="24"/>
        </w:rPr>
        <w:t xml:space="preserve"> </w:t>
      </w:r>
      <w:r w:rsidRPr="00FA6652">
        <w:rPr>
          <w:sz w:val="24"/>
          <w:szCs w:val="24"/>
        </w:rPr>
        <w:t>Если Поставщик передал Заказчику товар в количестве, прев</w:t>
      </w:r>
      <w:r>
        <w:rPr>
          <w:sz w:val="24"/>
          <w:szCs w:val="24"/>
        </w:rPr>
        <w:t>ышающем указанное в Спецификации</w:t>
      </w:r>
      <w:r w:rsidRPr="00FA6652">
        <w:rPr>
          <w:sz w:val="24"/>
          <w:szCs w:val="24"/>
        </w:rPr>
        <w:t>, Заказчик извещает об этом Поставщика в</w:t>
      </w:r>
      <w:r>
        <w:rPr>
          <w:sz w:val="24"/>
          <w:szCs w:val="24"/>
        </w:rPr>
        <w:t xml:space="preserve"> </w:t>
      </w:r>
      <w:r w:rsidRPr="00FA6652">
        <w:rPr>
          <w:sz w:val="24"/>
          <w:szCs w:val="24"/>
        </w:rPr>
        <w:t xml:space="preserve">порядке, предусмотренном </w:t>
      </w:r>
      <w:r>
        <w:rPr>
          <w:sz w:val="24"/>
          <w:szCs w:val="24"/>
        </w:rPr>
        <w:t>п. 6</w:t>
      </w:r>
      <w:r w:rsidRPr="00806D5B">
        <w:rPr>
          <w:sz w:val="24"/>
          <w:szCs w:val="24"/>
        </w:rPr>
        <w:t>.3.7 Контракта</w:t>
      </w:r>
      <w:r w:rsidRPr="00FA6652">
        <w:rPr>
          <w:sz w:val="24"/>
          <w:szCs w:val="24"/>
        </w:rPr>
        <w:t>. Приемка излишнего количества товара не осуществляется.</w:t>
      </w:r>
    </w:p>
    <w:p w:rsidR="00BE0EE9" w:rsidRDefault="00BE0EE9" w:rsidP="00BE0EE9">
      <w:pPr>
        <w:ind w:right="20" w:firstLine="709"/>
        <w:jc w:val="both"/>
        <w:rPr>
          <w:sz w:val="24"/>
          <w:szCs w:val="24"/>
        </w:rPr>
      </w:pPr>
      <w:r>
        <w:rPr>
          <w:sz w:val="24"/>
          <w:szCs w:val="24"/>
        </w:rPr>
        <w:t>6</w:t>
      </w:r>
      <w:r w:rsidRPr="00FA6652">
        <w:rPr>
          <w:sz w:val="24"/>
          <w:szCs w:val="24"/>
        </w:rPr>
        <w:t>.</w:t>
      </w:r>
      <w:r>
        <w:rPr>
          <w:sz w:val="24"/>
          <w:szCs w:val="24"/>
        </w:rPr>
        <w:t>3</w:t>
      </w:r>
      <w:r w:rsidRPr="00FA6652">
        <w:rPr>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BE0EE9" w:rsidRPr="006F6166" w:rsidRDefault="00BE0EE9" w:rsidP="00BE0EE9">
      <w:pPr>
        <w:ind w:right="20" w:firstLine="709"/>
        <w:jc w:val="both"/>
        <w:rPr>
          <w:sz w:val="24"/>
          <w:szCs w:val="24"/>
        </w:rPr>
      </w:pPr>
      <w:r>
        <w:rPr>
          <w:sz w:val="24"/>
          <w:szCs w:val="24"/>
        </w:rPr>
        <w:t>6</w:t>
      </w:r>
      <w:r w:rsidRPr="006F6166">
        <w:rPr>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rsidR="00BE0EE9" w:rsidRPr="006F6166" w:rsidRDefault="00BE0EE9" w:rsidP="00BE0EE9">
      <w:pPr>
        <w:ind w:right="20" w:firstLine="709"/>
        <w:jc w:val="both"/>
        <w:rPr>
          <w:sz w:val="24"/>
          <w:szCs w:val="24"/>
        </w:rPr>
      </w:pPr>
      <w:r w:rsidRPr="006F6166">
        <w:rPr>
          <w:sz w:val="24"/>
          <w:szCs w:val="24"/>
        </w:rPr>
        <w:t>- извещает об этом представителя Поставщика (в случае его участия в приёмке товара);</w:t>
      </w:r>
    </w:p>
    <w:p w:rsidR="00BE0EE9" w:rsidRPr="006F6166" w:rsidRDefault="00BE0EE9" w:rsidP="00BE0EE9">
      <w:pPr>
        <w:ind w:right="20" w:firstLine="709"/>
        <w:jc w:val="both"/>
        <w:rPr>
          <w:sz w:val="24"/>
          <w:szCs w:val="24"/>
        </w:rPr>
      </w:pPr>
      <w:r w:rsidRPr="006F6166">
        <w:rPr>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sz w:val="24"/>
          <w:szCs w:val="24"/>
        </w:rPr>
        <w:t>6</w:t>
      </w:r>
      <w:r w:rsidRPr="006F6166">
        <w:rPr>
          <w:sz w:val="24"/>
          <w:szCs w:val="24"/>
        </w:rPr>
        <w:t>.3.7 Контракта;</w:t>
      </w:r>
    </w:p>
    <w:p w:rsidR="00BE0EE9" w:rsidRPr="006F6166" w:rsidRDefault="00BE0EE9" w:rsidP="00BE0EE9">
      <w:pPr>
        <w:ind w:right="20" w:firstLine="709"/>
        <w:jc w:val="both"/>
        <w:rPr>
          <w:sz w:val="24"/>
          <w:szCs w:val="24"/>
        </w:rPr>
      </w:pPr>
      <w:r w:rsidRPr="006F6166">
        <w:rPr>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sz w:val="24"/>
          <w:szCs w:val="24"/>
        </w:rPr>
        <w:t>6</w:t>
      </w:r>
      <w:r w:rsidRPr="006F6166">
        <w:rPr>
          <w:sz w:val="24"/>
          <w:szCs w:val="24"/>
        </w:rPr>
        <w:t>.3.7 Контракта.</w:t>
      </w:r>
    </w:p>
    <w:p w:rsidR="00BE0EE9" w:rsidRDefault="00BE0EE9" w:rsidP="00BE0EE9">
      <w:pPr>
        <w:ind w:right="20" w:firstLine="709"/>
        <w:jc w:val="both"/>
        <w:rPr>
          <w:sz w:val="20"/>
          <w:szCs w:val="20"/>
        </w:rPr>
      </w:pPr>
      <w:r>
        <w:rPr>
          <w:sz w:val="24"/>
          <w:szCs w:val="24"/>
        </w:rPr>
        <w:t>6</w:t>
      </w:r>
      <w:r w:rsidRPr="00FA6652">
        <w:rPr>
          <w:sz w:val="24"/>
          <w:szCs w:val="24"/>
        </w:rPr>
        <w:t>.</w:t>
      </w:r>
      <w:r>
        <w:rPr>
          <w:sz w:val="24"/>
          <w:szCs w:val="24"/>
        </w:rPr>
        <w:t>3</w:t>
      </w:r>
      <w:r w:rsidRPr="00FA6652">
        <w:rPr>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rsidR="00BE0EE9" w:rsidRPr="006F6166" w:rsidRDefault="00BE0EE9" w:rsidP="00BE0EE9">
      <w:pPr>
        <w:ind w:firstLine="709"/>
        <w:jc w:val="both"/>
        <w:rPr>
          <w:sz w:val="24"/>
          <w:szCs w:val="24"/>
        </w:rPr>
      </w:pPr>
      <w:r>
        <w:rPr>
          <w:sz w:val="24"/>
          <w:szCs w:val="24"/>
        </w:rPr>
        <w:t>6</w:t>
      </w:r>
      <w:r w:rsidRPr="006F6166">
        <w:rPr>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rsidR="00BE0EE9" w:rsidRPr="006F6166" w:rsidRDefault="00BE0EE9" w:rsidP="00BE0EE9">
      <w:pPr>
        <w:ind w:firstLine="709"/>
        <w:jc w:val="both"/>
        <w:rPr>
          <w:sz w:val="24"/>
          <w:szCs w:val="24"/>
        </w:rPr>
      </w:pPr>
      <w:r>
        <w:rPr>
          <w:sz w:val="24"/>
          <w:szCs w:val="24"/>
        </w:rPr>
        <w:t>6</w:t>
      </w:r>
      <w:r w:rsidRPr="006F6166">
        <w:rPr>
          <w:sz w:val="24"/>
          <w:szCs w:val="24"/>
        </w:rPr>
        <w:t xml:space="preserve">.3.8. Поставщик обязан устранить все допущенные нарушения в срок, установленный в уведомлении (п. </w:t>
      </w:r>
      <w:r>
        <w:rPr>
          <w:sz w:val="24"/>
          <w:szCs w:val="24"/>
        </w:rPr>
        <w:t>6</w:t>
      </w:r>
      <w:r w:rsidRPr="006F6166">
        <w:rPr>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sz w:val="24"/>
          <w:szCs w:val="24"/>
        </w:rPr>
        <w:t xml:space="preserve"> (или) направить Поставщику требование о расторжении Контракта по соглашению сторон </w:t>
      </w:r>
      <w:r w:rsidRPr="00461544">
        <w:rPr>
          <w:iCs/>
          <w:sz w:val="24"/>
          <w:szCs w:val="24"/>
        </w:rPr>
        <w:t>(и(или)принять решение об одностороннем отказе от</w:t>
      </w:r>
      <w:r>
        <w:rPr>
          <w:iCs/>
          <w:sz w:val="24"/>
          <w:szCs w:val="24"/>
        </w:rPr>
        <w:t xml:space="preserve"> </w:t>
      </w:r>
      <w:r w:rsidRPr="00461544">
        <w:rPr>
          <w:iCs/>
          <w:sz w:val="24"/>
          <w:szCs w:val="24"/>
        </w:rPr>
        <w:t>исполнения Контракта)</w:t>
      </w:r>
      <w:r w:rsidRPr="00461544">
        <w:rPr>
          <w:sz w:val="24"/>
          <w:szCs w:val="24"/>
        </w:rPr>
        <w:t>,</w:t>
      </w:r>
      <w:r w:rsidRPr="00FA6652">
        <w:rPr>
          <w:sz w:val="24"/>
          <w:szCs w:val="24"/>
        </w:rPr>
        <w:t xml:space="preserve"> в случае, если устранение нарушений потребует больших</w:t>
      </w:r>
      <w:r>
        <w:rPr>
          <w:sz w:val="24"/>
          <w:szCs w:val="24"/>
        </w:rPr>
        <w:t xml:space="preserve"> </w:t>
      </w:r>
      <w:r w:rsidRPr="00FA6652">
        <w:rPr>
          <w:sz w:val="24"/>
          <w:szCs w:val="24"/>
        </w:rPr>
        <w:t>временных затрат, в связи с чем Заказчик утрачивает интерес к Контр</w:t>
      </w:r>
      <w:r w:rsidRPr="006F6166">
        <w:rPr>
          <w:sz w:val="24"/>
          <w:szCs w:val="24"/>
        </w:rPr>
        <w:t>акту.</w:t>
      </w:r>
    </w:p>
    <w:p w:rsidR="00BE0EE9" w:rsidRPr="006F6166" w:rsidRDefault="00BE0EE9" w:rsidP="00BE0EE9">
      <w:pPr>
        <w:ind w:firstLine="709"/>
        <w:jc w:val="both"/>
        <w:rPr>
          <w:sz w:val="24"/>
          <w:szCs w:val="24"/>
        </w:rPr>
      </w:pPr>
      <w:r>
        <w:rPr>
          <w:sz w:val="24"/>
          <w:szCs w:val="24"/>
        </w:rPr>
        <w:t>6</w:t>
      </w:r>
      <w:r w:rsidRPr="006F6166">
        <w:rPr>
          <w:sz w:val="24"/>
          <w:szCs w:val="24"/>
        </w:rPr>
        <w:t>.4.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rsidR="00BE0EE9" w:rsidRPr="006F6166" w:rsidRDefault="00BE0EE9" w:rsidP="00BE0EE9">
      <w:pPr>
        <w:ind w:firstLine="709"/>
        <w:jc w:val="both"/>
        <w:rPr>
          <w:sz w:val="24"/>
          <w:szCs w:val="24"/>
        </w:rPr>
      </w:pPr>
      <w:r w:rsidRPr="006F6166">
        <w:rPr>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rsidR="00BE0EE9" w:rsidRPr="006F6166" w:rsidRDefault="00BE0EE9" w:rsidP="00BE0EE9">
      <w:pPr>
        <w:ind w:firstLine="709"/>
        <w:jc w:val="both"/>
        <w:rPr>
          <w:sz w:val="24"/>
          <w:szCs w:val="24"/>
        </w:rPr>
      </w:pPr>
      <w:r w:rsidRPr="006F6166">
        <w:rPr>
          <w:sz w:val="24"/>
          <w:szCs w:val="24"/>
        </w:rPr>
        <w:t>При этом допускается подписание Акта приёмки товара, работ, услуг (ф. 0510452) Заказчиком и Поставщиком в виде:</w:t>
      </w:r>
    </w:p>
    <w:p w:rsidR="00BE0EE9" w:rsidRPr="006F6166" w:rsidRDefault="00BE0EE9" w:rsidP="00BE0EE9">
      <w:pPr>
        <w:ind w:firstLine="709"/>
        <w:jc w:val="both"/>
        <w:rPr>
          <w:sz w:val="24"/>
          <w:szCs w:val="24"/>
        </w:rPr>
      </w:pPr>
      <w:r w:rsidRPr="006F6166">
        <w:rPr>
          <w:sz w:val="24"/>
          <w:szCs w:val="24"/>
        </w:rPr>
        <w:t>- документа на бумажном носителе;</w:t>
      </w:r>
    </w:p>
    <w:p w:rsidR="00BE0EE9" w:rsidRPr="006F6166" w:rsidRDefault="00BE0EE9" w:rsidP="00BE0EE9">
      <w:pPr>
        <w:ind w:firstLine="709"/>
        <w:jc w:val="both"/>
        <w:rPr>
          <w:sz w:val="24"/>
          <w:szCs w:val="24"/>
        </w:rPr>
      </w:pPr>
      <w:r w:rsidRPr="006F6166">
        <w:rPr>
          <w:sz w:val="24"/>
          <w:szCs w:val="24"/>
        </w:rPr>
        <w:t>- электронного документа;</w:t>
      </w:r>
    </w:p>
    <w:p w:rsidR="00BE0EE9" w:rsidRPr="006F6166" w:rsidRDefault="00BE0EE9" w:rsidP="00BE0EE9">
      <w:pPr>
        <w:ind w:firstLine="709"/>
        <w:jc w:val="both"/>
        <w:rPr>
          <w:sz w:val="24"/>
          <w:szCs w:val="24"/>
        </w:rPr>
      </w:pPr>
      <w:r w:rsidRPr="006F6166">
        <w:rPr>
          <w:sz w:val="24"/>
          <w:szCs w:val="24"/>
        </w:rPr>
        <w:t>- скан-копии документа, сформированной на бумажном носителе.</w:t>
      </w:r>
    </w:p>
    <w:p w:rsidR="00BE0EE9" w:rsidRPr="006F6166" w:rsidRDefault="00BE0EE9" w:rsidP="00BE0EE9">
      <w:pPr>
        <w:ind w:firstLine="709"/>
        <w:jc w:val="both"/>
        <w:rPr>
          <w:sz w:val="24"/>
          <w:szCs w:val="24"/>
        </w:rPr>
      </w:pPr>
      <w:r w:rsidRPr="006F6166">
        <w:rPr>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rsidR="00BE0EE9" w:rsidRPr="006F6166" w:rsidRDefault="00BE0EE9" w:rsidP="00BE0EE9">
      <w:pPr>
        <w:ind w:firstLine="709"/>
        <w:jc w:val="both"/>
        <w:rPr>
          <w:sz w:val="24"/>
          <w:szCs w:val="24"/>
        </w:rPr>
      </w:pPr>
      <w:r w:rsidRPr="006F6166">
        <w:rPr>
          <w:sz w:val="24"/>
          <w:szCs w:val="24"/>
        </w:rPr>
        <w:t>- документа на бумажном носителе;</w:t>
      </w:r>
    </w:p>
    <w:p w:rsidR="00BE0EE9" w:rsidRPr="006F6166" w:rsidRDefault="00BE0EE9" w:rsidP="00BE0EE9">
      <w:pPr>
        <w:ind w:firstLine="709"/>
        <w:jc w:val="both"/>
        <w:rPr>
          <w:sz w:val="24"/>
          <w:szCs w:val="24"/>
        </w:rPr>
      </w:pPr>
      <w:r w:rsidRPr="006F6166">
        <w:rPr>
          <w:sz w:val="24"/>
          <w:szCs w:val="24"/>
        </w:rPr>
        <w:t>- электронного документа;</w:t>
      </w:r>
    </w:p>
    <w:p w:rsidR="00BE0EE9" w:rsidRPr="006F6166" w:rsidRDefault="00BE0EE9" w:rsidP="00BE0EE9">
      <w:pPr>
        <w:ind w:firstLine="709"/>
        <w:jc w:val="both"/>
        <w:rPr>
          <w:sz w:val="24"/>
          <w:szCs w:val="24"/>
        </w:rPr>
      </w:pPr>
      <w:r w:rsidRPr="006F6166">
        <w:rPr>
          <w:sz w:val="24"/>
          <w:szCs w:val="24"/>
        </w:rPr>
        <w:t>- скан-копии документа.</w:t>
      </w:r>
    </w:p>
    <w:p w:rsidR="00BE0EE9" w:rsidRPr="00FA6652" w:rsidRDefault="00BE0EE9" w:rsidP="00BE0EE9">
      <w:pPr>
        <w:ind w:firstLine="709"/>
        <w:jc w:val="both"/>
        <w:rPr>
          <w:sz w:val="20"/>
          <w:szCs w:val="20"/>
        </w:rPr>
      </w:pPr>
      <w:r>
        <w:rPr>
          <w:sz w:val="24"/>
          <w:szCs w:val="24"/>
        </w:rPr>
        <w:t>6</w:t>
      </w:r>
      <w:r w:rsidRPr="00FA6652">
        <w:rPr>
          <w:sz w:val="24"/>
          <w:szCs w:val="24"/>
        </w:rPr>
        <w:t>.</w:t>
      </w:r>
      <w:r>
        <w:rPr>
          <w:sz w:val="24"/>
          <w:szCs w:val="24"/>
        </w:rPr>
        <w:t>5</w:t>
      </w:r>
      <w:r w:rsidRPr="00FA6652">
        <w:rPr>
          <w:sz w:val="24"/>
          <w:szCs w:val="24"/>
        </w:rPr>
        <w:t>. Риск случайной гибели или случайного повреждения товаров до их приемки Заказчиком несет Поставщик.</w:t>
      </w:r>
    </w:p>
    <w:p w:rsidR="00BE0EE9" w:rsidRDefault="00BE0EE9" w:rsidP="00BE0EE9">
      <w:pPr>
        <w:ind w:firstLine="709"/>
        <w:jc w:val="both"/>
        <w:rPr>
          <w:sz w:val="24"/>
          <w:szCs w:val="24"/>
        </w:rPr>
      </w:pPr>
      <w:r>
        <w:rPr>
          <w:sz w:val="24"/>
          <w:szCs w:val="24"/>
        </w:rPr>
        <w:t>6</w:t>
      </w:r>
      <w:r w:rsidRPr="00FA6652">
        <w:rPr>
          <w:sz w:val="24"/>
          <w:szCs w:val="24"/>
        </w:rPr>
        <w:t>.</w:t>
      </w:r>
      <w:r>
        <w:rPr>
          <w:sz w:val="24"/>
          <w:szCs w:val="24"/>
        </w:rPr>
        <w:t>6</w:t>
      </w:r>
      <w:r w:rsidRPr="00FA6652">
        <w:rPr>
          <w:sz w:val="24"/>
          <w:szCs w:val="24"/>
        </w:rPr>
        <w:t xml:space="preserve">. Поставщик обеспечивает хранение товара до момента их </w:t>
      </w:r>
      <w:r>
        <w:rPr>
          <w:sz w:val="24"/>
          <w:szCs w:val="24"/>
        </w:rPr>
        <w:t>приема-передачи</w:t>
      </w:r>
      <w:r w:rsidRPr="00FA6652">
        <w:rPr>
          <w:sz w:val="24"/>
          <w:szCs w:val="24"/>
        </w:rPr>
        <w:t>.</w:t>
      </w:r>
    </w:p>
    <w:p w:rsidR="00BE0EE9" w:rsidRPr="00FA6652" w:rsidRDefault="00BE0EE9" w:rsidP="00BE0EE9">
      <w:pPr>
        <w:ind w:firstLine="709"/>
        <w:jc w:val="both"/>
        <w:rPr>
          <w:sz w:val="20"/>
          <w:szCs w:val="20"/>
        </w:rPr>
      </w:pPr>
    </w:p>
    <w:p w:rsidR="00BE0EE9" w:rsidRDefault="00BE0EE9" w:rsidP="00BE0EE9">
      <w:pPr>
        <w:tabs>
          <w:tab w:val="left" w:pos="3600"/>
        </w:tabs>
        <w:jc w:val="center"/>
        <w:rPr>
          <w:bCs/>
          <w:sz w:val="24"/>
          <w:szCs w:val="24"/>
        </w:rPr>
      </w:pPr>
      <w:r>
        <w:rPr>
          <w:bCs/>
          <w:sz w:val="24"/>
          <w:szCs w:val="24"/>
        </w:rPr>
        <w:t>7.</w:t>
      </w:r>
      <w:r w:rsidRPr="00FA6652">
        <w:rPr>
          <w:bCs/>
          <w:sz w:val="24"/>
          <w:szCs w:val="24"/>
        </w:rPr>
        <w:t>Ответственность сторон</w:t>
      </w:r>
    </w:p>
    <w:p w:rsidR="00BE0EE9" w:rsidRDefault="00BE0EE9" w:rsidP="00BE0EE9">
      <w:pPr>
        <w:tabs>
          <w:tab w:val="left" w:pos="3600"/>
        </w:tabs>
        <w:jc w:val="center"/>
        <w:rPr>
          <w:bCs/>
          <w:sz w:val="24"/>
          <w:szCs w:val="24"/>
        </w:rPr>
      </w:pPr>
    </w:p>
    <w:p w:rsidR="00BE0EE9" w:rsidRDefault="00BE0EE9" w:rsidP="00BE0EE9">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rsidR="00BE0EE9" w:rsidRDefault="00BE0EE9" w:rsidP="00BE0EE9">
      <w:pPr>
        <w:ind w:firstLine="709"/>
        <w:jc w:val="both"/>
        <w:rPr>
          <w:sz w:val="24"/>
          <w:szCs w:val="24"/>
        </w:rPr>
      </w:pPr>
      <w:r>
        <w:rPr>
          <w:sz w:val="24"/>
          <w:szCs w:val="24"/>
        </w:rPr>
        <w:t xml:space="preserve">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E0EE9" w:rsidRPr="00D60FEC" w:rsidRDefault="00BE0EE9" w:rsidP="00BE0EE9">
      <w:pPr>
        <w:ind w:firstLine="709"/>
        <w:jc w:val="both"/>
        <w:rPr>
          <w:sz w:val="24"/>
          <w:szCs w:val="24"/>
        </w:rPr>
      </w:pPr>
      <w:r>
        <w:rPr>
          <w:sz w:val="24"/>
          <w:szCs w:val="24"/>
        </w:rPr>
        <w:t>7</w:t>
      </w:r>
      <w:r w:rsidRPr="004C6CFE">
        <w:rPr>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оставщиком обязательства,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10</w:t>
      </w:r>
      <w:r w:rsidRPr="00BD4076">
        <w:rPr>
          <w:sz w:val="24"/>
          <w:szCs w:val="24"/>
        </w:rPr>
        <w:t xml:space="preserve"> Контракта.</w:t>
      </w:r>
    </w:p>
    <w:p w:rsidR="00BE0EE9" w:rsidRPr="00DE25C7" w:rsidRDefault="00BE0EE9" w:rsidP="00BE0EE9">
      <w:pPr>
        <w:ind w:firstLine="709"/>
        <w:jc w:val="both"/>
        <w:rPr>
          <w:sz w:val="24"/>
          <w:szCs w:val="24"/>
        </w:rPr>
      </w:pPr>
      <w:r>
        <w:rPr>
          <w:sz w:val="24"/>
          <w:szCs w:val="24"/>
        </w:rPr>
        <w:t>7</w:t>
      </w:r>
      <w:r w:rsidRPr="004C6CFE">
        <w:rPr>
          <w:sz w:val="24"/>
          <w:szCs w:val="24"/>
        </w:rPr>
        <w:t xml:space="preserve">.4. </w:t>
      </w:r>
      <w:r w:rsidRPr="00DE25C7">
        <w:rPr>
          <w:sz w:val="24"/>
          <w:szCs w:val="24"/>
        </w:rPr>
        <w:t xml:space="preserve">За каждый факт неисполнения или ненадлежащего исполнения </w:t>
      </w:r>
      <w:r>
        <w:rPr>
          <w:sz w:val="24"/>
          <w:szCs w:val="24"/>
        </w:rPr>
        <w:t>П</w:t>
      </w:r>
      <w:r w:rsidRPr="00DE25C7">
        <w:rPr>
          <w:sz w:val="24"/>
          <w:szCs w:val="24"/>
        </w:rPr>
        <w:t xml:space="preserve">оставщиком обязательств, предусмотренных </w:t>
      </w:r>
      <w:r>
        <w:rPr>
          <w:sz w:val="24"/>
          <w:szCs w:val="24"/>
        </w:rPr>
        <w:t>Контрактом (в том числе гарантийных обязательств)</w:t>
      </w:r>
      <w:r w:rsidRPr="00DE25C7">
        <w:rPr>
          <w:sz w:val="24"/>
          <w:szCs w:val="24"/>
        </w:rPr>
        <w:t xml:space="preserve">, за исключением просрочки исполнения обязательств (в том числе гарантийного обязательства), предусмотренных </w:t>
      </w:r>
      <w:r>
        <w:rPr>
          <w:sz w:val="24"/>
          <w:szCs w:val="24"/>
        </w:rPr>
        <w:t>К</w:t>
      </w:r>
      <w:r w:rsidRPr="00DE25C7">
        <w:rPr>
          <w:sz w:val="24"/>
          <w:szCs w:val="24"/>
        </w:rPr>
        <w:t>онтрактом, размер штрафа устанавливается в следующем порядке:</w:t>
      </w:r>
    </w:p>
    <w:p w:rsidR="00BE0EE9" w:rsidRPr="00DE25C7" w:rsidRDefault="00BE0EE9" w:rsidP="00BE0EE9">
      <w:pPr>
        <w:ind w:firstLine="709"/>
        <w:jc w:val="both"/>
        <w:rPr>
          <w:sz w:val="24"/>
          <w:szCs w:val="24"/>
        </w:rPr>
      </w:pPr>
      <w:r w:rsidRPr="00DE25C7">
        <w:rPr>
          <w:sz w:val="24"/>
          <w:szCs w:val="24"/>
        </w:rPr>
        <w:t xml:space="preserve">а) 10 процентов цены </w:t>
      </w:r>
      <w:r>
        <w:rPr>
          <w:sz w:val="24"/>
          <w:szCs w:val="24"/>
        </w:rPr>
        <w:t>К</w:t>
      </w:r>
      <w:r w:rsidRPr="00DE25C7">
        <w:rPr>
          <w:sz w:val="24"/>
          <w:szCs w:val="24"/>
        </w:rPr>
        <w:t>онтрак</w:t>
      </w:r>
      <w:r>
        <w:rPr>
          <w:sz w:val="24"/>
          <w:szCs w:val="24"/>
        </w:rPr>
        <w:t>та (этапа) в случае, если цена К</w:t>
      </w:r>
      <w:r w:rsidRPr="00DE25C7">
        <w:rPr>
          <w:sz w:val="24"/>
          <w:szCs w:val="24"/>
        </w:rPr>
        <w:t>онтракта (этапа) не превышает 3 млн. рублей;</w:t>
      </w:r>
    </w:p>
    <w:p w:rsidR="00BE0EE9" w:rsidRPr="00DE25C7" w:rsidRDefault="00BE0EE9" w:rsidP="00BE0EE9">
      <w:pPr>
        <w:ind w:firstLine="709"/>
        <w:jc w:val="both"/>
        <w:rPr>
          <w:sz w:val="24"/>
          <w:szCs w:val="24"/>
        </w:rPr>
      </w:pPr>
      <w:r w:rsidRPr="00DE25C7">
        <w:rPr>
          <w:sz w:val="24"/>
          <w:szCs w:val="24"/>
        </w:rPr>
        <w:t xml:space="preserve">б) 5 процентов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3 млн. рублей до 50 млн. рублей (включительно);</w:t>
      </w:r>
    </w:p>
    <w:p w:rsidR="00BE0EE9" w:rsidRPr="00DE25C7" w:rsidRDefault="00BE0EE9" w:rsidP="00BE0EE9">
      <w:pPr>
        <w:ind w:firstLine="709"/>
        <w:jc w:val="both"/>
        <w:rPr>
          <w:sz w:val="24"/>
          <w:szCs w:val="24"/>
        </w:rPr>
      </w:pPr>
      <w:r w:rsidRPr="00DE25C7">
        <w:rPr>
          <w:sz w:val="24"/>
          <w:szCs w:val="24"/>
        </w:rPr>
        <w:t xml:space="preserve">в) 1 процент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50 млн. рублей до 100 млн. рублей (включительно);</w:t>
      </w:r>
    </w:p>
    <w:p w:rsidR="00BE0EE9" w:rsidRPr="00DE25C7" w:rsidRDefault="00BE0EE9" w:rsidP="00BE0EE9">
      <w:pPr>
        <w:ind w:firstLine="709"/>
        <w:jc w:val="both"/>
        <w:rPr>
          <w:sz w:val="24"/>
          <w:szCs w:val="24"/>
        </w:rPr>
      </w:pPr>
      <w:r w:rsidRPr="00DE25C7">
        <w:rPr>
          <w:sz w:val="24"/>
          <w:szCs w:val="24"/>
        </w:rPr>
        <w:t xml:space="preserve">г) 0,5 процента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100 млн. рублей до 500 млн. рублей (включительно);</w:t>
      </w:r>
    </w:p>
    <w:p w:rsidR="00BE0EE9" w:rsidRPr="00DE25C7" w:rsidRDefault="00BE0EE9" w:rsidP="00BE0EE9">
      <w:pPr>
        <w:ind w:firstLine="709"/>
        <w:jc w:val="both"/>
        <w:rPr>
          <w:sz w:val="24"/>
          <w:szCs w:val="24"/>
        </w:rPr>
      </w:pPr>
      <w:r w:rsidRPr="00DE25C7">
        <w:rPr>
          <w:sz w:val="24"/>
          <w:szCs w:val="24"/>
        </w:rPr>
        <w:t xml:space="preserve">д) 0,4 процента цены </w:t>
      </w:r>
      <w:r>
        <w:rPr>
          <w:sz w:val="24"/>
          <w:szCs w:val="24"/>
        </w:rPr>
        <w:t>К</w:t>
      </w:r>
      <w:r w:rsidRPr="00DE25C7">
        <w:rPr>
          <w:sz w:val="24"/>
          <w:szCs w:val="24"/>
        </w:rPr>
        <w:t>онтрак</w:t>
      </w:r>
      <w:r>
        <w:rPr>
          <w:sz w:val="24"/>
          <w:szCs w:val="24"/>
        </w:rPr>
        <w:t>та (этапа) в случае, если цена К</w:t>
      </w:r>
      <w:r w:rsidRPr="00DE25C7">
        <w:rPr>
          <w:sz w:val="24"/>
          <w:szCs w:val="24"/>
        </w:rPr>
        <w:t>онтракта (этапа) составляет от 500 млн. рублей до 1 млрд. рублей (включительно);</w:t>
      </w:r>
    </w:p>
    <w:p w:rsidR="00BE0EE9" w:rsidRPr="00DE25C7" w:rsidRDefault="00BE0EE9" w:rsidP="00BE0EE9">
      <w:pPr>
        <w:ind w:firstLine="709"/>
        <w:jc w:val="both"/>
        <w:rPr>
          <w:sz w:val="24"/>
          <w:szCs w:val="24"/>
        </w:rPr>
      </w:pPr>
      <w:r w:rsidRPr="00DE25C7">
        <w:rPr>
          <w:sz w:val="24"/>
          <w:szCs w:val="24"/>
        </w:rPr>
        <w:t xml:space="preserve">е) 0,3 процента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1 млрд. рублей до 2 млрд. рублей (включительно);</w:t>
      </w:r>
    </w:p>
    <w:p w:rsidR="00BE0EE9" w:rsidRPr="00DE25C7" w:rsidRDefault="00BE0EE9" w:rsidP="00BE0EE9">
      <w:pPr>
        <w:ind w:firstLine="709"/>
        <w:jc w:val="both"/>
        <w:rPr>
          <w:sz w:val="24"/>
          <w:szCs w:val="24"/>
        </w:rPr>
      </w:pPr>
      <w:r w:rsidRPr="00DE25C7">
        <w:rPr>
          <w:sz w:val="24"/>
          <w:szCs w:val="24"/>
        </w:rPr>
        <w:t xml:space="preserve">ж) 0,25 процента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2 млрд. рублей до 5 млрд. рублей (включительно);</w:t>
      </w:r>
    </w:p>
    <w:p w:rsidR="00BE0EE9" w:rsidRPr="00DE25C7" w:rsidRDefault="00BE0EE9" w:rsidP="00BE0EE9">
      <w:pPr>
        <w:ind w:firstLine="709"/>
        <w:jc w:val="both"/>
        <w:rPr>
          <w:sz w:val="24"/>
          <w:szCs w:val="24"/>
        </w:rPr>
      </w:pPr>
      <w:r w:rsidRPr="00DE25C7">
        <w:rPr>
          <w:sz w:val="24"/>
          <w:szCs w:val="24"/>
        </w:rPr>
        <w:t xml:space="preserve">з) 0,2 процента цены </w:t>
      </w:r>
      <w:r>
        <w:rPr>
          <w:sz w:val="24"/>
          <w:szCs w:val="24"/>
        </w:rPr>
        <w:t>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составляет от 5 млрд. рублей до 10 млрд. рублей (включительно);</w:t>
      </w:r>
    </w:p>
    <w:p w:rsidR="00BE0EE9" w:rsidRPr="004C6CFE" w:rsidRDefault="00BE0EE9" w:rsidP="00BE0EE9">
      <w:pPr>
        <w:ind w:firstLine="709"/>
        <w:jc w:val="both"/>
        <w:rPr>
          <w:sz w:val="24"/>
          <w:szCs w:val="24"/>
        </w:rPr>
      </w:pPr>
      <w:r>
        <w:rPr>
          <w:sz w:val="24"/>
          <w:szCs w:val="24"/>
        </w:rPr>
        <w:t>и) 0,1 процента цены К</w:t>
      </w:r>
      <w:r w:rsidRPr="00DE25C7">
        <w:rPr>
          <w:sz w:val="24"/>
          <w:szCs w:val="24"/>
        </w:rPr>
        <w:t xml:space="preserve">онтракта (этапа) в случае, если цена </w:t>
      </w:r>
      <w:r>
        <w:rPr>
          <w:sz w:val="24"/>
          <w:szCs w:val="24"/>
        </w:rPr>
        <w:t>К</w:t>
      </w:r>
      <w:r w:rsidRPr="00DE25C7">
        <w:rPr>
          <w:sz w:val="24"/>
          <w:szCs w:val="24"/>
        </w:rPr>
        <w:t>онтракта (этапа) превышает 10 млрд. рублей.</w:t>
      </w:r>
    </w:p>
    <w:p w:rsidR="00BE0EE9" w:rsidRDefault="00BE0EE9" w:rsidP="00BE0EE9">
      <w:pPr>
        <w:widowControl w:val="0"/>
        <w:tabs>
          <w:tab w:val="left" w:pos="993"/>
        </w:tabs>
        <w:autoSpaceDE w:val="0"/>
        <w:autoSpaceDN w:val="0"/>
        <w:adjustRightInd w:val="0"/>
        <w:ind w:firstLine="709"/>
        <w:jc w:val="both"/>
        <w:rPr>
          <w:sz w:val="24"/>
          <w:szCs w:val="24"/>
        </w:rPr>
      </w:pPr>
      <w:r>
        <w:rPr>
          <w:iCs/>
          <w:sz w:val="24"/>
          <w:szCs w:val="24"/>
        </w:rPr>
        <w:t>7</w:t>
      </w:r>
      <w:r w:rsidRPr="004C6CFE">
        <w:rPr>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(штрафов, пеней). </w:t>
      </w:r>
    </w:p>
    <w:p w:rsidR="00BE0EE9" w:rsidRPr="004C6CFE" w:rsidRDefault="00BE0EE9" w:rsidP="00BE0EE9">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rsidR="00BE0EE9" w:rsidRPr="00DE25C7" w:rsidRDefault="00BE0EE9" w:rsidP="00BE0EE9">
      <w:pPr>
        <w:ind w:firstLine="709"/>
        <w:jc w:val="both"/>
        <w:rPr>
          <w:sz w:val="24"/>
          <w:szCs w:val="24"/>
        </w:rPr>
      </w:pPr>
      <w:r>
        <w:rPr>
          <w:iCs/>
          <w:sz w:val="24"/>
          <w:szCs w:val="24"/>
        </w:rPr>
        <w:t>7</w:t>
      </w:r>
      <w:r w:rsidRPr="004C6CFE">
        <w:rPr>
          <w:iCs/>
          <w:sz w:val="24"/>
          <w:szCs w:val="24"/>
        </w:rPr>
        <w:t>.</w:t>
      </w:r>
      <w:r>
        <w:rPr>
          <w:iCs/>
          <w:sz w:val="24"/>
          <w:szCs w:val="24"/>
        </w:rPr>
        <w:t>7</w:t>
      </w:r>
      <w:r w:rsidRPr="004C6CFE">
        <w:rPr>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rsidR="00BE0EE9" w:rsidRPr="00DE25C7" w:rsidRDefault="00BE0EE9" w:rsidP="00BE0EE9">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rsidR="00BE0EE9" w:rsidRPr="00DE25C7" w:rsidRDefault="00BE0EE9" w:rsidP="00BE0EE9">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rsidR="00BE0EE9" w:rsidRPr="00DE25C7" w:rsidRDefault="00BE0EE9" w:rsidP="00BE0EE9">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rsidR="00BE0EE9" w:rsidRDefault="00BE0EE9" w:rsidP="00BE0EE9">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rsidR="00BE0EE9" w:rsidRPr="004C6CFE" w:rsidRDefault="00BE0EE9" w:rsidP="00BE0EE9">
      <w:pPr>
        <w:ind w:firstLine="709"/>
        <w:jc w:val="both"/>
        <w:rPr>
          <w:sz w:val="24"/>
          <w:szCs w:val="24"/>
        </w:rPr>
      </w:pPr>
      <w:r>
        <w:rPr>
          <w:sz w:val="24"/>
          <w:szCs w:val="24"/>
        </w:rPr>
        <w:t>7</w:t>
      </w:r>
      <w:r w:rsidRPr="004C6CFE">
        <w:rPr>
          <w:sz w:val="24"/>
          <w:szCs w:val="24"/>
        </w:rPr>
        <w:t>.</w:t>
      </w:r>
      <w:r>
        <w:rPr>
          <w:sz w:val="24"/>
          <w:szCs w:val="24"/>
        </w:rPr>
        <w:t>8</w:t>
      </w:r>
      <w:r w:rsidRPr="004C6CFE">
        <w:rPr>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Pr>
          <w:sz w:val="24"/>
          <w:szCs w:val="24"/>
        </w:rPr>
        <w:t>К</w:t>
      </w:r>
      <w:r w:rsidRPr="004C6CFE">
        <w:rPr>
          <w:sz w:val="24"/>
          <w:szCs w:val="24"/>
        </w:rPr>
        <w:t>онтр</w:t>
      </w:r>
      <w:r>
        <w:rPr>
          <w:sz w:val="24"/>
          <w:szCs w:val="24"/>
        </w:rPr>
        <w:t>актом, не может превышать цену К</w:t>
      </w:r>
      <w:r w:rsidRPr="004C6CFE">
        <w:rPr>
          <w:sz w:val="24"/>
          <w:szCs w:val="24"/>
        </w:rPr>
        <w:t>онтракта.</w:t>
      </w:r>
    </w:p>
    <w:p w:rsidR="00BE0EE9" w:rsidRPr="004C6CFE" w:rsidRDefault="00BE0EE9" w:rsidP="00BE0EE9">
      <w:pPr>
        <w:ind w:firstLine="709"/>
        <w:jc w:val="both"/>
        <w:rPr>
          <w:sz w:val="24"/>
          <w:szCs w:val="24"/>
        </w:rPr>
      </w:pPr>
      <w:r>
        <w:rPr>
          <w:sz w:val="24"/>
          <w:szCs w:val="24"/>
        </w:rPr>
        <w:t>7</w:t>
      </w:r>
      <w:r w:rsidRPr="004C6CFE">
        <w:rPr>
          <w:sz w:val="24"/>
          <w:szCs w:val="24"/>
        </w:rPr>
        <w:t>.</w:t>
      </w:r>
      <w:r>
        <w:rPr>
          <w:sz w:val="24"/>
          <w:szCs w:val="24"/>
        </w:rPr>
        <w:t>9</w:t>
      </w:r>
      <w:r w:rsidRPr="004C6CFE">
        <w:rPr>
          <w:sz w:val="24"/>
          <w:szCs w:val="24"/>
        </w:rPr>
        <w:t>.  Общая сумма начисленных штрафов за ненадлежащее исполнение Заказчиком</w:t>
      </w:r>
      <w:r>
        <w:rPr>
          <w:sz w:val="24"/>
          <w:szCs w:val="24"/>
        </w:rPr>
        <w:t xml:space="preserve"> обязательств, предусмотренных К</w:t>
      </w:r>
      <w:r w:rsidRPr="004C6CFE">
        <w:rPr>
          <w:sz w:val="24"/>
          <w:szCs w:val="24"/>
        </w:rPr>
        <w:t xml:space="preserve">онтрактом, не может превышать цену </w:t>
      </w:r>
      <w:r>
        <w:rPr>
          <w:sz w:val="24"/>
          <w:szCs w:val="24"/>
        </w:rPr>
        <w:t>К</w:t>
      </w:r>
      <w:r w:rsidRPr="004C6CFE">
        <w:rPr>
          <w:sz w:val="24"/>
          <w:szCs w:val="24"/>
        </w:rPr>
        <w:t>онтракта.</w:t>
      </w:r>
    </w:p>
    <w:p w:rsidR="00BE0EE9" w:rsidRPr="004C6CFE" w:rsidRDefault="00BE0EE9" w:rsidP="00BE0EE9">
      <w:pPr>
        <w:ind w:firstLine="709"/>
        <w:jc w:val="both"/>
        <w:rPr>
          <w:sz w:val="24"/>
          <w:szCs w:val="24"/>
        </w:rPr>
      </w:pPr>
      <w:r>
        <w:rPr>
          <w:sz w:val="24"/>
          <w:szCs w:val="24"/>
        </w:rPr>
        <w:t>7</w:t>
      </w:r>
      <w:r w:rsidRPr="004C6CFE">
        <w:rPr>
          <w:sz w:val="24"/>
          <w:szCs w:val="24"/>
        </w:rPr>
        <w:t>.</w:t>
      </w:r>
      <w:r>
        <w:rPr>
          <w:sz w:val="24"/>
          <w:szCs w:val="24"/>
        </w:rPr>
        <w:t>10</w:t>
      </w:r>
      <w:r w:rsidRPr="004C6CFE">
        <w:rPr>
          <w:sz w:val="24"/>
          <w:szCs w:val="24"/>
        </w:rPr>
        <w:t>. Неустойка (штраф, пени) носит штрафной характер. При невыполнении обязательств по Контракту, кроме уплаты неустойки (штрафа, пени), Поставщиком возмеща</w:t>
      </w:r>
      <w:r>
        <w:rPr>
          <w:sz w:val="24"/>
          <w:szCs w:val="24"/>
        </w:rPr>
        <w:t>ю</w:t>
      </w:r>
      <w:r w:rsidRPr="004C6CFE">
        <w:rPr>
          <w:sz w:val="24"/>
          <w:szCs w:val="24"/>
        </w:rPr>
        <w:t>т</w:t>
      </w:r>
      <w:r>
        <w:rPr>
          <w:sz w:val="24"/>
          <w:szCs w:val="24"/>
        </w:rPr>
        <w:t>ся</w:t>
      </w:r>
      <w:r w:rsidRPr="004C6CFE">
        <w:rPr>
          <w:sz w:val="24"/>
          <w:szCs w:val="24"/>
        </w:rPr>
        <w:t xml:space="preserve"> в полном объеме понесенные Заказчиком убытки.</w:t>
      </w:r>
    </w:p>
    <w:p w:rsidR="00BE0EE9" w:rsidRPr="00DE25C7" w:rsidRDefault="00BE0EE9" w:rsidP="00BE0EE9">
      <w:pPr>
        <w:ind w:firstLine="709"/>
        <w:jc w:val="both"/>
        <w:rPr>
          <w:sz w:val="24"/>
          <w:szCs w:val="24"/>
        </w:rPr>
      </w:pPr>
      <w:r>
        <w:rPr>
          <w:sz w:val="24"/>
          <w:szCs w:val="24"/>
        </w:rPr>
        <w:t>7</w:t>
      </w:r>
      <w:r w:rsidRPr="004C6CFE">
        <w:rPr>
          <w:sz w:val="24"/>
          <w:szCs w:val="24"/>
        </w:rPr>
        <w:t>.1</w:t>
      </w:r>
      <w:r>
        <w:rPr>
          <w:sz w:val="24"/>
          <w:szCs w:val="24"/>
        </w:rPr>
        <w:t>1</w:t>
      </w:r>
      <w:r w:rsidRPr="004C6CFE">
        <w:rPr>
          <w:sz w:val="24"/>
          <w:szCs w:val="24"/>
        </w:rPr>
        <w:t xml:space="preserve">. </w:t>
      </w:r>
      <w:r w:rsidRPr="00DE25C7">
        <w:rPr>
          <w:sz w:val="24"/>
          <w:szCs w:val="24"/>
        </w:rPr>
        <w:t xml:space="preserve">За каждый факт неисполнения или ненадлежащего исполнения </w:t>
      </w:r>
      <w:r>
        <w:rPr>
          <w:sz w:val="24"/>
          <w:szCs w:val="24"/>
        </w:rPr>
        <w:t>П</w:t>
      </w:r>
      <w:r w:rsidRPr="00DE25C7">
        <w:rPr>
          <w:sz w:val="24"/>
          <w:szCs w:val="24"/>
        </w:rPr>
        <w:t xml:space="preserve">оставщиком обязательства, предусмотренного </w:t>
      </w:r>
      <w:r>
        <w:rPr>
          <w:sz w:val="24"/>
          <w:szCs w:val="24"/>
        </w:rPr>
        <w:t>К</w:t>
      </w:r>
      <w:r w:rsidRPr="00DE25C7">
        <w:rPr>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0EE9" w:rsidRPr="00DE25C7" w:rsidRDefault="00BE0EE9" w:rsidP="00BE0EE9">
      <w:pPr>
        <w:ind w:firstLine="709"/>
        <w:jc w:val="both"/>
        <w:rPr>
          <w:sz w:val="24"/>
          <w:szCs w:val="24"/>
        </w:rPr>
      </w:pPr>
      <w:r w:rsidRPr="00DE25C7">
        <w:rPr>
          <w:sz w:val="24"/>
          <w:szCs w:val="24"/>
        </w:rPr>
        <w:t>а) 1000 р</w:t>
      </w:r>
      <w:r>
        <w:rPr>
          <w:sz w:val="24"/>
          <w:szCs w:val="24"/>
        </w:rPr>
        <w:t>ублей, если цена К</w:t>
      </w:r>
      <w:r w:rsidRPr="00DE25C7">
        <w:rPr>
          <w:sz w:val="24"/>
          <w:szCs w:val="24"/>
        </w:rPr>
        <w:t>онтракта не превышает 3 млн. рублей;</w:t>
      </w:r>
    </w:p>
    <w:p w:rsidR="00BE0EE9" w:rsidRPr="00DE25C7" w:rsidRDefault="00BE0EE9" w:rsidP="00BE0EE9">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rsidR="00BE0EE9" w:rsidRDefault="00BE0EE9" w:rsidP="00BE0EE9">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w:t>
      </w:r>
      <w:r>
        <w:rPr>
          <w:sz w:val="24"/>
          <w:szCs w:val="24"/>
        </w:rPr>
        <w:t xml:space="preserve"> 100 млн. рублей (включительно).</w:t>
      </w:r>
    </w:p>
    <w:p w:rsidR="00BE0EE9" w:rsidRPr="004C6CFE" w:rsidRDefault="00BE0EE9" w:rsidP="00BE0EE9">
      <w:pPr>
        <w:ind w:firstLine="709"/>
        <w:jc w:val="both"/>
        <w:rPr>
          <w:sz w:val="20"/>
          <w:szCs w:val="20"/>
        </w:rPr>
      </w:pPr>
      <w:r>
        <w:rPr>
          <w:sz w:val="24"/>
          <w:szCs w:val="24"/>
        </w:rPr>
        <w:t>7</w:t>
      </w:r>
      <w:r w:rsidRPr="004C6CFE">
        <w:rPr>
          <w:sz w:val="24"/>
          <w:szCs w:val="24"/>
        </w:rPr>
        <w:t>.1</w:t>
      </w:r>
      <w:r>
        <w:rPr>
          <w:sz w:val="24"/>
          <w:szCs w:val="24"/>
        </w:rPr>
        <w:t>2</w:t>
      </w:r>
      <w:r w:rsidRPr="004C6CFE">
        <w:rPr>
          <w:sz w:val="24"/>
          <w:szCs w:val="24"/>
        </w:rPr>
        <w:t>.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BE0EE9" w:rsidRDefault="00BE0EE9" w:rsidP="00BE0EE9">
      <w:pPr>
        <w:ind w:firstLine="709"/>
        <w:jc w:val="both"/>
        <w:rPr>
          <w:sz w:val="20"/>
          <w:szCs w:val="20"/>
        </w:rPr>
      </w:pPr>
      <w:r>
        <w:rPr>
          <w:sz w:val="24"/>
          <w:szCs w:val="24"/>
        </w:rPr>
        <w:t>7.13</w:t>
      </w:r>
      <w:r w:rsidRPr="004C6CFE">
        <w:rPr>
          <w:sz w:val="24"/>
          <w:szCs w:val="24"/>
        </w:rPr>
        <w:t>.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BE0EE9" w:rsidRDefault="00BE0EE9" w:rsidP="00BE0EE9">
      <w:pPr>
        <w:tabs>
          <w:tab w:val="left" w:pos="3160"/>
        </w:tabs>
        <w:jc w:val="center"/>
        <w:rPr>
          <w:bCs/>
          <w:sz w:val="24"/>
          <w:szCs w:val="24"/>
        </w:rPr>
      </w:pPr>
    </w:p>
    <w:p w:rsidR="00BE0EE9" w:rsidRPr="00FA6652" w:rsidRDefault="00BE0EE9" w:rsidP="00BE0EE9">
      <w:pPr>
        <w:tabs>
          <w:tab w:val="left" w:pos="3160"/>
        </w:tabs>
        <w:jc w:val="center"/>
        <w:rPr>
          <w:bCs/>
          <w:sz w:val="24"/>
          <w:szCs w:val="24"/>
        </w:rPr>
      </w:pPr>
      <w:r>
        <w:rPr>
          <w:bCs/>
          <w:sz w:val="24"/>
          <w:szCs w:val="24"/>
        </w:rPr>
        <w:t>8.</w:t>
      </w:r>
      <w:r w:rsidRPr="00FA6652">
        <w:rPr>
          <w:bCs/>
          <w:sz w:val="24"/>
          <w:szCs w:val="24"/>
        </w:rPr>
        <w:t>Форс-мажорные обстоятельства</w:t>
      </w:r>
    </w:p>
    <w:p w:rsidR="00BE0EE9" w:rsidRPr="00FA6652" w:rsidRDefault="00BE0EE9" w:rsidP="00BE0EE9">
      <w:pPr>
        <w:ind w:firstLine="709"/>
        <w:jc w:val="both"/>
        <w:rPr>
          <w:sz w:val="20"/>
          <w:szCs w:val="20"/>
        </w:rPr>
      </w:pPr>
    </w:p>
    <w:p w:rsidR="00BE0EE9" w:rsidRDefault="00BE0EE9" w:rsidP="00BE0EE9">
      <w:pPr>
        <w:ind w:firstLine="709"/>
        <w:jc w:val="both"/>
        <w:rPr>
          <w:sz w:val="20"/>
          <w:szCs w:val="20"/>
        </w:rPr>
      </w:pPr>
      <w:r>
        <w:rPr>
          <w:sz w:val="24"/>
          <w:szCs w:val="24"/>
        </w:rPr>
        <w:t>8</w:t>
      </w:r>
      <w:r w:rsidRPr="00FA6652">
        <w:rPr>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BE0EE9" w:rsidRPr="006F6166" w:rsidRDefault="00BE0EE9" w:rsidP="00BE0EE9">
      <w:pPr>
        <w:ind w:firstLine="709"/>
        <w:jc w:val="both"/>
        <w:rPr>
          <w:sz w:val="20"/>
          <w:szCs w:val="20"/>
        </w:rPr>
      </w:pPr>
      <w:r>
        <w:rPr>
          <w:sz w:val="24"/>
          <w:szCs w:val="24"/>
        </w:rPr>
        <w:t>8</w:t>
      </w:r>
      <w:r w:rsidRPr="00FA6652">
        <w:rPr>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Pr="006F6166">
        <w:rPr>
          <w:sz w:val="24"/>
          <w:szCs w:val="24"/>
        </w:rPr>
        <w:t>этих обстоятельствах лишает, соответствующую сторону права ссылается на них в будущем.</w:t>
      </w:r>
    </w:p>
    <w:p w:rsidR="00BE0EE9" w:rsidRPr="006F6166" w:rsidRDefault="00BE0EE9" w:rsidP="00BE0EE9">
      <w:pPr>
        <w:ind w:firstLine="709"/>
        <w:jc w:val="both"/>
        <w:rPr>
          <w:sz w:val="24"/>
          <w:szCs w:val="24"/>
        </w:rPr>
      </w:pPr>
      <w:r>
        <w:rPr>
          <w:sz w:val="24"/>
          <w:szCs w:val="24"/>
        </w:rPr>
        <w:t>8</w:t>
      </w:r>
      <w:r w:rsidRPr="006F6166">
        <w:rPr>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E0EE9" w:rsidRPr="006F6166" w:rsidRDefault="00BE0EE9" w:rsidP="00BE0EE9">
      <w:pPr>
        <w:ind w:firstLine="709"/>
        <w:jc w:val="both"/>
        <w:rPr>
          <w:sz w:val="24"/>
          <w:szCs w:val="24"/>
        </w:rPr>
      </w:pPr>
      <w:r w:rsidRPr="006F6166">
        <w:rPr>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rsidR="00BE0EE9" w:rsidRPr="00FA6652" w:rsidRDefault="00BE0EE9" w:rsidP="00BE0EE9">
      <w:pPr>
        <w:ind w:right="20" w:firstLine="709"/>
        <w:jc w:val="both"/>
        <w:rPr>
          <w:sz w:val="20"/>
          <w:szCs w:val="20"/>
        </w:rPr>
      </w:pPr>
      <w:r>
        <w:rPr>
          <w:sz w:val="24"/>
          <w:szCs w:val="24"/>
        </w:rPr>
        <w:t>8</w:t>
      </w:r>
      <w:r w:rsidRPr="00FA6652">
        <w:rPr>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BE0EE9" w:rsidRDefault="00BE0EE9" w:rsidP="00BE0EE9">
      <w:pPr>
        <w:tabs>
          <w:tab w:val="left" w:pos="3360"/>
        </w:tabs>
        <w:jc w:val="center"/>
        <w:rPr>
          <w:bCs/>
          <w:sz w:val="24"/>
          <w:szCs w:val="24"/>
        </w:rPr>
      </w:pPr>
    </w:p>
    <w:p w:rsidR="00BE0EE9" w:rsidRPr="005F6FF5" w:rsidRDefault="00BE0EE9" w:rsidP="00BE0EE9">
      <w:pPr>
        <w:tabs>
          <w:tab w:val="left" w:pos="3360"/>
        </w:tabs>
        <w:jc w:val="center"/>
        <w:rPr>
          <w:bCs/>
          <w:sz w:val="24"/>
          <w:szCs w:val="24"/>
        </w:rPr>
      </w:pPr>
      <w:r>
        <w:rPr>
          <w:bCs/>
          <w:sz w:val="24"/>
          <w:szCs w:val="24"/>
        </w:rPr>
        <w:t>9</w:t>
      </w:r>
      <w:r w:rsidRPr="005F6FF5">
        <w:rPr>
          <w:bCs/>
          <w:sz w:val="24"/>
          <w:szCs w:val="24"/>
        </w:rPr>
        <w:t>.Порядок разрешения споров</w:t>
      </w:r>
    </w:p>
    <w:p w:rsidR="00BE0EE9" w:rsidRPr="005F6FF5" w:rsidRDefault="00BE0EE9" w:rsidP="00BE0EE9">
      <w:pPr>
        <w:ind w:firstLine="709"/>
        <w:jc w:val="both"/>
        <w:rPr>
          <w:sz w:val="24"/>
          <w:szCs w:val="24"/>
        </w:rPr>
      </w:pPr>
    </w:p>
    <w:p w:rsidR="00BE0EE9" w:rsidRPr="00726BC1" w:rsidRDefault="00BE0EE9" w:rsidP="00BE0EE9">
      <w:pPr>
        <w:ind w:firstLine="709"/>
        <w:jc w:val="both"/>
        <w:rPr>
          <w:kern w:val="16"/>
          <w:sz w:val="24"/>
          <w:szCs w:val="24"/>
        </w:rPr>
      </w:pPr>
      <w:r>
        <w:rPr>
          <w:sz w:val="24"/>
          <w:szCs w:val="24"/>
        </w:rPr>
        <w:t>9</w:t>
      </w:r>
      <w:r w:rsidRPr="005F6FF5">
        <w:rPr>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rsidR="00BE0EE9" w:rsidRDefault="00BE0EE9" w:rsidP="00BE0EE9">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rsidR="00BE0EE9" w:rsidRDefault="00BE0EE9" w:rsidP="00BE0EE9">
      <w:pPr>
        <w:ind w:firstLine="709"/>
        <w:jc w:val="both"/>
        <w:rPr>
          <w:kern w:val="16"/>
          <w:sz w:val="24"/>
          <w:szCs w:val="24"/>
        </w:rPr>
      </w:pPr>
      <w:r>
        <w:rPr>
          <w:sz w:val="24"/>
          <w:szCs w:val="24"/>
        </w:rPr>
        <w:t>9</w:t>
      </w:r>
      <w:r w:rsidRPr="005F6FF5">
        <w:rPr>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rsidR="00BE0EE9" w:rsidRPr="00F3231F" w:rsidRDefault="00BE0EE9" w:rsidP="00BE0EE9">
      <w:pPr>
        <w:ind w:firstLine="709"/>
        <w:jc w:val="both"/>
        <w:rPr>
          <w:kern w:val="16"/>
          <w:sz w:val="24"/>
          <w:szCs w:val="24"/>
        </w:rPr>
      </w:pPr>
    </w:p>
    <w:p w:rsidR="00BE0EE9" w:rsidRDefault="00BE0EE9" w:rsidP="00BE0EE9">
      <w:pPr>
        <w:tabs>
          <w:tab w:val="left" w:pos="3660"/>
        </w:tabs>
        <w:jc w:val="center"/>
        <w:rPr>
          <w:bCs/>
          <w:sz w:val="24"/>
          <w:szCs w:val="24"/>
        </w:rPr>
      </w:pPr>
      <w:r>
        <w:rPr>
          <w:bCs/>
          <w:sz w:val="24"/>
          <w:szCs w:val="24"/>
        </w:rPr>
        <w:t>10.</w:t>
      </w:r>
      <w:r w:rsidRPr="00FA6652">
        <w:rPr>
          <w:bCs/>
          <w:sz w:val="24"/>
          <w:szCs w:val="24"/>
        </w:rPr>
        <w:t>Расторжение Контракта</w:t>
      </w:r>
    </w:p>
    <w:p w:rsidR="00BE0EE9" w:rsidRPr="00FA6652" w:rsidRDefault="00BE0EE9" w:rsidP="00BE0EE9">
      <w:pPr>
        <w:tabs>
          <w:tab w:val="left" w:pos="3660"/>
        </w:tabs>
        <w:jc w:val="center"/>
        <w:rPr>
          <w:bCs/>
          <w:sz w:val="24"/>
          <w:szCs w:val="24"/>
        </w:rPr>
      </w:pPr>
    </w:p>
    <w:p w:rsidR="00BE0EE9" w:rsidRDefault="00BE0EE9" w:rsidP="00BE0EE9">
      <w:pPr>
        <w:ind w:right="20" w:firstLine="709"/>
        <w:jc w:val="both"/>
        <w:rPr>
          <w:sz w:val="20"/>
          <w:szCs w:val="20"/>
        </w:rPr>
      </w:pPr>
      <w:r>
        <w:rPr>
          <w:sz w:val="24"/>
          <w:szCs w:val="24"/>
        </w:rPr>
        <w:t>10</w:t>
      </w:r>
      <w:r w:rsidRPr="005F6FF5">
        <w:rPr>
          <w:sz w:val="24"/>
          <w:szCs w:val="24"/>
        </w:rPr>
        <w:t xml:space="preserve">.1. </w:t>
      </w:r>
      <w:r w:rsidRPr="005F6FF5">
        <w:rPr>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BE0EE9" w:rsidRDefault="00BE0EE9" w:rsidP="00BE0EE9">
      <w:pPr>
        <w:ind w:right="20" w:firstLine="709"/>
        <w:jc w:val="both"/>
        <w:rPr>
          <w:sz w:val="20"/>
          <w:szCs w:val="20"/>
        </w:rPr>
      </w:pPr>
      <w:r>
        <w:rPr>
          <w:sz w:val="24"/>
          <w:szCs w:val="24"/>
        </w:rPr>
        <w:t>10</w:t>
      </w:r>
      <w:r w:rsidRPr="00FA6652">
        <w:rPr>
          <w:sz w:val="24"/>
          <w:szCs w:val="24"/>
        </w:rPr>
        <w:t>.</w:t>
      </w:r>
      <w:r>
        <w:rPr>
          <w:sz w:val="24"/>
          <w:szCs w:val="24"/>
        </w:rPr>
        <w:t>2</w:t>
      </w:r>
      <w:r w:rsidRPr="00FA6652">
        <w:rPr>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E0EE9" w:rsidRPr="005F6FF5" w:rsidRDefault="00BE0EE9" w:rsidP="00BE0EE9">
      <w:pPr>
        <w:ind w:right="20" w:firstLine="709"/>
        <w:jc w:val="both"/>
        <w:rPr>
          <w:sz w:val="20"/>
          <w:szCs w:val="20"/>
        </w:rPr>
      </w:pPr>
      <w:r>
        <w:rPr>
          <w:sz w:val="24"/>
          <w:szCs w:val="24"/>
        </w:rPr>
        <w:t>10</w:t>
      </w:r>
      <w:r w:rsidRPr="00FA6652">
        <w:rPr>
          <w:sz w:val="24"/>
          <w:szCs w:val="24"/>
        </w:rPr>
        <w:t>.</w:t>
      </w:r>
      <w:r>
        <w:rPr>
          <w:sz w:val="24"/>
          <w:szCs w:val="24"/>
        </w:rPr>
        <w:t>3</w:t>
      </w:r>
      <w:r w:rsidRPr="00FA6652">
        <w:rPr>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BE0EE9" w:rsidRDefault="00BE0EE9" w:rsidP="00BE0EE9">
      <w:pPr>
        <w:ind w:firstLine="709"/>
        <w:jc w:val="both"/>
        <w:rPr>
          <w:sz w:val="24"/>
          <w:szCs w:val="24"/>
        </w:rPr>
      </w:pPr>
      <w:r>
        <w:rPr>
          <w:sz w:val="24"/>
          <w:szCs w:val="24"/>
        </w:rPr>
        <w:t>10</w:t>
      </w:r>
      <w:r w:rsidRPr="00FA6652">
        <w:rPr>
          <w:sz w:val="24"/>
          <w:szCs w:val="24"/>
        </w:rPr>
        <w:t>.</w:t>
      </w:r>
      <w:r>
        <w:rPr>
          <w:sz w:val="24"/>
          <w:szCs w:val="24"/>
        </w:rPr>
        <w:t>4</w:t>
      </w:r>
      <w:r w:rsidRPr="00FA6652">
        <w:rPr>
          <w:sz w:val="24"/>
          <w:szCs w:val="24"/>
        </w:rPr>
        <w:t xml:space="preserve">. Заказчик вправе принять решение </w:t>
      </w:r>
      <w:r>
        <w:rPr>
          <w:sz w:val="24"/>
          <w:szCs w:val="24"/>
        </w:rPr>
        <w:t xml:space="preserve">об </w:t>
      </w:r>
      <w:r w:rsidRPr="00FA6652">
        <w:rPr>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rsidR="00BE0EE9" w:rsidRDefault="00BE0EE9" w:rsidP="00BE0EE9">
      <w:pPr>
        <w:ind w:firstLine="709"/>
        <w:jc w:val="both"/>
        <w:rPr>
          <w:sz w:val="24"/>
          <w:szCs w:val="24"/>
        </w:rPr>
      </w:pPr>
      <w:r>
        <w:rPr>
          <w:sz w:val="24"/>
          <w:szCs w:val="24"/>
        </w:rPr>
        <w:t>10</w:t>
      </w:r>
      <w:r w:rsidRPr="00FA6652">
        <w:rPr>
          <w:sz w:val="24"/>
          <w:szCs w:val="24"/>
        </w:rPr>
        <w:t>.</w:t>
      </w:r>
      <w:r>
        <w:rPr>
          <w:sz w:val="24"/>
          <w:szCs w:val="24"/>
        </w:rPr>
        <w:t>5</w:t>
      </w:r>
      <w:r w:rsidRPr="00FA6652">
        <w:rPr>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0EE9" w:rsidRDefault="00BE0EE9" w:rsidP="00BE0EE9">
      <w:pPr>
        <w:ind w:firstLine="709"/>
        <w:jc w:val="both"/>
        <w:rPr>
          <w:sz w:val="24"/>
          <w:szCs w:val="24"/>
        </w:rPr>
      </w:pPr>
      <w:r>
        <w:rPr>
          <w:sz w:val="24"/>
          <w:szCs w:val="24"/>
        </w:rPr>
        <w:t>10</w:t>
      </w:r>
      <w:r w:rsidRPr="00FA6652">
        <w:rPr>
          <w:sz w:val="24"/>
          <w:szCs w:val="24"/>
        </w:rPr>
        <w:t>.</w:t>
      </w:r>
      <w:r>
        <w:rPr>
          <w:sz w:val="24"/>
          <w:szCs w:val="24"/>
        </w:rPr>
        <w:t>6</w:t>
      </w:r>
      <w:r w:rsidRPr="00FA6652">
        <w:rPr>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E0EE9" w:rsidRDefault="00BE0EE9" w:rsidP="00BE0EE9">
      <w:pPr>
        <w:ind w:firstLine="709"/>
        <w:jc w:val="both"/>
        <w:rPr>
          <w:sz w:val="24"/>
          <w:szCs w:val="24"/>
        </w:rPr>
      </w:pPr>
      <w:r>
        <w:rPr>
          <w:sz w:val="24"/>
          <w:szCs w:val="24"/>
        </w:rPr>
        <w:t>10</w:t>
      </w:r>
      <w:r w:rsidRPr="00FA6652">
        <w:rPr>
          <w:sz w:val="24"/>
          <w:szCs w:val="24"/>
        </w:rPr>
        <w:t>.</w:t>
      </w:r>
      <w:r>
        <w:rPr>
          <w:sz w:val="24"/>
          <w:szCs w:val="24"/>
        </w:rPr>
        <w:t>7</w:t>
      </w:r>
      <w:r w:rsidRPr="00FA6652">
        <w:rPr>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sz w:val="24"/>
          <w:szCs w:val="24"/>
        </w:rPr>
        <w:t>атраты на проведение экспертизы</w:t>
      </w:r>
      <w:r w:rsidRPr="00FA6652">
        <w:rPr>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E0EE9" w:rsidRDefault="00BE0EE9" w:rsidP="00BE0EE9">
      <w:pPr>
        <w:ind w:firstLine="709"/>
        <w:jc w:val="both"/>
        <w:rPr>
          <w:sz w:val="24"/>
          <w:szCs w:val="24"/>
        </w:rPr>
      </w:pPr>
      <w:r>
        <w:rPr>
          <w:sz w:val="24"/>
          <w:szCs w:val="24"/>
        </w:rPr>
        <w:t>10</w:t>
      </w:r>
      <w:r w:rsidRPr="00FA6652">
        <w:rPr>
          <w:sz w:val="24"/>
          <w:szCs w:val="24"/>
        </w:rPr>
        <w:t>.</w:t>
      </w:r>
      <w:r>
        <w:rPr>
          <w:sz w:val="24"/>
          <w:szCs w:val="24"/>
        </w:rPr>
        <w:t>8</w:t>
      </w:r>
      <w:r w:rsidRPr="00FA6652">
        <w:rPr>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Pr>
          <w:sz w:val="24"/>
          <w:szCs w:val="24"/>
        </w:rPr>
        <w:t>14</w:t>
      </w:r>
      <w:r w:rsidRPr="00FA6652">
        <w:rPr>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sz w:val="24"/>
          <w:szCs w:val="24"/>
        </w:rPr>
        <w:t xml:space="preserve">дения о его вручении Заказчику. </w:t>
      </w:r>
      <w:r w:rsidRPr="00FA6652">
        <w:rPr>
          <w:sz w:val="24"/>
          <w:szCs w:val="24"/>
        </w:rPr>
        <w:t>Выполнение Поставщиком вышеуказанных требований считается надлежащим уведомлением Заказчика об одностороннем отказе от ис</w:t>
      </w:r>
      <w:r>
        <w:rPr>
          <w:sz w:val="24"/>
          <w:szCs w:val="24"/>
        </w:rPr>
        <w:t>полнения Контракта. Датой такого н</w:t>
      </w:r>
      <w:r w:rsidRPr="00FA6652">
        <w:rPr>
          <w:sz w:val="24"/>
          <w:szCs w:val="24"/>
        </w:rPr>
        <w:t>адлежащего уведомления признается дата получения Поставщиком подтверждения о вручении Заказчику указанного уведомления.</w:t>
      </w:r>
    </w:p>
    <w:p w:rsidR="00BE0EE9" w:rsidRPr="005F6FF5" w:rsidRDefault="00BE0EE9" w:rsidP="00BE0EE9">
      <w:pPr>
        <w:ind w:firstLine="709"/>
        <w:jc w:val="both"/>
        <w:rPr>
          <w:sz w:val="24"/>
          <w:szCs w:val="24"/>
        </w:rPr>
      </w:pPr>
      <w:r>
        <w:rPr>
          <w:sz w:val="24"/>
          <w:szCs w:val="24"/>
        </w:rPr>
        <w:t>10</w:t>
      </w:r>
      <w:r w:rsidRPr="00FA6652">
        <w:rPr>
          <w:sz w:val="24"/>
          <w:szCs w:val="24"/>
        </w:rPr>
        <w:t>.</w:t>
      </w:r>
      <w:r>
        <w:rPr>
          <w:sz w:val="24"/>
          <w:szCs w:val="24"/>
        </w:rPr>
        <w:t>9</w:t>
      </w:r>
      <w:r w:rsidRPr="00FA6652">
        <w:rPr>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BE0EE9" w:rsidRDefault="00BE0EE9" w:rsidP="00BE0EE9">
      <w:pPr>
        <w:ind w:firstLine="709"/>
        <w:jc w:val="both"/>
        <w:rPr>
          <w:sz w:val="20"/>
          <w:szCs w:val="20"/>
        </w:rPr>
      </w:pPr>
      <w:r>
        <w:rPr>
          <w:sz w:val="24"/>
          <w:szCs w:val="24"/>
        </w:rPr>
        <w:t>10</w:t>
      </w:r>
      <w:r w:rsidRPr="00FA6652">
        <w:rPr>
          <w:sz w:val="24"/>
          <w:szCs w:val="24"/>
        </w:rPr>
        <w:t>.</w:t>
      </w:r>
      <w:r>
        <w:rPr>
          <w:sz w:val="24"/>
          <w:szCs w:val="24"/>
        </w:rPr>
        <w:t>10</w:t>
      </w:r>
      <w:r w:rsidRPr="00FA6652">
        <w:rPr>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sz w:val="24"/>
          <w:szCs w:val="24"/>
        </w:rPr>
        <w:t>решении</w:t>
      </w:r>
      <w:r w:rsidRPr="00FA6652">
        <w:rPr>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E0EE9" w:rsidRPr="00F72DE5" w:rsidRDefault="00BE0EE9" w:rsidP="00BE0EE9">
      <w:pPr>
        <w:ind w:firstLine="709"/>
        <w:jc w:val="both"/>
        <w:rPr>
          <w:sz w:val="20"/>
          <w:szCs w:val="20"/>
        </w:rPr>
      </w:pPr>
      <w:r>
        <w:rPr>
          <w:sz w:val="24"/>
          <w:szCs w:val="24"/>
        </w:rPr>
        <w:t>10</w:t>
      </w:r>
      <w:r w:rsidRPr="00FA6652">
        <w:rPr>
          <w:sz w:val="24"/>
          <w:szCs w:val="24"/>
        </w:rPr>
        <w:t>.</w:t>
      </w:r>
      <w:r>
        <w:rPr>
          <w:sz w:val="24"/>
          <w:szCs w:val="24"/>
        </w:rPr>
        <w:t>11</w:t>
      </w:r>
      <w:r w:rsidRPr="00FA6652">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EE9" w:rsidRPr="00FA6652" w:rsidRDefault="00BE0EE9" w:rsidP="00BE0EE9">
      <w:pPr>
        <w:ind w:firstLine="709"/>
        <w:jc w:val="both"/>
        <w:rPr>
          <w:sz w:val="20"/>
          <w:szCs w:val="20"/>
        </w:rPr>
      </w:pPr>
    </w:p>
    <w:p w:rsidR="00BE0EE9" w:rsidRPr="00FA6652" w:rsidRDefault="00BE0EE9" w:rsidP="00BE0EE9">
      <w:pPr>
        <w:tabs>
          <w:tab w:val="left" w:pos="3560"/>
        </w:tabs>
        <w:jc w:val="center"/>
        <w:rPr>
          <w:bCs/>
          <w:sz w:val="24"/>
          <w:szCs w:val="24"/>
        </w:rPr>
      </w:pPr>
      <w:r>
        <w:rPr>
          <w:bCs/>
          <w:sz w:val="24"/>
          <w:szCs w:val="24"/>
        </w:rPr>
        <w:t xml:space="preserve">11. </w:t>
      </w:r>
      <w:r w:rsidRPr="00FA6652">
        <w:rPr>
          <w:bCs/>
          <w:sz w:val="24"/>
          <w:szCs w:val="24"/>
        </w:rPr>
        <w:t>Срок действия Контракта</w:t>
      </w:r>
    </w:p>
    <w:p w:rsidR="00BE0EE9" w:rsidRPr="00FA6652" w:rsidRDefault="00BE0EE9" w:rsidP="00BE0EE9">
      <w:pPr>
        <w:ind w:firstLine="709"/>
        <w:jc w:val="both"/>
        <w:rPr>
          <w:sz w:val="20"/>
          <w:szCs w:val="20"/>
        </w:rPr>
      </w:pPr>
    </w:p>
    <w:p w:rsidR="00BE0EE9" w:rsidRDefault="00BE0EE9" w:rsidP="00BE0EE9">
      <w:pPr>
        <w:ind w:firstLine="709"/>
        <w:jc w:val="both"/>
        <w:rPr>
          <w:iCs/>
          <w:sz w:val="24"/>
          <w:szCs w:val="24"/>
        </w:rPr>
      </w:pPr>
      <w:r>
        <w:rPr>
          <w:sz w:val="24"/>
          <w:szCs w:val="24"/>
        </w:rPr>
        <w:t>11</w:t>
      </w:r>
      <w:r w:rsidRPr="00964D3F">
        <w:rPr>
          <w:sz w:val="24"/>
          <w:szCs w:val="24"/>
        </w:rPr>
        <w:t>.1</w:t>
      </w:r>
      <w:r w:rsidRPr="00F42379">
        <w:rPr>
          <w:sz w:val="24"/>
          <w:szCs w:val="24"/>
        </w:rPr>
        <w:t xml:space="preserve">. </w:t>
      </w:r>
      <w:r w:rsidRPr="00F42379">
        <w:rPr>
          <w:iCs/>
          <w:sz w:val="24"/>
          <w:szCs w:val="24"/>
        </w:rPr>
        <w:t>Контракт вступает в силу со дня подписания его Сторонами и действует до</w:t>
      </w:r>
      <w:r w:rsidRPr="00206BE5">
        <w:rPr>
          <w:iCs/>
          <w:sz w:val="24"/>
          <w:szCs w:val="24"/>
        </w:rPr>
        <w:t xml:space="preserve"> </w:t>
      </w:r>
      <w:r>
        <w:rPr>
          <w:iCs/>
          <w:sz w:val="24"/>
          <w:szCs w:val="24"/>
        </w:rPr>
        <w:t>31декабря 2026 г.</w:t>
      </w:r>
      <w:r w:rsidRPr="00F42379">
        <w:rPr>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rsidR="00BE0EE9" w:rsidRPr="00F42379" w:rsidRDefault="00BE0EE9" w:rsidP="00BE0EE9">
      <w:pPr>
        <w:ind w:firstLine="709"/>
        <w:jc w:val="both"/>
        <w:rPr>
          <w:sz w:val="20"/>
          <w:szCs w:val="20"/>
        </w:rPr>
      </w:pPr>
    </w:p>
    <w:p w:rsidR="00BE0EE9" w:rsidRDefault="00BE0EE9" w:rsidP="00BE0EE9">
      <w:pPr>
        <w:jc w:val="center"/>
        <w:rPr>
          <w:bCs/>
          <w:sz w:val="24"/>
          <w:szCs w:val="24"/>
        </w:rPr>
      </w:pPr>
      <w:r>
        <w:rPr>
          <w:bCs/>
          <w:sz w:val="24"/>
          <w:szCs w:val="24"/>
        </w:rPr>
        <w:t>12.</w:t>
      </w:r>
      <w:r w:rsidRPr="00FA6652">
        <w:rPr>
          <w:bCs/>
          <w:sz w:val="24"/>
          <w:szCs w:val="24"/>
        </w:rPr>
        <w:t>Прочие условия</w:t>
      </w:r>
    </w:p>
    <w:p w:rsidR="00BE0EE9" w:rsidRDefault="00BE0EE9" w:rsidP="00BE0EE9">
      <w:pPr>
        <w:jc w:val="both"/>
        <w:rPr>
          <w:sz w:val="24"/>
          <w:szCs w:val="24"/>
        </w:rPr>
      </w:pPr>
    </w:p>
    <w:p w:rsidR="00BE0EE9" w:rsidRPr="00B64422" w:rsidRDefault="00BE0EE9" w:rsidP="00BE0EE9">
      <w:pPr>
        <w:ind w:firstLine="709"/>
        <w:jc w:val="both"/>
        <w:rPr>
          <w:bCs/>
          <w:sz w:val="24"/>
          <w:szCs w:val="24"/>
        </w:rPr>
      </w:pPr>
      <w:r>
        <w:rPr>
          <w:sz w:val="24"/>
          <w:szCs w:val="24"/>
        </w:rPr>
        <w:t>12</w:t>
      </w:r>
      <w:r w:rsidRPr="00FA6652">
        <w:rPr>
          <w:sz w:val="24"/>
          <w:szCs w:val="24"/>
        </w:rPr>
        <w:t xml:space="preserve">.1. </w:t>
      </w:r>
      <w:r>
        <w:rPr>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sz w:val="24"/>
          <w:szCs w:val="24"/>
        </w:rPr>
        <w:t>Поставщика, за исключением случаев, предусмотренных п. 11.8 Контракта.</w:t>
      </w:r>
    </w:p>
    <w:p w:rsidR="00BE0EE9" w:rsidRPr="00B64422" w:rsidRDefault="00BE0EE9" w:rsidP="00BE0EE9">
      <w:pPr>
        <w:ind w:firstLine="709"/>
        <w:jc w:val="both"/>
        <w:rPr>
          <w:sz w:val="20"/>
          <w:szCs w:val="20"/>
        </w:rPr>
      </w:pPr>
      <w:r w:rsidRPr="00B64422">
        <w:rPr>
          <w:sz w:val="24"/>
          <w:szCs w:val="24"/>
        </w:rPr>
        <w:t>1</w:t>
      </w:r>
      <w:r>
        <w:rPr>
          <w:sz w:val="24"/>
          <w:szCs w:val="24"/>
        </w:rPr>
        <w:t>2</w:t>
      </w:r>
      <w:r w:rsidRPr="00B64422">
        <w:rPr>
          <w:sz w:val="24"/>
          <w:szCs w:val="24"/>
        </w:rPr>
        <w:t>.2. По всем вопросам, неурегулированным настоящим Контрактом, Стороны руководствуются действующим законодательством Российской Федерации.</w:t>
      </w:r>
    </w:p>
    <w:p w:rsidR="00BE0EE9" w:rsidRDefault="00BE0EE9" w:rsidP="00BE0EE9">
      <w:pPr>
        <w:ind w:firstLine="709"/>
        <w:jc w:val="both"/>
        <w:rPr>
          <w:sz w:val="20"/>
          <w:szCs w:val="20"/>
        </w:rPr>
      </w:pPr>
      <w:r>
        <w:rPr>
          <w:sz w:val="24"/>
          <w:szCs w:val="24"/>
        </w:rPr>
        <w:t>12</w:t>
      </w:r>
      <w:r w:rsidRPr="00FA6652">
        <w:rPr>
          <w:sz w:val="24"/>
          <w:szCs w:val="24"/>
        </w:rPr>
        <w:t>.</w:t>
      </w:r>
      <w:r>
        <w:rPr>
          <w:sz w:val="24"/>
          <w:szCs w:val="24"/>
        </w:rPr>
        <w:t>3</w:t>
      </w:r>
      <w:r w:rsidRPr="00FA6652">
        <w:rPr>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0EE9" w:rsidRDefault="00BE0EE9" w:rsidP="00BE0EE9">
      <w:pPr>
        <w:ind w:firstLine="709"/>
        <w:jc w:val="both"/>
        <w:rPr>
          <w:sz w:val="24"/>
          <w:szCs w:val="24"/>
        </w:rPr>
      </w:pPr>
      <w:r>
        <w:rPr>
          <w:sz w:val="24"/>
          <w:szCs w:val="24"/>
        </w:rPr>
        <w:t>12</w:t>
      </w:r>
      <w:r w:rsidRPr="00FA6652">
        <w:rPr>
          <w:sz w:val="24"/>
          <w:szCs w:val="24"/>
        </w:rPr>
        <w:t>.</w:t>
      </w:r>
      <w:r>
        <w:rPr>
          <w:sz w:val="24"/>
          <w:szCs w:val="24"/>
        </w:rPr>
        <w:t>4</w:t>
      </w:r>
      <w:r w:rsidRPr="00FA6652">
        <w:rPr>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sz w:val="24"/>
          <w:szCs w:val="24"/>
        </w:rPr>
        <w:t xml:space="preserve"> товара, указанными в Контракте.</w:t>
      </w:r>
    </w:p>
    <w:p w:rsidR="00BE0EE9" w:rsidRDefault="00BE0EE9" w:rsidP="00BE0EE9">
      <w:pPr>
        <w:ind w:firstLine="709"/>
        <w:jc w:val="both"/>
        <w:rPr>
          <w:sz w:val="24"/>
          <w:szCs w:val="24"/>
        </w:rPr>
      </w:pPr>
      <w:r>
        <w:rPr>
          <w:sz w:val="24"/>
          <w:szCs w:val="24"/>
        </w:rPr>
        <w:t xml:space="preserve">12.5. </w:t>
      </w:r>
      <w:r w:rsidRPr="00B80584">
        <w:rPr>
          <w:sz w:val="24"/>
          <w:szCs w:val="24"/>
        </w:rPr>
        <w:t xml:space="preserve">Любые изменения </w:t>
      </w:r>
      <w:r w:rsidRPr="0073185F">
        <w:rPr>
          <w:sz w:val="24"/>
          <w:szCs w:val="24"/>
        </w:rPr>
        <w:t xml:space="preserve">(за исключением реквизитов Сторон) </w:t>
      </w:r>
      <w:r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sz w:val="24"/>
          <w:szCs w:val="24"/>
        </w:rPr>
        <w:t>.</w:t>
      </w:r>
    </w:p>
    <w:p w:rsidR="00BE0EE9" w:rsidRDefault="00BE0EE9" w:rsidP="00BE0EE9">
      <w:pPr>
        <w:ind w:firstLine="709"/>
        <w:jc w:val="both"/>
        <w:rPr>
          <w:sz w:val="24"/>
          <w:szCs w:val="24"/>
        </w:rPr>
      </w:pPr>
      <w:r>
        <w:rPr>
          <w:sz w:val="24"/>
          <w:szCs w:val="24"/>
        </w:rPr>
        <w:t xml:space="preserve">12.6.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sz w:val="24"/>
          <w:szCs w:val="24"/>
        </w:rPr>
        <w:t>.</w:t>
      </w:r>
    </w:p>
    <w:p w:rsidR="00BE0EE9" w:rsidRPr="000B5994" w:rsidRDefault="00BE0EE9" w:rsidP="00BE0EE9">
      <w:pPr>
        <w:ind w:firstLine="709"/>
        <w:jc w:val="both"/>
        <w:rPr>
          <w:sz w:val="24"/>
          <w:szCs w:val="24"/>
        </w:rPr>
      </w:pPr>
      <w:r>
        <w:rPr>
          <w:sz w:val="24"/>
          <w:szCs w:val="24"/>
        </w:rPr>
        <w:t>12.7.</w:t>
      </w:r>
      <w:r>
        <w:rPr>
          <w:rStyle w:val="af0"/>
          <w:sz w:val="24"/>
          <w:szCs w:val="24"/>
        </w:rPr>
        <w:footnoteReference w:id="1"/>
      </w:r>
      <w:r>
        <w:rPr>
          <w:sz w:val="24"/>
          <w:szCs w:val="24"/>
        </w:rPr>
        <w:t xml:space="preserve"> </w:t>
      </w:r>
      <w:r w:rsidRPr="000B5994">
        <w:rPr>
          <w:sz w:val="24"/>
          <w:szCs w:val="24"/>
        </w:rPr>
        <w:t>Стороны заключили настоящий Контракт в электронном виде на едином агрегаторе торговли</w:t>
      </w:r>
      <w:r>
        <w:rPr>
          <w:sz w:val="24"/>
          <w:szCs w:val="24"/>
        </w:rPr>
        <w:t xml:space="preserve"> «Березка»</w:t>
      </w:r>
      <w:r w:rsidRPr="000B5994">
        <w:rPr>
          <w:sz w:val="24"/>
          <w:szCs w:val="24"/>
        </w:rPr>
        <w:t xml:space="preserve"> </w:t>
      </w:r>
      <w:r>
        <w:rPr>
          <w:sz w:val="24"/>
          <w:szCs w:val="24"/>
        </w:rPr>
        <w:t>(</w:t>
      </w:r>
      <w:r w:rsidRPr="000B5994">
        <w:rPr>
          <w:sz w:val="24"/>
          <w:szCs w:val="24"/>
        </w:rPr>
        <w:t>http://www.agregatoreat.ru</w:t>
      </w:r>
      <w:r>
        <w:rPr>
          <w:sz w:val="24"/>
          <w:szCs w:val="24"/>
        </w:rPr>
        <w:t>)</w:t>
      </w:r>
      <w:r w:rsidRPr="000B5994">
        <w:rPr>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rsidR="00BE0EE9" w:rsidRDefault="00BE0EE9" w:rsidP="00BE0EE9">
      <w:pPr>
        <w:ind w:firstLine="709"/>
        <w:jc w:val="both"/>
        <w:rPr>
          <w:sz w:val="24"/>
          <w:szCs w:val="24"/>
        </w:rPr>
      </w:pPr>
      <w:r>
        <w:rPr>
          <w:sz w:val="24"/>
          <w:szCs w:val="24"/>
        </w:rPr>
        <w:t xml:space="preserve">12.8. </w:t>
      </w:r>
      <w:r w:rsidRPr="000B5994">
        <w:rPr>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rsidR="00BE0EE9" w:rsidRDefault="00BE0EE9" w:rsidP="00BE0EE9">
      <w:pPr>
        <w:ind w:firstLine="709"/>
        <w:jc w:val="both"/>
        <w:rPr>
          <w:sz w:val="24"/>
          <w:szCs w:val="24"/>
        </w:rPr>
      </w:pPr>
      <w:r>
        <w:rPr>
          <w:sz w:val="24"/>
          <w:szCs w:val="24"/>
        </w:rPr>
        <w:t>12.9.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rsidR="00BE0EE9" w:rsidRDefault="00BE0EE9" w:rsidP="00BE0EE9">
      <w:pPr>
        <w:tabs>
          <w:tab w:val="left" w:pos="1260"/>
        </w:tabs>
        <w:jc w:val="center"/>
        <w:rPr>
          <w:bCs/>
          <w:sz w:val="24"/>
          <w:szCs w:val="24"/>
        </w:rPr>
      </w:pPr>
    </w:p>
    <w:p w:rsidR="00BE0EE9" w:rsidRDefault="00BE0EE9" w:rsidP="00BE0EE9">
      <w:pPr>
        <w:tabs>
          <w:tab w:val="left" w:pos="1260"/>
        </w:tabs>
        <w:jc w:val="center"/>
        <w:rPr>
          <w:bCs/>
          <w:sz w:val="24"/>
          <w:szCs w:val="24"/>
        </w:rPr>
      </w:pPr>
      <w:r>
        <w:rPr>
          <w:bCs/>
          <w:sz w:val="24"/>
          <w:szCs w:val="24"/>
        </w:rPr>
        <w:t>13. Приложения</w:t>
      </w:r>
    </w:p>
    <w:p w:rsidR="00BE0EE9" w:rsidRDefault="00BE0EE9" w:rsidP="00BE0EE9">
      <w:pPr>
        <w:tabs>
          <w:tab w:val="left" w:pos="1260"/>
        </w:tabs>
        <w:jc w:val="center"/>
        <w:rPr>
          <w:bCs/>
          <w:sz w:val="24"/>
          <w:szCs w:val="24"/>
        </w:rPr>
      </w:pPr>
    </w:p>
    <w:p w:rsidR="00BE0EE9" w:rsidRPr="00380988" w:rsidRDefault="00BE0EE9" w:rsidP="00BE0EE9">
      <w:pPr>
        <w:tabs>
          <w:tab w:val="left" w:pos="1260"/>
        </w:tabs>
        <w:ind w:firstLine="709"/>
        <w:jc w:val="both"/>
        <w:rPr>
          <w:bCs/>
          <w:sz w:val="24"/>
          <w:szCs w:val="24"/>
        </w:rPr>
      </w:pPr>
      <w:r w:rsidRPr="00380988">
        <w:rPr>
          <w:bCs/>
          <w:sz w:val="24"/>
          <w:szCs w:val="24"/>
        </w:rPr>
        <w:t>1</w:t>
      </w:r>
      <w:r>
        <w:rPr>
          <w:bCs/>
          <w:sz w:val="24"/>
          <w:szCs w:val="24"/>
        </w:rPr>
        <w:t>3</w:t>
      </w:r>
      <w:r w:rsidRPr="00380988">
        <w:rPr>
          <w:bCs/>
          <w:sz w:val="24"/>
          <w:szCs w:val="24"/>
        </w:rPr>
        <w:t xml:space="preserve">.1. </w:t>
      </w:r>
      <w:r>
        <w:rPr>
          <w:bCs/>
          <w:sz w:val="24"/>
          <w:szCs w:val="24"/>
        </w:rPr>
        <w:t>Все п</w:t>
      </w:r>
      <w:r w:rsidRPr="00380988">
        <w:rPr>
          <w:bCs/>
          <w:sz w:val="24"/>
          <w:szCs w:val="24"/>
        </w:rPr>
        <w:t>еречисленные ниже приложения являются неотъемлемой частью настоящего Контракта:</w:t>
      </w:r>
    </w:p>
    <w:p w:rsidR="00BE0EE9" w:rsidRPr="00380988" w:rsidRDefault="00BE0EE9" w:rsidP="00BE0EE9">
      <w:pPr>
        <w:tabs>
          <w:tab w:val="left" w:pos="1260"/>
        </w:tabs>
        <w:ind w:firstLine="709"/>
        <w:jc w:val="both"/>
        <w:rPr>
          <w:bCs/>
          <w:sz w:val="24"/>
          <w:szCs w:val="24"/>
        </w:rPr>
      </w:pPr>
      <w:r w:rsidRPr="00380988">
        <w:rPr>
          <w:bCs/>
          <w:sz w:val="24"/>
          <w:szCs w:val="24"/>
        </w:rPr>
        <w:t xml:space="preserve">Приложение </w:t>
      </w:r>
      <w:r>
        <w:rPr>
          <w:bCs/>
          <w:sz w:val="24"/>
          <w:szCs w:val="24"/>
        </w:rPr>
        <w:t>№</w:t>
      </w:r>
      <w:r w:rsidRPr="00380988">
        <w:rPr>
          <w:bCs/>
          <w:sz w:val="24"/>
          <w:szCs w:val="24"/>
        </w:rPr>
        <w:t xml:space="preserve"> 1</w:t>
      </w:r>
      <w:r>
        <w:rPr>
          <w:bCs/>
          <w:sz w:val="24"/>
          <w:szCs w:val="24"/>
        </w:rPr>
        <w:t>- Спецификация.</w:t>
      </w:r>
    </w:p>
    <w:p w:rsidR="00BE0EE9" w:rsidRDefault="00BE0EE9" w:rsidP="00BE0EE9">
      <w:pPr>
        <w:tabs>
          <w:tab w:val="left" w:pos="1260"/>
        </w:tabs>
        <w:ind w:firstLine="709"/>
        <w:jc w:val="both"/>
        <w:rPr>
          <w:bCs/>
          <w:sz w:val="24"/>
          <w:szCs w:val="24"/>
        </w:rPr>
      </w:pPr>
      <w:r>
        <w:rPr>
          <w:bCs/>
          <w:sz w:val="24"/>
          <w:szCs w:val="24"/>
        </w:rPr>
        <w:t>Приложение № 2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rsidR="00BE0EE9" w:rsidRDefault="00BE0EE9" w:rsidP="00BE0EE9">
      <w:pPr>
        <w:tabs>
          <w:tab w:val="left" w:pos="1260"/>
        </w:tabs>
        <w:ind w:firstLine="709"/>
        <w:jc w:val="both"/>
        <w:rPr>
          <w:bCs/>
          <w:sz w:val="24"/>
          <w:szCs w:val="24"/>
        </w:rPr>
      </w:pPr>
    </w:p>
    <w:p w:rsidR="00BE0EE9" w:rsidRPr="00D2507D" w:rsidRDefault="00BE0EE9" w:rsidP="00BE0EE9">
      <w:pPr>
        <w:tabs>
          <w:tab w:val="left" w:pos="1260"/>
        </w:tabs>
        <w:jc w:val="center"/>
        <w:rPr>
          <w:bCs/>
          <w:sz w:val="24"/>
          <w:szCs w:val="24"/>
        </w:rPr>
      </w:pPr>
      <w:r w:rsidRPr="00D2507D">
        <w:rPr>
          <w:bCs/>
          <w:sz w:val="24"/>
          <w:szCs w:val="24"/>
        </w:rPr>
        <w:t>1</w:t>
      </w:r>
      <w:r>
        <w:rPr>
          <w:bCs/>
          <w:sz w:val="24"/>
          <w:szCs w:val="24"/>
        </w:rPr>
        <w:t>4</w:t>
      </w:r>
      <w:r w:rsidRPr="00D2507D">
        <w:rPr>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BE0EE9" w:rsidRPr="00D2507D" w:rsidTr="00D20798">
        <w:trPr>
          <w:trHeight w:val="223"/>
        </w:trPr>
        <w:tc>
          <w:tcPr>
            <w:tcW w:w="5488" w:type="dxa"/>
            <w:shd w:val="clear" w:color="auto" w:fill="auto"/>
          </w:tcPr>
          <w:p w:rsidR="00BE0EE9" w:rsidRDefault="00BE0EE9" w:rsidP="00D20798">
            <w:pPr>
              <w:tabs>
                <w:tab w:val="left" w:pos="755"/>
                <w:tab w:val="center" w:pos="2632"/>
              </w:tabs>
              <w:jc w:val="center"/>
              <w:rPr>
                <w:bCs/>
                <w:sz w:val="24"/>
                <w:szCs w:val="24"/>
              </w:rPr>
            </w:pPr>
          </w:p>
          <w:p w:rsidR="00BE0EE9" w:rsidRDefault="00BE0EE9" w:rsidP="00D2079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rsidR="00BE0EE9" w:rsidRDefault="00BE0EE9" w:rsidP="00D20798">
            <w:pPr>
              <w:tabs>
                <w:tab w:val="left" w:pos="755"/>
                <w:tab w:val="center" w:pos="2632"/>
              </w:tabs>
              <w:jc w:val="center"/>
              <w:rPr>
                <w:caps/>
                <w:sz w:val="24"/>
                <w:szCs w:val="24"/>
              </w:rPr>
            </w:pPr>
          </w:p>
          <w:p w:rsidR="00BE0EE9" w:rsidRDefault="00BE0EE9" w:rsidP="00D20798">
            <w:pPr>
              <w:jc w:val="both"/>
              <w:rPr>
                <w:sz w:val="24"/>
                <w:szCs w:val="24"/>
              </w:rPr>
            </w:pPr>
            <w:r>
              <w:rPr>
                <w:sz w:val="24"/>
                <w:szCs w:val="24"/>
              </w:rPr>
              <w:t>Федеральное казенное учреждение «Центр по обеспечению деятельности Казначейства России»</w:t>
            </w:r>
          </w:p>
          <w:p w:rsidR="00BE0EE9" w:rsidRDefault="00BE0EE9" w:rsidP="00D20798">
            <w:pPr>
              <w:jc w:val="both"/>
              <w:rPr>
                <w:sz w:val="24"/>
                <w:szCs w:val="24"/>
              </w:rPr>
            </w:pPr>
            <w:r>
              <w:rPr>
                <w:sz w:val="24"/>
                <w:szCs w:val="24"/>
              </w:rPr>
              <w:t>Юридический адрес: 109012, г. Москва, Площадь Славянская, д. 4, стр. 1, 4 эт.; ком. 2-8; 10; 12-19; 23-28; 109-117; 119-122; 122А</w:t>
            </w:r>
          </w:p>
          <w:p w:rsidR="00BE0EE9" w:rsidRDefault="00BE0EE9" w:rsidP="00D20798">
            <w:pPr>
              <w:jc w:val="both"/>
              <w:rPr>
                <w:sz w:val="24"/>
                <w:szCs w:val="24"/>
              </w:rPr>
            </w:pPr>
            <w:r>
              <w:rPr>
                <w:sz w:val="24"/>
                <w:szCs w:val="24"/>
              </w:rPr>
              <w:t>ОГРН 112 774 604 66 91</w:t>
            </w:r>
          </w:p>
          <w:p w:rsidR="00BE0EE9" w:rsidRDefault="00BE0EE9" w:rsidP="00D20798">
            <w:pPr>
              <w:jc w:val="both"/>
              <w:rPr>
                <w:sz w:val="24"/>
                <w:szCs w:val="24"/>
              </w:rPr>
            </w:pPr>
            <w:r>
              <w:rPr>
                <w:sz w:val="24"/>
                <w:szCs w:val="24"/>
              </w:rPr>
              <w:t>ИНН/КПП 7709895509 / 770901001</w:t>
            </w:r>
          </w:p>
          <w:p w:rsidR="00BE0EE9" w:rsidRDefault="00BE0EE9" w:rsidP="00D20798">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rsidR="00BE0EE9" w:rsidRDefault="00BE0EE9" w:rsidP="00D20798">
            <w:pPr>
              <w:jc w:val="both"/>
              <w:rPr>
                <w:sz w:val="24"/>
                <w:szCs w:val="24"/>
              </w:rPr>
            </w:pPr>
            <w:r>
              <w:rPr>
                <w:sz w:val="24"/>
                <w:szCs w:val="24"/>
              </w:rPr>
              <w:t xml:space="preserve">Адрес (место нахождения): 420015, Республика Татарстан, г. Казань, ул. Карла Маркса, д. 61В, </w:t>
            </w:r>
            <w:r w:rsidRPr="007F0968">
              <w:rPr>
                <w:sz w:val="24"/>
                <w:szCs w:val="24"/>
              </w:rPr>
              <w:t>корпус 2</w:t>
            </w:r>
            <w:r>
              <w:rPr>
                <w:sz w:val="24"/>
                <w:szCs w:val="24"/>
              </w:rPr>
              <w:t xml:space="preserve"> </w:t>
            </w:r>
          </w:p>
          <w:p w:rsidR="00BE0EE9" w:rsidRDefault="00BE0EE9" w:rsidP="00D20798">
            <w:pPr>
              <w:jc w:val="both"/>
              <w:rPr>
                <w:sz w:val="24"/>
                <w:szCs w:val="24"/>
              </w:rPr>
            </w:pPr>
            <w:r>
              <w:rPr>
                <w:sz w:val="24"/>
                <w:szCs w:val="24"/>
              </w:rPr>
              <w:t>Адрес электронной почты: ufk11_cokr@roskazna.ru</w:t>
            </w:r>
          </w:p>
          <w:p w:rsidR="00BE0EE9" w:rsidRDefault="00BE0EE9" w:rsidP="00D20798">
            <w:pPr>
              <w:jc w:val="both"/>
              <w:rPr>
                <w:sz w:val="24"/>
                <w:szCs w:val="24"/>
              </w:rPr>
            </w:pPr>
            <w:r>
              <w:rPr>
                <w:sz w:val="24"/>
                <w:szCs w:val="24"/>
              </w:rPr>
              <w:t>Контактный телефон: 8(843)5282480</w:t>
            </w:r>
          </w:p>
          <w:p w:rsidR="00BE0EE9" w:rsidRDefault="00BE0EE9" w:rsidP="00D20798">
            <w:pPr>
              <w:jc w:val="both"/>
              <w:rPr>
                <w:sz w:val="24"/>
                <w:szCs w:val="24"/>
              </w:rPr>
            </w:pPr>
            <w:r>
              <w:rPr>
                <w:sz w:val="24"/>
                <w:szCs w:val="24"/>
              </w:rPr>
              <w:t>ГРН 9177747576162</w:t>
            </w:r>
          </w:p>
          <w:p w:rsidR="00BE0EE9" w:rsidRDefault="00BE0EE9" w:rsidP="00D20798">
            <w:pPr>
              <w:jc w:val="both"/>
              <w:rPr>
                <w:sz w:val="24"/>
                <w:szCs w:val="24"/>
              </w:rPr>
            </w:pPr>
            <w:r>
              <w:rPr>
                <w:sz w:val="24"/>
                <w:szCs w:val="24"/>
              </w:rPr>
              <w:t>ИНН/КПП 7709895509 / 165543001</w:t>
            </w:r>
          </w:p>
          <w:p w:rsidR="00BE0EE9" w:rsidRDefault="00BE0EE9" w:rsidP="00D20798">
            <w:pPr>
              <w:jc w:val="both"/>
              <w:rPr>
                <w:sz w:val="24"/>
                <w:szCs w:val="24"/>
              </w:rPr>
            </w:pPr>
            <w:r>
              <w:rPr>
                <w:sz w:val="24"/>
                <w:szCs w:val="24"/>
              </w:rPr>
              <w:t>Счет получателя бюджетных средств:</w:t>
            </w:r>
          </w:p>
          <w:p w:rsidR="00BE0EE9" w:rsidRDefault="00BE0EE9" w:rsidP="00D20798">
            <w:pPr>
              <w:jc w:val="both"/>
              <w:rPr>
                <w:sz w:val="24"/>
                <w:szCs w:val="24"/>
              </w:rPr>
            </w:pPr>
            <w:r>
              <w:rPr>
                <w:sz w:val="24"/>
                <w:szCs w:val="24"/>
              </w:rPr>
              <w:t>Лицевой счет № 03111D32290 в Управлении Федерального казначейства по Республике Татарстан</w:t>
            </w:r>
          </w:p>
          <w:p w:rsidR="00BE0EE9" w:rsidRDefault="00BE0EE9" w:rsidP="00D20798">
            <w:pPr>
              <w:jc w:val="both"/>
              <w:rPr>
                <w:sz w:val="24"/>
                <w:szCs w:val="24"/>
              </w:rPr>
            </w:pPr>
            <w:r>
              <w:rPr>
                <w:sz w:val="24"/>
                <w:szCs w:val="24"/>
              </w:rPr>
              <w:t>№ счета 03211643000000013233</w:t>
            </w:r>
          </w:p>
          <w:p w:rsidR="00BE0EE9" w:rsidRDefault="00BE0EE9" w:rsidP="00D20798">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rsidR="00BE0EE9" w:rsidRDefault="00BE0EE9" w:rsidP="00D20798">
            <w:pPr>
              <w:jc w:val="both"/>
              <w:rPr>
                <w:sz w:val="24"/>
                <w:szCs w:val="24"/>
              </w:rPr>
            </w:pPr>
            <w:r>
              <w:rPr>
                <w:sz w:val="24"/>
                <w:szCs w:val="24"/>
              </w:rPr>
              <w:t>БИК 012202102</w:t>
            </w:r>
          </w:p>
          <w:p w:rsidR="00BE0EE9" w:rsidRDefault="00BE0EE9" w:rsidP="00D20798">
            <w:r>
              <w:rPr>
                <w:sz w:val="24"/>
                <w:szCs w:val="24"/>
              </w:rPr>
              <w:t>корр/сч 40102810745370000024</w:t>
            </w:r>
          </w:p>
          <w:p w:rsidR="00BE0EE9" w:rsidRPr="00D2507D" w:rsidRDefault="00BE0EE9" w:rsidP="00D20798">
            <w:pPr>
              <w:tabs>
                <w:tab w:val="left" w:pos="755"/>
                <w:tab w:val="center" w:pos="2632"/>
              </w:tabs>
              <w:jc w:val="center"/>
              <w:rPr>
                <w:caps/>
                <w:sz w:val="24"/>
                <w:szCs w:val="24"/>
              </w:rPr>
            </w:pPr>
          </w:p>
        </w:tc>
        <w:tc>
          <w:tcPr>
            <w:tcW w:w="261" w:type="dxa"/>
            <w:shd w:val="clear" w:color="auto" w:fill="auto"/>
          </w:tcPr>
          <w:p w:rsidR="00BE0EE9" w:rsidRPr="00D2507D" w:rsidRDefault="00BE0EE9" w:rsidP="00D20798">
            <w:pPr>
              <w:jc w:val="center"/>
              <w:rPr>
                <w:b/>
                <w:caps/>
                <w:sz w:val="24"/>
                <w:szCs w:val="24"/>
              </w:rPr>
            </w:pPr>
          </w:p>
        </w:tc>
        <w:tc>
          <w:tcPr>
            <w:tcW w:w="4755" w:type="dxa"/>
            <w:shd w:val="clear" w:color="auto" w:fill="auto"/>
          </w:tcPr>
          <w:p w:rsidR="00BE0EE9" w:rsidRPr="00D2507D" w:rsidRDefault="00BE0EE9" w:rsidP="00D20798">
            <w:pPr>
              <w:ind w:left="-369"/>
              <w:jc w:val="center"/>
              <w:rPr>
                <w:caps/>
                <w:sz w:val="24"/>
                <w:szCs w:val="24"/>
              </w:rPr>
            </w:pPr>
          </w:p>
          <w:p w:rsidR="00BE0EE9" w:rsidRPr="00D2507D" w:rsidRDefault="00BE0EE9" w:rsidP="00D20798">
            <w:pPr>
              <w:ind w:left="-369"/>
              <w:jc w:val="center"/>
              <w:rPr>
                <w:b/>
                <w:caps/>
                <w:sz w:val="24"/>
                <w:szCs w:val="24"/>
              </w:rPr>
            </w:pPr>
            <w:r w:rsidRPr="00D2507D">
              <w:rPr>
                <w:caps/>
                <w:sz w:val="24"/>
                <w:szCs w:val="24"/>
              </w:rPr>
              <w:t>ПОСТАВЩИК</w:t>
            </w:r>
            <w:r w:rsidRPr="00D2507D">
              <w:rPr>
                <w:b/>
                <w:caps/>
                <w:sz w:val="24"/>
                <w:szCs w:val="24"/>
              </w:rPr>
              <w:t>:</w:t>
            </w:r>
          </w:p>
          <w:p w:rsidR="00BE0EE9" w:rsidRDefault="00BE0EE9" w:rsidP="00D20798">
            <w:pPr>
              <w:tabs>
                <w:tab w:val="left" w:pos="755"/>
                <w:tab w:val="center" w:pos="2632"/>
              </w:tabs>
              <w:jc w:val="center"/>
              <w:rPr>
                <w:i/>
                <w:caps/>
                <w:color w:val="FF0000"/>
                <w:sz w:val="24"/>
                <w:szCs w:val="24"/>
              </w:rPr>
            </w:pPr>
          </w:p>
          <w:p w:rsidR="00BE0EE9" w:rsidRDefault="00BE0EE9" w:rsidP="00D20798">
            <w:pPr>
              <w:tabs>
                <w:tab w:val="left" w:pos="755"/>
                <w:tab w:val="center" w:pos="2632"/>
              </w:tabs>
              <w:jc w:val="center"/>
              <w:rPr>
                <w:i/>
                <w:caps/>
                <w:color w:val="FF0000"/>
                <w:sz w:val="24"/>
                <w:szCs w:val="24"/>
              </w:rPr>
            </w:pPr>
          </w:p>
          <w:p w:rsidR="00BE0EE9" w:rsidRDefault="00BE0EE9" w:rsidP="00D20798">
            <w:pPr>
              <w:tabs>
                <w:tab w:val="left" w:pos="755"/>
                <w:tab w:val="center" w:pos="2632"/>
              </w:tabs>
              <w:jc w:val="center"/>
              <w:rPr>
                <w:i/>
                <w:caps/>
                <w:color w:val="FF0000"/>
                <w:sz w:val="24"/>
                <w:szCs w:val="24"/>
              </w:rPr>
            </w:pPr>
          </w:p>
          <w:p w:rsidR="00BE0EE9" w:rsidRPr="00D2507D" w:rsidRDefault="00BE0EE9" w:rsidP="00D20798">
            <w:pPr>
              <w:tabs>
                <w:tab w:val="left" w:pos="755"/>
                <w:tab w:val="center" w:pos="2632"/>
              </w:tabs>
              <w:jc w:val="center"/>
              <w:rPr>
                <w:b/>
                <w:caps/>
                <w:sz w:val="24"/>
                <w:szCs w:val="24"/>
              </w:rPr>
            </w:pPr>
          </w:p>
        </w:tc>
      </w:tr>
      <w:tr w:rsidR="00BE0EE9" w:rsidRPr="00D2507D" w:rsidTr="00D20798">
        <w:trPr>
          <w:trHeight w:val="207"/>
        </w:trPr>
        <w:tc>
          <w:tcPr>
            <w:tcW w:w="5488" w:type="dxa"/>
          </w:tcPr>
          <w:p w:rsidR="00BE0EE9" w:rsidRPr="00D2507D" w:rsidRDefault="00BE0EE9" w:rsidP="00D20798">
            <w:pPr>
              <w:rPr>
                <w:sz w:val="24"/>
                <w:szCs w:val="24"/>
              </w:rPr>
            </w:pPr>
          </w:p>
        </w:tc>
        <w:tc>
          <w:tcPr>
            <w:tcW w:w="261" w:type="dxa"/>
          </w:tcPr>
          <w:p w:rsidR="00BE0EE9" w:rsidRPr="00D2507D" w:rsidRDefault="00BE0EE9" w:rsidP="00D20798">
            <w:pPr>
              <w:jc w:val="center"/>
              <w:rPr>
                <w:sz w:val="24"/>
                <w:szCs w:val="24"/>
              </w:rPr>
            </w:pPr>
          </w:p>
        </w:tc>
        <w:tc>
          <w:tcPr>
            <w:tcW w:w="4755" w:type="dxa"/>
          </w:tcPr>
          <w:p w:rsidR="00BE0EE9" w:rsidRPr="00D2507D" w:rsidRDefault="00BE0EE9" w:rsidP="00D20798">
            <w:pPr>
              <w:ind w:left="-85"/>
              <w:jc w:val="both"/>
              <w:rPr>
                <w:sz w:val="24"/>
                <w:szCs w:val="24"/>
              </w:rPr>
            </w:pPr>
          </w:p>
        </w:tc>
      </w:tr>
      <w:tr w:rsidR="00BE0EE9" w:rsidRPr="00D2507D" w:rsidTr="00D20798">
        <w:trPr>
          <w:trHeight w:val="419"/>
        </w:trPr>
        <w:tc>
          <w:tcPr>
            <w:tcW w:w="5488" w:type="dxa"/>
          </w:tcPr>
          <w:p w:rsidR="00BE0EE9" w:rsidRPr="00D2507D" w:rsidRDefault="00BE0EE9" w:rsidP="00D20798">
            <w:pPr>
              <w:tabs>
                <w:tab w:val="left" w:pos="4431"/>
              </w:tabs>
              <w:rPr>
                <w:sz w:val="24"/>
                <w:szCs w:val="24"/>
              </w:rPr>
            </w:pPr>
            <w:r>
              <w:rPr>
                <w:sz w:val="24"/>
                <w:szCs w:val="24"/>
              </w:rPr>
              <w:t>__</w:t>
            </w:r>
            <w:r w:rsidRPr="00D2507D">
              <w:rPr>
                <w:sz w:val="24"/>
                <w:szCs w:val="24"/>
              </w:rPr>
              <w:t>_____________________ /</w:t>
            </w:r>
            <w:r>
              <w:rPr>
                <w:sz w:val="24"/>
                <w:szCs w:val="24"/>
              </w:rPr>
              <w:t>__________________</w:t>
            </w:r>
            <w:r w:rsidRPr="00D2507D">
              <w:rPr>
                <w:sz w:val="24"/>
                <w:szCs w:val="24"/>
              </w:rPr>
              <w:t>/</w:t>
            </w:r>
          </w:p>
          <w:p w:rsidR="00BE0EE9" w:rsidRPr="00D2507D" w:rsidRDefault="00BE0EE9" w:rsidP="00D20798">
            <w:pPr>
              <w:tabs>
                <w:tab w:val="left" w:pos="0"/>
                <w:tab w:val="left" w:pos="4431"/>
              </w:tabs>
              <w:rPr>
                <w:sz w:val="24"/>
                <w:szCs w:val="24"/>
              </w:rPr>
            </w:pPr>
            <w:r w:rsidRPr="00D2507D">
              <w:rPr>
                <w:sz w:val="24"/>
                <w:szCs w:val="24"/>
              </w:rPr>
              <w:t>м.п.</w:t>
            </w:r>
          </w:p>
        </w:tc>
        <w:tc>
          <w:tcPr>
            <w:tcW w:w="261" w:type="dxa"/>
          </w:tcPr>
          <w:p w:rsidR="00BE0EE9" w:rsidRPr="00D2507D" w:rsidRDefault="00BE0EE9" w:rsidP="00D20798">
            <w:pPr>
              <w:jc w:val="center"/>
              <w:rPr>
                <w:sz w:val="24"/>
                <w:szCs w:val="24"/>
              </w:rPr>
            </w:pPr>
          </w:p>
        </w:tc>
        <w:tc>
          <w:tcPr>
            <w:tcW w:w="4755" w:type="dxa"/>
          </w:tcPr>
          <w:p w:rsidR="00BE0EE9" w:rsidRPr="00D2507D" w:rsidRDefault="00BE0EE9" w:rsidP="00D20798">
            <w:pPr>
              <w:tabs>
                <w:tab w:val="left" w:pos="4431"/>
              </w:tabs>
              <w:ind w:left="-369" w:right="213"/>
              <w:rPr>
                <w:sz w:val="24"/>
                <w:szCs w:val="24"/>
              </w:rPr>
            </w:pPr>
            <w:r w:rsidRPr="00D2507D">
              <w:rPr>
                <w:sz w:val="24"/>
                <w:szCs w:val="24"/>
              </w:rPr>
              <w:t>__  _____________________ /_____________/</w:t>
            </w:r>
          </w:p>
          <w:p w:rsidR="00BE0EE9" w:rsidRPr="00D2507D" w:rsidRDefault="00BE0EE9" w:rsidP="00D20798">
            <w:pPr>
              <w:tabs>
                <w:tab w:val="left" w:pos="0"/>
                <w:tab w:val="left" w:pos="4431"/>
              </w:tabs>
              <w:ind w:right="213"/>
              <w:rPr>
                <w:sz w:val="24"/>
                <w:szCs w:val="24"/>
              </w:rPr>
            </w:pPr>
            <w:r w:rsidRPr="00D2507D">
              <w:rPr>
                <w:sz w:val="24"/>
                <w:szCs w:val="24"/>
              </w:rPr>
              <w:t>м.п.</w:t>
            </w:r>
          </w:p>
        </w:tc>
      </w:tr>
    </w:tbl>
    <w:p w:rsidR="00BE0EE9" w:rsidRDefault="00BE0EE9" w:rsidP="00BE0EE9">
      <w:pPr>
        <w:jc w:val="both"/>
        <w:rPr>
          <w:sz w:val="24"/>
          <w:szCs w:val="24"/>
        </w:rPr>
        <w:sectPr w:rsidR="00BE0EE9" w:rsidSect="00BE0EE9">
          <w:pgSz w:w="11900" w:h="16838"/>
          <w:pgMar w:top="709" w:right="826" w:bottom="1134" w:left="1440" w:header="0" w:footer="0" w:gutter="0"/>
          <w:cols w:space="720" w:equalWidth="0">
            <w:col w:w="9640"/>
          </w:cols>
          <w:docGrid w:linePitch="299"/>
        </w:sectPr>
      </w:pPr>
    </w:p>
    <w:p w:rsidR="000F365C" w:rsidRPr="008E2DEA" w:rsidRDefault="000F365C" w:rsidP="004009A0">
      <w:pPr>
        <w:ind w:right="1134"/>
        <w:jc w:val="right"/>
        <w:rPr>
          <w:sz w:val="24"/>
          <w:szCs w:val="24"/>
        </w:rPr>
      </w:pPr>
      <w:r w:rsidRPr="008E2DEA">
        <w:rPr>
          <w:sz w:val="24"/>
          <w:szCs w:val="24"/>
        </w:rPr>
        <w:t>Приложение № 1</w:t>
      </w:r>
    </w:p>
    <w:p w:rsidR="000F365C" w:rsidRPr="008E2DEA" w:rsidRDefault="000F365C" w:rsidP="004009A0">
      <w:pPr>
        <w:ind w:right="1134"/>
        <w:jc w:val="right"/>
        <w:rPr>
          <w:sz w:val="24"/>
          <w:szCs w:val="24"/>
        </w:rPr>
      </w:pPr>
      <w:r w:rsidRPr="008E2DEA">
        <w:rPr>
          <w:sz w:val="24"/>
          <w:szCs w:val="24"/>
        </w:rPr>
        <w:t>к Государственному контракту</w:t>
      </w:r>
    </w:p>
    <w:p w:rsidR="000F365C" w:rsidRPr="008E2DEA" w:rsidRDefault="000F365C" w:rsidP="004009A0">
      <w:pPr>
        <w:ind w:right="1134"/>
        <w:jc w:val="right"/>
        <w:rPr>
          <w:sz w:val="24"/>
          <w:szCs w:val="24"/>
        </w:rPr>
      </w:pPr>
      <w:r w:rsidRPr="008E2DEA">
        <w:rPr>
          <w:sz w:val="24"/>
          <w:szCs w:val="24"/>
        </w:rPr>
        <w:t xml:space="preserve"> № _</w:t>
      </w:r>
      <w:r w:rsidR="004009A0">
        <w:rPr>
          <w:sz w:val="24"/>
          <w:szCs w:val="24"/>
        </w:rPr>
        <w:t>____________________</w:t>
      </w:r>
      <w:r w:rsidRPr="008E2DEA">
        <w:rPr>
          <w:sz w:val="24"/>
          <w:szCs w:val="24"/>
        </w:rPr>
        <w:t>__ от «_</w:t>
      </w:r>
      <w:r w:rsidR="004009A0">
        <w:rPr>
          <w:sz w:val="24"/>
          <w:szCs w:val="24"/>
        </w:rPr>
        <w:t>_</w:t>
      </w:r>
      <w:r w:rsidRPr="008E2DEA">
        <w:rPr>
          <w:sz w:val="24"/>
          <w:szCs w:val="24"/>
        </w:rPr>
        <w:t>___» __________20___г.</w:t>
      </w:r>
    </w:p>
    <w:p w:rsidR="0048678A" w:rsidRDefault="0048678A" w:rsidP="006949DF">
      <w:pPr>
        <w:jc w:val="center"/>
        <w:rPr>
          <w:sz w:val="24"/>
          <w:szCs w:val="24"/>
        </w:rPr>
      </w:pPr>
    </w:p>
    <w:p w:rsidR="001B08D9" w:rsidRDefault="001B08D9" w:rsidP="006949DF">
      <w:pPr>
        <w:jc w:val="center"/>
        <w:rPr>
          <w:sz w:val="24"/>
          <w:szCs w:val="24"/>
        </w:rPr>
      </w:pPr>
      <w:r>
        <w:rPr>
          <w:sz w:val="24"/>
          <w:szCs w:val="24"/>
        </w:rPr>
        <w:t>СПЕЦИФИКАЦИЯ</w:t>
      </w:r>
    </w:p>
    <w:p w:rsidR="00E203EC" w:rsidRDefault="00E203EC" w:rsidP="006949DF">
      <w:pPr>
        <w:jc w:val="center"/>
        <w:rPr>
          <w:sz w:val="24"/>
          <w:szCs w:val="24"/>
        </w:rPr>
      </w:pPr>
    </w:p>
    <w:tbl>
      <w:tblPr>
        <w:tblW w:w="15079"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984"/>
        <w:gridCol w:w="1418"/>
        <w:gridCol w:w="1842"/>
        <w:gridCol w:w="1276"/>
        <w:gridCol w:w="1701"/>
        <w:gridCol w:w="709"/>
        <w:gridCol w:w="992"/>
        <w:gridCol w:w="1276"/>
        <w:gridCol w:w="1701"/>
        <w:gridCol w:w="1559"/>
      </w:tblGrid>
      <w:tr w:rsidR="00E203EC" w:rsidRPr="00424F8D" w:rsidTr="00424F8D">
        <w:trPr>
          <w:trHeight w:val="694"/>
        </w:trPr>
        <w:tc>
          <w:tcPr>
            <w:tcW w:w="621"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w:t>
            </w:r>
          </w:p>
          <w:p w:rsidR="00E203EC" w:rsidRPr="00424F8D" w:rsidRDefault="00E203EC" w:rsidP="00424F8D">
            <w:pPr>
              <w:jc w:val="center"/>
              <w:rPr>
                <w:rFonts w:eastAsia="Calibri"/>
                <w:lang w:eastAsia="en-US"/>
              </w:rPr>
            </w:pPr>
            <w:r w:rsidRPr="00424F8D">
              <w:rPr>
                <w:rFonts w:eastAsia="Calibri"/>
                <w:lang w:eastAsia="en-US"/>
              </w:rPr>
              <w:t>п/п</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Наименование товара</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ind w:left="-57" w:right="-57"/>
              <w:jc w:val="center"/>
              <w:rPr>
                <w:rFonts w:eastAsia="Calibri"/>
                <w:lang w:eastAsia="en-US"/>
              </w:rPr>
            </w:pPr>
            <w:r w:rsidRPr="00424F8D">
              <w:rPr>
                <w:rFonts w:eastAsia="Calibri"/>
                <w:bCs/>
                <w:lang w:eastAsia="en-US"/>
              </w:rPr>
              <w:t>Обоснование необходимости использования дополнительных потребительских свойств</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Ед. изм.</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Коли-чество</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Цена за единицу товара, руб.</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ind w:left="-57" w:right="-57"/>
              <w:jc w:val="center"/>
              <w:rPr>
                <w:rFonts w:eastAsia="Calibri"/>
                <w:lang w:eastAsia="en-US"/>
              </w:rPr>
            </w:pPr>
            <w:r w:rsidRPr="00424F8D">
              <w:rPr>
                <w:rFonts w:eastAsia="Calibri"/>
                <w:lang w:eastAsia="en-US"/>
              </w:rPr>
              <w:t>Общая стоимость приобретаемого товара, руб.</w:t>
            </w:r>
          </w:p>
          <w:p w:rsidR="00E203EC" w:rsidRPr="00424F8D" w:rsidRDefault="001C545E" w:rsidP="00424F8D">
            <w:pPr>
              <w:ind w:left="-57" w:right="-57"/>
              <w:jc w:val="center"/>
              <w:rPr>
                <w:rFonts w:eastAsia="Calibri"/>
                <w:lang w:eastAsia="en-US"/>
              </w:rPr>
            </w:pPr>
            <w:r w:rsidRPr="001C545E">
              <w:rPr>
                <w:rFonts w:eastAsia="Calibri"/>
                <w:b/>
                <w:lang w:eastAsia="en-US"/>
              </w:rPr>
              <w:t>(</w:t>
            </w:r>
            <w:r w:rsidR="00E203EC" w:rsidRPr="001C545E">
              <w:rPr>
                <w:rFonts w:eastAsia="Calibri"/>
                <w:b/>
                <w:lang w:eastAsia="en-US"/>
              </w:rPr>
              <w:t>без НДС)</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lang w:eastAsia="en-US"/>
              </w:rPr>
              <w:t>Страна происхо-ждения товара</w:t>
            </w:r>
          </w:p>
        </w:tc>
      </w:tr>
      <w:tr w:rsidR="00E203EC" w:rsidRPr="00424F8D" w:rsidTr="00424F8D">
        <w:trPr>
          <w:trHeight w:val="213"/>
        </w:trPr>
        <w:tc>
          <w:tcPr>
            <w:tcW w:w="621"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1984"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03EC" w:rsidRPr="00424F8D" w:rsidRDefault="00E203EC" w:rsidP="00424F8D">
            <w:pPr>
              <w:ind w:left="-57" w:right="-57"/>
              <w:jc w:val="center"/>
              <w:rPr>
                <w:rFonts w:eastAsia="Calibri"/>
                <w:lang w:eastAsia="en-US"/>
              </w:rPr>
            </w:pPr>
            <w:r w:rsidRPr="00424F8D">
              <w:rPr>
                <w:rFonts w:eastAsia="Calibri"/>
                <w:lang w:eastAsia="en-US"/>
              </w:rPr>
              <w:t>Показатель (наименование характеристики)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bCs/>
                <w:lang w:eastAsia="en-US"/>
              </w:rPr>
            </w:pPr>
            <w:r w:rsidRPr="00424F8D">
              <w:rPr>
                <w:rFonts w:eastAsia="Calibri"/>
                <w:bCs/>
                <w:lang w:eastAsia="en-US"/>
              </w:rPr>
              <w:t xml:space="preserve">Значение </w:t>
            </w:r>
          </w:p>
          <w:p w:rsidR="00E203EC" w:rsidRPr="00424F8D" w:rsidRDefault="00E203EC" w:rsidP="00424F8D">
            <w:pPr>
              <w:jc w:val="center"/>
              <w:rPr>
                <w:rFonts w:eastAsia="Calibri"/>
                <w:lang w:eastAsia="en-US"/>
              </w:rPr>
            </w:pPr>
            <w:r w:rsidRPr="00424F8D">
              <w:rPr>
                <w:rFonts w:eastAsia="Calibri"/>
                <w:bCs/>
                <w:lang w:eastAsia="en-US"/>
              </w:rPr>
              <w:t>характеристики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r w:rsidRPr="00424F8D">
              <w:rPr>
                <w:rFonts w:eastAsia="Calibri"/>
                <w:bCs/>
                <w:lang w:eastAsia="en-US"/>
              </w:rPr>
              <w:t>Единица измерения характе-ристики</w:t>
            </w:r>
          </w:p>
        </w:tc>
        <w:tc>
          <w:tcPr>
            <w:tcW w:w="1701"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709"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992"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1276"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1701"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c>
          <w:tcPr>
            <w:tcW w:w="1559" w:type="dxa"/>
            <w:vMerge/>
            <w:tcBorders>
              <w:left w:val="single" w:sz="4" w:space="0" w:color="auto"/>
              <w:bottom w:val="single" w:sz="4" w:space="0" w:color="auto"/>
              <w:right w:val="single" w:sz="4" w:space="0" w:color="auto"/>
            </w:tcBorders>
            <w:shd w:val="clear" w:color="auto" w:fill="auto"/>
            <w:vAlign w:val="center"/>
          </w:tcPr>
          <w:p w:rsidR="00E203EC" w:rsidRPr="00424F8D" w:rsidRDefault="00E203EC" w:rsidP="00424F8D">
            <w:pPr>
              <w:jc w:val="center"/>
              <w:rPr>
                <w:rFonts w:eastAsia="Calibri"/>
                <w:lang w:eastAsia="en-US"/>
              </w:rPr>
            </w:pPr>
          </w:p>
        </w:tc>
      </w:tr>
      <w:tr w:rsidR="00BE0EE9" w:rsidRPr="00424F8D" w:rsidTr="00F93368">
        <w:trPr>
          <w:trHeight w:val="80"/>
        </w:trPr>
        <w:tc>
          <w:tcPr>
            <w:tcW w:w="62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sidRPr="00424F8D">
              <w:rPr>
                <w:rFonts w:eastAsia="Calibri"/>
                <w:lang w:eastAsia="en-US"/>
              </w:rPr>
              <w:t>1</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E0EE9" w:rsidRDefault="00BE0EE9" w:rsidP="00BE0EE9">
            <w:pPr>
              <w:tabs>
                <w:tab w:val="left" w:pos="3810"/>
              </w:tabs>
              <w:suppressAutoHyphens/>
              <w:jc w:val="center"/>
              <w:rPr>
                <w:rFonts w:eastAsiaTheme="minorEastAsia"/>
                <w:bCs/>
                <w:sz w:val="20"/>
                <w:szCs w:val="20"/>
              </w:rPr>
            </w:pPr>
            <w:r>
              <w:rPr>
                <w:rFonts w:eastAsiaTheme="minorEastAsia"/>
                <w:bCs/>
                <w:sz w:val="20"/>
                <w:szCs w:val="20"/>
              </w:rPr>
              <w:t>Газосигнализатор (тип 1)</w:t>
            </w:r>
          </w:p>
          <w:p w:rsidR="00BE0EE9" w:rsidRPr="007F0571" w:rsidRDefault="00BE0EE9" w:rsidP="00BE0EE9">
            <w:pPr>
              <w:tabs>
                <w:tab w:val="left" w:pos="3810"/>
              </w:tabs>
              <w:suppressAutoHyphens/>
              <w:jc w:val="center"/>
              <w:rPr>
                <w:rFonts w:eastAsiaTheme="minorEastAsia"/>
                <w:bCs/>
                <w:sz w:val="20"/>
                <w:szCs w:val="20"/>
              </w:rPr>
            </w:pPr>
            <w:r w:rsidRPr="005355D6">
              <w:rPr>
                <w:rFonts w:eastAsiaTheme="minorEastAsia"/>
                <w:bCs/>
                <w:sz w:val="20"/>
                <w:szCs w:val="20"/>
              </w:rPr>
              <w:t>КТРУ:26.51.50.000-00000003</w:t>
            </w:r>
          </w:p>
          <w:p w:rsidR="00BE0EE9" w:rsidRPr="007F0571" w:rsidRDefault="00BE0EE9" w:rsidP="00BE0EE9">
            <w:pPr>
              <w:tabs>
                <w:tab w:val="left" w:pos="3810"/>
              </w:tabs>
              <w:suppressAutoHyphens/>
              <w:jc w:val="center"/>
              <w:rPr>
                <w:rFonts w:eastAsiaTheme="minorEastAsia"/>
                <w:bCs/>
                <w:sz w:val="20"/>
                <w:szCs w:val="20"/>
              </w:rPr>
            </w:pPr>
            <w:r w:rsidRPr="007F0571">
              <w:rPr>
                <w:rFonts w:eastAsiaTheme="minorEastAsia"/>
                <w:bCs/>
                <w:sz w:val="20"/>
                <w:szCs w:val="20"/>
              </w:rPr>
              <w:t>ОКПД 2:</w:t>
            </w:r>
          </w:p>
          <w:p w:rsidR="00BE0EE9" w:rsidRPr="00424F8D" w:rsidRDefault="00BE0EE9" w:rsidP="00BE0EE9">
            <w:pPr>
              <w:jc w:val="center"/>
              <w:rPr>
                <w:rFonts w:eastAsia="Calibri"/>
                <w:highlight w:val="yellow"/>
                <w:lang w:eastAsia="en-US"/>
              </w:rPr>
            </w:pPr>
            <w:r w:rsidRPr="007F0571">
              <w:rPr>
                <w:rFonts w:eastAsiaTheme="minorEastAsia"/>
                <w:bCs/>
                <w:sz w:val="20"/>
                <w:szCs w:val="20"/>
              </w:rPr>
              <w:t>26.51.53.110</w:t>
            </w: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5355D6">
              <w:rPr>
                <w:sz w:val="20"/>
                <w:szCs w:val="20"/>
              </w:rPr>
              <w:t>Вид</w:t>
            </w:r>
          </w:p>
        </w:tc>
        <w:tc>
          <w:tcPr>
            <w:tcW w:w="1842" w:type="dxa"/>
            <w:tcBorders>
              <w:top w:val="single" w:sz="4" w:space="0" w:color="auto"/>
              <w:left w:val="single" w:sz="4" w:space="0" w:color="auto"/>
              <w:right w:val="single" w:sz="4" w:space="0" w:color="auto"/>
            </w:tcBorders>
            <w:vAlign w:val="center"/>
          </w:tcPr>
          <w:p w:rsidR="00BE0EE9" w:rsidRDefault="00B27718" w:rsidP="00BE0EE9">
            <w:pPr>
              <w:rPr>
                <w:sz w:val="20"/>
                <w:szCs w:val="20"/>
              </w:rPr>
            </w:pPr>
            <w:r>
              <w:rPr>
                <w:sz w:val="20"/>
                <w:szCs w:val="20"/>
              </w:rPr>
              <w:t>С</w:t>
            </w:r>
            <w:r w:rsidR="00BE0EE9">
              <w:rPr>
                <w:sz w:val="20"/>
                <w:szCs w:val="20"/>
              </w:rPr>
              <w:t>тационарный</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Согласно КТРУ</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27718" w:rsidP="00BE0EE9">
            <w:pPr>
              <w:jc w:val="center"/>
              <w:rPr>
                <w:rFonts w:eastAsia="Calibri"/>
                <w:lang w:eastAsia="en-US"/>
              </w:rPr>
            </w:pPr>
            <w:r>
              <w:rPr>
                <w:rFonts w:eastAsia="Calibri"/>
                <w:lang w:eastAsia="en-US"/>
              </w:rPr>
              <w:t>Ш</w:t>
            </w:r>
            <w:r w:rsidR="00BE0EE9">
              <w:rPr>
                <w:rFonts w:eastAsia="Calibri"/>
                <w:lang w:eastAsia="en-US"/>
              </w:rPr>
              <w:t>тука</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1</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B3B4B">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5355D6" w:rsidRDefault="00BE0EE9" w:rsidP="00BE0EE9">
            <w:pPr>
              <w:rPr>
                <w:sz w:val="20"/>
                <w:szCs w:val="20"/>
              </w:rPr>
            </w:pPr>
            <w:r w:rsidRPr="005355D6">
              <w:rPr>
                <w:sz w:val="20"/>
                <w:szCs w:val="20"/>
              </w:rPr>
              <w:t>Время отклика на наличие измеряемого газа</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5355D6">
              <w:rPr>
                <w:sz w:val="20"/>
                <w:szCs w:val="20"/>
              </w:rPr>
              <w:t>≤ 60</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Секунда</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B3B4B">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5355D6" w:rsidRDefault="00BE0EE9" w:rsidP="00BE0EE9">
            <w:pPr>
              <w:rPr>
                <w:sz w:val="20"/>
                <w:szCs w:val="20"/>
              </w:rPr>
            </w:pPr>
            <w:r>
              <w:rPr>
                <w:sz w:val="20"/>
                <w:szCs w:val="20"/>
              </w:rPr>
              <w:t>Сигнализация</w:t>
            </w:r>
          </w:p>
        </w:tc>
        <w:tc>
          <w:tcPr>
            <w:tcW w:w="1842" w:type="dxa"/>
            <w:tcBorders>
              <w:top w:val="single" w:sz="4" w:space="0" w:color="auto"/>
              <w:left w:val="single" w:sz="4" w:space="0" w:color="auto"/>
              <w:right w:val="single" w:sz="4" w:space="0" w:color="auto"/>
            </w:tcBorders>
            <w:vAlign w:val="center"/>
          </w:tcPr>
          <w:p w:rsidR="00BE0EE9" w:rsidRPr="005355D6" w:rsidRDefault="00BE0EE9" w:rsidP="00B27718">
            <w:pPr>
              <w:rPr>
                <w:sz w:val="20"/>
                <w:szCs w:val="20"/>
              </w:rPr>
            </w:pPr>
            <w:r>
              <w:rPr>
                <w:sz w:val="20"/>
                <w:szCs w:val="20"/>
              </w:rPr>
              <w:t xml:space="preserve">Звуковая, </w:t>
            </w:r>
            <w:r w:rsidR="00B27718">
              <w:rPr>
                <w:sz w:val="20"/>
                <w:szCs w:val="20"/>
                <w:lang w:val="en-US"/>
              </w:rPr>
              <w:t>C</w:t>
            </w:r>
            <w:r>
              <w:rPr>
                <w:sz w:val="20"/>
                <w:szCs w:val="20"/>
              </w:rPr>
              <w:t>ветовая</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B3B4B">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5355D6" w:rsidRDefault="00BE0EE9" w:rsidP="00BE0EE9">
            <w:pPr>
              <w:rPr>
                <w:sz w:val="20"/>
                <w:szCs w:val="20"/>
              </w:rPr>
            </w:pPr>
            <w:r w:rsidRPr="005355D6">
              <w:rPr>
                <w:sz w:val="20"/>
                <w:szCs w:val="20"/>
              </w:rPr>
              <w:t>Контролируемые газы</w:t>
            </w:r>
          </w:p>
        </w:tc>
        <w:tc>
          <w:tcPr>
            <w:tcW w:w="1842" w:type="dxa"/>
            <w:tcBorders>
              <w:top w:val="single" w:sz="4" w:space="0" w:color="auto"/>
              <w:left w:val="single" w:sz="4" w:space="0" w:color="auto"/>
              <w:right w:val="single" w:sz="4" w:space="0" w:color="auto"/>
            </w:tcBorders>
            <w:vAlign w:val="center"/>
          </w:tcPr>
          <w:p w:rsidR="00BE0EE9" w:rsidRPr="005355D6" w:rsidRDefault="00BE0EE9" w:rsidP="00BE0EE9">
            <w:pPr>
              <w:rPr>
                <w:sz w:val="20"/>
                <w:szCs w:val="20"/>
              </w:rPr>
            </w:pPr>
            <w:r w:rsidRPr="005355D6">
              <w:rPr>
                <w:sz w:val="20"/>
                <w:szCs w:val="20"/>
              </w:rPr>
              <w:t>Оксид углерода</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93368">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7F0571" w:rsidRDefault="00BE0EE9" w:rsidP="00BE0EE9">
            <w:pPr>
              <w:rPr>
                <w:sz w:val="20"/>
                <w:szCs w:val="20"/>
              </w:rPr>
            </w:pPr>
            <w:r w:rsidRPr="007F0571">
              <w:rPr>
                <w:sz w:val="20"/>
                <w:szCs w:val="20"/>
              </w:rPr>
              <w:t>Тип датчика</w:t>
            </w:r>
          </w:p>
          <w:p w:rsidR="00BE0EE9" w:rsidRDefault="00BE0EE9" w:rsidP="00BE0EE9">
            <w:pPr>
              <w:rPr>
                <w:sz w:val="20"/>
                <w:szCs w:val="20"/>
              </w:rPr>
            </w:pPr>
          </w:p>
        </w:tc>
        <w:tc>
          <w:tcPr>
            <w:tcW w:w="1842" w:type="dxa"/>
            <w:tcBorders>
              <w:top w:val="single" w:sz="4" w:space="0" w:color="auto"/>
              <w:left w:val="single" w:sz="4" w:space="0" w:color="auto"/>
              <w:right w:val="single" w:sz="4" w:space="0" w:color="auto"/>
            </w:tcBorders>
            <w:vAlign w:val="center"/>
          </w:tcPr>
          <w:p w:rsidR="00BE0EE9" w:rsidRPr="007F0571" w:rsidRDefault="00BE0EE9" w:rsidP="00BE0EE9">
            <w:pPr>
              <w:rPr>
                <w:sz w:val="20"/>
                <w:szCs w:val="20"/>
              </w:rPr>
            </w:pPr>
            <w:r w:rsidRPr="007F0571">
              <w:rPr>
                <w:sz w:val="20"/>
                <w:szCs w:val="20"/>
              </w:rPr>
              <w:t>Электрохимический</w:t>
            </w:r>
          </w:p>
          <w:p w:rsidR="00BE0EE9" w:rsidRDefault="00BE0EE9" w:rsidP="00BE0EE9">
            <w:pPr>
              <w:rPr>
                <w:sz w:val="20"/>
                <w:szCs w:val="20"/>
              </w:rPr>
            </w:pP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sidRPr="00BE0EE9">
              <w:rPr>
                <w:rFonts w:eastAsia="Calibri"/>
                <w:lang w:eastAsia="en-US"/>
              </w:rPr>
              <w:t>Такие датчики более чувствительные, способны уловить самые низкие концентрации газов</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93368">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sidRPr="00BD10D6">
              <w:rPr>
                <w:sz w:val="20"/>
                <w:szCs w:val="20"/>
              </w:rPr>
              <w:t>Диапазон измерений</w:t>
            </w:r>
          </w:p>
          <w:p w:rsidR="00BE0EE9" w:rsidRPr="00BD10D6" w:rsidRDefault="00BE0EE9" w:rsidP="00BE0EE9">
            <w:pPr>
              <w:rPr>
                <w:sz w:val="20"/>
                <w:szCs w:val="20"/>
              </w:rPr>
            </w:pPr>
          </w:p>
        </w:tc>
        <w:tc>
          <w:tcPr>
            <w:tcW w:w="1842"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 xml:space="preserve">В диапазоне </w:t>
            </w:r>
            <w:r w:rsidRPr="00BD10D6">
              <w:rPr>
                <w:sz w:val="20"/>
                <w:szCs w:val="20"/>
              </w:rPr>
              <w:t>от 0 до 200</w:t>
            </w:r>
          </w:p>
          <w:p w:rsidR="00BE0EE9" w:rsidRDefault="00BE0EE9" w:rsidP="00BE0EE9">
            <w:pPr>
              <w:rPr>
                <w:sz w:val="20"/>
                <w:szCs w:val="20"/>
              </w:rPr>
            </w:pP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BD10D6">
              <w:rPr>
                <w:sz w:val="20"/>
                <w:szCs w:val="20"/>
              </w:rPr>
              <w:t>мг/м3</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sidRPr="00BE0EE9">
              <w:rPr>
                <w:rFonts w:eastAsia="Calibri"/>
                <w:lang w:eastAsia="en-US"/>
              </w:rPr>
              <w:t>Во избежание поставки прибора с небольшим диапазоном измерений</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A5263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Диапазон показаний</w:t>
            </w:r>
          </w:p>
        </w:tc>
        <w:tc>
          <w:tcPr>
            <w:tcW w:w="1842"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 xml:space="preserve">В диапазоне </w:t>
            </w:r>
            <w:r w:rsidRPr="00BD10D6">
              <w:rPr>
                <w:sz w:val="20"/>
                <w:szCs w:val="20"/>
              </w:rPr>
              <w:t>от 0 до 2</w:t>
            </w:r>
            <w:r>
              <w:rPr>
                <w:sz w:val="20"/>
                <w:szCs w:val="20"/>
              </w:rPr>
              <w:t>5</w:t>
            </w:r>
            <w:r w:rsidRPr="00BD10D6">
              <w:rPr>
                <w:sz w:val="20"/>
                <w:szCs w:val="20"/>
              </w:rPr>
              <w:t>0</w:t>
            </w:r>
          </w:p>
          <w:p w:rsidR="00BE0EE9" w:rsidRDefault="00BE0EE9" w:rsidP="00BE0EE9">
            <w:pPr>
              <w:rPr>
                <w:sz w:val="20"/>
                <w:szCs w:val="20"/>
              </w:rPr>
            </w:pP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BD10D6">
              <w:rPr>
                <w:sz w:val="20"/>
                <w:szCs w:val="20"/>
              </w:rPr>
              <w:t>мг/м3</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7A2058">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Межповерочный интервал</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1</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год</w:t>
            </w: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Р</w:t>
            </w:r>
            <w:r w:rsidRPr="005F4E9D">
              <w:rPr>
                <w:rFonts w:eastAsiaTheme="minorEastAsia"/>
                <w:sz w:val="20"/>
                <w:szCs w:val="20"/>
              </w:rPr>
              <w:t xml:space="preserve">егулярная </w:t>
            </w:r>
            <w:r>
              <w:rPr>
                <w:rFonts w:eastAsiaTheme="minorEastAsia"/>
                <w:sz w:val="20"/>
                <w:szCs w:val="20"/>
              </w:rPr>
              <w:t>поверка гарантирует точность прибора</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7A2058">
        <w:trPr>
          <w:trHeight w:val="109"/>
        </w:trPr>
        <w:tc>
          <w:tcPr>
            <w:tcW w:w="62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sidRPr="00BD10D6">
              <w:rPr>
                <w:sz w:val="20"/>
                <w:szCs w:val="20"/>
              </w:rPr>
              <w:t>Питание сигнализатора</w:t>
            </w:r>
          </w:p>
          <w:p w:rsidR="00BE0EE9" w:rsidRDefault="00BE0EE9" w:rsidP="00BE0EE9">
            <w:pPr>
              <w:rPr>
                <w:sz w:val="20"/>
                <w:szCs w:val="20"/>
              </w:rPr>
            </w:pPr>
          </w:p>
        </w:tc>
        <w:tc>
          <w:tcPr>
            <w:tcW w:w="1842"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В диапазоне от 15</w:t>
            </w:r>
            <w:r w:rsidRPr="00BD10D6">
              <w:rPr>
                <w:sz w:val="20"/>
                <w:szCs w:val="20"/>
              </w:rPr>
              <w:t xml:space="preserve">0 до 253 </w:t>
            </w:r>
          </w:p>
          <w:p w:rsidR="00BE0EE9" w:rsidRDefault="00BE0EE9" w:rsidP="00BE0EE9">
            <w:pPr>
              <w:rPr>
                <w:sz w:val="20"/>
                <w:szCs w:val="20"/>
              </w:rPr>
            </w:pPr>
          </w:p>
        </w:tc>
        <w:tc>
          <w:tcPr>
            <w:tcW w:w="1276" w:type="dxa"/>
            <w:tcBorders>
              <w:left w:val="single" w:sz="4" w:space="0" w:color="auto"/>
              <w:right w:val="single" w:sz="4" w:space="0" w:color="auto"/>
            </w:tcBorders>
            <w:vAlign w:val="center"/>
          </w:tcPr>
          <w:p w:rsidR="00BE0EE9" w:rsidRDefault="00BE0EE9" w:rsidP="00BE0EE9">
            <w:pPr>
              <w:jc w:val="center"/>
              <w:rPr>
                <w:sz w:val="20"/>
                <w:szCs w:val="20"/>
              </w:rPr>
            </w:pPr>
            <w:r>
              <w:rPr>
                <w:sz w:val="20"/>
                <w:szCs w:val="20"/>
              </w:rPr>
              <w:t>В</w:t>
            </w:r>
          </w:p>
        </w:tc>
        <w:tc>
          <w:tcPr>
            <w:tcW w:w="1701" w:type="dxa"/>
            <w:tcBorders>
              <w:left w:val="single" w:sz="4" w:space="0" w:color="auto"/>
              <w:right w:val="single" w:sz="4" w:space="0" w:color="auto"/>
            </w:tcBorders>
            <w:vAlign w:val="center"/>
          </w:tcPr>
          <w:p w:rsidR="00BE0EE9" w:rsidRDefault="00BE0EE9" w:rsidP="00BE0EE9">
            <w:pPr>
              <w:suppressAutoHyphens/>
              <w:jc w:val="center"/>
              <w:rPr>
                <w:rFonts w:eastAsiaTheme="minorEastAsia"/>
                <w:sz w:val="20"/>
                <w:szCs w:val="20"/>
              </w:rPr>
            </w:pPr>
            <w:r w:rsidRPr="00D34181">
              <w:rPr>
                <w:rFonts w:eastAsiaTheme="minorEastAsia"/>
                <w:sz w:val="20"/>
                <w:szCs w:val="20"/>
              </w:rPr>
              <w:t>Для работы в действующей электросети</w:t>
            </w:r>
          </w:p>
        </w:tc>
        <w:tc>
          <w:tcPr>
            <w:tcW w:w="70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left w:val="single" w:sz="4" w:space="0" w:color="auto"/>
              <w:right w:val="single" w:sz="4" w:space="0" w:color="auto"/>
            </w:tcBorders>
            <w:shd w:val="clear" w:color="auto" w:fill="auto"/>
          </w:tcPr>
          <w:p w:rsidR="00BE0EE9" w:rsidRPr="00424F8D" w:rsidRDefault="00BE0EE9" w:rsidP="00BE0EE9">
            <w:pPr>
              <w:jc w:val="center"/>
              <w:rPr>
                <w:rFonts w:eastAsia="Calibri"/>
                <w:lang w:eastAsia="en-US"/>
              </w:rPr>
            </w:pPr>
          </w:p>
        </w:tc>
        <w:tc>
          <w:tcPr>
            <w:tcW w:w="1276"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7A2058">
        <w:trPr>
          <w:trHeight w:val="120"/>
        </w:trPr>
        <w:tc>
          <w:tcPr>
            <w:tcW w:w="62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Комплект поставки</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Газосигнализатор СОУ-1*, руководство по эксплуатации, документ о поверке</w:t>
            </w:r>
          </w:p>
        </w:tc>
        <w:tc>
          <w:tcPr>
            <w:tcW w:w="1276" w:type="dxa"/>
            <w:tcBorders>
              <w:left w:val="single" w:sz="4" w:space="0" w:color="auto"/>
              <w:right w:val="single" w:sz="4" w:space="0" w:color="auto"/>
            </w:tcBorders>
            <w:vAlign w:val="center"/>
          </w:tcPr>
          <w:p w:rsidR="00BE0EE9" w:rsidRDefault="00BE0EE9" w:rsidP="00BE0EE9">
            <w:pPr>
              <w:jc w:val="center"/>
              <w:rPr>
                <w:sz w:val="20"/>
                <w:szCs w:val="20"/>
              </w:rPr>
            </w:pP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 xml:space="preserve">Рекомендуемое обслуживающей компанией </w:t>
            </w:r>
            <w:r w:rsidRPr="00904BD1">
              <w:rPr>
                <w:rFonts w:eastAsiaTheme="minorEastAsia"/>
                <w:sz w:val="20"/>
                <w:szCs w:val="20"/>
              </w:rPr>
              <w:t>оборудование</w:t>
            </w:r>
            <w:r>
              <w:rPr>
                <w:rFonts w:eastAsiaTheme="minorEastAsia"/>
                <w:sz w:val="20"/>
                <w:szCs w:val="20"/>
              </w:rPr>
              <w:t>.Во избежание поставки прибора с неполной комплектацией</w:t>
            </w:r>
          </w:p>
        </w:tc>
        <w:tc>
          <w:tcPr>
            <w:tcW w:w="70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left w:val="single" w:sz="4" w:space="0" w:color="auto"/>
              <w:right w:val="single" w:sz="4" w:space="0" w:color="auto"/>
            </w:tcBorders>
            <w:shd w:val="clear" w:color="auto" w:fill="auto"/>
          </w:tcPr>
          <w:p w:rsidR="00BE0EE9" w:rsidRPr="00424F8D" w:rsidRDefault="00BE0EE9" w:rsidP="00BE0EE9">
            <w:pPr>
              <w:jc w:val="center"/>
              <w:rPr>
                <w:rFonts w:eastAsia="Calibri"/>
                <w:lang w:eastAsia="en-US"/>
              </w:rPr>
            </w:pPr>
          </w:p>
        </w:tc>
        <w:tc>
          <w:tcPr>
            <w:tcW w:w="1276"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200AB0">
        <w:trPr>
          <w:trHeight w:val="80"/>
        </w:trPr>
        <w:tc>
          <w:tcPr>
            <w:tcW w:w="62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E0EE9" w:rsidRPr="00BE0EE9" w:rsidRDefault="00BE0EE9" w:rsidP="00BE0EE9">
            <w:pPr>
              <w:jc w:val="center"/>
              <w:rPr>
                <w:rFonts w:eastAsia="Calibri"/>
                <w:lang w:eastAsia="en-US"/>
              </w:rPr>
            </w:pPr>
            <w:r>
              <w:rPr>
                <w:rFonts w:eastAsia="Calibri"/>
                <w:lang w:eastAsia="en-US"/>
              </w:rPr>
              <w:t>Газосигнализатор (тип 2</w:t>
            </w:r>
            <w:r w:rsidRPr="00BE0EE9">
              <w:rPr>
                <w:rFonts w:eastAsia="Calibri"/>
                <w:lang w:eastAsia="en-US"/>
              </w:rPr>
              <w:t>)</w:t>
            </w:r>
          </w:p>
          <w:p w:rsidR="00BE0EE9" w:rsidRPr="00BE0EE9" w:rsidRDefault="00BE0EE9" w:rsidP="00BE0EE9">
            <w:pPr>
              <w:jc w:val="center"/>
              <w:rPr>
                <w:rFonts w:eastAsia="Calibri"/>
                <w:lang w:eastAsia="en-US"/>
              </w:rPr>
            </w:pPr>
            <w:r w:rsidRPr="00BE0EE9">
              <w:rPr>
                <w:rFonts w:eastAsia="Calibri"/>
                <w:lang w:eastAsia="en-US"/>
              </w:rPr>
              <w:t>КТРУ:26.51.50.000-00000003</w:t>
            </w:r>
          </w:p>
          <w:p w:rsidR="00BE0EE9" w:rsidRPr="00BE0EE9" w:rsidRDefault="00BE0EE9" w:rsidP="00BE0EE9">
            <w:pPr>
              <w:jc w:val="center"/>
              <w:rPr>
                <w:rFonts w:eastAsia="Calibri"/>
                <w:lang w:eastAsia="en-US"/>
              </w:rPr>
            </w:pPr>
            <w:r w:rsidRPr="00BE0EE9">
              <w:rPr>
                <w:rFonts w:eastAsia="Calibri"/>
                <w:lang w:eastAsia="en-US"/>
              </w:rPr>
              <w:t>ОКПД 2:</w:t>
            </w:r>
          </w:p>
          <w:p w:rsidR="00BE0EE9" w:rsidRPr="00424F8D" w:rsidRDefault="00BE0EE9" w:rsidP="00BE0EE9">
            <w:pPr>
              <w:jc w:val="center"/>
              <w:rPr>
                <w:rFonts w:eastAsia="Calibri"/>
                <w:highlight w:val="yellow"/>
                <w:lang w:eastAsia="en-US"/>
              </w:rPr>
            </w:pPr>
            <w:r w:rsidRPr="00BE0EE9">
              <w:rPr>
                <w:rFonts w:eastAsia="Calibri"/>
                <w:lang w:eastAsia="en-US"/>
              </w:rPr>
              <w:t>26.51.53.110</w:t>
            </w: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Вид</w:t>
            </w:r>
          </w:p>
        </w:tc>
        <w:tc>
          <w:tcPr>
            <w:tcW w:w="1842" w:type="dxa"/>
            <w:tcBorders>
              <w:top w:val="single" w:sz="4" w:space="0" w:color="auto"/>
              <w:left w:val="single" w:sz="4" w:space="0" w:color="auto"/>
              <w:right w:val="single" w:sz="4" w:space="0" w:color="auto"/>
            </w:tcBorders>
            <w:vAlign w:val="center"/>
          </w:tcPr>
          <w:p w:rsidR="00BE0EE9" w:rsidRDefault="00B27718" w:rsidP="00BE0EE9">
            <w:pPr>
              <w:rPr>
                <w:sz w:val="20"/>
                <w:szCs w:val="20"/>
              </w:rPr>
            </w:pPr>
            <w:r>
              <w:rPr>
                <w:sz w:val="20"/>
                <w:szCs w:val="20"/>
              </w:rPr>
              <w:t>С</w:t>
            </w:r>
            <w:r w:rsidR="00BE0EE9">
              <w:rPr>
                <w:sz w:val="20"/>
                <w:szCs w:val="20"/>
              </w:rPr>
              <w:t>тационарный</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Согласно КТРУ</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27718" w:rsidP="00BE0EE9">
            <w:pPr>
              <w:jc w:val="center"/>
              <w:rPr>
                <w:rFonts w:eastAsia="Calibri"/>
                <w:lang w:eastAsia="en-US"/>
              </w:rPr>
            </w:pPr>
            <w:r>
              <w:rPr>
                <w:rFonts w:eastAsia="Calibri"/>
                <w:lang w:eastAsia="en-US"/>
              </w:rPr>
              <w:t>Ш</w:t>
            </w:r>
            <w:r w:rsidR="00BE0EE9">
              <w:rPr>
                <w:rFonts w:eastAsia="Calibri"/>
                <w:lang w:eastAsia="en-US"/>
              </w:rPr>
              <w:t>тука</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1</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23365A">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BE150E">
              <w:rPr>
                <w:sz w:val="20"/>
                <w:szCs w:val="20"/>
              </w:rPr>
              <w:t>Время отклика на наличие измеряемого газа</w:t>
            </w:r>
          </w:p>
        </w:tc>
        <w:tc>
          <w:tcPr>
            <w:tcW w:w="1842" w:type="dxa"/>
            <w:tcBorders>
              <w:top w:val="single" w:sz="4" w:space="0" w:color="auto"/>
              <w:left w:val="single" w:sz="4" w:space="0" w:color="auto"/>
              <w:right w:val="single" w:sz="4" w:space="0" w:color="auto"/>
            </w:tcBorders>
            <w:vAlign w:val="center"/>
          </w:tcPr>
          <w:p w:rsidR="00BE0EE9" w:rsidRDefault="00B27718" w:rsidP="00BE0EE9">
            <w:pPr>
              <w:rPr>
                <w:sz w:val="20"/>
                <w:szCs w:val="20"/>
              </w:rPr>
            </w:pPr>
            <w:r>
              <w:rPr>
                <w:sz w:val="20"/>
                <w:szCs w:val="20"/>
              </w:rPr>
              <w:t>≤ 15</w:t>
            </w: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BE150E">
              <w:rPr>
                <w:sz w:val="20"/>
                <w:szCs w:val="20"/>
              </w:rPr>
              <w:t>Секунда</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23365A">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E150E" w:rsidRDefault="00BE0EE9" w:rsidP="00BE0EE9">
            <w:pPr>
              <w:rPr>
                <w:sz w:val="20"/>
                <w:szCs w:val="20"/>
              </w:rPr>
            </w:pPr>
            <w:r w:rsidRPr="000151A4">
              <w:rPr>
                <w:sz w:val="20"/>
                <w:szCs w:val="20"/>
              </w:rPr>
              <w:t>Чувствительность, НКПР</w:t>
            </w:r>
          </w:p>
        </w:tc>
        <w:tc>
          <w:tcPr>
            <w:tcW w:w="1842" w:type="dxa"/>
            <w:tcBorders>
              <w:top w:val="single" w:sz="4" w:space="0" w:color="auto"/>
              <w:left w:val="single" w:sz="4" w:space="0" w:color="auto"/>
              <w:right w:val="single" w:sz="4" w:space="0" w:color="auto"/>
            </w:tcBorders>
            <w:vAlign w:val="center"/>
          </w:tcPr>
          <w:p w:rsidR="00BE0EE9" w:rsidRPr="00BE150E" w:rsidRDefault="00B27718" w:rsidP="00BE0EE9">
            <w:pPr>
              <w:rPr>
                <w:sz w:val="20"/>
                <w:szCs w:val="20"/>
              </w:rPr>
            </w:pPr>
            <w:r>
              <w:rPr>
                <w:sz w:val="20"/>
                <w:szCs w:val="20"/>
              </w:rPr>
              <w:t>≥ 20 и &lt; 25</w:t>
            </w:r>
          </w:p>
        </w:tc>
        <w:tc>
          <w:tcPr>
            <w:tcW w:w="1276" w:type="dxa"/>
            <w:tcBorders>
              <w:left w:val="single" w:sz="4" w:space="0" w:color="auto"/>
              <w:right w:val="single" w:sz="4" w:space="0" w:color="auto"/>
            </w:tcBorders>
            <w:vAlign w:val="center"/>
          </w:tcPr>
          <w:p w:rsidR="00BE0EE9" w:rsidRPr="00BE150E" w:rsidRDefault="00B27718" w:rsidP="00BE0EE9">
            <w:pPr>
              <w:rPr>
                <w:sz w:val="20"/>
                <w:szCs w:val="20"/>
              </w:rPr>
            </w:pPr>
            <w:r>
              <w:rPr>
                <w:sz w:val="20"/>
                <w:szCs w:val="20"/>
              </w:rPr>
              <w:t>Процент</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23365A">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E150E" w:rsidRDefault="00BE0EE9" w:rsidP="00BE0EE9">
            <w:pPr>
              <w:rPr>
                <w:sz w:val="20"/>
                <w:szCs w:val="20"/>
              </w:rPr>
            </w:pPr>
            <w:r w:rsidRPr="000151A4">
              <w:rPr>
                <w:sz w:val="20"/>
                <w:szCs w:val="20"/>
              </w:rPr>
              <w:t>Контролируемые газы</w:t>
            </w:r>
          </w:p>
        </w:tc>
        <w:tc>
          <w:tcPr>
            <w:tcW w:w="1842" w:type="dxa"/>
            <w:tcBorders>
              <w:top w:val="single" w:sz="4" w:space="0" w:color="auto"/>
              <w:left w:val="single" w:sz="4" w:space="0" w:color="auto"/>
              <w:right w:val="single" w:sz="4" w:space="0" w:color="auto"/>
            </w:tcBorders>
            <w:vAlign w:val="center"/>
          </w:tcPr>
          <w:p w:rsidR="00BE0EE9" w:rsidRPr="00BE150E" w:rsidRDefault="00BE0EE9" w:rsidP="00BE0EE9">
            <w:pPr>
              <w:rPr>
                <w:sz w:val="20"/>
                <w:szCs w:val="20"/>
              </w:rPr>
            </w:pPr>
            <w:r w:rsidRPr="000151A4">
              <w:rPr>
                <w:sz w:val="20"/>
                <w:szCs w:val="20"/>
              </w:rPr>
              <w:t>Горючие газы</w:t>
            </w:r>
          </w:p>
        </w:tc>
        <w:tc>
          <w:tcPr>
            <w:tcW w:w="1276" w:type="dxa"/>
            <w:tcBorders>
              <w:left w:val="single" w:sz="4" w:space="0" w:color="auto"/>
              <w:right w:val="single" w:sz="4" w:space="0" w:color="auto"/>
            </w:tcBorders>
            <w:vAlign w:val="center"/>
          </w:tcPr>
          <w:p w:rsidR="00BE0EE9" w:rsidRPr="00BE150E" w:rsidRDefault="00BE0EE9" w:rsidP="00BE0EE9">
            <w:pPr>
              <w:rPr>
                <w:sz w:val="20"/>
                <w:szCs w:val="20"/>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23365A">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5355D6" w:rsidRDefault="00BE0EE9" w:rsidP="00BE0EE9">
            <w:pPr>
              <w:rPr>
                <w:sz w:val="20"/>
                <w:szCs w:val="20"/>
              </w:rPr>
            </w:pPr>
            <w:r>
              <w:rPr>
                <w:sz w:val="20"/>
                <w:szCs w:val="20"/>
              </w:rPr>
              <w:t>Сигнализация</w:t>
            </w:r>
          </w:p>
        </w:tc>
        <w:tc>
          <w:tcPr>
            <w:tcW w:w="1842" w:type="dxa"/>
            <w:tcBorders>
              <w:top w:val="single" w:sz="4" w:space="0" w:color="auto"/>
              <w:left w:val="single" w:sz="4" w:space="0" w:color="auto"/>
              <w:right w:val="single" w:sz="4" w:space="0" w:color="auto"/>
            </w:tcBorders>
            <w:vAlign w:val="center"/>
          </w:tcPr>
          <w:p w:rsidR="00BE0EE9" w:rsidRPr="005355D6" w:rsidRDefault="00BE0EE9" w:rsidP="00B27718">
            <w:pPr>
              <w:rPr>
                <w:sz w:val="20"/>
                <w:szCs w:val="20"/>
              </w:rPr>
            </w:pPr>
            <w:r>
              <w:rPr>
                <w:sz w:val="20"/>
                <w:szCs w:val="20"/>
              </w:rPr>
              <w:t xml:space="preserve">Звуковая, </w:t>
            </w:r>
            <w:r w:rsidR="00B27718">
              <w:rPr>
                <w:sz w:val="20"/>
                <w:szCs w:val="20"/>
              </w:rPr>
              <w:t>С</w:t>
            </w:r>
            <w:r>
              <w:rPr>
                <w:sz w:val="20"/>
                <w:szCs w:val="20"/>
              </w:rPr>
              <w:t>ветовая</w:t>
            </w:r>
          </w:p>
        </w:tc>
        <w:tc>
          <w:tcPr>
            <w:tcW w:w="1276" w:type="dxa"/>
            <w:tcBorders>
              <w:left w:val="single" w:sz="4" w:space="0" w:color="auto"/>
              <w:right w:val="single" w:sz="4" w:space="0" w:color="auto"/>
            </w:tcBorders>
            <w:vAlign w:val="center"/>
          </w:tcPr>
          <w:p w:rsidR="00BE0EE9" w:rsidRPr="00BE150E" w:rsidRDefault="00BE0EE9" w:rsidP="00BE0EE9">
            <w:pPr>
              <w:rPr>
                <w:sz w:val="20"/>
                <w:szCs w:val="20"/>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227E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360C1E">
              <w:rPr>
                <w:sz w:val="20"/>
                <w:szCs w:val="20"/>
              </w:rPr>
              <w:t>Способ забора пробы</w:t>
            </w:r>
            <w:r>
              <w:rPr>
                <w:sz w:val="20"/>
                <w:szCs w:val="20"/>
              </w:rPr>
              <w:t xml:space="preserve"> сигнализатора</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360C1E">
              <w:rPr>
                <w:sz w:val="20"/>
                <w:szCs w:val="20"/>
              </w:rPr>
              <w:t>диффузионный.</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 xml:space="preserve">Прибор работает </w:t>
            </w:r>
            <w:r w:rsidRPr="00BE1F41">
              <w:rPr>
                <w:rFonts w:eastAsiaTheme="minorEastAsia"/>
                <w:sz w:val="20"/>
                <w:szCs w:val="20"/>
              </w:rPr>
              <w:t>за счёт естественной диффузии</w:t>
            </w:r>
            <w:r>
              <w:rPr>
                <w:rFonts w:eastAsiaTheme="minorEastAsia"/>
                <w:sz w:val="20"/>
                <w:szCs w:val="20"/>
              </w:rPr>
              <w:t xml:space="preserve">, </w:t>
            </w:r>
            <w:r w:rsidRPr="00BE1F41">
              <w:rPr>
                <w:rFonts w:eastAsiaTheme="minorEastAsia"/>
                <w:sz w:val="20"/>
                <w:szCs w:val="20"/>
              </w:rPr>
              <w:t>надёжнее и дешевле</w:t>
            </w:r>
            <w:r>
              <w:rPr>
                <w:rFonts w:eastAsiaTheme="minorEastAsia"/>
                <w:sz w:val="20"/>
                <w:szCs w:val="20"/>
              </w:rPr>
              <w:t xml:space="preserve"> в обслуживании</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227E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Комплект поставки</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 xml:space="preserve">Сигнализатор СГГ-6М*, </w:t>
            </w:r>
            <w:r w:rsidRPr="00BE1F41">
              <w:rPr>
                <w:sz w:val="20"/>
                <w:szCs w:val="20"/>
              </w:rPr>
              <w:t>Блок питания и сигнализации БСП-6М</w:t>
            </w:r>
            <w:r>
              <w:rPr>
                <w:sz w:val="20"/>
                <w:szCs w:val="20"/>
              </w:rPr>
              <w:t>*, паспорт изделия, документ о поверке</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sidRPr="00BE1F41">
              <w:rPr>
                <w:rFonts w:eastAsiaTheme="minorEastAsia"/>
                <w:sz w:val="20"/>
                <w:szCs w:val="20"/>
              </w:rPr>
              <w:t>Рекомендуемое обслуживающей компанией оборудование.Во избежание поставки прибора с неполной комплектацией</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227E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360C1E">
              <w:rPr>
                <w:sz w:val="20"/>
                <w:szCs w:val="20"/>
              </w:rPr>
              <w:t>Номинальное выходное напряжение</w:t>
            </w:r>
            <w:r>
              <w:rPr>
                <w:sz w:val="20"/>
                <w:szCs w:val="20"/>
              </w:rPr>
              <w:t xml:space="preserve"> блока сигнализации для питания сигнализатора</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360C1E">
              <w:rPr>
                <w:sz w:val="20"/>
                <w:szCs w:val="20"/>
              </w:rPr>
              <w:t>12</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В</w:t>
            </w: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Для возможности подключения к сигнализатору</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711A9">
        <w:trPr>
          <w:trHeight w:val="80"/>
        </w:trPr>
        <w:tc>
          <w:tcPr>
            <w:tcW w:w="62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3</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E0EE9" w:rsidRDefault="00BE0EE9" w:rsidP="00BE0EE9">
            <w:pPr>
              <w:tabs>
                <w:tab w:val="left" w:pos="3810"/>
              </w:tabs>
              <w:suppressAutoHyphens/>
              <w:jc w:val="center"/>
              <w:rPr>
                <w:rFonts w:eastAsiaTheme="minorEastAsia"/>
                <w:bCs/>
                <w:sz w:val="20"/>
                <w:szCs w:val="20"/>
              </w:rPr>
            </w:pPr>
            <w:r>
              <w:rPr>
                <w:rFonts w:eastAsiaTheme="minorEastAsia"/>
                <w:bCs/>
                <w:sz w:val="20"/>
                <w:szCs w:val="20"/>
              </w:rPr>
              <w:t>Клапан электромагнитный</w:t>
            </w:r>
          </w:p>
          <w:p w:rsidR="00BE0EE9" w:rsidRDefault="00BE0EE9" w:rsidP="00BE0EE9">
            <w:pPr>
              <w:tabs>
                <w:tab w:val="left" w:pos="3810"/>
              </w:tabs>
              <w:suppressAutoHyphens/>
              <w:jc w:val="center"/>
              <w:rPr>
                <w:rFonts w:eastAsiaTheme="minorEastAsia"/>
                <w:bCs/>
                <w:sz w:val="20"/>
                <w:szCs w:val="20"/>
              </w:rPr>
            </w:pPr>
            <w:r>
              <w:rPr>
                <w:rFonts w:eastAsiaTheme="minorEastAsia"/>
                <w:bCs/>
                <w:sz w:val="20"/>
                <w:szCs w:val="20"/>
              </w:rPr>
              <w:t xml:space="preserve">КТРУ: </w:t>
            </w:r>
            <w:r w:rsidRPr="00BD1E30">
              <w:rPr>
                <w:rFonts w:eastAsiaTheme="minorEastAsia"/>
                <w:bCs/>
                <w:sz w:val="20"/>
                <w:szCs w:val="20"/>
              </w:rPr>
              <w:t>28.14.11.000-00000001</w:t>
            </w:r>
          </w:p>
          <w:p w:rsidR="00BE0EE9" w:rsidRPr="00424F8D" w:rsidRDefault="00BE0EE9" w:rsidP="00BE0EE9">
            <w:pPr>
              <w:jc w:val="center"/>
              <w:rPr>
                <w:rFonts w:eastAsia="Calibri"/>
                <w:highlight w:val="yellow"/>
                <w:lang w:eastAsia="en-US"/>
              </w:rPr>
            </w:pPr>
            <w:r>
              <w:rPr>
                <w:rFonts w:eastAsiaTheme="minorEastAsia"/>
                <w:bCs/>
                <w:sz w:val="20"/>
                <w:szCs w:val="20"/>
              </w:rPr>
              <w:t>ОКПД 2: 28.14.11.121</w:t>
            </w: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CA5640">
              <w:rPr>
                <w:sz w:val="20"/>
                <w:szCs w:val="20"/>
              </w:rPr>
              <w:t>Вид клапана</w:t>
            </w:r>
          </w:p>
        </w:tc>
        <w:tc>
          <w:tcPr>
            <w:tcW w:w="1842" w:type="dxa"/>
            <w:tcBorders>
              <w:top w:val="single" w:sz="4" w:space="0" w:color="auto"/>
              <w:left w:val="single" w:sz="4" w:space="0" w:color="auto"/>
              <w:right w:val="single" w:sz="4" w:space="0" w:color="auto"/>
            </w:tcBorders>
            <w:vAlign w:val="center"/>
          </w:tcPr>
          <w:p w:rsidR="00BE0EE9" w:rsidRDefault="00B27718" w:rsidP="00BE0EE9">
            <w:pPr>
              <w:rPr>
                <w:sz w:val="20"/>
                <w:szCs w:val="20"/>
              </w:rPr>
            </w:pPr>
            <w:r>
              <w:rPr>
                <w:sz w:val="20"/>
                <w:szCs w:val="20"/>
              </w:rPr>
              <w:t>З</w:t>
            </w:r>
            <w:r w:rsidR="00BE0EE9">
              <w:rPr>
                <w:sz w:val="20"/>
                <w:szCs w:val="20"/>
              </w:rPr>
              <w:t>апирающий</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Согласно КТРУ</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27718" w:rsidP="00BE0EE9">
            <w:pPr>
              <w:jc w:val="center"/>
              <w:rPr>
                <w:rFonts w:eastAsia="Calibri"/>
                <w:lang w:eastAsia="en-US"/>
              </w:rPr>
            </w:pPr>
            <w:r>
              <w:rPr>
                <w:rFonts w:eastAsia="Calibri"/>
                <w:lang w:eastAsia="en-US"/>
              </w:rPr>
              <w:t>Ш</w:t>
            </w:r>
            <w:bookmarkStart w:id="0" w:name="_GoBack"/>
            <w:bookmarkEnd w:id="0"/>
            <w:r w:rsidR="00BE0EE9">
              <w:rPr>
                <w:rFonts w:eastAsia="Calibri"/>
                <w:lang w:eastAsia="en-US"/>
              </w:rPr>
              <w:t>тука</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Pr>
                <w:rFonts w:eastAsia="Calibri"/>
                <w:lang w:eastAsia="en-US"/>
              </w:rPr>
              <w:t>1</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4F6BC2">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CA5640" w:rsidRDefault="00BE0EE9" w:rsidP="00BE0EE9">
            <w:pPr>
              <w:rPr>
                <w:sz w:val="20"/>
                <w:szCs w:val="20"/>
              </w:rPr>
            </w:pPr>
            <w:r w:rsidRPr="00BE1DD0">
              <w:rPr>
                <w:sz w:val="20"/>
                <w:szCs w:val="20"/>
              </w:rPr>
              <w:t>Номинальное давление (PN)</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BE1DD0">
              <w:rPr>
                <w:sz w:val="20"/>
                <w:szCs w:val="20"/>
              </w:rPr>
              <w:t>≥ 0.1</w:t>
            </w: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BE1DD0">
              <w:rPr>
                <w:sz w:val="20"/>
                <w:szCs w:val="20"/>
              </w:rPr>
              <w:t>Мегапаскаль</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4F6BC2">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7201B3">
              <w:rPr>
                <w:sz w:val="20"/>
                <w:szCs w:val="20"/>
              </w:rPr>
              <w:t>Минимальная температура рабочей среды</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7201B3">
              <w:rPr>
                <w:sz w:val="20"/>
                <w:szCs w:val="20"/>
              </w:rPr>
              <w:t>≥ -30</w:t>
            </w: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7201B3">
              <w:rPr>
                <w:sz w:val="20"/>
                <w:szCs w:val="20"/>
              </w:rPr>
              <w:t>Градус Цельсия</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4F6BC2">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7201B3">
              <w:rPr>
                <w:sz w:val="20"/>
                <w:szCs w:val="20"/>
              </w:rPr>
              <w:t>Максимальная температура рабочей среды</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sidRPr="007201B3">
              <w:rPr>
                <w:sz w:val="20"/>
                <w:szCs w:val="20"/>
              </w:rPr>
              <w:t>&lt; 50</w:t>
            </w:r>
          </w:p>
        </w:tc>
        <w:tc>
          <w:tcPr>
            <w:tcW w:w="1276" w:type="dxa"/>
            <w:tcBorders>
              <w:left w:val="single" w:sz="4" w:space="0" w:color="auto"/>
              <w:right w:val="single" w:sz="4" w:space="0" w:color="auto"/>
            </w:tcBorders>
            <w:vAlign w:val="center"/>
          </w:tcPr>
          <w:p w:rsidR="00BE0EE9" w:rsidRDefault="00BE0EE9" w:rsidP="00BE0EE9">
            <w:pPr>
              <w:rPr>
                <w:sz w:val="20"/>
                <w:szCs w:val="20"/>
              </w:rPr>
            </w:pPr>
            <w:r w:rsidRPr="007201B3">
              <w:rPr>
                <w:sz w:val="20"/>
                <w:szCs w:val="20"/>
              </w:rPr>
              <w:t>Градус Цельсия</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711A9">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Условный проход, Ду</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50</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мм</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r w:rsidRPr="00BE0EE9">
              <w:rPr>
                <w:rFonts w:eastAsia="Calibri"/>
                <w:lang w:eastAsia="en-US"/>
              </w:rPr>
              <w:t>Для возможности подключения к имеющимся коммуникациям без проведения дополнительных работ</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71A7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Строительная длина</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 xml:space="preserve">224 </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мм</w:t>
            </w: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871A7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Наличие комплекта ответных фланцев, фланцевое соединение</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да</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A7B8D">
        <w:trPr>
          <w:trHeight w:val="80"/>
        </w:trPr>
        <w:tc>
          <w:tcPr>
            <w:tcW w:w="62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BD10D6" w:rsidRDefault="00BE0EE9" w:rsidP="00BE0EE9">
            <w:pPr>
              <w:rPr>
                <w:sz w:val="20"/>
                <w:szCs w:val="20"/>
              </w:rPr>
            </w:pPr>
            <w:r>
              <w:rPr>
                <w:sz w:val="20"/>
                <w:szCs w:val="20"/>
              </w:rPr>
              <w:t>Герметичность затвора клапана</w:t>
            </w:r>
          </w:p>
        </w:tc>
        <w:tc>
          <w:tcPr>
            <w:tcW w:w="1842" w:type="dxa"/>
            <w:tcBorders>
              <w:top w:val="single" w:sz="4" w:space="0" w:color="auto"/>
              <w:left w:val="single" w:sz="4" w:space="0" w:color="auto"/>
              <w:right w:val="single" w:sz="4" w:space="0" w:color="auto"/>
            </w:tcBorders>
            <w:vAlign w:val="center"/>
          </w:tcPr>
          <w:p w:rsidR="00BE0EE9" w:rsidRDefault="00BE0EE9" w:rsidP="00BE0EE9">
            <w:pPr>
              <w:rPr>
                <w:sz w:val="20"/>
                <w:szCs w:val="20"/>
              </w:rPr>
            </w:pPr>
            <w:r>
              <w:rPr>
                <w:sz w:val="20"/>
                <w:szCs w:val="20"/>
              </w:rPr>
              <w:t>класс</w:t>
            </w:r>
            <w:r w:rsidRPr="007201B3">
              <w:rPr>
                <w:sz w:val="20"/>
                <w:szCs w:val="20"/>
              </w:rPr>
              <w:t xml:space="preserve"> А</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Для предотвращения проникновения</w:t>
            </w:r>
            <w:r w:rsidRPr="00664E09">
              <w:rPr>
                <w:rFonts w:eastAsiaTheme="minorEastAsia"/>
                <w:sz w:val="20"/>
                <w:szCs w:val="20"/>
              </w:rPr>
              <w:t xml:space="preserve"> рабочей среды через уплотнительные поверхности при закрытом положении</w:t>
            </w:r>
          </w:p>
        </w:tc>
        <w:tc>
          <w:tcPr>
            <w:tcW w:w="70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276"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top w:val="single" w:sz="4" w:space="0" w:color="auto"/>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A7B8D">
        <w:trPr>
          <w:trHeight w:val="109"/>
        </w:trPr>
        <w:tc>
          <w:tcPr>
            <w:tcW w:w="62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360C1E" w:rsidRDefault="00BE0EE9" w:rsidP="00BE0EE9">
            <w:pPr>
              <w:rPr>
                <w:sz w:val="20"/>
                <w:szCs w:val="20"/>
              </w:rPr>
            </w:pPr>
            <w:r w:rsidRPr="007201B3">
              <w:rPr>
                <w:sz w:val="20"/>
                <w:szCs w:val="20"/>
              </w:rPr>
              <w:t>Напряжение питания</w:t>
            </w:r>
          </w:p>
        </w:tc>
        <w:tc>
          <w:tcPr>
            <w:tcW w:w="1842" w:type="dxa"/>
            <w:tcBorders>
              <w:top w:val="single" w:sz="4" w:space="0" w:color="auto"/>
              <w:left w:val="single" w:sz="4" w:space="0" w:color="auto"/>
              <w:right w:val="single" w:sz="4" w:space="0" w:color="auto"/>
            </w:tcBorders>
            <w:vAlign w:val="center"/>
          </w:tcPr>
          <w:p w:rsidR="00BE0EE9" w:rsidRPr="00360C1E" w:rsidRDefault="00BE0EE9" w:rsidP="00BE0EE9">
            <w:pPr>
              <w:rPr>
                <w:sz w:val="20"/>
                <w:szCs w:val="20"/>
              </w:rPr>
            </w:pPr>
            <w:r>
              <w:rPr>
                <w:sz w:val="20"/>
                <w:szCs w:val="20"/>
              </w:rPr>
              <w:t>220</w:t>
            </w:r>
          </w:p>
        </w:tc>
        <w:tc>
          <w:tcPr>
            <w:tcW w:w="1276" w:type="dxa"/>
            <w:tcBorders>
              <w:left w:val="single" w:sz="4" w:space="0" w:color="auto"/>
              <w:right w:val="single" w:sz="4" w:space="0" w:color="auto"/>
            </w:tcBorders>
            <w:vAlign w:val="center"/>
          </w:tcPr>
          <w:p w:rsidR="00BE0EE9" w:rsidRDefault="00BE0EE9" w:rsidP="00BE0EE9">
            <w:pPr>
              <w:rPr>
                <w:sz w:val="20"/>
                <w:szCs w:val="20"/>
              </w:rPr>
            </w:pPr>
            <w:r>
              <w:rPr>
                <w:sz w:val="20"/>
                <w:szCs w:val="20"/>
              </w:rPr>
              <w:t>Вольт</w:t>
            </w: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Для возможности подключения к имеющейся электросети</w:t>
            </w:r>
          </w:p>
        </w:tc>
        <w:tc>
          <w:tcPr>
            <w:tcW w:w="70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left w:val="single" w:sz="4" w:space="0" w:color="auto"/>
              <w:right w:val="single" w:sz="4" w:space="0" w:color="auto"/>
            </w:tcBorders>
            <w:shd w:val="clear" w:color="auto" w:fill="auto"/>
          </w:tcPr>
          <w:p w:rsidR="00BE0EE9" w:rsidRPr="00424F8D" w:rsidRDefault="00BE0EE9" w:rsidP="00BE0EE9">
            <w:pPr>
              <w:jc w:val="center"/>
              <w:rPr>
                <w:rFonts w:eastAsia="Calibri"/>
                <w:lang w:eastAsia="en-US"/>
              </w:rPr>
            </w:pPr>
          </w:p>
        </w:tc>
        <w:tc>
          <w:tcPr>
            <w:tcW w:w="1276"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r w:rsidR="00BE0EE9" w:rsidRPr="00424F8D" w:rsidTr="00FA7B8D">
        <w:trPr>
          <w:trHeight w:val="120"/>
        </w:trPr>
        <w:tc>
          <w:tcPr>
            <w:tcW w:w="62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984"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highlight w:val="yellow"/>
                <w:lang w:eastAsia="en-US"/>
              </w:rPr>
            </w:pPr>
          </w:p>
        </w:tc>
        <w:tc>
          <w:tcPr>
            <w:tcW w:w="1418" w:type="dxa"/>
            <w:tcBorders>
              <w:top w:val="single" w:sz="4" w:space="0" w:color="auto"/>
              <w:left w:val="single" w:sz="4" w:space="0" w:color="auto"/>
              <w:right w:val="single" w:sz="4" w:space="0" w:color="auto"/>
            </w:tcBorders>
            <w:vAlign w:val="center"/>
          </w:tcPr>
          <w:p w:rsidR="00BE0EE9" w:rsidRPr="00360C1E" w:rsidRDefault="00BE0EE9" w:rsidP="00BE0EE9">
            <w:pPr>
              <w:rPr>
                <w:sz w:val="20"/>
                <w:szCs w:val="20"/>
              </w:rPr>
            </w:pPr>
            <w:r>
              <w:rPr>
                <w:sz w:val="20"/>
                <w:szCs w:val="20"/>
              </w:rPr>
              <w:t>Назначение</w:t>
            </w:r>
          </w:p>
        </w:tc>
        <w:tc>
          <w:tcPr>
            <w:tcW w:w="1842" w:type="dxa"/>
            <w:tcBorders>
              <w:top w:val="single" w:sz="4" w:space="0" w:color="auto"/>
              <w:left w:val="single" w:sz="4" w:space="0" w:color="auto"/>
              <w:right w:val="single" w:sz="4" w:space="0" w:color="auto"/>
            </w:tcBorders>
            <w:vAlign w:val="center"/>
          </w:tcPr>
          <w:p w:rsidR="00BE0EE9" w:rsidRPr="00360C1E" w:rsidRDefault="00BE0EE9" w:rsidP="00BE0EE9">
            <w:pPr>
              <w:rPr>
                <w:sz w:val="20"/>
                <w:szCs w:val="20"/>
              </w:rPr>
            </w:pPr>
            <w:r w:rsidRPr="00BE1DD0">
              <w:rPr>
                <w:sz w:val="20"/>
                <w:szCs w:val="20"/>
              </w:rPr>
              <w:t>для использования в системах дистанционного управления газогорелочных устройств паровых и водогрейных котлов</w:t>
            </w:r>
          </w:p>
        </w:tc>
        <w:tc>
          <w:tcPr>
            <w:tcW w:w="1276" w:type="dxa"/>
            <w:tcBorders>
              <w:left w:val="single" w:sz="4" w:space="0" w:color="auto"/>
              <w:right w:val="single" w:sz="4" w:space="0" w:color="auto"/>
            </w:tcBorders>
            <w:vAlign w:val="center"/>
          </w:tcPr>
          <w:p w:rsidR="00BE0EE9" w:rsidRDefault="00BE0EE9" w:rsidP="00BE0EE9">
            <w:pPr>
              <w:rPr>
                <w:sz w:val="20"/>
                <w:szCs w:val="20"/>
              </w:rPr>
            </w:pPr>
          </w:p>
        </w:tc>
        <w:tc>
          <w:tcPr>
            <w:tcW w:w="1701" w:type="dxa"/>
            <w:tcBorders>
              <w:left w:val="single" w:sz="4" w:space="0" w:color="auto"/>
              <w:right w:val="single" w:sz="4" w:space="0" w:color="auto"/>
            </w:tcBorders>
            <w:vAlign w:val="center"/>
          </w:tcPr>
          <w:p w:rsidR="00BE0EE9" w:rsidRPr="00544D54" w:rsidRDefault="00BE0EE9" w:rsidP="00BE0EE9">
            <w:pPr>
              <w:suppressAutoHyphens/>
              <w:jc w:val="center"/>
              <w:rPr>
                <w:rFonts w:eastAsiaTheme="minorEastAsia"/>
                <w:sz w:val="20"/>
                <w:szCs w:val="20"/>
              </w:rPr>
            </w:pPr>
            <w:r>
              <w:rPr>
                <w:rFonts w:eastAsiaTheme="minorEastAsia"/>
                <w:sz w:val="20"/>
                <w:szCs w:val="20"/>
              </w:rPr>
              <w:t>Для использования по прямому назначению в котельной</w:t>
            </w:r>
          </w:p>
        </w:tc>
        <w:tc>
          <w:tcPr>
            <w:tcW w:w="70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992" w:type="dxa"/>
            <w:vMerge/>
            <w:tcBorders>
              <w:left w:val="single" w:sz="4" w:space="0" w:color="auto"/>
              <w:right w:val="single" w:sz="4" w:space="0" w:color="auto"/>
            </w:tcBorders>
            <w:shd w:val="clear" w:color="auto" w:fill="auto"/>
          </w:tcPr>
          <w:p w:rsidR="00BE0EE9" w:rsidRPr="00424F8D" w:rsidRDefault="00BE0EE9" w:rsidP="00BE0EE9">
            <w:pPr>
              <w:jc w:val="center"/>
              <w:rPr>
                <w:rFonts w:eastAsia="Calibri"/>
                <w:lang w:eastAsia="en-US"/>
              </w:rPr>
            </w:pPr>
          </w:p>
        </w:tc>
        <w:tc>
          <w:tcPr>
            <w:tcW w:w="1276"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701"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c>
          <w:tcPr>
            <w:tcW w:w="1559" w:type="dxa"/>
            <w:vMerge/>
            <w:tcBorders>
              <w:left w:val="single" w:sz="4" w:space="0" w:color="auto"/>
              <w:right w:val="single" w:sz="4" w:space="0" w:color="auto"/>
            </w:tcBorders>
            <w:shd w:val="clear" w:color="auto" w:fill="auto"/>
            <w:vAlign w:val="center"/>
          </w:tcPr>
          <w:p w:rsidR="00BE0EE9" w:rsidRPr="00424F8D" w:rsidRDefault="00BE0EE9" w:rsidP="00BE0EE9">
            <w:pPr>
              <w:jc w:val="center"/>
              <w:rPr>
                <w:rFonts w:eastAsia="Calibri"/>
                <w:lang w:eastAsia="en-US"/>
              </w:rPr>
            </w:pPr>
          </w:p>
        </w:tc>
      </w:tr>
    </w:tbl>
    <w:p w:rsidR="00BE0EE9" w:rsidRDefault="00BE0EE9" w:rsidP="00BE0EE9">
      <w:pPr>
        <w:jc w:val="center"/>
        <w:rPr>
          <w:sz w:val="24"/>
          <w:szCs w:val="24"/>
        </w:rPr>
      </w:pPr>
    </w:p>
    <w:p w:rsidR="00E203EC" w:rsidRDefault="00E203EC" w:rsidP="006949DF">
      <w:pPr>
        <w:jc w:val="center"/>
        <w:rPr>
          <w:sz w:val="24"/>
          <w:szCs w:val="24"/>
        </w:rPr>
      </w:pPr>
    </w:p>
    <w:p w:rsidR="00D92817" w:rsidRPr="007208B5" w:rsidRDefault="00D92817" w:rsidP="00D92817">
      <w:pPr>
        <w:tabs>
          <w:tab w:val="left" w:pos="567"/>
        </w:tabs>
        <w:suppressAutoHyphens/>
        <w:ind w:left="567"/>
        <w:contextualSpacing/>
        <w:jc w:val="both"/>
        <w:rPr>
          <w:rFonts w:eastAsia="Calibri"/>
        </w:rPr>
      </w:pPr>
      <w:r>
        <w:rPr>
          <w:rFonts w:eastAsia="Calibri"/>
        </w:rPr>
        <w:t>*</w:t>
      </w:r>
      <w:r w:rsidRPr="007208B5">
        <w:rPr>
          <w:rFonts w:eastAsia="Calibri"/>
        </w:rPr>
        <w:t>В случае ссылки на товарный знак в спецификации (техническом задании), допускается применение эквивалента, который соответствует техническим характеристикам, указанным в Таблице</w:t>
      </w:r>
    </w:p>
    <w:p w:rsidR="001838F6" w:rsidRDefault="001838F6" w:rsidP="001838F6">
      <w:pPr>
        <w:jc w:val="center"/>
        <w:rPr>
          <w:sz w:val="24"/>
          <w:szCs w:val="24"/>
        </w:rPr>
      </w:pPr>
    </w:p>
    <w:tbl>
      <w:tblPr>
        <w:tblW w:w="0" w:type="auto"/>
        <w:jc w:val="center"/>
        <w:tblLook w:val="04A0" w:firstRow="1" w:lastRow="0" w:firstColumn="1" w:lastColumn="0" w:noHBand="0" w:noVBand="1"/>
      </w:tblPr>
      <w:tblGrid>
        <w:gridCol w:w="5807"/>
        <w:gridCol w:w="2693"/>
        <w:gridCol w:w="5662"/>
      </w:tblGrid>
      <w:tr w:rsidR="001838F6" w:rsidRPr="00424F8D" w:rsidTr="00424F8D">
        <w:trPr>
          <w:jc w:val="center"/>
        </w:trPr>
        <w:tc>
          <w:tcPr>
            <w:tcW w:w="5807" w:type="dxa"/>
            <w:shd w:val="clear" w:color="auto" w:fill="auto"/>
          </w:tcPr>
          <w:p w:rsidR="001838F6" w:rsidRPr="00424F8D" w:rsidRDefault="001838F6" w:rsidP="00424F8D">
            <w:pPr>
              <w:jc w:val="center"/>
              <w:rPr>
                <w:rFonts w:eastAsia="Calibri"/>
                <w:sz w:val="24"/>
                <w:szCs w:val="24"/>
                <w:lang w:eastAsia="en-US"/>
              </w:rPr>
            </w:pPr>
            <w:r w:rsidRPr="00424F8D">
              <w:rPr>
                <w:rFonts w:eastAsia="Calibri"/>
                <w:sz w:val="24"/>
                <w:szCs w:val="24"/>
                <w:lang w:eastAsia="en-US"/>
              </w:rPr>
              <w:t>ЗАКАЗЧИК</w:t>
            </w:r>
          </w:p>
        </w:tc>
        <w:tc>
          <w:tcPr>
            <w:tcW w:w="2693" w:type="dxa"/>
            <w:shd w:val="clear" w:color="auto" w:fill="auto"/>
          </w:tcPr>
          <w:p w:rsidR="001838F6" w:rsidRPr="00424F8D" w:rsidRDefault="001838F6" w:rsidP="00424F8D">
            <w:pPr>
              <w:jc w:val="center"/>
              <w:rPr>
                <w:rFonts w:eastAsia="Calibri"/>
                <w:sz w:val="24"/>
                <w:szCs w:val="24"/>
                <w:lang w:eastAsia="en-US"/>
              </w:rPr>
            </w:pPr>
          </w:p>
        </w:tc>
        <w:tc>
          <w:tcPr>
            <w:tcW w:w="5662" w:type="dxa"/>
            <w:shd w:val="clear" w:color="auto" w:fill="auto"/>
          </w:tcPr>
          <w:p w:rsidR="001838F6" w:rsidRPr="00424F8D" w:rsidRDefault="001838F6" w:rsidP="00424F8D">
            <w:pPr>
              <w:jc w:val="center"/>
              <w:rPr>
                <w:rFonts w:eastAsia="Calibri"/>
                <w:sz w:val="24"/>
                <w:szCs w:val="24"/>
                <w:lang w:eastAsia="en-US"/>
              </w:rPr>
            </w:pPr>
            <w:r w:rsidRPr="00424F8D">
              <w:rPr>
                <w:rFonts w:eastAsia="Calibri"/>
                <w:sz w:val="24"/>
                <w:szCs w:val="24"/>
                <w:lang w:eastAsia="en-US"/>
              </w:rPr>
              <w:t>ПОСТАВЩИК</w:t>
            </w:r>
          </w:p>
        </w:tc>
      </w:tr>
      <w:tr w:rsidR="001838F6" w:rsidRPr="00424F8D" w:rsidTr="00424F8D">
        <w:trPr>
          <w:jc w:val="center"/>
        </w:trPr>
        <w:tc>
          <w:tcPr>
            <w:tcW w:w="5807" w:type="dxa"/>
            <w:shd w:val="clear" w:color="auto" w:fill="auto"/>
          </w:tcPr>
          <w:p w:rsidR="001838F6" w:rsidRPr="00424F8D" w:rsidRDefault="001838F6" w:rsidP="00457FE1">
            <w:pPr>
              <w:rPr>
                <w:rFonts w:eastAsia="Calibri"/>
                <w:sz w:val="24"/>
                <w:szCs w:val="24"/>
                <w:lang w:eastAsia="en-US"/>
              </w:rPr>
            </w:pPr>
          </w:p>
        </w:tc>
        <w:tc>
          <w:tcPr>
            <w:tcW w:w="2693" w:type="dxa"/>
            <w:shd w:val="clear" w:color="auto" w:fill="auto"/>
          </w:tcPr>
          <w:p w:rsidR="001838F6" w:rsidRPr="00424F8D" w:rsidRDefault="001838F6" w:rsidP="00457FE1">
            <w:pPr>
              <w:rPr>
                <w:rFonts w:eastAsia="Calibri"/>
                <w:sz w:val="24"/>
                <w:szCs w:val="24"/>
                <w:lang w:eastAsia="en-US"/>
              </w:rPr>
            </w:pPr>
          </w:p>
        </w:tc>
        <w:tc>
          <w:tcPr>
            <w:tcW w:w="5662" w:type="dxa"/>
            <w:shd w:val="clear" w:color="auto" w:fill="auto"/>
          </w:tcPr>
          <w:p w:rsidR="001838F6" w:rsidRPr="00424F8D" w:rsidRDefault="001838F6" w:rsidP="00457FE1">
            <w:pPr>
              <w:rPr>
                <w:rFonts w:eastAsia="Calibri"/>
                <w:sz w:val="24"/>
                <w:szCs w:val="24"/>
                <w:lang w:eastAsia="en-US"/>
              </w:rPr>
            </w:pPr>
          </w:p>
        </w:tc>
      </w:tr>
      <w:tr w:rsidR="001838F6" w:rsidRPr="00424F8D" w:rsidTr="00424F8D">
        <w:trPr>
          <w:jc w:val="center"/>
        </w:trPr>
        <w:tc>
          <w:tcPr>
            <w:tcW w:w="5807" w:type="dxa"/>
            <w:shd w:val="clear" w:color="auto" w:fill="auto"/>
          </w:tcPr>
          <w:p w:rsidR="001838F6" w:rsidRPr="00424F8D" w:rsidRDefault="001838F6" w:rsidP="00424F8D">
            <w:pPr>
              <w:tabs>
                <w:tab w:val="left" w:pos="4431"/>
              </w:tabs>
              <w:rPr>
                <w:rFonts w:eastAsia="Calibri"/>
                <w:sz w:val="24"/>
                <w:szCs w:val="24"/>
                <w:lang w:eastAsia="en-US"/>
              </w:rPr>
            </w:pPr>
            <w:r w:rsidRPr="00424F8D">
              <w:rPr>
                <w:rFonts w:eastAsia="Calibri"/>
                <w:sz w:val="24"/>
                <w:szCs w:val="24"/>
                <w:lang w:eastAsia="en-US"/>
              </w:rPr>
              <w:t>______________________ /</w:t>
            </w:r>
            <w:r w:rsidR="001C545E">
              <w:t xml:space="preserve"> </w:t>
            </w:r>
            <w:r w:rsidR="00D92817">
              <w:rPr>
                <w:rFonts w:eastAsia="Calibri"/>
                <w:sz w:val="24"/>
                <w:szCs w:val="24"/>
                <w:lang w:eastAsia="en-US"/>
              </w:rPr>
              <w:t>_______________</w:t>
            </w:r>
            <w:r w:rsidR="001C545E" w:rsidRPr="001C545E">
              <w:rPr>
                <w:rFonts w:eastAsia="Calibri"/>
                <w:sz w:val="24"/>
                <w:szCs w:val="24"/>
                <w:lang w:eastAsia="en-US"/>
              </w:rPr>
              <w:t xml:space="preserve"> </w:t>
            </w:r>
            <w:r w:rsidRPr="00424F8D">
              <w:rPr>
                <w:rFonts w:eastAsia="Calibri"/>
                <w:sz w:val="24"/>
                <w:szCs w:val="24"/>
                <w:lang w:eastAsia="en-US"/>
              </w:rPr>
              <w:t>/</w:t>
            </w:r>
          </w:p>
          <w:p w:rsidR="001838F6" w:rsidRPr="00424F8D" w:rsidRDefault="001838F6" w:rsidP="00457FE1">
            <w:pPr>
              <w:rPr>
                <w:rFonts w:eastAsia="Calibri"/>
                <w:sz w:val="24"/>
                <w:szCs w:val="24"/>
                <w:lang w:eastAsia="en-US"/>
              </w:rPr>
            </w:pPr>
            <w:r w:rsidRPr="00424F8D">
              <w:rPr>
                <w:rFonts w:eastAsia="Calibri"/>
                <w:sz w:val="24"/>
                <w:szCs w:val="24"/>
                <w:lang w:eastAsia="en-US"/>
              </w:rPr>
              <w:t>м.п.</w:t>
            </w:r>
          </w:p>
        </w:tc>
        <w:tc>
          <w:tcPr>
            <w:tcW w:w="2693" w:type="dxa"/>
            <w:shd w:val="clear" w:color="auto" w:fill="auto"/>
          </w:tcPr>
          <w:p w:rsidR="001838F6" w:rsidRPr="00424F8D" w:rsidRDefault="001838F6" w:rsidP="00457FE1">
            <w:pPr>
              <w:rPr>
                <w:rFonts w:eastAsia="Calibri"/>
                <w:sz w:val="24"/>
                <w:szCs w:val="24"/>
                <w:lang w:eastAsia="en-US"/>
              </w:rPr>
            </w:pPr>
          </w:p>
        </w:tc>
        <w:tc>
          <w:tcPr>
            <w:tcW w:w="5662" w:type="dxa"/>
            <w:shd w:val="clear" w:color="auto" w:fill="auto"/>
          </w:tcPr>
          <w:p w:rsidR="001838F6" w:rsidRPr="00424F8D" w:rsidRDefault="00793274" w:rsidP="00D92817">
            <w:pPr>
              <w:tabs>
                <w:tab w:val="left" w:pos="4431"/>
              </w:tabs>
              <w:ind w:left="-369" w:right="213"/>
              <w:rPr>
                <w:rFonts w:eastAsia="Calibri"/>
                <w:sz w:val="24"/>
                <w:szCs w:val="24"/>
                <w:lang w:eastAsia="en-US"/>
              </w:rPr>
            </w:pPr>
            <w:r>
              <w:rPr>
                <w:rFonts w:eastAsia="Calibri"/>
                <w:sz w:val="24"/>
                <w:szCs w:val="24"/>
                <w:lang w:eastAsia="en-US"/>
              </w:rPr>
              <w:t>__________________ /</w:t>
            </w:r>
            <w:r>
              <w:t xml:space="preserve"> </w:t>
            </w:r>
            <w:r w:rsidR="00D92817">
              <w:t>_______________/</w:t>
            </w:r>
            <w:r w:rsidR="001838F6" w:rsidRPr="00424F8D">
              <w:rPr>
                <w:rFonts w:eastAsia="Calibri"/>
                <w:sz w:val="24"/>
                <w:szCs w:val="24"/>
                <w:lang w:eastAsia="en-US"/>
              </w:rPr>
              <w:t>.</w:t>
            </w:r>
          </w:p>
        </w:tc>
      </w:tr>
    </w:tbl>
    <w:p w:rsidR="00222CED" w:rsidRDefault="00222CED" w:rsidP="00222CED">
      <w:pPr>
        <w:rPr>
          <w:sz w:val="24"/>
          <w:szCs w:val="24"/>
        </w:rPr>
        <w:sectPr w:rsidR="00222CED" w:rsidSect="001838F6">
          <w:pgSz w:w="16838" w:h="11906" w:orient="landscape" w:code="9"/>
          <w:pgMar w:top="1134" w:right="142" w:bottom="851" w:left="142" w:header="709" w:footer="709" w:gutter="0"/>
          <w:cols w:space="708"/>
          <w:docGrid w:linePitch="360"/>
        </w:sectPr>
      </w:pPr>
    </w:p>
    <w:p w:rsidR="00086D8E" w:rsidRPr="00A21849" w:rsidRDefault="00086D8E" w:rsidP="00D92817">
      <w:pPr>
        <w:jc w:val="right"/>
        <w:rPr>
          <w:lang w:val="en-US"/>
        </w:rPr>
      </w:pPr>
    </w:p>
    <w:sectPr w:rsidR="00086D8E" w:rsidRPr="00A21849" w:rsidSect="00793274">
      <w:footerReference w:type="even" r:id="rId8"/>
      <w:footerReference w:type="default" r:id="rId9"/>
      <w:type w:val="continuous"/>
      <w:pgSz w:w="11906" w:h="16838" w:code="9"/>
      <w:pgMar w:top="284" w:right="680" w:bottom="567" w:left="680" w:header="680"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B83" w:rsidRDefault="00384B83" w:rsidP="00294872">
      <w:r>
        <w:separator/>
      </w:r>
    </w:p>
  </w:endnote>
  <w:endnote w:type="continuationSeparator" w:id="0">
    <w:p w:rsidR="00384B83" w:rsidRDefault="00384B8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6C2" w:rsidRDefault="00B47964" w:rsidP="00B73F8E">
    <w:pPr>
      <w:pStyle w:val="a8"/>
      <w:framePr w:wrap="auto"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C66C2" w:rsidRDefault="00B2771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6C2" w:rsidRDefault="00B47964" w:rsidP="00B73F8E">
    <w:pPr>
      <w:pStyle w:val="a8"/>
      <w:framePr w:wrap="auto"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D92817">
      <w:rPr>
        <w:rStyle w:val="afa"/>
        <w:noProof/>
      </w:rPr>
      <w:t>19</w:t>
    </w:r>
    <w:r>
      <w:rPr>
        <w:rStyle w:val="afa"/>
      </w:rPr>
      <w:fldChar w:fldCharType="end"/>
    </w:r>
  </w:p>
  <w:p w:rsidR="001C66C2" w:rsidRPr="00AC058F" w:rsidRDefault="00B27718" w:rsidP="00B73F8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B83" w:rsidRDefault="00384B83" w:rsidP="00294872">
      <w:r>
        <w:separator/>
      </w:r>
    </w:p>
  </w:footnote>
  <w:footnote w:type="continuationSeparator" w:id="0">
    <w:p w:rsidR="00384B83" w:rsidRDefault="00384B83" w:rsidP="00294872">
      <w:r>
        <w:continuationSeparator/>
      </w:r>
    </w:p>
  </w:footnote>
  <w:footnote w:id="1">
    <w:p w:rsidR="00BE0EE9" w:rsidRDefault="00BE0EE9" w:rsidP="00BE0EE9">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rsidR="00BE0EE9" w:rsidRPr="000B5994" w:rsidRDefault="00BE0EE9" w:rsidP="00BE0EE9">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A4E79B0"/>
    <w:multiLevelType w:val="hybridMultilevel"/>
    <w:tmpl w:val="60B0A182"/>
    <w:lvl w:ilvl="0" w:tplc="29027A0A">
      <w:start w:val="1"/>
      <w:numFmt w:val="decimal"/>
      <w:lvlText w:val="%1)"/>
      <w:lvlJc w:val="left"/>
      <w:pPr>
        <w:ind w:left="928"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5"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8055B"/>
    <w:rsid w:val="001838F6"/>
    <w:rsid w:val="00193D2B"/>
    <w:rsid w:val="001A1582"/>
    <w:rsid w:val="001A3069"/>
    <w:rsid w:val="001B08D9"/>
    <w:rsid w:val="001C39CD"/>
    <w:rsid w:val="001C4BE7"/>
    <w:rsid w:val="001C545E"/>
    <w:rsid w:val="001E32F0"/>
    <w:rsid w:val="001E4907"/>
    <w:rsid w:val="001F2C63"/>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4B83"/>
    <w:rsid w:val="003858A6"/>
    <w:rsid w:val="003960D7"/>
    <w:rsid w:val="003967B1"/>
    <w:rsid w:val="003A2D48"/>
    <w:rsid w:val="003B3B67"/>
    <w:rsid w:val="003B6102"/>
    <w:rsid w:val="003B651F"/>
    <w:rsid w:val="003B6EA8"/>
    <w:rsid w:val="003C1019"/>
    <w:rsid w:val="003C123E"/>
    <w:rsid w:val="003C19BF"/>
    <w:rsid w:val="003C5C35"/>
    <w:rsid w:val="003D0FEB"/>
    <w:rsid w:val="003E6411"/>
    <w:rsid w:val="003F6105"/>
    <w:rsid w:val="004009A0"/>
    <w:rsid w:val="004106FE"/>
    <w:rsid w:val="00411768"/>
    <w:rsid w:val="004155C4"/>
    <w:rsid w:val="00423786"/>
    <w:rsid w:val="00424F8D"/>
    <w:rsid w:val="0043516D"/>
    <w:rsid w:val="00435FC0"/>
    <w:rsid w:val="00436508"/>
    <w:rsid w:val="00443DFB"/>
    <w:rsid w:val="004441F6"/>
    <w:rsid w:val="004468D8"/>
    <w:rsid w:val="00455DC5"/>
    <w:rsid w:val="00456BB2"/>
    <w:rsid w:val="00457FE1"/>
    <w:rsid w:val="00461544"/>
    <w:rsid w:val="0047268D"/>
    <w:rsid w:val="00477F9C"/>
    <w:rsid w:val="00482201"/>
    <w:rsid w:val="00483FA0"/>
    <w:rsid w:val="0048678A"/>
    <w:rsid w:val="00490BBE"/>
    <w:rsid w:val="004A4606"/>
    <w:rsid w:val="004C6CFE"/>
    <w:rsid w:val="004D3246"/>
    <w:rsid w:val="004D44D5"/>
    <w:rsid w:val="004D697F"/>
    <w:rsid w:val="004E12E0"/>
    <w:rsid w:val="004E210A"/>
    <w:rsid w:val="004F0EED"/>
    <w:rsid w:val="00530D73"/>
    <w:rsid w:val="005330C8"/>
    <w:rsid w:val="00540993"/>
    <w:rsid w:val="0054209D"/>
    <w:rsid w:val="00552DE8"/>
    <w:rsid w:val="00566667"/>
    <w:rsid w:val="00573E3E"/>
    <w:rsid w:val="00581D87"/>
    <w:rsid w:val="005A0EC6"/>
    <w:rsid w:val="005A31F0"/>
    <w:rsid w:val="005A4CED"/>
    <w:rsid w:val="005B022F"/>
    <w:rsid w:val="005B1F41"/>
    <w:rsid w:val="005B2D8C"/>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A0B6B"/>
    <w:rsid w:val="006B4342"/>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93274"/>
    <w:rsid w:val="007A2396"/>
    <w:rsid w:val="007A7E53"/>
    <w:rsid w:val="007B1E26"/>
    <w:rsid w:val="007B3259"/>
    <w:rsid w:val="007B33B1"/>
    <w:rsid w:val="007C3DBC"/>
    <w:rsid w:val="007D65AD"/>
    <w:rsid w:val="007F2A8A"/>
    <w:rsid w:val="008033CD"/>
    <w:rsid w:val="00806D5B"/>
    <w:rsid w:val="00810BBC"/>
    <w:rsid w:val="0082679A"/>
    <w:rsid w:val="00830239"/>
    <w:rsid w:val="008349FC"/>
    <w:rsid w:val="008377AF"/>
    <w:rsid w:val="00846BDE"/>
    <w:rsid w:val="0085090D"/>
    <w:rsid w:val="008535BA"/>
    <w:rsid w:val="00855DA6"/>
    <w:rsid w:val="00880982"/>
    <w:rsid w:val="00891332"/>
    <w:rsid w:val="00891444"/>
    <w:rsid w:val="008A2FBD"/>
    <w:rsid w:val="008C4BD2"/>
    <w:rsid w:val="008D2B80"/>
    <w:rsid w:val="008D2F3E"/>
    <w:rsid w:val="008E6603"/>
    <w:rsid w:val="008F539D"/>
    <w:rsid w:val="009261AF"/>
    <w:rsid w:val="00926F14"/>
    <w:rsid w:val="00941E27"/>
    <w:rsid w:val="00951087"/>
    <w:rsid w:val="0095649D"/>
    <w:rsid w:val="00956B3D"/>
    <w:rsid w:val="00963762"/>
    <w:rsid w:val="00964D3F"/>
    <w:rsid w:val="00972A77"/>
    <w:rsid w:val="0097399E"/>
    <w:rsid w:val="00985F57"/>
    <w:rsid w:val="00990119"/>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E657B"/>
    <w:rsid w:val="00AF0B92"/>
    <w:rsid w:val="00AF115F"/>
    <w:rsid w:val="00AF5FCA"/>
    <w:rsid w:val="00B0511E"/>
    <w:rsid w:val="00B164CD"/>
    <w:rsid w:val="00B21D5A"/>
    <w:rsid w:val="00B227AC"/>
    <w:rsid w:val="00B23F7C"/>
    <w:rsid w:val="00B27718"/>
    <w:rsid w:val="00B30F93"/>
    <w:rsid w:val="00B335C7"/>
    <w:rsid w:val="00B47964"/>
    <w:rsid w:val="00B55668"/>
    <w:rsid w:val="00B62CC3"/>
    <w:rsid w:val="00B64422"/>
    <w:rsid w:val="00B70E29"/>
    <w:rsid w:val="00B7727F"/>
    <w:rsid w:val="00B85436"/>
    <w:rsid w:val="00BC0D6A"/>
    <w:rsid w:val="00BC76CC"/>
    <w:rsid w:val="00BD66C6"/>
    <w:rsid w:val="00BE0EE9"/>
    <w:rsid w:val="00BE3907"/>
    <w:rsid w:val="00BE719E"/>
    <w:rsid w:val="00C02A2B"/>
    <w:rsid w:val="00C02A60"/>
    <w:rsid w:val="00C03B2B"/>
    <w:rsid w:val="00C114CA"/>
    <w:rsid w:val="00C226B2"/>
    <w:rsid w:val="00C32C9C"/>
    <w:rsid w:val="00C42E02"/>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2E75"/>
    <w:rsid w:val="00CC7D53"/>
    <w:rsid w:val="00CD76EB"/>
    <w:rsid w:val="00CE2B59"/>
    <w:rsid w:val="00CF3087"/>
    <w:rsid w:val="00D03293"/>
    <w:rsid w:val="00D03D1B"/>
    <w:rsid w:val="00D11E69"/>
    <w:rsid w:val="00D205DB"/>
    <w:rsid w:val="00D223E8"/>
    <w:rsid w:val="00D2507D"/>
    <w:rsid w:val="00D276F4"/>
    <w:rsid w:val="00D30CB4"/>
    <w:rsid w:val="00D4258C"/>
    <w:rsid w:val="00D56326"/>
    <w:rsid w:val="00D910ED"/>
    <w:rsid w:val="00D923DB"/>
    <w:rsid w:val="00D92817"/>
    <w:rsid w:val="00D93659"/>
    <w:rsid w:val="00DD5F54"/>
    <w:rsid w:val="00DE25C7"/>
    <w:rsid w:val="00DF538B"/>
    <w:rsid w:val="00DF540F"/>
    <w:rsid w:val="00E07EE6"/>
    <w:rsid w:val="00E203EC"/>
    <w:rsid w:val="00E22E19"/>
    <w:rsid w:val="00E30C03"/>
    <w:rsid w:val="00E35CB8"/>
    <w:rsid w:val="00E56D55"/>
    <w:rsid w:val="00E73289"/>
    <w:rsid w:val="00E74FBE"/>
    <w:rsid w:val="00E87A32"/>
    <w:rsid w:val="00E910A2"/>
    <w:rsid w:val="00E96EF2"/>
    <w:rsid w:val="00EA39B6"/>
    <w:rsid w:val="00EB2671"/>
    <w:rsid w:val="00EC3E7A"/>
    <w:rsid w:val="00EE77B8"/>
    <w:rsid w:val="00EF27B4"/>
    <w:rsid w:val="00EF55E8"/>
    <w:rsid w:val="00F0070C"/>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DD2137"/>
  <w15:docId w15:val="{ECBF15FB-1953-4354-9513-170611D5D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9A0"/>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aliases w:val="Знак31,Знак3 Знак Знак"/>
    <w:basedOn w:val="a"/>
    <w:link w:val="a9"/>
    <w:unhideWhenUsed/>
    <w:rsid w:val="00294872"/>
    <w:pPr>
      <w:tabs>
        <w:tab w:val="center" w:pos="4677"/>
        <w:tab w:val="right" w:pos="9355"/>
      </w:tabs>
    </w:pPr>
  </w:style>
  <w:style w:type="character" w:customStyle="1" w:styleId="a9">
    <w:name w:val="Нижний колонтитул Знак"/>
    <w:aliases w:val="Знак31 Знак,Знак3 Знак Знак Знак"/>
    <w:basedOn w:val="a0"/>
    <w:link w:val="a8"/>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spacing w:val="-3"/>
      <w:sz w:val="24"/>
      <w:szCs w:val="20"/>
    </w:rPr>
  </w:style>
  <w:style w:type="character" w:customStyle="1" w:styleId="ad">
    <w:name w:val="Основной текст с отступом Знак"/>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link w:val="ae"/>
    <w:uiPriority w:val="99"/>
    <w:rsid w:val="003245AB"/>
    <w:rPr>
      <w:rFonts w:ascii="Calibri" w:eastAsia="Calibri" w:hAnsi="Calibri"/>
      <w:sz w:val="20"/>
      <w:szCs w:val="20"/>
      <w:lang w:eastAsia="en-US"/>
    </w:rPr>
  </w:style>
  <w:style w:type="character" w:styleId="af0">
    <w:name w:val="footnote reference"/>
    <w:uiPriority w:val="99"/>
    <w:semiHidden/>
    <w:rsid w:val="003245AB"/>
    <w:rPr>
      <w:rFonts w:cs="Times New Roman"/>
      <w:vertAlign w:val="superscript"/>
    </w:rPr>
  </w:style>
  <w:style w:type="table" w:styleId="af1">
    <w:name w:val="Table Grid"/>
    <w:basedOn w:val="a1"/>
    <w:uiPriority w:val="39"/>
    <w:rsid w:val="003245A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link w:val="af2"/>
    <w:uiPriority w:val="99"/>
    <w:semiHidden/>
    <w:rsid w:val="000B5994"/>
    <w:rPr>
      <w:sz w:val="20"/>
      <w:szCs w:val="20"/>
    </w:rPr>
  </w:style>
  <w:style w:type="character" w:styleId="af4">
    <w:name w:val="endnote reference"/>
    <w:uiPriority w:val="99"/>
    <w:semiHidden/>
    <w:unhideWhenUsed/>
    <w:rsid w:val="000B5994"/>
    <w:rPr>
      <w:vertAlign w:val="superscript"/>
    </w:rPr>
  </w:style>
  <w:style w:type="character" w:styleId="af5">
    <w:name w:val="annotation reference"/>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sz w:val="24"/>
      <w:szCs w:val="24"/>
    </w:rPr>
  </w:style>
  <w:style w:type="paragraph" w:customStyle="1" w:styleId="ConsPlusNormal">
    <w:name w:val="ConsPlusNormal"/>
    <w:rsid w:val="00222CED"/>
    <w:pPr>
      <w:widowControl w:val="0"/>
      <w:autoSpaceDE w:val="0"/>
      <w:autoSpaceDN w:val="0"/>
      <w:adjustRightInd w:val="0"/>
      <w:ind w:firstLine="720"/>
    </w:pPr>
    <w:rPr>
      <w:rFonts w:ascii="Arial" w:hAnsi="Arial" w:cs="Arial"/>
      <w:color w:val="FF0000"/>
      <w:sz w:val="28"/>
      <w:szCs w:val="28"/>
    </w:rPr>
  </w:style>
  <w:style w:type="paragraph" w:customStyle="1" w:styleId="ConsPlusNonformat">
    <w:name w:val="ConsPlusNonformat"/>
    <w:rsid w:val="00222CED"/>
    <w:pPr>
      <w:widowControl w:val="0"/>
      <w:autoSpaceDE w:val="0"/>
      <w:autoSpaceDN w:val="0"/>
      <w:adjustRightInd w:val="0"/>
    </w:pPr>
    <w:rPr>
      <w:rFonts w:ascii="Courier New" w:hAnsi="Courier New" w:cs="Courier New"/>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BE0EE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84298-6309-40AC-AF20-5124A8CB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7185</Words>
  <Characters>40956</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Шамкина Альфия Альбертовна</cp:lastModifiedBy>
  <cp:revision>6</cp:revision>
  <cp:lastPrinted>2020-08-07T11:50:00Z</cp:lastPrinted>
  <dcterms:created xsi:type="dcterms:W3CDTF">2026-07-24T11:10:00Z</dcterms:created>
  <dcterms:modified xsi:type="dcterms:W3CDTF">2026-07-27T13:56:00Z</dcterms:modified>
</cp:coreProperties>
</file>