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07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38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Контракт № </w:t>
      </w:r>
    </w:p>
    <w:p w14:paraId="3BC680C6" w14:textId="77777777" w:rsidR="00000000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на поставку музыкальных инструментов</w:t>
      </w:r>
    </w:p>
    <w:p w14:paraId="4946F0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3883"/>
        <w:jc w:val="both"/>
        <w:rPr>
          <w:rFonts w:ascii="Times New Roman" w:hAnsi="Times New Roman" w:cs="Times New Roman"/>
          <w:sz w:val="20"/>
          <w:szCs w:val="20"/>
        </w:rPr>
      </w:pPr>
    </w:p>
    <w:p w14:paraId="41960C31" w14:textId="77777777" w:rsidR="00000000" w:rsidRDefault="00000000">
      <w:pPr>
        <w:widowControl w:val="0"/>
        <w:tabs>
          <w:tab w:val="left" w:pos="6582"/>
        </w:tabs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Киров</w:t>
      </w:r>
      <w:r>
        <w:rPr>
          <w:rFonts w:ascii="Times New Roman" w:hAnsi="Times New Roman" w:cs="Times New Roman"/>
          <w:sz w:val="20"/>
          <w:szCs w:val="20"/>
        </w:rPr>
        <w:tab/>
        <w:t>__________ 2026 г.</w:t>
      </w:r>
    </w:p>
    <w:p w14:paraId="345E87F2" w14:textId="77777777" w:rsidR="00000000" w:rsidRDefault="00000000">
      <w:pPr>
        <w:widowControl w:val="0"/>
        <w:tabs>
          <w:tab w:val="left" w:pos="6582"/>
        </w:tabs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sz w:val="20"/>
          <w:szCs w:val="20"/>
        </w:rPr>
      </w:pPr>
    </w:p>
    <w:p w14:paraId="29922815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учреждение дополнительного образования «Детская школа искусств «Рапсодия» города Кирова</w:t>
      </w:r>
      <w:r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</w:t>
      </w:r>
      <w:proofErr w:type="gramStart"/>
      <w:r>
        <w:rPr>
          <w:rFonts w:ascii="Times New Roman" w:hAnsi="Times New Roman" w:cs="Times New Roman"/>
          <w:sz w:val="20"/>
          <w:szCs w:val="20"/>
        </w:rPr>
        <w:t>лице  директора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Клестова Светлана Викторовна</w:t>
      </w:r>
      <w:r>
        <w:rPr>
          <w:rFonts w:ascii="Times New Roman" w:hAnsi="Times New Roman" w:cs="Times New Roman"/>
          <w:sz w:val="22"/>
        </w:rPr>
        <w:t>, действующего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</w:p>
    <w:p w14:paraId="671866F2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_____________________, именуемый в дальнейшем «Поставщик», в лице ____________, действующего на основании ________________, с другой стороны, а вместе в дальнейшем именуемые Стороны, в </w:t>
      </w:r>
      <w:r>
        <w:rPr>
          <w:rFonts w:ascii="Times New Roman" w:hAnsi="Times New Roman" w:cs="Times New Roman"/>
          <w:b/>
          <w:bCs/>
          <w:sz w:val="20"/>
          <w:szCs w:val="20"/>
        </w:rPr>
        <w:t>соответствии с п. _5 ч.1 статьи  93 Федерального закона от 05.04.2013 N 44-ФЗ</w:t>
      </w:r>
      <w:r>
        <w:rPr>
          <w:rFonts w:ascii="Times New Roman" w:hAnsi="Times New Roman" w:cs="Times New Roman"/>
          <w:sz w:val="20"/>
          <w:szCs w:val="20"/>
        </w:rPr>
        <w:t xml:space="preserve">  «О контрактной 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2E325065" w14:textId="77777777" w:rsidR="00000000" w:rsidRDefault="000000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14:paraId="5B42FD8B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1. Предмет Контракта</w:t>
      </w:r>
    </w:p>
    <w:p w14:paraId="3405A8F2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1.1. Поставщик принимает на себя обязательства по поставке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Домра юниор № 4 и Домра малая №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74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далее – Товар) в соответствии со Спецификацией (приложение № 1 к Контракту), являющимися неотъемлемыми частями настоящего Контракта, а Заказчик обязуется принять и оплатить Товар в порядке и на условиях, предусмотренных Контрактом.</w:t>
      </w:r>
    </w:p>
    <w:p w14:paraId="582F1185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1.2. Наименование, количество и иные характеристики поставляемого Товара указаны в спецификации (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eastAsia="ru-RU"/>
        </w:rPr>
        <w:t>приложение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№1 к Контракту), являющейся неотъемлемой частью Контракта.</w:t>
      </w:r>
    </w:p>
    <w:p w14:paraId="20C011B5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1.3. Идентификационный код закупки: </w:t>
      </w:r>
      <w:r w:rsidR="006A7ED6" w:rsidRPr="006A7ED6"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_______</w:t>
      </w:r>
    </w:p>
    <w:p w14:paraId="0373FFEF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1.4. Источник финансирования –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средства бюджетных учреждений (субсидия на иные цели),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средства бюджетных учреждений (средства от приносящей доход деятельности)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</w:p>
    <w:p w14:paraId="142E29A0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49FFA2A3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2. Цена Контракта и порядок расчетов</w:t>
      </w:r>
    </w:p>
    <w:p w14:paraId="6F0F13F0" w14:textId="77777777" w:rsidR="00000000" w:rsidRDefault="00000000">
      <w:pPr>
        <w:pStyle w:val="ConsPlus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2.1. </w:t>
      </w:r>
      <w:r>
        <w:rPr>
          <w:rFonts w:ascii="Times New Roman" w:hAnsi="Times New Roman" w:cs="Times New Roman"/>
          <w:sz w:val="20"/>
          <w:szCs w:val="20"/>
        </w:rPr>
        <w:t xml:space="preserve">Цена настоящего Контракта составляет </w:t>
      </w:r>
      <w:r w:rsidR="006A7ED6">
        <w:rPr>
          <w:rFonts w:ascii="Times New Roman" w:hAnsi="Times New Roman" w:cs="Times New Roman"/>
          <w:b/>
          <w:bCs/>
          <w:sz w:val="20"/>
          <w:szCs w:val="20"/>
        </w:rPr>
        <w:t>158</w:t>
      </w:r>
      <w:r>
        <w:rPr>
          <w:rFonts w:ascii="Times New Roman" w:hAnsi="Times New Roman" w:cs="Times New Roman"/>
          <w:b/>
          <w:bCs/>
          <w:sz w:val="20"/>
          <w:szCs w:val="20"/>
        </w:rPr>
        <w:t> 000</w:t>
      </w:r>
      <w:r>
        <w:rPr>
          <w:rFonts w:ascii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hAnsi="Times New Roman" w:cs="Times New Roman"/>
          <w:b/>
          <w:bCs/>
          <w:sz w:val="20"/>
          <w:szCs w:val="20"/>
        </w:rPr>
        <w:t>ублей 00 коп.</w:t>
      </w:r>
      <w:r>
        <w:rPr>
          <w:rFonts w:ascii="Times New Roman" w:hAnsi="Times New Roman" w:cs="Times New Roman"/>
          <w:sz w:val="20"/>
          <w:szCs w:val="20"/>
        </w:rPr>
        <w:t>, в т.ч. НДС/ без НДС</w:t>
      </w:r>
    </w:p>
    <w:p w14:paraId="307CDE64" w14:textId="77777777" w:rsidR="00000000" w:rsidRDefault="00000000">
      <w:pPr>
        <w:pStyle w:val="ConsPlusNormal"/>
        <w:ind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128 501 руб. 00 коп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средства бюджетных учреждений (субсидия на иные цели)</w:t>
      </w:r>
    </w:p>
    <w:p w14:paraId="416C7413" w14:textId="77777777" w:rsidR="00000000" w:rsidRDefault="006A7ED6">
      <w:pPr>
        <w:pStyle w:val="ConsPlusNormal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29</w:t>
      </w:r>
      <w:r w:rsidR="0000000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499 руб. 00 коп. - средства бюджетных учреждений (средства от приносящей доход деятельности).</w:t>
      </w:r>
    </w:p>
    <w:p w14:paraId="78ADDD42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10E1D72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2.3. Цена Контракта включает в себя: стоимость Товара, расходы, связанные с доставкой, разгрузкой - погрузкой, заносом в помещение, указанное Заказчиком,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558C6A9D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2.4. Цена Контракта является твердой и определяется на весь срок исполнения Контракта, за исключением случаев, установленных Законом и Контрактом.</w:t>
      </w:r>
    </w:p>
    <w:p w14:paraId="06E2FED4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4D56ACCF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2.5. Авансовый платеж не предусмотрен.</w:t>
      </w:r>
    </w:p>
    <w:p w14:paraId="113057F8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2.6. </w:t>
      </w:r>
      <w:bookmarkStart w:id="0" w:name="P1475"/>
      <w:bookmarkEnd w:id="0"/>
      <w:r>
        <w:rPr>
          <w:rFonts w:ascii="Times New Roman" w:hAnsi="Times New Roman" w:cs="Times New Roman"/>
          <w:sz w:val="20"/>
          <w:szCs w:val="20"/>
        </w:rPr>
        <w:t xml:space="preserve">Расчеты между Заказчиком и Поставщиком составляют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не более 10 (десяти) рабочих дней за полностью поставленный Товар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 даты подписания Заказчиком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товарной накладной ил УПД.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14:paraId="06AB859C" w14:textId="77777777" w:rsidR="00000000" w:rsidRDefault="00000000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2.7. </w:t>
      </w:r>
      <w:r>
        <w:rPr>
          <w:rFonts w:ascii="Times New Roman" w:hAnsi="Times New Roman" w:cs="Times New Roman"/>
          <w:sz w:val="20"/>
          <w:szCs w:val="20"/>
        </w:rPr>
        <w:t xml:space="preserve">После приемки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оплата по Контракту осуществляется по безналичному расчету платёжными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14:paraId="7D317434" w14:textId="77777777" w:rsidR="00000000" w:rsidRDefault="00000000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43FA7B" w14:textId="77777777" w:rsidR="000000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Порядок, сроки и условия поставки и приемки Товара</w:t>
      </w:r>
    </w:p>
    <w:p w14:paraId="63ED29CE" w14:textId="77777777" w:rsidR="00000000" w:rsidRDefault="00000000">
      <w:pPr>
        <w:spacing w:after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3.1. Поставщик самостоятельно доставляет Товар Заказчику по адресу: 610050, г. Киров, ул. Кольцова, д. 8. (далее - место поставки Товара).</w:t>
      </w:r>
    </w:p>
    <w:p w14:paraId="1C69BE0C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3.2. Поставка товара осуществляется: в течение </w:t>
      </w:r>
      <w:r w:rsidRPr="00101AA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15 (пятнадцати)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календарных дней с даты заключения Контракта. Допускается досрочная поставка. </w:t>
      </w:r>
    </w:p>
    <w:p w14:paraId="1FAC8FA7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Приёмка Заказчиком товара, поставленного по объему, качеству, осуществляется в течение 10 рабочих дней, в соответствии с Контрактом и действующим законодательством Российской Федерации. </w:t>
      </w:r>
    </w:p>
    <w:p w14:paraId="3A0FC379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При приемке Товара может применяется электронный документооборот.</w:t>
      </w:r>
    </w:p>
    <w:p w14:paraId="09CACF94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448A1358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3.5.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Для проверки качества поставленного Поставщиком товара условиям, установленных Контрактом, Заказчик проводит экспертизу за свой счет своими силами или с привлечением экспертов, экспертных организаций.</w:t>
      </w:r>
    </w:p>
    <w:p w14:paraId="0014E1C0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Контракта. Результаты такой экспертизы оформляются в виде заключения, которое подписываются экспертом и/или уполномоченным представителем экспертной организации. 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C2540DE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C364E60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4A69BC86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1"/>
      <w:bookmarkEnd w:id="1"/>
      <w:r>
        <w:rPr>
          <w:rFonts w:ascii="Times New Roman" w:hAnsi="Times New Roman" w:cs="Times New Roman"/>
          <w:sz w:val="20"/>
          <w:szCs w:val="20"/>
        </w:rPr>
        <w:t>3.9.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течение 3 рабочих дней со дня обнаружения недостатков,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5724010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3.10.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B10886C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3.11.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приемке.</w:t>
      </w:r>
    </w:p>
    <w:p w14:paraId="644E4C35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3.12.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2ACE7734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DBFD996" w14:textId="77777777" w:rsidR="000000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Права и обязанности Сторон</w:t>
      </w:r>
    </w:p>
    <w:p w14:paraId="540B2536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>
        <w:rPr>
          <w:rFonts w:ascii="Times New Roman" w:hAnsi="Times New Roman" w:cs="Times New Roman"/>
          <w:b/>
          <w:sz w:val="20"/>
          <w:szCs w:val="20"/>
        </w:rPr>
        <w:t>Поставщик обязан: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9F5AAA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5E6601A0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0A59371D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1BA3FACD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4.1.4. осуществить доставку товара по месту нахождения Заказчика (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610050, г. Киров, ул. Кольцова, д. 8.</w:t>
      </w:r>
      <w:r>
        <w:rPr>
          <w:rFonts w:ascii="Times New Roman" w:hAnsi="Times New Roman" w:cs="Times New Roman"/>
          <w:sz w:val="20"/>
          <w:szCs w:val="20"/>
        </w:rPr>
        <w:t>), погрузочно-разгрузочные работы, занос товара в указанное Заказчиком помещение и место.</w:t>
      </w:r>
    </w:p>
    <w:p w14:paraId="7CD944D7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4.1.5. осуществить сборку, монтаж, наладку и настройку Товара; </w:t>
      </w:r>
    </w:p>
    <w:p w14:paraId="3632D90D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4.1.6. провести обучение лиц, осуществляющих использование и обслуживание Товара. </w:t>
      </w:r>
    </w:p>
    <w:p w14:paraId="57BDA5C2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4.1.7.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 </w:t>
      </w:r>
    </w:p>
    <w:p w14:paraId="218CDBBF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4.1.8. в кратчайшие сроки устранить недостатки или заменить Товар, в случае выявления обстоятельств, препятствующих приемке Товара Заказчиком;</w:t>
      </w:r>
    </w:p>
    <w:p w14:paraId="33D6E0D1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4.1.9. своими силами и за свой счет в течение гарантийного срока устранить недостатки (осуществить ремонт) Товара или заменить его, в течение 10 (десяти) рабочих дней со дня получения письменного обращения Заказчика. </w:t>
      </w:r>
    </w:p>
    <w:p w14:paraId="557B6EC4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>
        <w:rPr>
          <w:rFonts w:ascii="Times New Roman" w:hAnsi="Times New Roman" w:cs="Times New Roman"/>
          <w:b/>
          <w:sz w:val="20"/>
          <w:szCs w:val="20"/>
        </w:rPr>
        <w:t>Поставщик вправе:</w:t>
      </w:r>
    </w:p>
    <w:p w14:paraId="7B5541EC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4.2.1. требовать от Заказчика произвести приемку Товара в порядке и в сроки, предусмотренные Контрактом;</w:t>
      </w:r>
    </w:p>
    <w:p w14:paraId="10CEEA15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6CF6D81B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14:paraId="54CD71A7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4.2.4. требовать возмещения убытков, уплаты неустоек (штрафов, пеней) в соответствии с разделом VI Контракта;</w:t>
      </w:r>
    </w:p>
    <w:p w14:paraId="688DF898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</w:t>
      </w:r>
      <w:r>
        <w:rPr>
          <w:rFonts w:ascii="Times New Roman" w:hAnsi="Times New Roman" w:cs="Times New Roman"/>
          <w:sz w:val="20"/>
          <w:szCs w:val="20"/>
        </w:rPr>
        <w:lastRenderedPageBreak/>
        <w:t>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2986D2C3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>
        <w:rPr>
          <w:rFonts w:ascii="Times New Roman" w:hAnsi="Times New Roman" w:cs="Times New Roman"/>
          <w:b/>
          <w:sz w:val="20"/>
          <w:szCs w:val="20"/>
        </w:rPr>
        <w:t>Заказчик обязуется:</w:t>
      </w:r>
    </w:p>
    <w:p w14:paraId="345039C3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04C4CD27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характеристикам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14:paraId="0CFF0672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4.3.4. требовать уплаты неустоек (штрафов, пеней) в соответствии с разделом VI Контракта;</w:t>
      </w:r>
    </w:p>
    <w:p w14:paraId="2EA6FC83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4.3.5. провести экспертизу поставленного Товара для проверки его соответствия условиям Контракта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731F0CD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>
        <w:rPr>
          <w:rFonts w:ascii="Times New Roman" w:hAnsi="Times New Roman" w:cs="Times New Roman"/>
          <w:b/>
          <w:sz w:val="20"/>
          <w:szCs w:val="20"/>
        </w:rPr>
        <w:t>Заказчик вправе:</w:t>
      </w:r>
    </w:p>
    <w:p w14:paraId="31EFBFB1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требовать от Поставщика надлежащего исполнения обязательств по Контракту;</w:t>
      </w:r>
    </w:p>
    <w:p w14:paraId="5599AD42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0398B384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142B9012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4.4.4. требовать возмещения убытков в соответствии с разделом VI Контракта, причиненных по вине Поставщика;</w:t>
      </w:r>
    </w:p>
    <w:p w14:paraId="6642B018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276A7358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4.4.6. отказаться от приемки и оплаты Товара, не соответствующего условиям Контракта;</w:t>
      </w:r>
    </w:p>
    <w:p w14:paraId="39D7BCA7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14:paraId="246D29A9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14:paraId="0AE40DD1" w14:textId="77777777" w:rsidR="00000000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F2C119" w14:textId="77777777" w:rsidR="000000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Качество Товара</w:t>
      </w:r>
    </w:p>
    <w:p w14:paraId="20E6C270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Поставщик гарантирует, что поставляемый Товар соответствует требованиям, установленным Контрактом.</w:t>
      </w:r>
    </w:p>
    <w:p w14:paraId="4FBDFACF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64BB2E9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11B7B12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Поставляемый товар должен быть новым товаром (товаром, который не был в употреблении). Товар должен быть упакован и замаркирован в соответствии с действующими стандартами.</w:t>
      </w:r>
    </w:p>
    <w:p w14:paraId="764D46FD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0DA955DE" w14:textId="77777777" w:rsidR="0000000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344FE62A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 Поставщик предоставляет Заказчику гарантию качества Товара. </w:t>
      </w:r>
    </w:p>
    <w:p w14:paraId="783D9BCB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Гарантийный срок на Товар составляет 12 (двенадцать) месяцев с момента приемки Товара Заказчиком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E8E9FF9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Поставщик гарантирует, что будет осуществлять гарантийное обслуживание поставленного Товара согласно перечню, но не исключительно:</w:t>
      </w:r>
    </w:p>
    <w:p w14:paraId="709BFC94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замену вышедших из строя комплектующих Товара и запасных частей в случае обнаружения производственного брака или поломки;</w:t>
      </w:r>
    </w:p>
    <w:p w14:paraId="2B35B3FA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ремонт Товара и его комплектующих;</w:t>
      </w:r>
    </w:p>
    <w:p w14:paraId="46463B30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замену вышедшего из строя Товара в целом, в случае невозможности его ремонта.</w:t>
      </w:r>
    </w:p>
    <w:p w14:paraId="0F597137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Поставщик обеспечивает гарантийное обслуживание поставленного Товара в сервисных центрах, сертифицированных производителем. </w:t>
      </w:r>
    </w:p>
    <w:p w14:paraId="7558F71C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Гарантийный ремонт производится на основании письменного обращения Заказчика о неисправности Товара. Обращение Заказчика о неисправности Товара подается на электронную почту Поставщика, указанную в р. 15 Контракта. В течение 10 (десяти) рабочих дней со дня получения письменного обращения Заказчика </w:t>
      </w:r>
      <w:r>
        <w:rPr>
          <w:rFonts w:ascii="Times New Roman" w:hAnsi="Times New Roman" w:cs="Times New Roman"/>
          <w:sz w:val="20"/>
          <w:szCs w:val="20"/>
        </w:rPr>
        <w:lastRenderedPageBreak/>
        <w:t>Подрядчик обязан устранить недостатки (осуществить ремонт) Товара или заменить его.</w:t>
      </w:r>
    </w:p>
    <w:p w14:paraId="710CECD9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обнаружения дефектов Товара в течение гарантийного срока, гарантийный срок продлевается на срок их устранения</w:t>
      </w:r>
    </w:p>
    <w:p w14:paraId="17E72E74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если в указанный срок недостатки Товара не будут устранены, Заказчик имеет право устранить их за свой счет, а Поставщик обязан возместить Заказчику понесенные расходы.</w:t>
      </w:r>
    </w:p>
    <w:p w14:paraId="1AEDE817" w14:textId="77777777" w:rsidR="00000000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3ED8CED" w14:textId="77777777" w:rsidR="000000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14:paraId="3B444062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0885019"/>
      <w:r>
        <w:rPr>
          <w:rFonts w:ascii="Times New Roman" w:hAnsi="Times New Roman" w:cs="Times New Roman"/>
          <w:sz w:val="20"/>
          <w:szCs w:val="20"/>
        </w:rPr>
        <w:t>6.1. В случае неисполнения или ненадлежащего исполнения своих обязательств по настоящему контракту, Стороны несут ответственность в соответствии с действующим законодательством Российской Федерации.</w:t>
      </w:r>
    </w:p>
    <w:p w14:paraId="4466B2BD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В случае просрочки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2E3CCE9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Пеня начисляется за каждый день просрочки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>Поставщиком</w:t>
      </w:r>
      <w:r>
        <w:rPr>
          <w:rFonts w:ascii="Times New Roman" w:hAnsi="Times New Roman" w:cs="Times New Roman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838CEB9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Штрафы начисляются за неисполнение или ненадлежащее исполнение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обязательств, предусмотренных контрактом, за исключением просрочки исполнения Поставщиком обязательств, предусмотренных контрактом. </w:t>
      </w:r>
    </w:p>
    <w:p w14:paraId="665F855E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Размер штрафа устанавливается Контрактом в порядке, установленном пунктами 3-9 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обязательств, предусмотренных контрактом (за исключением просрочки исполнения обязательств Заказчиком,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>Поставщиком</w:t>
      </w:r>
      <w:r>
        <w:rPr>
          <w:rFonts w:ascii="Times New Roman" w:hAnsi="Times New Roman" w:cs="Times New Roman"/>
          <w:sz w:val="20"/>
          <w:szCs w:val="20"/>
        </w:rPr>
        <w:t xml:space="preserve">, утвержденными постановлением Правительства Российской Федерации от 30.08.2017 № 1042 (далее – Правила) (за исключением случая, если  законодательством РФ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РФ)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контракта. </w:t>
      </w:r>
    </w:p>
    <w:p w14:paraId="798C5225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За каждый факт неисполнения или ненадлежащего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 (за исключением случаев, предусмотренных пунктами 4 - 8 Правил):</w:t>
      </w:r>
    </w:p>
    <w:p w14:paraId="17383DF8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10 процентов цены контракта (этапа) в случае, если цена контракта (этапа) не превышает 3 млн. рублей;</w:t>
      </w:r>
    </w:p>
    <w:p w14:paraId="63AE158E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287DC6D9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7C4239A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13AA1502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7EF4ABB0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B6B8776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37386B8C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A829DBF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и) 0,1 процента цены контракта (этапа) в случае, если цена контракта (этапа) превышает 10 млрд. рублей.</w:t>
      </w:r>
    </w:p>
    <w:p w14:paraId="4FEA7197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За каждый факт неисполнения или ненадлежащего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обязательств, предусмотренных контрактом, размер штрафа устанавливается в размере 1 процента цены контракта (этапа), но не более 5 тысяч рублей и не менее 1 тысячи рублей:</w:t>
      </w:r>
    </w:p>
    <w:p w14:paraId="7014997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За каждый факт неисполнения или ненадлежащего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обязательств, предусмотренных контрактом, и устанавливается в следующем порядке:</w:t>
      </w:r>
    </w:p>
    <w:p w14:paraId="614FCAAF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а) в случае, если цена контракта не превышает начальную (максимальную) цену контракта:</w:t>
      </w:r>
    </w:p>
    <w:p w14:paraId="4D1F89CB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14:paraId="4DF61201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14:paraId="741D815C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14:paraId="2AF88DD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в случае, если цена контракта превышает начальную (максимальную) цену контракта:</w:t>
      </w:r>
    </w:p>
    <w:p w14:paraId="1C65A49B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процентов цены контракта, если цена контракта не превышает 3 млн. рублей;</w:t>
      </w:r>
    </w:p>
    <w:p w14:paraId="026896B2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процентов цены контракта, если цена контракта составляет от 3 млн. рублей до 50 млн. рублей (включительно);</w:t>
      </w:r>
    </w:p>
    <w:p w14:paraId="0169C99D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процент цены контракта, если цена контракта составляет от 50 млн. рублей до 100 млн. рублей (включительно).</w:t>
      </w:r>
    </w:p>
    <w:p w14:paraId="52684030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4734C19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1000 рублей, если цена контракта не превышает 3 млн. рублей;</w:t>
      </w:r>
    </w:p>
    <w:p w14:paraId="563B1992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5000 рублей, если цена контракта составляет от 3 млн. рублей до 50 млн. рублей (включительно);</w:t>
      </w:r>
    </w:p>
    <w:p w14:paraId="3450E29C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10000 рублей, если цена контракта составляет от 50 млн. рублей до 100 млн. рублей (включительно);</w:t>
      </w:r>
    </w:p>
    <w:p w14:paraId="1E125C15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100000 рублей, если цена контракта превышает 100 млн. рублей.</w:t>
      </w:r>
    </w:p>
    <w:p w14:paraId="41634A3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6.9. В случае если в соответствии с частью 6 статьи 30 Федерального закона контрактом предусмотрено условие о гражданско-правовой ответственности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14:paraId="192265B0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6.10. Общая сумма начисленных штрафов за ненадлежащее исполнение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контрактом, не может превышать цену контракта.</w:t>
      </w:r>
    </w:p>
    <w:p w14:paraId="57A3DEA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6.11. Поставщик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произошла вследствие непреодолимой силы или по вине Заказчика.</w:t>
      </w:r>
    </w:p>
    <w:p w14:paraId="44A0FAEA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6.12. В случае просрочки исполнения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Поставщиком </w:t>
      </w:r>
      <w:r>
        <w:rPr>
          <w:rFonts w:ascii="Times New Roman" w:hAnsi="Times New Roman" w:cs="Times New Roman"/>
          <w:sz w:val="20"/>
          <w:szCs w:val="20"/>
        </w:rPr>
        <w:t>обязательств, предусмотренных настоящим контрактом, а также неисполнение или ненадлежащее исполнение Поставщиком предусмотренных контрактом обязательств, Заказчик вправе в одностороннем порядке уменьшить подлежащую оплате сумму за поставленный товар на сумму начисленной неустойки (штрафов, пеней).</w:t>
      </w:r>
    </w:p>
    <w:p w14:paraId="6EC6CBD4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5B8688A3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6.14. Пеня начисляется за каждый день просрочки Заказчиком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14:paraId="5334C289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6.15.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соответствии с Правилами.</w:t>
      </w:r>
    </w:p>
    <w:p w14:paraId="2A17DC22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064E070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1000 рублей, если цена контракта не превышает 3 млн. рублей (включительно);</w:t>
      </w:r>
    </w:p>
    <w:p w14:paraId="69030B97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5000 рублей, если цена контракта составляет от 3 млн. рублей до 50 млн. рублей (включительно);</w:t>
      </w:r>
    </w:p>
    <w:p w14:paraId="34E09711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10000 рублей, если цена контракта составляет от 50 млн. рублей до 100 млн. рублей (включительно);</w:t>
      </w:r>
    </w:p>
    <w:p w14:paraId="271040A4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100000 рублей, если цена контракта превышает 100 млн. рублей.</w:t>
      </w:r>
    </w:p>
    <w:p w14:paraId="358CA8C6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0337B8F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6.18. Заказчик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произошла вследствие непреодолимой силы или по вине </w:t>
      </w:r>
      <w:r>
        <w:rPr>
          <w:rFonts w:ascii="Times New Roman" w:hAnsi="Times New Roman" w:cs="Times New Roman"/>
          <w:sz w:val="20"/>
          <w:szCs w:val="20"/>
          <w:lang w:eastAsia="zh-CN" w:bidi="en-US"/>
        </w:rPr>
        <w:t>Поставщика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180FAB" w14:textId="77777777" w:rsidR="00000000" w:rsidRDefault="0000000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6.19. Применение штрафных санкций не освобождает Стороны от выполнения принятых обязательств по настоящему контракту.</w:t>
      </w:r>
      <w:bookmarkEnd w:id="2"/>
    </w:p>
    <w:p w14:paraId="701DCA31" w14:textId="77777777" w:rsidR="0000000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E2A70C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3" w:name="sub_31000"/>
      <w:r>
        <w:rPr>
          <w:b/>
          <w:color w:val="000000"/>
          <w:sz w:val="20"/>
          <w:szCs w:val="20"/>
        </w:rPr>
        <w:t>7. Обстоятельства непреодолимой силы</w:t>
      </w:r>
    </w:p>
    <w:p w14:paraId="2F2F61D5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sub_31001"/>
      <w:bookmarkEnd w:id="3"/>
      <w:r>
        <w:rPr>
          <w:rFonts w:ascii="Times New Roman" w:hAnsi="Times New Roman" w:cs="Times New Roman"/>
          <w:color w:val="000000"/>
          <w:sz w:val="20"/>
          <w:szCs w:val="20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47C9067D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sub_31002"/>
      <w:bookmarkEnd w:id="4"/>
      <w:r>
        <w:rPr>
          <w:rFonts w:ascii="Times New Roman" w:hAnsi="Times New Roman" w:cs="Times New Roman"/>
          <w:color w:val="000000"/>
          <w:sz w:val="20"/>
          <w:szCs w:val="20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(пяти)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60AC8A6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6" w:name="sub_31003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66C0369C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7" w:name="sub_31004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6FBE240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8239A73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8" w:name="sub_31100"/>
      <w:bookmarkEnd w:id="7"/>
      <w:r>
        <w:rPr>
          <w:b/>
          <w:color w:val="000000"/>
          <w:sz w:val="20"/>
          <w:szCs w:val="20"/>
        </w:rPr>
        <w:t>8. Рассмотрение и разрешение споров</w:t>
      </w:r>
    </w:p>
    <w:p w14:paraId="48E90884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sub_31101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2EF88885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bookmarkStart w:id="10" w:name="sub_31102"/>
      <w:r>
        <w:rPr>
          <w:rFonts w:ascii="Times New Roman" w:hAnsi="Times New Roman" w:cs="Times New Roman"/>
          <w:color w:val="000000"/>
          <w:sz w:val="20"/>
          <w:szCs w:val="20"/>
        </w:rPr>
        <w:t xml:space="preserve">8.2.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 единой информационной системы в информационно-телекоммуникационной сети «Интернет». </w:t>
      </w:r>
    </w:p>
    <w:p w14:paraId="0F9A249F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77B941F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sub_31103"/>
      <w:bookmarkEnd w:id="10"/>
      <w:r>
        <w:rPr>
          <w:rFonts w:ascii="Times New Roman" w:hAnsi="Times New Roman" w:cs="Times New Roman"/>
          <w:color w:val="000000"/>
          <w:sz w:val="20"/>
          <w:szCs w:val="20"/>
        </w:rPr>
        <w:t xml:space="preserve">8.3. Срок рассмотрения претензии не может превышать 5 (пяти) рабочих дней. </w:t>
      </w:r>
      <w:bookmarkEnd w:id="11"/>
    </w:p>
    <w:p w14:paraId="4AEE311E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2" w:name="sub_31104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8.4. При неурегулировании Сторонами спора в досудебном порядке, спор разрешается в судебном порядке, в Арбитражном суде Кировской области.</w:t>
      </w:r>
    </w:p>
    <w:bookmarkEnd w:id="12"/>
    <w:p w14:paraId="2EDF2D28" w14:textId="77777777" w:rsidR="00000000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D42887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13" w:name="sub_31200"/>
      <w:r>
        <w:rPr>
          <w:b/>
          <w:color w:val="000000"/>
          <w:sz w:val="20"/>
          <w:szCs w:val="20"/>
        </w:rPr>
        <w:t>9. Срок действия и порядок расторжения Контракта</w:t>
      </w:r>
    </w:p>
    <w:p w14:paraId="6023AA71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4" w:name="sub_31201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 xml:space="preserve">9.1. Контракт вступает в силу с момента его подписания обеими Сторонами и действует </w:t>
      </w:r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>до 31.12.202</w:t>
      </w:r>
      <w:bookmarkStart w:id="15" w:name="_Hlk51582913"/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>6.</w:t>
      </w:r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bookmarkStart w:id="16" w:name="sub_31202"/>
      <w:bookmarkEnd w:id="14"/>
    </w:p>
    <w:p w14:paraId="534EA45D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9.2. Расторжение Контракта допускается по соглашению Сторон, по решению суда или в связи с </w:t>
      </w:r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4" w:history="1">
        <w:r>
          <w:rPr>
            <w:rFonts w:ascii="Times New Roman" w:hAnsi="Times New Roman" w:cs="Times New Roman"/>
            <w:snapToGrid w:val="0"/>
            <w:color w:val="000000"/>
            <w:sz w:val="20"/>
            <w:szCs w:val="20"/>
          </w:rPr>
          <w:t>частями 9 - 23 статьи 95</w:t>
        </w:r>
      </w:hyperlink>
      <w:r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bookmarkEnd w:id="16"/>
      <w:r>
        <w:rPr>
          <w:rFonts w:ascii="Times New Roman" w:hAnsi="Times New Roman" w:cs="Times New Roman"/>
          <w:sz w:val="20"/>
          <w:szCs w:val="20"/>
        </w:rPr>
        <w:t>Закона № 44-ФЗ.</w:t>
      </w:r>
    </w:p>
    <w:p w14:paraId="0B047288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AA90B7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17" w:name="sub_31300"/>
      <w:r>
        <w:rPr>
          <w:b/>
          <w:color w:val="000000"/>
          <w:sz w:val="20"/>
          <w:szCs w:val="20"/>
        </w:rPr>
        <w:t>10. Прочие положения</w:t>
      </w:r>
    </w:p>
    <w:p w14:paraId="5E7E96FE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8" w:name="sub_31301"/>
      <w:bookmarkEnd w:id="17"/>
      <w:r>
        <w:rPr>
          <w:rFonts w:ascii="Times New Roman" w:hAnsi="Times New Roman" w:cs="Times New Roman"/>
          <w:color w:val="000000"/>
          <w:sz w:val="20"/>
          <w:szCs w:val="20"/>
        </w:rPr>
        <w:t>10.1. Во всем, что не предусмотрено Контрактом, Стороны руководствуются законодательством Российской Федерации.</w:t>
      </w:r>
    </w:p>
    <w:p w14:paraId="3973784C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9" w:name="sub_31302"/>
      <w:bookmarkEnd w:id="18"/>
      <w:r>
        <w:rPr>
          <w:rFonts w:ascii="Times New Roman" w:hAnsi="Times New Roman" w:cs="Times New Roman"/>
          <w:color w:val="000000"/>
          <w:sz w:val="20"/>
          <w:szCs w:val="20"/>
        </w:rPr>
        <w:t>10.2.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1DDAD646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0" w:name="sub_31303"/>
      <w:bookmarkEnd w:id="19"/>
      <w:r>
        <w:rPr>
          <w:rFonts w:ascii="Times New Roman" w:hAnsi="Times New Roman" w:cs="Times New Roman"/>
          <w:color w:val="000000"/>
          <w:sz w:val="20"/>
          <w:szCs w:val="20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F5B0D06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1" w:name="sub_31304"/>
      <w:bookmarkEnd w:id="20"/>
      <w:r>
        <w:rPr>
          <w:rFonts w:ascii="Times New Roman" w:hAnsi="Times New Roman" w:cs="Times New Roman"/>
          <w:color w:val="000000"/>
          <w:sz w:val="20"/>
          <w:szCs w:val="20"/>
        </w:rPr>
        <w:t xml:space="preserve">10.4. </w:t>
      </w:r>
      <w:bookmarkStart w:id="22" w:name="sub_31305"/>
      <w:bookmarkEnd w:id="21"/>
      <w:r>
        <w:rPr>
          <w:rFonts w:ascii="Times New Roman" w:hAnsi="Times New Roman" w:cs="Times New Roman"/>
          <w:sz w:val="20"/>
          <w:szCs w:val="20"/>
        </w:rPr>
        <w:t>Изменение условий Контракта при его исполнении не допускается, за исключением случаев, предусмотренных статьей 95 Закона № 44-ФЗ.</w:t>
      </w:r>
    </w:p>
    <w:p w14:paraId="130F97F8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bookmarkEnd w:id="22"/>
    <w:p w14:paraId="5845B113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04A717A6" w14:textId="77777777" w:rsidR="000000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3" w:name="sub_31306"/>
      <w:r>
        <w:rPr>
          <w:rFonts w:ascii="Times New Roman" w:hAnsi="Times New Roman" w:cs="Times New Roman"/>
          <w:color w:val="000000"/>
          <w:sz w:val="20"/>
          <w:szCs w:val="20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1942E471" w14:textId="77777777" w:rsidR="00000000" w:rsidRDefault="00000000">
      <w:pPr>
        <w:pStyle w:val="12"/>
        <w:ind w:firstLine="567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ru-RU"/>
        </w:rPr>
      </w:pPr>
      <w:bookmarkStart w:id="24" w:name="_Hlk99448578"/>
      <w:bookmarkStart w:id="25" w:name="sub_31307"/>
      <w:bookmarkEnd w:id="23"/>
      <w:r>
        <w:rPr>
          <w:rFonts w:ascii="Times New Roman" w:hAnsi="Times New Roman"/>
          <w:color w:val="000000"/>
          <w:sz w:val="20"/>
          <w:szCs w:val="20"/>
        </w:rPr>
        <w:t xml:space="preserve">10.7. </w:t>
      </w:r>
      <w:r>
        <w:rPr>
          <w:rFonts w:ascii="Times New Roman" w:eastAsia="Times New Roman" w:hAnsi="Times New Roman"/>
          <w:snapToGrid w:val="0"/>
          <w:color w:val="000000"/>
          <w:sz w:val="20"/>
          <w:szCs w:val="20"/>
        </w:rPr>
        <w:t>Настоящий Контракт составлен в электронной форме, подписан усиленными электронными подписями Сторон и имеет одинаковую юридическую силу для них.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ru-RU"/>
        </w:rPr>
        <w:t xml:space="preserve"> После заключения Контракта каждая из Сторон вправе перенести Контракт на бумажный носитель.</w:t>
      </w:r>
    </w:p>
    <w:bookmarkEnd w:id="24"/>
    <w:bookmarkEnd w:id="25"/>
    <w:p w14:paraId="3642922D" w14:textId="77777777" w:rsidR="00000000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2EE9AFF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26" w:name="sub_31400"/>
      <w:r>
        <w:rPr>
          <w:b/>
          <w:color w:val="000000"/>
          <w:sz w:val="20"/>
          <w:szCs w:val="20"/>
        </w:rPr>
        <w:t>11. Перечень приложений</w:t>
      </w:r>
    </w:p>
    <w:bookmarkEnd w:id="26"/>
    <w:p w14:paraId="06BCE987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11.1. Неотъемлемой частью Контракта является следующее приложение:</w:t>
      </w:r>
    </w:p>
    <w:p w14:paraId="18579F0F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Приложение №1 – Спецификация;</w:t>
      </w:r>
    </w:p>
    <w:p w14:paraId="747DD312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1A174477" w14:textId="77777777" w:rsidR="00000000" w:rsidRDefault="000000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9AA4481" w14:textId="77777777" w:rsidR="00000000" w:rsidRDefault="00000000">
      <w:pPr>
        <w:pStyle w:val="1"/>
        <w:ind w:left="0"/>
        <w:rPr>
          <w:b/>
          <w:color w:val="000000"/>
          <w:sz w:val="20"/>
          <w:szCs w:val="20"/>
        </w:rPr>
      </w:pPr>
      <w:bookmarkStart w:id="27" w:name="sub_31500"/>
      <w:r>
        <w:rPr>
          <w:b/>
          <w:color w:val="000000"/>
          <w:sz w:val="20"/>
          <w:szCs w:val="20"/>
        </w:rPr>
        <w:t>12. Адреса и банковские реквизиты Сторон</w:t>
      </w:r>
    </w:p>
    <w:tbl>
      <w:tblPr>
        <w:tblW w:w="10212" w:type="dxa"/>
        <w:tblInd w:w="0" w:type="dxa"/>
        <w:tblLook w:val="0000" w:firstRow="0" w:lastRow="0" w:firstColumn="0" w:lastColumn="0" w:noHBand="0" w:noVBand="0"/>
      </w:tblPr>
      <w:tblGrid>
        <w:gridCol w:w="5148"/>
        <w:gridCol w:w="5064"/>
      </w:tblGrid>
      <w:tr w:rsidR="00000000" w14:paraId="621D6839" w14:textId="77777777">
        <w:tc>
          <w:tcPr>
            <w:tcW w:w="5148" w:type="dxa"/>
          </w:tcPr>
          <w:bookmarkEnd w:id="27"/>
          <w:p w14:paraId="6412AFF9" w14:textId="77777777" w:rsidR="000000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5064" w:type="dxa"/>
          </w:tcPr>
          <w:p w14:paraId="3BF5DC9E" w14:textId="77777777" w:rsidR="000000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</w:tr>
      <w:tr w:rsidR="00000000" w14:paraId="510EEB25" w14:textId="77777777">
        <w:trPr>
          <w:trHeight w:val="169"/>
        </w:trPr>
        <w:tc>
          <w:tcPr>
            <w:tcW w:w="5148" w:type="dxa"/>
          </w:tcPr>
          <w:p w14:paraId="1D342FD8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C42D7" w14:textId="77777777" w:rsidR="00000000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дополнительного образования  "Детская школа искусств "Рапсодия" г. Кирова</w:t>
            </w:r>
          </w:p>
          <w:p w14:paraId="353D15FC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Департамент финансов администрации г. Кирова</w:t>
            </w:r>
          </w:p>
          <w:p w14:paraId="03814356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(Муниципальное бюджетное учреждение дополнительного образования «Детская школа искусств «Рапсодия» города Кирова </w:t>
            </w:r>
          </w:p>
          <w:p w14:paraId="1100E51B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Л/с 08911011029, 07911011029) </w:t>
            </w:r>
          </w:p>
          <w:p w14:paraId="6A61EC63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610050, г. Киров Кольцова 8</w:t>
            </w:r>
          </w:p>
          <w:p w14:paraId="49B678EB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 4347010355, КПП 434501001</w:t>
            </w:r>
          </w:p>
          <w:p w14:paraId="784998DF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к/с 03234643337010004000 ОКЦ №4 ВВГУ Банка России//УФК по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Кировской  области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Киров </w:t>
            </w:r>
          </w:p>
          <w:p w14:paraId="3A7AAA7C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БИК банка 013304182 </w:t>
            </w:r>
          </w:p>
          <w:p w14:paraId="0EEB1A1C" w14:textId="77777777" w:rsidR="00000000" w:rsidRDefault="00000000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Счет банка 40102810345370000033</w:t>
            </w:r>
          </w:p>
          <w:p w14:paraId="6C556D73" w14:textId="77777777" w:rsidR="0000000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4C758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  <w:p w14:paraId="63704A77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5ACB7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E17E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 /Клестова С.В./                                            М.П.</w:t>
            </w:r>
          </w:p>
          <w:p w14:paraId="5D1A5FA9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4BBC5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064" w:type="dxa"/>
          </w:tcPr>
          <w:p w14:paraId="17346B8E" w14:textId="77777777" w:rsidR="00000000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5FCC00" w14:textId="77777777" w:rsidR="00000000" w:rsidRDefault="00000000">
      <w:pPr>
        <w:rPr>
          <w:rFonts w:ascii="Times New Roman" w:hAnsi="Times New Roman" w:cs="Times New Roman"/>
          <w:sz w:val="20"/>
          <w:szCs w:val="20"/>
        </w:rPr>
      </w:pPr>
    </w:p>
    <w:p w14:paraId="2A21E282" w14:textId="77777777" w:rsidR="00000000" w:rsidRDefault="00000000">
      <w:pPr>
        <w:pageBreakBefore/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en-US"/>
        </w:rPr>
      </w:pPr>
      <w:r>
        <w:rPr>
          <w:rFonts w:ascii="Times New Roman" w:hAnsi="Times New Roman" w:cs="Times New Roman"/>
          <w:sz w:val="20"/>
          <w:szCs w:val="20"/>
          <w:lang w:eastAsia="ru-RU" w:bidi="en-US"/>
        </w:rPr>
        <w:lastRenderedPageBreak/>
        <w:t xml:space="preserve">                                                                                                                                  Приложение №1 к Контракту № ___</w:t>
      </w:r>
    </w:p>
    <w:p w14:paraId="70FB6C24" w14:textId="77777777" w:rsidR="00000000" w:rsidRDefault="0000000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 w:bidi="en-US"/>
        </w:rPr>
      </w:pPr>
      <w:r>
        <w:rPr>
          <w:rFonts w:ascii="Times New Roman" w:hAnsi="Times New Roman" w:cs="Times New Roman"/>
          <w:sz w:val="20"/>
          <w:szCs w:val="20"/>
          <w:lang w:eastAsia="ru-RU" w:bidi="en-US"/>
        </w:rPr>
        <w:t>от ________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 w:bidi="en-US"/>
        </w:rPr>
        <w:t>_  2026</w:t>
      </w:r>
      <w:proofErr w:type="gramEnd"/>
      <w:r>
        <w:rPr>
          <w:rFonts w:ascii="Times New Roman" w:hAnsi="Times New Roman" w:cs="Times New Roman"/>
          <w:sz w:val="20"/>
          <w:szCs w:val="20"/>
          <w:lang w:eastAsia="ru-RU" w:bidi="en-US"/>
        </w:rPr>
        <w:t xml:space="preserve"> г.</w:t>
      </w:r>
    </w:p>
    <w:p w14:paraId="787095E3" w14:textId="77777777" w:rsidR="00000000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 w:bidi="en-US"/>
        </w:rPr>
      </w:pPr>
    </w:p>
    <w:p w14:paraId="12332C90" w14:textId="77777777" w:rsidR="00000000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 w:bidi="en-US"/>
        </w:rPr>
      </w:pPr>
      <w:bookmarkStart w:id="28" w:name="P347"/>
      <w:bookmarkEnd w:id="28"/>
      <w:r>
        <w:rPr>
          <w:rFonts w:ascii="Times New Roman" w:hAnsi="Times New Roman" w:cs="Times New Roman"/>
          <w:sz w:val="20"/>
          <w:szCs w:val="20"/>
          <w:lang w:eastAsia="ru-RU" w:bidi="en-US"/>
        </w:rPr>
        <w:t>СПЕЦИФИКАЦИЯ</w:t>
      </w:r>
    </w:p>
    <w:p w14:paraId="504156F8" w14:textId="77777777" w:rsidR="00000000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 w:bidi="en-US"/>
        </w:rPr>
      </w:pPr>
    </w:p>
    <w:tbl>
      <w:tblPr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1"/>
        <w:gridCol w:w="4894"/>
        <w:gridCol w:w="850"/>
        <w:gridCol w:w="851"/>
        <w:gridCol w:w="1276"/>
        <w:gridCol w:w="1275"/>
      </w:tblGrid>
      <w:tr w:rsidR="00000000" w14:paraId="304B982B" w14:textId="77777777">
        <w:trPr>
          <w:trHeight w:val="4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24CF2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CC7C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14:paraId="08379288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D2AF2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</w:t>
            </w:r>
          </w:p>
          <w:p w14:paraId="496560F4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53EB7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Количес-тво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83D6A8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изд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(с НДС (без НДС)),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CEE59E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(с НДС (без НДС))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000000" w14:paraId="7260A6FC" w14:textId="77777777">
        <w:tc>
          <w:tcPr>
            <w:tcW w:w="6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9852F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73490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Лапин Домра юниор № 4 </w:t>
            </w:r>
          </w:p>
          <w:p w14:paraId="22486602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Гриф - Сакупира, накладка -Венге, корпус - Пламенная берёза, лады - Незильбер, дека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резонансная  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АА, подставка и порожки -  Эбен.Штап: венге. Точки – перламутр. Лады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Sintoms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– нержавеющая сталь. Колковая механика с металлическими головками. Струны «Господин Музыкант». Мензура, мм. – 373 мм. Длинна 260 мм, с грифом 625 мм. Ширина 225 мм. Высота (глубина) 120 мм. Чехол - нет. Твёрдая упаковка. Производство Россия</w:t>
            </w:r>
          </w:p>
          <w:p w14:paraId="4E7E3191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07585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95418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4C0253" w14:textId="77777777" w:rsidR="00000000" w:rsidRDefault="006A7ED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01E951" w14:textId="77777777" w:rsidR="00000000" w:rsidRDefault="006A7ED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</w:tr>
      <w:tr w:rsidR="00000000" w14:paraId="5C95EC03" w14:textId="77777777">
        <w:tc>
          <w:tcPr>
            <w:tcW w:w="6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F43B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03775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Лапин Домра малая № 74</w:t>
            </w:r>
          </w:p>
          <w:p w14:paraId="4EAC2393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Гриф - Термоклён, накладка -</w:t>
            </w:r>
          </w:p>
          <w:p w14:paraId="3CDD99D9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Венге, корпус - Пламенная берёза, лады - Незильбер, дека - резонансная ель АА, подставка и порожки -Эбен.Штап: эвкалипт. Точки – перламутр. Лады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Sintoms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– нержавеющая сталь. Колковая механика с металлическими головками. Струны «Господин Музыкант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».Мензура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мм. – 394 мм. Длинна 270 мм, с грифом 655 мм. Ширина 250 мм. Высота (глубина) 120 мм. Чехол - нет. Твёрдая упаковка. Производство Россия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3F373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F3F8B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B59D40" w14:textId="77777777" w:rsidR="00000000" w:rsidRDefault="006A7ED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5E6D5A" w14:textId="77777777" w:rsidR="00000000" w:rsidRDefault="006A7ED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000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</w:tr>
    </w:tbl>
    <w:p w14:paraId="7E8C1284" w14:textId="77777777" w:rsidR="00000000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 w:bidi="en-US"/>
        </w:rPr>
      </w:pPr>
    </w:p>
    <w:p w14:paraId="5EAF5394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 w:bidi="en-US"/>
        </w:rPr>
      </w:pPr>
      <w:r>
        <w:rPr>
          <w:rFonts w:ascii="Times New Roman" w:hAnsi="Times New Roman" w:cs="Times New Roman"/>
          <w:sz w:val="20"/>
          <w:szCs w:val="20"/>
          <w:lang w:eastAsia="ru-RU" w:bidi="en-US"/>
        </w:rPr>
        <w:t>Итого</w:t>
      </w:r>
      <w:r>
        <w:rPr>
          <w:rFonts w:ascii="Times New Roman" w:hAnsi="Times New Roman" w:cs="Times New Roman"/>
          <w:b/>
          <w:bCs/>
          <w:sz w:val="20"/>
          <w:szCs w:val="20"/>
          <w:lang w:eastAsia="ru-RU" w:bidi="en-US"/>
        </w:rPr>
        <w:t xml:space="preserve">    1</w:t>
      </w:r>
      <w:r w:rsidR="006A7ED6">
        <w:rPr>
          <w:rFonts w:ascii="Times New Roman" w:hAnsi="Times New Roman" w:cs="Times New Roman"/>
          <w:b/>
          <w:bCs/>
          <w:sz w:val="20"/>
          <w:szCs w:val="20"/>
          <w:lang w:eastAsia="ru-RU" w:bidi="en-US"/>
        </w:rPr>
        <w:t>58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 000,00 (сто </w:t>
      </w:r>
      <w:r w:rsidR="006A7ED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пятьдесят восемь</w:t>
      </w:r>
      <w:r>
        <w:rPr>
          <w:rFonts w:ascii="Times New Roman" w:hAnsi="Times New Roman" w:cs="Times New Roman"/>
          <w:b/>
          <w:bCs/>
          <w:sz w:val="20"/>
          <w:szCs w:val="20"/>
          <w:lang w:eastAsia="ru-RU" w:bidi="en-US"/>
        </w:rPr>
        <w:t xml:space="preserve"> тысяч) 00 коп.,</w:t>
      </w:r>
      <w:r>
        <w:rPr>
          <w:rFonts w:ascii="Times New Roman" w:hAnsi="Times New Roman" w:cs="Times New Roman"/>
          <w:sz w:val="20"/>
          <w:szCs w:val="20"/>
          <w:lang w:eastAsia="ru-RU" w:bidi="en-US"/>
        </w:rPr>
        <w:t xml:space="preserve"> с </w:t>
      </w:r>
      <w:r>
        <w:rPr>
          <w:rFonts w:ascii="Times New Roman" w:hAnsi="Times New Roman" w:cs="Times New Roman"/>
          <w:sz w:val="20"/>
          <w:szCs w:val="20"/>
        </w:rPr>
        <w:t>НДС</w:t>
      </w:r>
      <w:r w:rsidR="006A7ED6">
        <w:rPr>
          <w:rFonts w:ascii="Times New Roman" w:hAnsi="Times New Roman" w:cs="Times New Roman"/>
          <w:sz w:val="20"/>
          <w:szCs w:val="20"/>
        </w:rPr>
        <w:t>/без НДС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2637E6" w14:textId="77777777" w:rsidR="00000000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 w:bidi="en-US"/>
        </w:rPr>
      </w:pPr>
    </w:p>
    <w:p w14:paraId="603B31F1" w14:textId="77777777" w:rsidR="00000000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 w:bidi="en-US"/>
        </w:rPr>
      </w:pPr>
    </w:p>
    <w:tbl>
      <w:tblPr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2"/>
        <w:gridCol w:w="4976"/>
      </w:tblGrid>
      <w:tr w:rsidR="00000000" w14:paraId="47F8B299" w14:textId="77777777">
        <w:tc>
          <w:tcPr>
            <w:tcW w:w="4672" w:type="dxa"/>
          </w:tcPr>
          <w:p w14:paraId="59F7DE04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</w:p>
          <w:p w14:paraId="150D15C6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образовательное  учреждение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дополнительного образования  "Детская школа искусств "Рапсодия" г. Кирова</w:t>
            </w:r>
          </w:p>
          <w:p w14:paraId="320909FF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Департамент финансов администрации г. Кирова</w:t>
            </w:r>
          </w:p>
          <w:p w14:paraId="1FD156E7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(Муниципальное бюджетное учреждение дополнительного образования «Детская школа искусств «Рапсодия» города Кирова </w:t>
            </w:r>
          </w:p>
          <w:p w14:paraId="3CFF9889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Л/с 08911011029, 07911011029) </w:t>
            </w:r>
          </w:p>
          <w:p w14:paraId="348B9796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610050, г. Киров Кольцова 8</w:t>
            </w:r>
          </w:p>
          <w:p w14:paraId="6A432AD5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ИНН 4347010355, КПП 434501001</w:t>
            </w:r>
          </w:p>
          <w:p w14:paraId="2DCF2950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к/с 03234643337010004000 ОКЦ №4 ВВГУ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Кировской  области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Киров </w:t>
            </w:r>
          </w:p>
          <w:p w14:paraId="7F70A62B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БИК банка 013304182 </w:t>
            </w:r>
          </w:p>
          <w:p w14:paraId="1FA3C419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Счет банка 40102810345370000033</w:t>
            </w:r>
          </w:p>
          <w:p w14:paraId="68A6ABF3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D1F844F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Директор</w:t>
            </w:r>
          </w:p>
          <w:p w14:paraId="1D23AE48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E1C2FD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026502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 /Клестова С.В./                                            М.П.</w:t>
            </w:r>
          </w:p>
          <w:p w14:paraId="02E9FCBC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6" w:type="dxa"/>
          </w:tcPr>
          <w:p w14:paraId="65916746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Поставщик</w:t>
            </w:r>
          </w:p>
          <w:p w14:paraId="1633E45E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CC9EE5" w14:textId="77777777" w:rsidR="00000000" w:rsidRDefault="0000000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E877A4" w14:textId="77777777" w:rsidR="00732A5B" w:rsidRDefault="00732A5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732A5B">
      <w:pgSz w:w="11906" w:h="16838"/>
      <w:pgMar w:top="851" w:right="851" w:bottom="993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E1"/>
    <w:rsid w:val="00012390"/>
    <w:rsid w:val="000556B7"/>
    <w:rsid w:val="00097C88"/>
    <w:rsid w:val="000A17E7"/>
    <w:rsid w:val="000A2AF5"/>
    <w:rsid w:val="000A5691"/>
    <w:rsid w:val="000C3253"/>
    <w:rsid w:val="00101AA4"/>
    <w:rsid w:val="00144270"/>
    <w:rsid w:val="001534FC"/>
    <w:rsid w:val="00183809"/>
    <w:rsid w:val="001C22D8"/>
    <w:rsid w:val="001C2567"/>
    <w:rsid w:val="001D1BE2"/>
    <w:rsid w:val="00213A4A"/>
    <w:rsid w:val="002400E2"/>
    <w:rsid w:val="002660DA"/>
    <w:rsid w:val="002E6AF3"/>
    <w:rsid w:val="00315F03"/>
    <w:rsid w:val="003958C5"/>
    <w:rsid w:val="003C5AB8"/>
    <w:rsid w:val="003D61E1"/>
    <w:rsid w:val="003F7275"/>
    <w:rsid w:val="004147F8"/>
    <w:rsid w:val="00442CBD"/>
    <w:rsid w:val="00445189"/>
    <w:rsid w:val="004529B3"/>
    <w:rsid w:val="00464E67"/>
    <w:rsid w:val="00474139"/>
    <w:rsid w:val="004744D1"/>
    <w:rsid w:val="004A0856"/>
    <w:rsid w:val="005233CC"/>
    <w:rsid w:val="00526578"/>
    <w:rsid w:val="0054291E"/>
    <w:rsid w:val="00544E9A"/>
    <w:rsid w:val="00550E2D"/>
    <w:rsid w:val="005A3155"/>
    <w:rsid w:val="005A5C93"/>
    <w:rsid w:val="005E344F"/>
    <w:rsid w:val="0060408E"/>
    <w:rsid w:val="006300FC"/>
    <w:rsid w:val="006359BB"/>
    <w:rsid w:val="00642DE1"/>
    <w:rsid w:val="00657E2C"/>
    <w:rsid w:val="006A7ED6"/>
    <w:rsid w:val="006B1A86"/>
    <w:rsid w:val="006C68B5"/>
    <w:rsid w:val="006D5080"/>
    <w:rsid w:val="006E49EF"/>
    <w:rsid w:val="006F092D"/>
    <w:rsid w:val="00732A5B"/>
    <w:rsid w:val="007410B0"/>
    <w:rsid w:val="00744CD8"/>
    <w:rsid w:val="0076267E"/>
    <w:rsid w:val="00767671"/>
    <w:rsid w:val="00776CC1"/>
    <w:rsid w:val="007E140C"/>
    <w:rsid w:val="007E31EB"/>
    <w:rsid w:val="007E5CC1"/>
    <w:rsid w:val="007F6695"/>
    <w:rsid w:val="008747A8"/>
    <w:rsid w:val="008B029F"/>
    <w:rsid w:val="0099479C"/>
    <w:rsid w:val="00994FE7"/>
    <w:rsid w:val="009D139B"/>
    <w:rsid w:val="009E7ACC"/>
    <w:rsid w:val="00A07AA9"/>
    <w:rsid w:val="00A1778F"/>
    <w:rsid w:val="00A23A37"/>
    <w:rsid w:val="00A26160"/>
    <w:rsid w:val="00A26BCB"/>
    <w:rsid w:val="00A449CD"/>
    <w:rsid w:val="00A47251"/>
    <w:rsid w:val="00A6255D"/>
    <w:rsid w:val="00AC315C"/>
    <w:rsid w:val="00AE1C96"/>
    <w:rsid w:val="00B72BF5"/>
    <w:rsid w:val="00B87043"/>
    <w:rsid w:val="00B948D6"/>
    <w:rsid w:val="00BC465D"/>
    <w:rsid w:val="00C031AA"/>
    <w:rsid w:val="00C03FF8"/>
    <w:rsid w:val="00C06471"/>
    <w:rsid w:val="00C072C5"/>
    <w:rsid w:val="00C50536"/>
    <w:rsid w:val="00C666EB"/>
    <w:rsid w:val="00C7213D"/>
    <w:rsid w:val="00CC7BF7"/>
    <w:rsid w:val="00CD3E8E"/>
    <w:rsid w:val="00CF0470"/>
    <w:rsid w:val="00D23C6B"/>
    <w:rsid w:val="00D6346A"/>
    <w:rsid w:val="00DB5555"/>
    <w:rsid w:val="00DF2D35"/>
    <w:rsid w:val="00E17B8C"/>
    <w:rsid w:val="00E25F62"/>
    <w:rsid w:val="00E50753"/>
    <w:rsid w:val="00E52240"/>
    <w:rsid w:val="00E616E8"/>
    <w:rsid w:val="00E713E8"/>
    <w:rsid w:val="00E737CA"/>
    <w:rsid w:val="00E921AD"/>
    <w:rsid w:val="00ED74EA"/>
    <w:rsid w:val="00EF09E8"/>
    <w:rsid w:val="00F10D87"/>
    <w:rsid w:val="00F113EC"/>
    <w:rsid w:val="00F33808"/>
    <w:rsid w:val="00F5704E"/>
    <w:rsid w:val="00F62B68"/>
    <w:rsid w:val="00FC6221"/>
    <w:rsid w:val="00FE4F3F"/>
    <w:rsid w:val="00FF049D"/>
    <w:rsid w:val="124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D38A"/>
  <w15:chartTrackingRefBased/>
  <w15:docId w15:val="{2FE4B118-9631-4AD8-A16A-5DF0115D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after="0" w:line="240" w:lineRule="auto"/>
      <w:ind w:left="1692" w:firstLine="708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eastAsia="Calibri"/>
      <w:sz w:val="28"/>
      <w:szCs w:val="28"/>
      <w:lang w:val="ru-RU" w:eastAsia="ru-RU" w:bidi="ar-SA"/>
    </w:rPr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Body Text"/>
    <w:basedOn w:val="a"/>
    <w:link w:val="a5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link w:val="a4"/>
    <w:locked/>
    <w:rPr>
      <w:rFonts w:eastAsia="Calibri"/>
      <w:sz w:val="24"/>
      <w:lang w:val="ru-RU" w:eastAsia="ar-SA" w:bidi="ar-SA"/>
    </w:rPr>
  </w:style>
  <w:style w:type="paragraph" w:styleId="a6">
    <w:name w:val="Normal (Web)"/>
    <w:basedOn w:val="a"/>
    <w:link w:val="a7"/>
    <w:semiHidden/>
    <w:pPr>
      <w:spacing w:beforeAutospacing="1" w:afterAutospacing="1" w:line="240" w:lineRule="auto"/>
    </w:pPr>
    <w:rPr>
      <w:rFonts w:eastAsia="Calibri" w:cs="Times New Roman"/>
      <w:sz w:val="24"/>
      <w:szCs w:val="20"/>
      <w:lang w:eastAsia="ru-RU"/>
    </w:rPr>
  </w:style>
  <w:style w:type="character" w:customStyle="1" w:styleId="a7">
    <w:name w:val="Обычный (Интернет) Знак"/>
    <w:link w:val="a6"/>
    <w:locked/>
    <w:rPr>
      <w:rFonts w:ascii="Calibri" w:eastAsia="Calibri" w:hAnsi="Calibri"/>
      <w:sz w:val="24"/>
      <w:lang w:val="ru-RU" w:eastAsia="ru-RU" w:bidi="ar-SA"/>
    </w:rPr>
  </w:style>
  <w:style w:type="character" w:customStyle="1" w:styleId="BookTitle">
    <w:name w:val="Book Title"/>
    <w:rPr>
      <w:rFonts w:cs="Times New Roman"/>
      <w:b/>
      <w:smallCaps/>
      <w:spacing w:val="5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Calibri" w:hAnsi="Arial" w:cs="Arial"/>
      <w:sz w:val="24"/>
      <w:szCs w:val="22"/>
    </w:rPr>
  </w:style>
  <w:style w:type="paragraph" w:customStyle="1" w:styleId="11">
    <w:name w:val="Обычный1"/>
    <w:pPr>
      <w:suppressAutoHyphens/>
    </w:pPr>
    <w:rPr>
      <w:rFonts w:eastAsia="ヒラギノ角ゴ Pro W3"/>
      <w:color w:val="000000"/>
      <w:sz w:val="28"/>
      <w:lang w:eastAsia="en-US"/>
    </w:rPr>
  </w:style>
  <w:style w:type="paragraph" w:customStyle="1" w:styleId="12">
    <w:name w:val="Без интервала1"/>
    <w:link w:val="NoSpacingChar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blk">
    <w:name w:val="blk"/>
    <w:qFormat/>
  </w:style>
  <w:style w:type="character" w:customStyle="1" w:styleId="a8">
    <w:name w:val="Другое_"/>
    <w:link w:val="a9"/>
    <w:rPr>
      <w:sz w:val="22"/>
      <w:szCs w:val="22"/>
    </w:rPr>
  </w:style>
  <w:style w:type="paragraph" w:customStyle="1" w:styleId="a9">
    <w:name w:val="Другое"/>
    <w:basedOn w:val="a"/>
    <w:link w:val="a8"/>
    <w:pPr>
      <w:widowControl w:val="0"/>
      <w:suppressAutoHyphens w:val="0"/>
      <w:spacing w:after="0" w:line="240" w:lineRule="auto"/>
      <w:ind w:firstLine="300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70353464/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30984</CharactersWithSpaces>
  <SharedDoc>false</SharedDoc>
  <HLinks>
    <vt:vector size="6" baseType="variant"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http://ivo.garant.ru/document/redirect/70353464/959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Пользователь</cp:lastModifiedBy>
  <cp:revision>2</cp:revision>
  <dcterms:created xsi:type="dcterms:W3CDTF">2026-06-15T05:52:00Z</dcterms:created>
  <dcterms:modified xsi:type="dcterms:W3CDTF">2026-06-15T05:52:00Z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eyJoZGlkIjoiNWYzMDRjNzE1OWMwZWE3YjQwMDBhMGY1NTA4YWQ1OWEiLCJ1c2VySWQiOiI4MjQ2MzQ5OTM1NzYifQ==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9D52169BE76C4523ADE41BAD8C82129E_12</vt:lpwstr>
  </property>
</Properties>
</file>