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0CF3" w14:textId="2FFEBB35" w:rsidR="0019012A" w:rsidRDefault="0019012A" w:rsidP="0019012A">
      <w:pPr>
        <w:widowControl w:val="0"/>
        <w:tabs>
          <w:tab w:val="left" w:pos="993"/>
        </w:tabs>
        <w:autoSpaceDE w:val="0"/>
        <w:autoSpaceDN w:val="0"/>
        <w:adjustRightInd w:val="0"/>
        <w:spacing w:line="19" w:lineRule="atLeast"/>
        <w:jc w:val="center"/>
        <w:rPr>
          <w:rFonts w:eastAsia="Calibri"/>
          <w:b/>
          <w:sz w:val="28"/>
          <w:szCs w:val="28"/>
        </w:rPr>
      </w:pPr>
      <w:r w:rsidRPr="00F36167">
        <w:rPr>
          <w:rFonts w:eastAsia="Calibri"/>
          <w:b/>
          <w:sz w:val="28"/>
          <w:szCs w:val="28"/>
        </w:rPr>
        <w:t>Техническое задание</w:t>
      </w:r>
    </w:p>
    <w:p w14:paraId="5A60A257" w14:textId="77777777" w:rsidR="00F36167" w:rsidRPr="00BC2E00" w:rsidRDefault="00F36167" w:rsidP="00BC2E00">
      <w:pPr>
        <w:rPr>
          <w:rFonts w:eastAsia="Calibri"/>
        </w:rPr>
      </w:pPr>
    </w:p>
    <w:p w14:paraId="1ED295B4" w14:textId="6B57E161" w:rsidR="0019012A" w:rsidRPr="00E07F86" w:rsidRDefault="00A82D35" w:rsidP="00BC2E00">
      <w:pPr>
        <w:jc w:val="both"/>
        <w:rPr>
          <w:rFonts w:eastAsia="Calibri"/>
        </w:rPr>
      </w:pPr>
      <w:r w:rsidRPr="00E07F86">
        <w:rPr>
          <w:rFonts w:eastAsia="Calibri"/>
        </w:rPr>
        <w:t xml:space="preserve">     </w:t>
      </w:r>
      <w:r w:rsidR="0019012A" w:rsidRPr="00E07F86">
        <w:rPr>
          <w:rFonts w:eastAsia="Calibri"/>
          <w:b/>
          <w:bCs/>
        </w:rPr>
        <w:t>Наименование объекта закупки</w:t>
      </w:r>
      <w:r w:rsidR="0019012A" w:rsidRPr="00E07F86">
        <w:rPr>
          <w:rFonts w:eastAsia="Calibri"/>
        </w:rPr>
        <w:t xml:space="preserve">: </w:t>
      </w:r>
      <w:r w:rsidR="008E793D" w:rsidRPr="00E07F86">
        <w:rPr>
          <w:rFonts w:eastAsia="Calibri"/>
        </w:rPr>
        <w:t xml:space="preserve">поставка товара </w:t>
      </w:r>
      <w:r w:rsidR="00F36167" w:rsidRPr="00E07F86">
        <w:rPr>
          <w:rFonts w:eastAsia="Calibri"/>
        </w:rPr>
        <w:t>(</w:t>
      </w:r>
      <w:r w:rsidR="00CC59D7">
        <w:rPr>
          <w:rFonts w:eastAsia="Calibri"/>
        </w:rPr>
        <w:t>Стакан одноразовый, пластиковый</w:t>
      </w:r>
      <w:r w:rsidR="00F36167" w:rsidRPr="00E07F86">
        <w:rPr>
          <w:rFonts w:eastAsia="Calibri"/>
        </w:rPr>
        <w:t xml:space="preserve">) </w:t>
      </w:r>
      <w:r w:rsidR="00CC59D7">
        <w:rPr>
          <w:rFonts w:eastAsia="Calibri"/>
        </w:rPr>
        <w:t>для нужд</w:t>
      </w:r>
      <w:r w:rsidR="00BA33A0" w:rsidRPr="00BA33A0">
        <w:t xml:space="preserve"> </w:t>
      </w:r>
      <w:r w:rsidR="00BA33A0" w:rsidRPr="00BA33A0">
        <w:rPr>
          <w:rFonts w:eastAsia="Calibri"/>
        </w:rPr>
        <w:t xml:space="preserve">ФГБОУ ВО «СПГХПА им. А.Л. </w:t>
      </w:r>
      <w:proofErr w:type="spellStart"/>
      <w:r w:rsidR="00BA33A0" w:rsidRPr="00BA33A0">
        <w:rPr>
          <w:rFonts w:eastAsia="Calibri"/>
        </w:rPr>
        <w:t>Штиглица</w:t>
      </w:r>
      <w:proofErr w:type="spellEnd"/>
      <w:r w:rsidR="00BA33A0" w:rsidRPr="00BA33A0">
        <w:rPr>
          <w:rFonts w:eastAsia="Calibri"/>
        </w:rPr>
        <w:t>»</w:t>
      </w:r>
      <w:r w:rsidR="00F36167" w:rsidRPr="00E07F86">
        <w:rPr>
          <w:rFonts w:eastAsia="Calibri"/>
        </w:rPr>
        <w:t>.</w:t>
      </w:r>
    </w:p>
    <w:p w14:paraId="44BD6819" w14:textId="4B92D1CE" w:rsidR="000C1B87" w:rsidRPr="005F5F8E" w:rsidRDefault="002F57D6" w:rsidP="00811729">
      <w:pPr>
        <w:jc w:val="both"/>
        <w:rPr>
          <w:bCs/>
        </w:rPr>
      </w:pPr>
      <w:r w:rsidRPr="00E07F86">
        <w:rPr>
          <w:b/>
          <w:bCs/>
        </w:rPr>
        <w:t xml:space="preserve">     </w:t>
      </w:r>
      <w:r w:rsidR="0019012A" w:rsidRPr="00E07F86">
        <w:rPr>
          <w:b/>
          <w:bCs/>
        </w:rPr>
        <w:t>Срок поставки товара</w:t>
      </w:r>
      <w:r w:rsidR="0019012A" w:rsidRPr="00E07F86">
        <w:rPr>
          <w:b/>
        </w:rPr>
        <w:t xml:space="preserve">: </w:t>
      </w:r>
      <w:r w:rsidR="005F5F8E" w:rsidRPr="005F5F8E">
        <w:rPr>
          <w:bCs/>
        </w:rPr>
        <w:t xml:space="preserve">Поставка осуществляется в течение 5 рабочих дней с </w:t>
      </w:r>
      <w:proofErr w:type="gramStart"/>
      <w:r w:rsidR="005F5F8E" w:rsidRPr="005F5F8E">
        <w:rPr>
          <w:bCs/>
        </w:rPr>
        <w:t>момента .подписания</w:t>
      </w:r>
      <w:proofErr w:type="gramEnd"/>
      <w:r w:rsidR="005F5F8E" w:rsidRPr="005F5F8E">
        <w:rPr>
          <w:bCs/>
        </w:rPr>
        <w:t xml:space="preserve"> контракта, по адресу: Санкт-Петербург, ул. Чайковского д. 3.  в будние (рабочие) дни с 9 час. 00 мин. до 12 час. 00 мин, по 3</w:t>
      </w:r>
      <w:r w:rsidR="005F5F8E" w:rsidRPr="005F5F8E">
        <w:rPr>
          <w:bCs/>
        </w:rPr>
        <w:t>0</w:t>
      </w:r>
      <w:r w:rsidR="005F5F8E" w:rsidRPr="005F5F8E">
        <w:rPr>
          <w:bCs/>
        </w:rPr>
        <w:t xml:space="preserve"> ию</w:t>
      </w:r>
      <w:r w:rsidR="005F5F8E" w:rsidRPr="005F5F8E">
        <w:rPr>
          <w:bCs/>
        </w:rPr>
        <w:t>ня</w:t>
      </w:r>
      <w:r w:rsidR="005F5F8E" w:rsidRPr="005F5F8E">
        <w:rPr>
          <w:bCs/>
        </w:rPr>
        <w:t xml:space="preserve"> 2026 года (включительно).  Поставщик заблаговременно (не позднее, чем за один рабочий день до фактического дня поставки Товара) извещает ответственное лицо Заказчика – Кузнецову Э.А. (по телефону 272-54-73 и (или) посредством электронной почты cafeghpa@ghpa.ru)</w:t>
      </w:r>
      <w:r w:rsidR="005F5F8E">
        <w:rPr>
          <w:bCs/>
        </w:rPr>
        <w:t>.</w:t>
      </w:r>
      <w:r w:rsidR="005F5F8E" w:rsidRPr="005F5F8E">
        <w:rPr>
          <w:bCs/>
        </w:rPr>
        <w:t xml:space="preserve"> </w:t>
      </w:r>
      <w:r w:rsidR="005F5F8E" w:rsidRPr="005F5F8E">
        <w:rPr>
          <w:bCs/>
        </w:rPr>
        <w:t xml:space="preserve"> </w:t>
      </w:r>
      <w:proofErr w:type="gramStart"/>
      <w:r w:rsidR="000C1B87" w:rsidRPr="005F5F8E">
        <w:rPr>
          <w:bCs/>
        </w:rPr>
        <w:t>Без</w:t>
      </w:r>
      <w:proofErr w:type="gramEnd"/>
      <w:r w:rsidR="000C1B87" w:rsidRPr="005F5F8E">
        <w:rPr>
          <w:bCs/>
        </w:rPr>
        <w:t xml:space="preserve"> подтверждения Заказчиком готовности принять Товар его отгрузка не проводится.</w:t>
      </w:r>
    </w:p>
    <w:p w14:paraId="3590EBA1" w14:textId="4CFD3EE8" w:rsidR="0019012A" w:rsidRPr="00E07F86" w:rsidRDefault="00BA33A0" w:rsidP="005F5F8E">
      <w:pPr>
        <w:jc w:val="both"/>
      </w:pPr>
      <w:r>
        <w:rPr>
          <w:b/>
        </w:rPr>
        <w:t xml:space="preserve">     </w:t>
      </w:r>
      <w:r w:rsidR="0019012A" w:rsidRPr="00902F22">
        <w:rPr>
          <w:b/>
        </w:rPr>
        <w:t>Требование к товару</w:t>
      </w:r>
      <w:r w:rsidR="0019012A" w:rsidRPr="00902F22">
        <w:t xml:space="preserve">: </w:t>
      </w:r>
      <w:r w:rsidR="00902F22" w:rsidRPr="00902F22">
        <w:t xml:space="preserve">Товар должно быть новым, не бывшим в употреблении, не восстановленным, соответствующим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 и подтверждаться гарантией качества завода-изготовителя или документом, его заменяющим. </w:t>
      </w:r>
      <w:r w:rsidR="005F5F8E" w:rsidRPr="00902F22">
        <w:t>Качество и безопасность поставляемого товара: в соответствии с Федеральным законом от 02.01.2000 года №29-ФЗ «О качестве и безопасности пищевых продуктов», Федеральным законом от 30.03.1999 года №52-ФЗ «О санитарно-эпидемиологическом благополучии населения», Технического регламента Таможенного союза «О безопасности пищевой продукции» ТР ТС 021/2011, соответствующ</w:t>
      </w:r>
      <w:r w:rsidR="00902F22" w:rsidRPr="00902F22">
        <w:t>ий</w:t>
      </w:r>
      <w:r w:rsidR="005F5F8E" w:rsidRPr="00902F22">
        <w:t xml:space="preserve"> требованиям технического регламента Таможенного союза «О безопасности упаковки» ТР ТС 005/2011 и обеспечивающей безопасность и сохранение потребительских свойств товара в течение срока его годности. Упаковка и тара изготавливаются из экологически чистых безопасных материалов. Упаковка товара имеет маркировку, содержащую информацию для потребителей в соответствии с требованиями Технического регламента Таможенного союза «Пищевая продукция в части ее маркировки» ТР ТС 022/2011.</w:t>
      </w:r>
      <w:r w:rsidR="005F5F8E">
        <w:t xml:space="preserve"> </w:t>
      </w:r>
    </w:p>
    <w:p w14:paraId="13AC4001" w14:textId="5788CAAB" w:rsidR="0019012A" w:rsidRPr="00E07F86" w:rsidRDefault="0019012A" w:rsidP="002F57D6">
      <w:pPr>
        <w:ind w:firstLine="426"/>
        <w:jc w:val="both"/>
      </w:pPr>
      <w:r w:rsidRPr="00E07F86">
        <w:rPr>
          <w:b/>
        </w:rPr>
        <w:t>Условия оплаты:</w:t>
      </w:r>
      <w:r w:rsidRPr="00E07F86">
        <w:t xml:space="preserve"> Оплата осуществляется Заказчиком путем перечисления денежных средств на расчетный счет Поставщика за фактически поставленный товар на основании надлежащим образом оформленных документов счета, счета – фактуры или универсального передаточного документа (если исполнитель является плательщиком НДС) и Акта сдачи-приемки товара, подписанного Сторонами. Перечисление денежных средств осуществляется в течение </w:t>
      </w:r>
      <w:r w:rsidR="007C1E61">
        <w:t>7</w:t>
      </w:r>
      <w:r w:rsidRPr="00E07F86">
        <w:t xml:space="preserve"> (</w:t>
      </w:r>
      <w:r w:rsidR="007C1E61">
        <w:t>семи</w:t>
      </w:r>
      <w:r w:rsidRPr="00E07F86">
        <w:t>) дней с момента подписания Акта сдачи-приемки товара.</w:t>
      </w:r>
    </w:p>
    <w:p w14:paraId="522028E6" w14:textId="09046ADC" w:rsidR="0019012A" w:rsidRPr="00E07F86" w:rsidRDefault="0019012A" w:rsidP="002F57D6">
      <w:pPr>
        <w:ind w:firstLine="426"/>
        <w:jc w:val="both"/>
      </w:pPr>
      <w:r w:rsidRPr="00BA33A0">
        <w:t>В стоимость товара, включены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E07F86">
        <w:t xml:space="preserve"> </w:t>
      </w:r>
    </w:p>
    <w:p w14:paraId="36CDE4C9" w14:textId="40044AAF" w:rsidR="0019012A" w:rsidRPr="00E07F86" w:rsidRDefault="0019012A" w:rsidP="002F57D6">
      <w:pPr>
        <w:ind w:firstLine="426"/>
        <w:jc w:val="both"/>
        <w:rPr>
          <w:color w:val="000000" w:themeColor="text1"/>
        </w:rPr>
      </w:pPr>
      <w:r w:rsidRPr="00E07F86">
        <w:rPr>
          <w:color w:val="000000" w:themeColor="text1"/>
          <w:shd w:val="clear" w:color="auto" w:fill="FFFFFF"/>
        </w:rPr>
        <w:t>Заказчик вправе досрочно расторгнуть Договор в одностороннем порядке, без обращения в суд и без возмещения убытков Поставщику, путем направления Поставщику (посредством электронной почты, на адрес электронной почты Стороны, соответствующего уведомления о расторжении Договора, в случае не поставки товара Заказчику в установленный срок. При нарушении вышеуказанного срока без письменного согласия Заказчика, Заказчик считается утратившим интерес к товару и вправе не принимать его.</w:t>
      </w:r>
      <w:r w:rsidR="00BA33A0">
        <w:rPr>
          <w:color w:val="000000" w:themeColor="text1"/>
          <w:shd w:val="clear" w:color="auto" w:fill="FFFFFF"/>
        </w:rPr>
        <w:t xml:space="preserve">                  </w:t>
      </w:r>
      <w:r w:rsidRPr="00E07F86">
        <w:rPr>
          <w:color w:val="000000" w:themeColor="text1"/>
          <w:shd w:val="clear" w:color="auto" w:fill="FFFFFF"/>
        </w:rPr>
        <w:t xml:space="preserve"> В этом случае Заказчик праве отказаться от дальнейшего исполнения Договора в одностороннем порядке (</w:t>
      </w:r>
      <w:proofErr w:type="spellStart"/>
      <w:r w:rsidRPr="00E07F86">
        <w:rPr>
          <w:color w:val="000000" w:themeColor="text1"/>
          <w:shd w:val="clear" w:color="auto" w:fill="FFFFFF"/>
        </w:rPr>
        <w:t>абз</w:t>
      </w:r>
      <w:proofErr w:type="spellEnd"/>
      <w:r w:rsidRPr="00E07F86">
        <w:rPr>
          <w:color w:val="000000" w:themeColor="text1"/>
          <w:shd w:val="clear" w:color="auto" w:fill="FFFFFF"/>
        </w:rPr>
        <w:t>. 2 п. 2 ст. 457, ст. 523 ГК РФ)</w:t>
      </w:r>
    </w:p>
    <w:p w14:paraId="13CEB5B5" w14:textId="77777777" w:rsidR="0019012A" w:rsidRPr="00E07F86" w:rsidRDefault="0019012A" w:rsidP="002F57D6">
      <w:pPr>
        <w:widowControl w:val="0"/>
        <w:snapToGrid w:val="0"/>
        <w:ind w:right="-143" w:firstLine="426"/>
        <w:jc w:val="both"/>
        <w:rPr>
          <w:rFonts w:eastAsia="Batang"/>
          <w:lang w:eastAsia="zh-CN"/>
        </w:rPr>
      </w:pPr>
      <w:r w:rsidRPr="00E07F86">
        <w:rPr>
          <w:rFonts w:eastAsia="Batang"/>
          <w:b/>
          <w:lang w:eastAsia="zh-CN"/>
        </w:rPr>
        <w:t>Ответственност</w:t>
      </w:r>
      <w:r w:rsidRPr="00E07F86">
        <w:rPr>
          <w:rFonts w:eastAsia="Batang"/>
          <w:lang w:eastAsia="zh-CN"/>
        </w:rPr>
        <w:t>ь: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w:t>
      </w:r>
    </w:p>
    <w:p w14:paraId="53375690" w14:textId="77777777" w:rsidR="002F57D6" w:rsidRPr="00E07F86" w:rsidRDefault="0019012A" w:rsidP="002F57D6">
      <w:pPr>
        <w:ind w:firstLine="567"/>
        <w:jc w:val="both"/>
        <w:rPr>
          <w:rFonts w:eastAsia="Batang"/>
          <w:lang w:eastAsia="zh-CN"/>
        </w:rPr>
      </w:pPr>
      <w:r w:rsidRPr="00E07F86">
        <w:rPr>
          <w:rFonts w:eastAsia="Batang"/>
          <w:lang w:eastAsia="zh-CN"/>
        </w:rPr>
        <w:lastRenderedPageBreak/>
        <w:t>За каждый факт неисполнения или ненадлежащего исполнения Поставщиком обязательств, предусмотренных Контрактом, Поставщик уплачивает штраф в размере 10 % от начальной цены закупки.</w:t>
      </w:r>
      <w:r w:rsidR="002F57D6" w:rsidRPr="00E07F86">
        <w:rPr>
          <w:rFonts w:eastAsia="Batang"/>
          <w:lang w:eastAsia="zh-CN"/>
        </w:rPr>
        <w:t xml:space="preserve"> </w:t>
      </w:r>
    </w:p>
    <w:p w14:paraId="7C1DAD8D" w14:textId="375D52C0" w:rsidR="0019012A" w:rsidRPr="00E07F86" w:rsidRDefault="002F57D6" w:rsidP="002F57D6">
      <w:pPr>
        <w:ind w:firstLine="567"/>
        <w:jc w:val="both"/>
        <w:rPr>
          <w:rFonts w:eastAsia="Batang"/>
          <w:lang w:eastAsia="zh-CN"/>
        </w:rPr>
      </w:pPr>
      <w:r w:rsidRPr="00E07F86">
        <w:rPr>
          <w:rFonts w:eastAsia="Batang"/>
          <w:lang w:eastAsia="zh-CN"/>
        </w:rPr>
        <w:t>Срок действия Контракта по 31.0</w:t>
      </w:r>
      <w:r w:rsidR="003F4CA3">
        <w:rPr>
          <w:rFonts w:eastAsia="Batang"/>
          <w:lang w:eastAsia="zh-CN"/>
        </w:rPr>
        <w:t>8</w:t>
      </w:r>
      <w:r w:rsidRPr="00E07F86">
        <w:rPr>
          <w:rFonts w:eastAsia="Batang"/>
          <w:lang w:eastAsia="zh-CN"/>
        </w:rPr>
        <w:t>.2026 г.</w:t>
      </w:r>
    </w:p>
    <w:p w14:paraId="1574B281" w14:textId="54A15DB3" w:rsidR="0046665F" w:rsidRPr="00E07F86" w:rsidRDefault="0046665F" w:rsidP="002F57D6">
      <w:pPr>
        <w:ind w:firstLine="567"/>
        <w:jc w:val="both"/>
        <w:rPr>
          <w:rFonts w:eastAsia="Batang"/>
          <w:lang w:eastAsia="zh-CN"/>
        </w:rPr>
      </w:pPr>
    </w:p>
    <w:p w14:paraId="19980165" w14:textId="7FBB3202" w:rsidR="0019012A" w:rsidRDefault="0019012A" w:rsidP="0019012A">
      <w:pPr>
        <w:jc w:val="both"/>
        <w:rPr>
          <w:rFonts w:eastAsia="Batang"/>
          <w:b/>
          <w:lang w:eastAsia="zh-CN"/>
        </w:rPr>
      </w:pPr>
      <w:proofErr w:type="gramStart"/>
      <w:r w:rsidRPr="00F27B57">
        <w:rPr>
          <w:rFonts w:eastAsia="Batang"/>
          <w:b/>
          <w:lang w:eastAsia="zh-CN"/>
        </w:rPr>
        <w:t xml:space="preserve">НМЦК </w:t>
      </w:r>
      <w:r w:rsidR="00117FED">
        <w:rPr>
          <w:rFonts w:eastAsia="Batang"/>
          <w:b/>
          <w:lang w:eastAsia="zh-CN"/>
        </w:rPr>
        <w:t xml:space="preserve"> </w:t>
      </w:r>
      <w:r w:rsidR="00902F22">
        <w:rPr>
          <w:rFonts w:eastAsia="Batang"/>
          <w:b/>
          <w:lang w:eastAsia="zh-CN"/>
        </w:rPr>
        <w:t>28500</w:t>
      </w:r>
      <w:proofErr w:type="gramEnd"/>
      <w:r w:rsidR="006E4823">
        <w:rPr>
          <w:rFonts w:eastAsia="Batang"/>
          <w:b/>
          <w:lang w:eastAsia="zh-CN"/>
        </w:rPr>
        <w:t>,</w:t>
      </w:r>
      <w:r w:rsidR="00902F22">
        <w:rPr>
          <w:rFonts w:eastAsia="Batang"/>
          <w:b/>
          <w:lang w:eastAsia="zh-CN"/>
        </w:rPr>
        <w:t>00</w:t>
      </w:r>
      <w:r w:rsidR="00117FED">
        <w:rPr>
          <w:rFonts w:eastAsia="Batang"/>
          <w:b/>
          <w:lang w:eastAsia="zh-CN"/>
        </w:rPr>
        <w:t xml:space="preserve">  </w:t>
      </w:r>
      <w:r w:rsidRPr="00F27B57">
        <w:rPr>
          <w:rFonts w:eastAsia="Batang"/>
          <w:b/>
          <w:lang w:eastAsia="zh-CN"/>
        </w:rPr>
        <w:t xml:space="preserve">руб. </w:t>
      </w:r>
      <w:r w:rsidR="002F57D6">
        <w:rPr>
          <w:rFonts w:eastAsia="Batang"/>
          <w:b/>
          <w:lang w:eastAsia="zh-CN"/>
        </w:rPr>
        <w:t xml:space="preserve">                                   </w:t>
      </w:r>
      <w:r w:rsidR="007D41A7">
        <w:rPr>
          <w:rFonts w:eastAsia="Batang"/>
          <w:b/>
          <w:lang w:eastAsia="zh-CN"/>
        </w:rPr>
        <w:t xml:space="preserve">Цена </w:t>
      </w:r>
      <w:r w:rsidR="00D60747">
        <w:rPr>
          <w:rFonts w:eastAsia="Batang"/>
          <w:b/>
          <w:lang w:eastAsia="zh-CN"/>
        </w:rPr>
        <w:t>Контракта</w:t>
      </w:r>
      <w:r w:rsidR="007D41A7">
        <w:rPr>
          <w:rFonts w:eastAsia="Batang"/>
          <w:b/>
          <w:lang w:eastAsia="zh-CN"/>
        </w:rPr>
        <w:t xml:space="preserve"> </w:t>
      </w:r>
      <w:r w:rsidR="007C1E61">
        <w:rPr>
          <w:rFonts w:eastAsia="Batang"/>
          <w:b/>
          <w:lang w:eastAsia="zh-CN"/>
        </w:rPr>
        <w:t>____р</w:t>
      </w:r>
      <w:r w:rsidR="00A52EDB">
        <w:rPr>
          <w:rFonts w:eastAsia="Batang"/>
          <w:b/>
          <w:lang w:eastAsia="zh-CN"/>
        </w:rPr>
        <w:t>уб.</w:t>
      </w:r>
      <w:r w:rsidR="007D41A7">
        <w:rPr>
          <w:rFonts w:eastAsia="Batang"/>
          <w:b/>
          <w:lang w:eastAsia="zh-CN"/>
        </w:rPr>
        <w:t xml:space="preserve"> </w:t>
      </w:r>
    </w:p>
    <w:p w14:paraId="2BFF7269" w14:textId="77777777" w:rsidR="00E07F86" w:rsidRPr="00F27B57" w:rsidRDefault="00E07F86" w:rsidP="0019012A">
      <w:pPr>
        <w:jc w:val="both"/>
        <w:rPr>
          <w:rFonts w:eastAsia="Batang"/>
          <w:b/>
          <w:lang w:eastAsia="zh-CN"/>
        </w:rPr>
      </w:pPr>
    </w:p>
    <w:tbl>
      <w:tblPr>
        <w:tblStyle w:val="a3"/>
        <w:tblW w:w="9782" w:type="dxa"/>
        <w:tblInd w:w="-147" w:type="dxa"/>
        <w:tblLayout w:type="fixed"/>
        <w:tblLook w:val="04A0" w:firstRow="1" w:lastRow="0" w:firstColumn="1" w:lastColumn="0" w:noHBand="0" w:noVBand="1"/>
      </w:tblPr>
      <w:tblGrid>
        <w:gridCol w:w="426"/>
        <w:gridCol w:w="1559"/>
        <w:gridCol w:w="3544"/>
        <w:gridCol w:w="993"/>
        <w:gridCol w:w="708"/>
        <w:gridCol w:w="1134"/>
        <w:gridCol w:w="1418"/>
      </w:tblGrid>
      <w:tr w:rsidR="0046665F" w14:paraId="5722DBEF" w14:textId="77777777" w:rsidTr="007C1E61">
        <w:tc>
          <w:tcPr>
            <w:tcW w:w="426" w:type="dxa"/>
            <w:tcBorders>
              <w:top w:val="single" w:sz="4" w:space="0" w:color="auto"/>
              <w:left w:val="single" w:sz="4" w:space="0" w:color="auto"/>
              <w:bottom w:val="single" w:sz="4" w:space="0" w:color="auto"/>
              <w:right w:val="single" w:sz="4" w:space="0" w:color="auto"/>
            </w:tcBorders>
            <w:hideMark/>
          </w:tcPr>
          <w:p w14:paraId="777A4D3D" w14:textId="77777777" w:rsidR="0046665F" w:rsidRPr="00E07F86" w:rsidRDefault="0046665F" w:rsidP="00E07F86">
            <w:pPr>
              <w:rPr>
                <w:sz w:val="22"/>
                <w:szCs w:val="22"/>
                <w:lang w:eastAsia="en-US"/>
              </w:rPr>
            </w:pPr>
            <w:r w:rsidRPr="00E07F86">
              <w:rPr>
                <w:sz w:val="22"/>
                <w:szCs w:val="22"/>
                <w:lang w:eastAsia="en-US"/>
              </w:rPr>
              <w:t>№ п/п</w:t>
            </w:r>
          </w:p>
        </w:tc>
        <w:tc>
          <w:tcPr>
            <w:tcW w:w="1559" w:type="dxa"/>
            <w:tcBorders>
              <w:top w:val="single" w:sz="4" w:space="0" w:color="auto"/>
              <w:left w:val="single" w:sz="4" w:space="0" w:color="auto"/>
              <w:bottom w:val="single" w:sz="4" w:space="0" w:color="auto"/>
              <w:right w:val="single" w:sz="4" w:space="0" w:color="auto"/>
            </w:tcBorders>
          </w:tcPr>
          <w:p w14:paraId="51915D55" w14:textId="1CCDC730" w:rsidR="0046665F" w:rsidRPr="00E07F86" w:rsidRDefault="00E07F86" w:rsidP="00E07F86">
            <w:pPr>
              <w:rPr>
                <w:sz w:val="22"/>
                <w:szCs w:val="22"/>
                <w:lang w:eastAsia="en-US"/>
              </w:rPr>
            </w:pPr>
            <w:r w:rsidRPr="00E07F86">
              <w:rPr>
                <w:sz w:val="22"/>
                <w:szCs w:val="22"/>
                <w:lang w:eastAsia="en-US"/>
              </w:rPr>
              <w:t>Изображение</w:t>
            </w:r>
          </w:p>
        </w:tc>
        <w:tc>
          <w:tcPr>
            <w:tcW w:w="3544" w:type="dxa"/>
            <w:tcBorders>
              <w:top w:val="single" w:sz="4" w:space="0" w:color="auto"/>
              <w:left w:val="single" w:sz="4" w:space="0" w:color="auto"/>
              <w:bottom w:val="single" w:sz="4" w:space="0" w:color="auto"/>
              <w:right w:val="single" w:sz="4" w:space="0" w:color="auto"/>
            </w:tcBorders>
            <w:hideMark/>
          </w:tcPr>
          <w:p w14:paraId="29F21D4A" w14:textId="62F44F41" w:rsidR="0046665F" w:rsidRPr="00E07F86" w:rsidRDefault="0046665F" w:rsidP="00E07F86">
            <w:pPr>
              <w:rPr>
                <w:sz w:val="22"/>
                <w:szCs w:val="22"/>
                <w:lang w:eastAsia="en-US"/>
              </w:rPr>
            </w:pPr>
            <w:r w:rsidRPr="00E07F86">
              <w:rPr>
                <w:sz w:val="22"/>
                <w:szCs w:val="22"/>
                <w:lang w:eastAsia="en-US"/>
              </w:rPr>
              <w:t>Наименование/характеристики</w:t>
            </w:r>
          </w:p>
        </w:tc>
        <w:tc>
          <w:tcPr>
            <w:tcW w:w="993" w:type="dxa"/>
            <w:tcBorders>
              <w:top w:val="single" w:sz="4" w:space="0" w:color="auto"/>
              <w:left w:val="single" w:sz="4" w:space="0" w:color="auto"/>
              <w:bottom w:val="single" w:sz="4" w:space="0" w:color="auto"/>
              <w:right w:val="single" w:sz="4" w:space="0" w:color="auto"/>
            </w:tcBorders>
            <w:hideMark/>
          </w:tcPr>
          <w:p w14:paraId="485A6ABC" w14:textId="566BB09B" w:rsidR="0046665F" w:rsidRPr="00E07F86" w:rsidRDefault="0046665F" w:rsidP="00E07F86">
            <w:pPr>
              <w:rPr>
                <w:sz w:val="22"/>
                <w:szCs w:val="22"/>
                <w:lang w:eastAsia="en-US"/>
              </w:rPr>
            </w:pPr>
            <w:r w:rsidRPr="00E07F86">
              <w:rPr>
                <w:sz w:val="22"/>
                <w:szCs w:val="22"/>
                <w:lang w:eastAsia="en-US"/>
              </w:rPr>
              <w:t xml:space="preserve">Ед. </w:t>
            </w:r>
            <w:proofErr w:type="spellStart"/>
            <w:r w:rsidRPr="00E07F86">
              <w:rPr>
                <w:sz w:val="22"/>
                <w:szCs w:val="22"/>
                <w:lang w:eastAsia="en-US"/>
              </w:rPr>
              <w:t>изм</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4FBD99BE" w14:textId="58620684" w:rsidR="0046665F" w:rsidRPr="00E07F86" w:rsidRDefault="00E07F86" w:rsidP="00E07F86">
            <w:pPr>
              <w:rPr>
                <w:sz w:val="22"/>
                <w:szCs w:val="22"/>
                <w:lang w:eastAsia="en-US"/>
              </w:rPr>
            </w:pPr>
            <w:r w:rsidRPr="00E07F86">
              <w:rPr>
                <w:sz w:val="22"/>
                <w:szCs w:val="22"/>
                <w:lang w:eastAsia="en-US"/>
              </w:rPr>
              <w:t>Ко</w:t>
            </w:r>
            <w:r w:rsidR="0046665F" w:rsidRPr="00E07F86">
              <w:rPr>
                <w:sz w:val="22"/>
                <w:szCs w:val="22"/>
                <w:lang w:eastAsia="en-US"/>
              </w:rPr>
              <w:t>л-во</w:t>
            </w:r>
          </w:p>
        </w:tc>
        <w:tc>
          <w:tcPr>
            <w:tcW w:w="1134" w:type="dxa"/>
            <w:tcBorders>
              <w:top w:val="single" w:sz="4" w:space="0" w:color="auto"/>
              <w:left w:val="single" w:sz="4" w:space="0" w:color="auto"/>
              <w:bottom w:val="single" w:sz="4" w:space="0" w:color="auto"/>
              <w:right w:val="single" w:sz="4" w:space="0" w:color="auto"/>
            </w:tcBorders>
            <w:hideMark/>
          </w:tcPr>
          <w:p w14:paraId="37BFF9FF" w14:textId="77777777" w:rsidR="0046665F" w:rsidRPr="00E07F86" w:rsidRDefault="0046665F" w:rsidP="00E07F86">
            <w:pPr>
              <w:rPr>
                <w:sz w:val="22"/>
                <w:szCs w:val="22"/>
                <w:lang w:eastAsia="en-US"/>
              </w:rPr>
            </w:pPr>
            <w:r w:rsidRPr="00E07F86">
              <w:rPr>
                <w:sz w:val="22"/>
                <w:szCs w:val="22"/>
                <w:lang w:eastAsia="en-US"/>
              </w:rPr>
              <w:t>Цена за ед.</w:t>
            </w:r>
          </w:p>
        </w:tc>
        <w:tc>
          <w:tcPr>
            <w:tcW w:w="1418" w:type="dxa"/>
            <w:tcBorders>
              <w:top w:val="single" w:sz="4" w:space="0" w:color="auto"/>
              <w:left w:val="single" w:sz="4" w:space="0" w:color="auto"/>
              <w:bottom w:val="single" w:sz="4" w:space="0" w:color="auto"/>
              <w:right w:val="single" w:sz="4" w:space="0" w:color="auto"/>
            </w:tcBorders>
            <w:hideMark/>
          </w:tcPr>
          <w:p w14:paraId="5AE67BA9" w14:textId="05877DD9" w:rsidR="0046665F" w:rsidRPr="00E07F86" w:rsidRDefault="0046665F" w:rsidP="00E07F86">
            <w:pPr>
              <w:rPr>
                <w:sz w:val="22"/>
                <w:szCs w:val="22"/>
                <w:lang w:eastAsia="en-US"/>
              </w:rPr>
            </w:pPr>
            <w:r w:rsidRPr="00E07F86">
              <w:rPr>
                <w:sz w:val="22"/>
                <w:szCs w:val="22"/>
                <w:lang w:eastAsia="en-US"/>
              </w:rPr>
              <w:t>Стоимость</w:t>
            </w:r>
          </w:p>
        </w:tc>
      </w:tr>
      <w:tr w:rsidR="0046665F" w14:paraId="3FD7713A" w14:textId="77777777" w:rsidTr="007C1E61">
        <w:trPr>
          <w:trHeight w:val="273"/>
        </w:trPr>
        <w:tc>
          <w:tcPr>
            <w:tcW w:w="426" w:type="dxa"/>
            <w:vMerge w:val="restart"/>
            <w:tcBorders>
              <w:top w:val="single" w:sz="4" w:space="0" w:color="auto"/>
              <w:left w:val="single" w:sz="4" w:space="0" w:color="auto"/>
              <w:right w:val="single" w:sz="4" w:space="0" w:color="auto"/>
            </w:tcBorders>
          </w:tcPr>
          <w:p w14:paraId="2436F462" w14:textId="77777777" w:rsidR="0046665F" w:rsidRDefault="0046665F" w:rsidP="003D211C">
            <w:pPr>
              <w:rPr>
                <w:sz w:val="22"/>
                <w:szCs w:val="22"/>
                <w:lang w:eastAsia="en-US"/>
              </w:rPr>
            </w:pPr>
          </w:p>
          <w:p w14:paraId="15C9F03A" w14:textId="77777777" w:rsidR="0046665F" w:rsidRDefault="0046665F" w:rsidP="003D211C">
            <w:pPr>
              <w:rPr>
                <w:sz w:val="22"/>
                <w:szCs w:val="22"/>
                <w:lang w:eastAsia="en-US"/>
              </w:rPr>
            </w:pPr>
          </w:p>
          <w:p w14:paraId="6464E386" w14:textId="77777777" w:rsidR="0046665F" w:rsidRDefault="0046665F" w:rsidP="003D211C">
            <w:pPr>
              <w:rPr>
                <w:sz w:val="22"/>
                <w:szCs w:val="22"/>
                <w:lang w:eastAsia="en-US"/>
              </w:rPr>
            </w:pPr>
          </w:p>
          <w:p w14:paraId="723BD6F8" w14:textId="0D797CE6" w:rsidR="0046665F" w:rsidRDefault="0046665F" w:rsidP="003D211C">
            <w:pPr>
              <w:rPr>
                <w:sz w:val="22"/>
                <w:szCs w:val="22"/>
                <w:lang w:eastAsia="en-US"/>
              </w:rPr>
            </w:pPr>
            <w:r>
              <w:rPr>
                <w:sz w:val="22"/>
                <w:szCs w:val="22"/>
                <w:lang w:eastAsia="en-US"/>
              </w:rPr>
              <w:t>1</w:t>
            </w:r>
          </w:p>
        </w:tc>
        <w:tc>
          <w:tcPr>
            <w:tcW w:w="1559" w:type="dxa"/>
            <w:vMerge w:val="restart"/>
            <w:tcBorders>
              <w:top w:val="single" w:sz="4" w:space="0" w:color="auto"/>
              <w:left w:val="single" w:sz="4" w:space="0" w:color="auto"/>
              <w:right w:val="single" w:sz="4" w:space="0" w:color="auto"/>
            </w:tcBorders>
          </w:tcPr>
          <w:p w14:paraId="02BBE267" w14:textId="646CCC1D" w:rsidR="0046665F" w:rsidRPr="000C2260" w:rsidRDefault="00902F22" w:rsidP="008459FA">
            <w:pPr>
              <w:spacing w:before="100" w:beforeAutospacing="1" w:after="100" w:afterAutospacing="1"/>
              <w:outlineLvl w:val="0"/>
              <w:rPr>
                <w:b/>
                <w:bCs/>
                <w:sz w:val="22"/>
                <w:szCs w:val="22"/>
                <w:lang w:eastAsia="en-US"/>
              </w:rPr>
            </w:pPr>
            <w:r>
              <w:rPr>
                <w:b/>
                <w:bCs/>
                <w:noProof/>
                <w:sz w:val="22"/>
                <w:szCs w:val="22"/>
                <w:lang w:eastAsia="en-US"/>
              </w:rPr>
              <w:drawing>
                <wp:inline distT="0" distB="0" distL="0" distR="0" wp14:anchorId="36C01F70" wp14:editId="02CA373E">
                  <wp:extent cx="923925" cy="11715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1171575"/>
                          </a:xfrm>
                          <a:prstGeom prst="rect">
                            <a:avLst/>
                          </a:prstGeom>
                          <a:noFill/>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7CB2D1BD" w14:textId="43BD3501" w:rsidR="0046665F" w:rsidRPr="00E07F86" w:rsidRDefault="0046665F" w:rsidP="008459FA">
            <w:pPr>
              <w:spacing w:before="100" w:beforeAutospacing="1" w:after="100" w:afterAutospacing="1"/>
              <w:outlineLvl w:val="0"/>
              <w:rPr>
                <w:kern w:val="36"/>
                <w:sz w:val="22"/>
                <w:szCs w:val="22"/>
              </w:rPr>
            </w:pPr>
          </w:p>
        </w:tc>
        <w:tc>
          <w:tcPr>
            <w:tcW w:w="993" w:type="dxa"/>
            <w:tcBorders>
              <w:top w:val="single" w:sz="4" w:space="0" w:color="auto"/>
              <w:left w:val="single" w:sz="4" w:space="0" w:color="auto"/>
              <w:bottom w:val="single" w:sz="4" w:space="0" w:color="auto"/>
              <w:right w:val="single" w:sz="4" w:space="0" w:color="auto"/>
            </w:tcBorders>
          </w:tcPr>
          <w:p w14:paraId="7325445B" w14:textId="506DFED8" w:rsidR="0046665F" w:rsidRDefault="0046665F" w:rsidP="003D211C">
            <w:pPr>
              <w:rPr>
                <w:lang w:eastAsia="en-US"/>
              </w:rPr>
            </w:pPr>
          </w:p>
        </w:tc>
        <w:tc>
          <w:tcPr>
            <w:tcW w:w="708" w:type="dxa"/>
            <w:tcBorders>
              <w:top w:val="single" w:sz="4" w:space="0" w:color="auto"/>
              <w:left w:val="single" w:sz="4" w:space="0" w:color="auto"/>
              <w:bottom w:val="single" w:sz="4" w:space="0" w:color="auto"/>
              <w:right w:val="single" w:sz="4" w:space="0" w:color="auto"/>
            </w:tcBorders>
          </w:tcPr>
          <w:p w14:paraId="77BC4B45" w14:textId="77777777" w:rsidR="0046665F" w:rsidRDefault="0046665F" w:rsidP="003D211C">
            <w:pPr>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0DA08BC8" w14:textId="77777777" w:rsidR="0046665F" w:rsidRPr="00A82D35" w:rsidRDefault="0046665F" w:rsidP="003D211C">
            <w:pPr>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631F38EB" w14:textId="77777777" w:rsidR="0046665F" w:rsidRPr="00A82D35" w:rsidRDefault="0046665F" w:rsidP="003D211C">
            <w:pPr>
              <w:rPr>
                <w:lang w:eastAsia="en-US"/>
              </w:rPr>
            </w:pPr>
          </w:p>
        </w:tc>
      </w:tr>
      <w:tr w:rsidR="00A52EDB" w14:paraId="76A6D8D0" w14:textId="77777777" w:rsidTr="007C1E61">
        <w:trPr>
          <w:trHeight w:val="280"/>
        </w:trPr>
        <w:tc>
          <w:tcPr>
            <w:tcW w:w="426" w:type="dxa"/>
            <w:vMerge/>
            <w:tcBorders>
              <w:left w:val="single" w:sz="4" w:space="0" w:color="auto"/>
              <w:bottom w:val="single" w:sz="4" w:space="0" w:color="auto"/>
              <w:right w:val="single" w:sz="4" w:space="0" w:color="auto"/>
            </w:tcBorders>
          </w:tcPr>
          <w:p w14:paraId="0D2D9EE5" w14:textId="77777777" w:rsidR="00A52EDB" w:rsidRDefault="00A52EDB" w:rsidP="00A52EDB">
            <w:pPr>
              <w:rPr>
                <w:sz w:val="22"/>
                <w:szCs w:val="22"/>
                <w:lang w:eastAsia="en-US"/>
              </w:rPr>
            </w:pPr>
          </w:p>
        </w:tc>
        <w:tc>
          <w:tcPr>
            <w:tcW w:w="1559" w:type="dxa"/>
            <w:vMerge/>
            <w:tcBorders>
              <w:left w:val="single" w:sz="4" w:space="0" w:color="auto"/>
              <w:bottom w:val="single" w:sz="4" w:space="0" w:color="auto"/>
              <w:right w:val="single" w:sz="4" w:space="0" w:color="auto"/>
            </w:tcBorders>
          </w:tcPr>
          <w:p w14:paraId="1BBAC465" w14:textId="77777777" w:rsidR="00A52EDB" w:rsidRPr="002F57D6" w:rsidRDefault="00A52EDB" w:rsidP="00A52EDB">
            <w:pPr>
              <w:spacing w:before="100" w:beforeAutospacing="1" w:after="100" w:afterAutospacing="1"/>
              <w:outlineLvl w:val="0"/>
              <w:rPr>
                <w:bCs/>
                <w:kern w:val="36"/>
                <w:sz w:val="22"/>
                <w:szCs w:val="22"/>
              </w:rPr>
            </w:pPr>
          </w:p>
        </w:tc>
        <w:tc>
          <w:tcPr>
            <w:tcW w:w="3544" w:type="dxa"/>
            <w:tcBorders>
              <w:top w:val="single" w:sz="4" w:space="0" w:color="auto"/>
              <w:left w:val="single" w:sz="4" w:space="0" w:color="auto"/>
              <w:bottom w:val="single" w:sz="4" w:space="0" w:color="auto"/>
              <w:right w:val="single" w:sz="4" w:space="0" w:color="auto"/>
            </w:tcBorders>
          </w:tcPr>
          <w:p w14:paraId="43D6219E" w14:textId="77777777" w:rsidR="007C1E61" w:rsidRDefault="00CC59D7" w:rsidP="00CC59D7">
            <w:pPr>
              <w:rPr>
                <w:bCs/>
                <w:kern w:val="36"/>
                <w:sz w:val="22"/>
                <w:szCs w:val="22"/>
              </w:rPr>
            </w:pPr>
            <w:r w:rsidRPr="00CC59D7">
              <w:rPr>
                <w:bCs/>
                <w:kern w:val="36"/>
                <w:sz w:val="22"/>
                <w:szCs w:val="22"/>
              </w:rPr>
              <w:t xml:space="preserve">Стакан одноразовый 200 мл, стандарт, ГОСТ 50962-96 </w:t>
            </w:r>
          </w:p>
          <w:p w14:paraId="73A68506" w14:textId="08D482BE" w:rsidR="00CC59D7" w:rsidRDefault="007C1E61" w:rsidP="00CC59D7">
            <w:pPr>
              <w:rPr>
                <w:bCs/>
                <w:kern w:val="36"/>
                <w:sz w:val="22"/>
                <w:szCs w:val="22"/>
              </w:rPr>
            </w:pPr>
            <w:r>
              <w:rPr>
                <w:bCs/>
                <w:kern w:val="36"/>
                <w:sz w:val="22"/>
                <w:szCs w:val="22"/>
              </w:rPr>
              <w:t>1</w:t>
            </w:r>
            <w:r w:rsidR="00CC59D7" w:rsidRPr="00CC59D7">
              <w:rPr>
                <w:bCs/>
                <w:kern w:val="36"/>
                <w:sz w:val="22"/>
                <w:szCs w:val="22"/>
              </w:rPr>
              <w:t>00</w:t>
            </w:r>
            <w:r>
              <w:rPr>
                <w:bCs/>
                <w:kern w:val="36"/>
                <w:sz w:val="22"/>
                <w:szCs w:val="22"/>
              </w:rPr>
              <w:t xml:space="preserve"> </w:t>
            </w:r>
            <w:r w:rsidR="00CC59D7">
              <w:rPr>
                <w:bCs/>
                <w:kern w:val="36"/>
                <w:sz w:val="22"/>
                <w:szCs w:val="22"/>
              </w:rPr>
              <w:t>ш</w:t>
            </w:r>
            <w:r w:rsidR="00CC59D7" w:rsidRPr="00CC59D7">
              <w:rPr>
                <w:bCs/>
                <w:kern w:val="36"/>
                <w:sz w:val="22"/>
                <w:szCs w:val="22"/>
              </w:rPr>
              <w:t>тук</w:t>
            </w:r>
            <w:r>
              <w:rPr>
                <w:bCs/>
                <w:kern w:val="36"/>
                <w:sz w:val="22"/>
                <w:szCs w:val="22"/>
              </w:rPr>
              <w:t xml:space="preserve">/в </w:t>
            </w:r>
            <w:proofErr w:type="spellStart"/>
            <w:r>
              <w:rPr>
                <w:bCs/>
                <w:kern w:val="36"/>
                <w:sz w:val="22"/>
                <w:szCs w:val="22"/>
              </w:rPr>
              <w:t>упак</w:t>
            </w:r>
            <w:proofErr w:type="spellEnd"/>
            <w:r>
              <w:rPr>
                <w:bCs/>
                <w:kern w:val="36"/>
                <w:sz w:val="22"/>
                <w:szCs w:val="22"/>
              </w:rPr>
              <w:t>.</w:t>
            </w:r>
          </w:p>
          <w:p w14:paraId="056643AF" w14:textId="1EE93517" w:rsidR="00CC59D7" w:rsidRPr="00CC59D7" w:rsidRDefault="00CC59D7" w:rsidP="00CC59D7">
            <w:pPr>
              <w:rPr>
                <w:bCs/>
                <w:kern w:val="36"/>
                <w:sz w:val="22"/>
                <w:szCs w:val="22"/>
              </w:rPr>
            </w:pPr>
            <w:r w:rsidRPr="00CC59D7">
              <w:rPr>
                <w:bCs/>
                <w:kern w:val="36"/>
                <w:sz w:val="22"/>
                <w:szCs w:val="22"/>
              </w:rPr>
              <w:t>Общие характеристики</w:t>
            </w:r>
          </w:p>
          <w:p w14:paraId="60771AC4" w14:textId="464D6E61" w:rsidR="00CC59D7" w:rsidRPr="00CC59D7" w:rsidRDefault="00CC59D7" w:rsidP="00CC59D7">
            <w:pPr>
              <w:rPr>
                <w:bCs/>
                <w:kern w:val="36"/>
                <w:sz w:val="22"/>
                <w:szCs w:val="22"/>
              </w:rPr>
            </w:pPr>
            <w:r w:rsidRPr="00CC59D7">
              <w:rPr>
                <w:bCs/>
                <w:kern w:val="36"/>
                <w:sz w:val="22"/>
                <w:szCs w:val="22"/>
              </w:rPr>
              <w:t>Бренд</w:t>
            </w:r>
            <w:r>
              <w:rPr>
                <w:bCs/>
                <w:kern w:val="36"/>
                <w:sz w:val="22"/>
                <w:szCs w:val="22"/>
              </w:rPr>
              <w:t xml:space="preserve">             </w:t>
            </w:r>
            <w:r w:rsidRPr="00CC59D7">
              <w:rPr>
                <w:bCs/>
                <w:kern w:val="36"/>
                <w:sz w:val="22"/>
                <w:szCs w:val="22"/>
              </w:rPr>
              <w:t>НАПРА</w:t>
            </w:r>
          </w:p>
          <w:p w14:paraId="529B939F" w14:textId="1DEEC3C2" w:rsidR="00CC59D7" w:rsidRPr="00CC59D7" w:rsidRDefault="00CC59D7" w:rsidP="00CC59D7">
            <w:pPr>
              <w:rPr>
                <w:bCs/>
                <w:kern w:val="36"/>
                <w:sz w:val="22"/>
                <w:szCs w:val="22"/>
              </w:rPr>
            </w:pPr>
            <w:r w:rsidRPr="00CC59D7">
              <w:rPr>
                <w:bCs/>
                <w:kern w:val="36"/>
                <w:sz w:val="22"/>
                <w:szCs w:val="22"/>
              </w:rPr>
              <w:t>Количество</w:t>
            </w:r>
            <w:r>
              <w:rPr>
                <w:bCs/>
                <w:kern w:val="36"/>
                <w:sz w:val="22"/>
                <w:szCs w:val="22"/>
              </w:rPr>
              <w:t xml:space="preserve">      </w:t>
            </w:r>
            <w:r w:rsidRPr="00CC59D7">
              <w:rPr>
                <w:bCs/>
                <w:kern w:val="36"/>
                <w:sz w:val="22"/>
                <w:szCs w:val="22"/>
              </w:rPr>
              <w:t>100 штук</w:t>
            </w:r>
          </w:p>
          <w:p w14:paraId="4D1D11C4" w14:textId="56E234E8" w:rsidR="00CC59D7" w:rsidRPr="00CC59D7" w:rsidRDefault="00CC59D7" w:rsidP="00CC59D7">
            <w:pPr>
              <w:rPr>
                <w:bCs/>
                <w:kern w:val="36"/>
                <w:sz w:val="22"/>
                <w:szCs w:val="22"/>
              </w:rPr>
            </w:pPr>
            <w:r w:rsidRPr="00CC59D7">
              <w:rPr>
                <w:bCs/>
                <w:kern w:val="36"/>
                <w:sz w:val="22"/>
                <w:szCs w:val="22"/>
              </w:rPr>
              <w:t>Цвет товара</w:t>
            </w:r>
            <w:r>
              <w:rPr>
                <w:bCs/>
                <w:kern w:val="36"/>
                <w:sz w:val="22"/>
                <w:szCs w:val="22"/>
              </w:rPr>
              <w:t xml:space="preserve">    </w:t>
            </w:r>
            <w:r w:rsidRPr="00CC59D7">
              <w:rPr>
                <w:bCs/>
                <w:kern w:val="36"/>
                <w:sz w:val="22"/>
                <w:szCs w:val="22"/>
              </w:rPr>
              <w:t>прозрачный</w:t>
            </w:r>
          </w:p>
          <w:p w14:paraId="6CD335D5" w14:textId="4BEE6F95" w:rsidR="00CC59D7" w:rsidRPr="00CC59D7" w:rsidRDefault="00CC59D7" w:rsidP="00CC59D7">
            <w:pPr>
              <w:rPr>
                <w:bCs/>
                <w:kern w:val="36"/>
                <w:sz w:val="22"/>
                <w:szCs w:val="22"/>
              </w:rPr>
            </w:pPr>
            <w:r w:rsidRPr="00CC59D7">
              <w:rPr>
                <w:bCs/>
                <w:kern w:val="36"/>
                <w:sz w:val="22"/>
                <w:szCs w:val="22"/>
              </w:rPr>
              <w:t>Тип</w:t>
            </w:r>
            <w:r>
              <w:rPr>
                <w:bCs/>
                <w:kern w:val="36"/>
                <w:sz w:val="22"/>
                <w:szCs w:val="22"/>
              </w:rPr>
              <w:t xml:space="preserve">                  </w:t>
            </w:r>
            <w:r w:rsidRPr="00CC59D7">
              <w:rPr>
                <w:bCs/>
                <w:kern w:val="36"/>
                <w:sz w:val="22"/>
                <w:szCs w:val="22"/>
              </w:rPr>
              <w:t>набор стаканов</w:t>
            </w:r>
          </w:p>
          <w:p w14:paraId="0CF3886B" w14:textId="7622EC3B" w:rsidR="00CC59D7" w:rsidRPr="00CC59D7" w:rsidRDefault="00CC59D7" w:rsidP="00CC59D7">
            <w:pPr>
              <w:rPr>
                <w:bCs/>
                <w:kern w:val="36"/>
                <w:sz w:val="22"/>
                <w:szCs w:val="22"/>
              </w:rPr>
            </w:pPr>
            <w:r w:rsidRPr="00CC59D7">
              <w:rPr>
                <w:bCs/>
                <w:kern w:val="36"/>
                <w:sz w:val="22"/>
                <w:szCs w:val="22"/>
              </w:rPr>
              <w:t>Материал</w:t>
            </w:r>
            <w:r>
              <w:rPr>
                <w:bCs/>
                <w:kern w:val="36"/>
                <w:sz w:val="22"/>
                <w:szCs w:val="22"/>
              </w:rPr>
              <w:t xml:space="preserve">         </w:t>
            </w:r>
            <w:r w:rsidRPr="00CC59D7">
              <w:rPr>
                <w:bCs/>
                <w:kern w:val="36"/>
                <w:sz w:val="22"/>
                <w:szCs w:val="22"/>
              </w:rPr>
              <w:t>пластик</w:t>
            </w:r>
          </w:p>
          <w:p w14:paraId="281E6FD9" w14:textId="385A842B" w:rsidR="00CC59D7" w:rsidRPr="00CC59D7" w:rsidRDefault="00CC59D7" w:rsidP="00CC59D7">
            <w:pPr>
              <w:rPr>
                <w:bCs/>
                <w:kern w:val="36"/>
                <w:sz w:val="22"/>
                <w:szCs w:val="22"/>
              </w:rPr>
            </w:pPr>
            <w:r w:rsidRPr="00CC59D7">
              <w:rPr>
                <w:bCs/>
                <w:kern w:val="36"/>
                <w:sz w:val="22"/>
                <w:szCs w:val="22"/>
              </w:rPr>
              <w:t>Вид пластика</w:t>
            </w:r>
            <w:r>
              <w:rPr>
                <w:bCs/>
                <w:kern w:val="36"/>
                <w:sz w:val="22"/>
                <w:szCs w:val="22"/>
              </w:rPr>
              <w:t xml:space="preserve">        </w:t>
            </w:r>
            <w:r w:rsidRPr="00CC59D7">
              <w:rPr>
                <w:bCs/>
                <w:kern w:val="36"/>
                <w:sz w:val="22"/>
                <w:szCs w:val="22"/>
              </w:rPr>
              <w:t>PP</w:t>
            </w:r>
          </w:p>
          <w:p w14:paraId="7ECCEC65" w14:textId="4D4F3664" w:rsidR="00CC59D7" w:rsidRPr="00CC59D7" w:rsidRDefault="00CC59D7" w:rsidP="00CC59D7">
            <w:pPr>
              <w:rPr>
                <w:bCs/>
                <w:kern w:val="36"/>
                <w:sz w:val="22"/>
                <w:szCs w:val="22"/>
              </w:rPr>
            </w:pPr>
            <w:r w:rsidRPr="00CC59D7">
              <w:rPr>
                <w:bCs/>
                <w:kern w:val="36"/>
                <w:sz w:val="22"/>
                <w:szCs w:val="22"/>
              </w:rPr>
              <w:t>Объем</w:t>
            </w:r>
            <w:r>
              <w:rPr>
                <w:bCs/>
                <w:kern w:val="36"/>
                <w:sz w:val="22"/>
                <w:szCs w:val="22"/>
              </w:rPr>
              <w:t xml:space="preserve">                  </w:t>
            </w:r>
            <w:r w:rsidRPr="00CC59D7">
              <w:rPr>
                <w:bCs/>
                <w:kern w:val="36"/>
                <w:sz w:val="22"/>
                <w:szCs w:val="22"/>
              </w:rPr>
              <w:t>200 мл</w:t>
            </w:r>
          </w:p>
          <w:p w14:paraId="0E9A88AF" w14:textId="3119FC05" w:rsidR="00CC59D7" w:rsidRPr="00CC59D7" w:rsidRDefault="00CC59D7" w:rsidP="00CC59D7">
            <w:pPr>
              <w:rPr>
                <w:bCs/>
                <w:kern w:val="36"/>
                <w:sz w:val="22"/>
                <w:szCs w:val="22"/>
              </w:rPr>
            </w:pPr>
            <w:r w:rsidRPr="00CC59D7">
              <w:rPr>
                <w:bCs/>
                <w:kern w:val="36"/>
                <w:sz w:val="22"/>
                <w:szCs w:val="22"/>
              </w:rPr>
              <w:t>Диаметр</w:t>
            </w:r>
            <w:r>
              <w:rPr>
                <w:bCs/>
                <w:kern w:val="36"/>
                <w:sz w:val="22"/>
                <w:szCs w:val="22"/>
              </w:rPr>
              <w:t xml:space="preserve">                 </w:t>
            </w:r>
            <w:r w:rsidRPr="00CC59D7">
              <w:rPr>
                <w:bCs/>
                <w:kern w:val="36"/>
                <w:sz w:val="22"/>
                <w:szCs w:val="22"/>
              </w:rPr>
              <w:t>7 см</w:t>
            </w:r>
          </w:p>
          <w:p w14:paraId="44DB885E" w14:textId="428CA909" w:rsidR="00CC59D7" w:rsidRPr="00CC59D7" w:rsidRDefault="00CC59D7" w:rsidP="00CC59D7">
            <w:pPr>
              <w:rPr>
                <w:bCs/>
                <w:kern w:val="36"/>
                <w:sz w:val="22"/>
                <w:szCs w:val="22"/>
              </w:rPr>
            </w:pPr>
            <w:r w:rsidRPr="00CC59D7">
              <w:rPr>
                <w:bCs/>
                <w:kern w:val="36"/>
                <w:sz w:val="22"/>
                <w:szCs w:val="22"/>
              </w:rPr>
              <w:t>Высота</w:t>
            </w:r>
            <w:r>
              <w:rPr>
                <w:bCs/>
                <w:kern w:val="36"/>
                <w:sz w:val="22"/>
                <w:szCs w:val="22"/>
              </w:rPr>
              <w:t xml:space="preserve">                  </w:t>
            </w:r>
            <w:r w:rsidRPr="00CC59D7">
              <w:rPr>
                <w:bCs/>
                <w:kern w:val="36"/>
                <w:sz w:val="22"/>
                <w:szCs w:val="22"/>
              </w:rPr>
              <w:t>9.3 см</w:t>
            </w:r>
          </w:p>
          <w:p w14:paraId="11DED832" w14:textId="3B6E76EE" w:rsidR="00CC59D7" w:rsidRPr="00CC59D7" w:rsidRDefault="00CC59D7" w:rsidP="00CC59D7">
            <w:pPr>
              <w:rPr>
                <w:bCs/>
                <w:kern w:val="36"/>
                <w:sz w:val="22"/>
                <w:szCs w:val="22"/>
              </w:rPr>
            </w:pPr>
            <w:r w:rsidRPr="00CC59D7">
              <w:rPr>
                <w:bCs/>
                <w:kern w:val="36"/>
                <w:sz w:val="22"/>
                <w:szCs w:val="22"/>
              </w:rPr>
              <w:t>Количество слоев</w:t>
            </w:r>
            <w:r>
              <w:rPr>
                <w:bCs/>
                <w:kern w:val="36"/>
                <w:sz w:val="22"/>
                <w:szCs w:val="22"/>
              </w:rPr>
              <w:t xml:space="preserve"> </w:t>
            </w:r>
            <w:r w:rsidRPr="00CC59D7">
              <w:rPr>
                <w:bCs/>
                <w:kern w:val="36"/>
                <w:sz w:val="22"/>
                <w:szCs w:val="22"/>
              </w:rPr>
              <w:t>однослойный</w:t>
            </w:r>
          </w:p>
          <w:p w14:paraId="2A35684F" w14:textId="18064028" w:rsidR="00A52EDB" w:rsidRPr="00037A57" w:rsidRDefault="00CC59D7" w:rsidP="00CC59D7">
            <w:pPr>
              <w:rPr>
                <w:bCs/>
                <w:kern w:val="36"/>
                <w:sz w:val="22"/>
                <w:szCs w:val="22"/>
              </w:rPr>
            </w:pPr>
            <w:r w:rsidRPr="00CC59D7">
              <w:rPr>
                <w:bCs/>
                <w:kern w:val="36"/>
                <w:sz w:val="22"/>
                <w:szCs w:val="22"/>
              </w:rPr>
              <w:t>Особенности</w:t>
            </w:r>
            <w:r>
              <w:rPr>
                <w:bCs/>
                <w:kern w:val="36"/>
                <w:sz w:val="22"/>
                <w:szCs w:val="22"/>
              </w:rPr>
              <w:t xml:space="preserve">: </w:t>
            </w:r>
            <w:r w:rsidRPr="00CC59D7">
              <w:rPr>
                <w:bCs/>
                <w:kern w:val="36"/>
                <w:sz w:val="22"/>
                <w:szCs w:val="22"/>
              </w:rPr>
              <w:t>подходит для холодных и горячих напитков, температура которых не превышает 70 градусов по Цельсию</w:t>
            </w:r>
          </w:p>
        </w:tc>
        <w:tc>
          <w:tcPr>
            <w:tcW w:w="993" w:type="dxa"/>
            <w:tcBorders>
              <w:top w:val="single" w:sz="4" w:space="0" w:color="auto"/>
              <w:left w:val="single" w:sz="4" w:space="0" w:color="auto"/>
              <w:bottom w:val="single" w:sz="4" w:space="0" w:color="auto"/>
              <w:right w:val="single" w:sz="4" w:space="0" w:color="auto"/>
            </w:tcBorders>
          </w:tcPr>
          <w:p w14:paraId="5DEF67DD" w14:textId="72C24784" w:rsidR="00A52EDB" w:rsidRPr="00CC59D7" w:rsidRDefault="00CC59D7" w:rsidP="00A52EDB">
            <w:pPr>
              <w:rPr>
                <w:lang w:eastAsia="en-US"/>
              </w:rPr>
            </w:pPr>
            <w:proofErr w:type="spellStart"/>
            <w:r>
              <w:rPr>
                <w:lang w:eastAsia="en-US"/>
              </w:rPr>
              <w:t>у</w:t>
            </w:r>
            <w:r w:rsidRPr="00CC59D7">
              <w:rPr>
                <w:lang w:eastAsia="en-US"/>
              </w:rPr>
              <w:t>пак</w:t>
            </w:r>
            <w:proofErr w:type="spellEnd"/>
            <w:r w:rsidRPr="00CC59D7">
              <w:rPr>
                <w:lang w:eastAsia="en-US"/>
              </w:rPr>
              <w:t>.</w:t>
            </w:r>
          </w:p>
        </w:tc>
        <w:tc>
          <w:tcPr>
            <w:tcW w:w="708" w:type="dxa"/>
            <w:tcBorders>
              <w:top w:val="single" w:sz="4" w:space="0" w:color="auto"/>
              <w:left w:val="single" w:sz="4" w:space="0" w:color="auto"/>
              <w:bottom w:val="single" w:sz="4" w:space="0" w:color="auto"/>
              <w:right w:val="single" w:sz="4" w:space="0" w:color="auto"/>
            </w:tcBorders>
          </w:tcPr>
          <w:p w14:paraId="44708494" w14:textId="4DCC4F64" w:rsidR="00A52EDB" w:rsidRPr="00CC59D7" w:rsidRDefault="00CC59D7" w:rsidP="00A52EDB">
            <w:pPr>
              <w:rPr>
                <w:lang w:eastAsia="en-US"/>
              </w:rPr>
            </w:pPr>
            <w:r w:rsidRPr="00CC59D7">
              <w:rPr>
                <w:lang w:eastAsia="en-US"/>
              </w:rPr>
              <w:t>150</w:t>
            </w:r>
          </w:p>
        </w:tc>
        <w:tc>
          <w:tcPr>
            <w:tcW w:w="1134" w:type="dxa"/>
            <w:tcBorders>
              <w:top w:val="single" w:sz="4" w:space="0" w:color="auto"/>
              <w:left w:val="single" w:sz="4" w:space="0" w:color="auto"/>
              <w:bottom w:val="single" w:sz="4" w:space="0" w:color="auto"/>
              <w:right w:val="single" w:sz="4" w:space="0" w:color="auto"/>
            </w:tcBorders>
          </w:tcPr>
          <w:p w14:paraId="2B9B0A84" w14:textId="740C009E" w:rsidR="00A52EDB" w:rsidRPr="00CC59D7" w:rsidRDefault="00CC59D7" w:rsidP="00A52EDB">
            <w:pPr>
              <w:jc w:val="center"/>
              <w:rPr>
                <w:lang w:eastAsia="en-US"/>
              </w:rPr>
            </w:pPr>
            <w:r w:rsidRPr="00CC59D7">
              <w:rPr>
                <w:lang w:eastAsia="en-US"/>
              </w:rPr>
              <w:t>190</w:t>
            </w:r>
            <w:r>
              <w:rPr>
                <w:lang w:eastAsia="en-US"/>
              </w:rPr>
              <w:t>,00</w:t>
            </w:r>
          </w:p>
        </w:tc>
        <w:tc>
          <w:tcPr>
            <w:tcW w:w="1418" w:type="dxa"/>
            <w:tcBorders>
              <w:top w:val="single" w:sz="4" w:space="0" w:color="auto"/>
              <w:left w:val="single" w:sz="4" w:space="0" w:color="auto"/>
              <w:bottom w:val="single" w:sz="4" w:space="0" w:color="auto"/>
              <w:right w:val="single" w:sz="4" w:space="0" w:color="auto"/>
            </w:tcBorders>
          </w:tcPr>
          <w:p w14:paraId="75EF413E" w14:textId="403872D5" w:rsidR="00A52EDB" w:rsidRPr="007C1E61" w:rsidRDefault="007C1E61" w:rsidP="00A52EDB">
            <w:pPr>
              <w:jc w:val="center"/>
              <w:rPr>
                <w:lang w:eastAsia="en-US"/>
              </w:rPr>
            </w:pPr>
            <w:r w:rsidRPr="007C1E61">
              <w:rPr>
                <w:lang w:eastAsia="en-US"/>
              </w:rPr>
              <w:t>28500,00</w:t>
            </w:r>
          </w:p>
        </w:tc>
      </w:tr>
    </w:tbl>
    <w:p w14:paraId="62E2F5D9" w14:textId="77777777" w:rsidR="00E07F86" w:rsidRDefault="00E07F86" w:rsidP="00A82D35">
      <w:pPr>
        <w:rPr>
          <w:color w:val="000000" w:themeColor="text1"/>
        </w:rPr>
      </w:pPr>
    </w:p>
    <w:p w14:paraId="018B556A" w14:textId="72F95947" w:rsidR="0019012A" w:rsidRDefault="00772E68" w:rsidP="00A82D35">
      <w:pPr>
        <w:rPr>
          <w:color w:val="000000" w:themeColor="text1"/>
        </w:rPr>
      </w:pPr>
      <w:r w:rsidRPr="00866A2A">
        <w:rPr>
          <w:b/>
          <w:bCs/>
          <w:color w:val="000000" w:themeColor="text1"/>
        </w:rPr>
        <w:t>На</w:t>
      </w:r>
      <w:r w:rsidR="0019012A" w:rsidRPr="00866A2A">
        <w:rPr>
          <w:b/>
          <w:bCs/>
          <w:color w:val="000000" w:themeColor="text1"/>
        </w:rPr>
        <w:t>ши реквизиты:</w:t>
      </w:r>
      <w:r w:rsidR="0019012A">
        <w:rPr>
          <w:color w:val="000000" w:themeColor="text1"/>
        </w:rPr>
        <w:t xml:space="preserve"> Федеральное государственное бюджетное образовательное</w:t>
      </w:r>
      <w:r w:rsidR="0019012A">
        <w:rPr>
          <w:color w:val="000000" w:themeColor="text1"/>
          <w:sz w:val="20"/>
          <w:szCs w:val="20"/>
        </w:rPr>
        <w:t xml:space="preserve"> </w:t>
      </w:r>
      <w:r w:rsidR="0019012A">
        <w:rPr>
          <w:color w:val="000000" w:themeColor="text1"/>
        </w:rPr>
        <w:t xml:space="preserve">учреждение высшего образования «Санкт-Петербургская государственная художественно-промышленная академия имени А. Л. </w:t>
      </w:r>
      <w:proofErr w:type="spellStart"/>
      <w:r w:rsidR="0019012A">
        <w:rPr>
          <w:color w:val="000000" w:themeColor="text1"/>
        </w:rPr>
        <w:t>Штиглица</w:t>
      </w:r>
      <w:proofErr w:type="spellEnd"/>
      <w:r w:rsidR="0019012A">
        <w:rPr>
          <w:color w:val="000000" w:themeColor="text1"/>
        </w:rPr>
        <w:t>»</w:t>
      </w:r>
    </w:p>
    <w:p w14:paraId="59586A65" w14:textId="77777777" w:rsidR="0019012A" w:rsidRDefault="0019012A" w:rsidP="00A82D35">
      <w:pPr>
        <w:rPr>
          <w:color w:val="000000" w:themeColor="text1"/>
        </w:rPr>
      </w:pPr>
      <w:r>
        <w:rPr>
          <w:color w:val="000000" w:themeColor="text1"/>
        </w:rPr>
        <w:t>191028, Санкт-Петербург, Соляной пер., д.13</w:t>
      </w:r>
    </w:p>
    <w:p w14:paraId="6EDB46DD" w14:textId="0620C8D3" w:rsidR="00866A2A" w:rsidRPr="00866A2A" w:rsidRDefault="00866A2A" w:rsidP="00866A2A">
      <w:pPr>
        <w:rPr>
          <w:color w:val="000000" w:themeColor="text1"/>
        </w:rPr>
      </w:pPr>
      <w:r w:rsidRPr="00866A2A">
        <w:rPr>
          <w:color w:val="000000" w:themeColor="text1"/>
        </w:rPr>
        <w:t xml:space="preserve">ИНН 7825072672 </w:t>
      </w:r>
      <w:r>
        <w:rPr>
          <w:color w:val="000000" w:themeColor="text1"/>
        </w:rPr>
        <w:t xml:space="preserve">            </w:t>
      </w:r>
      <w:r w:rsidRPr="00866A2A">
        <w:rPr>
          <w:color w:val="000000" w:themeColor="text1"/>
        </w:rPr>
        <w:t>КПП 784101001</w:t>
      </w:r>
    </w:p>
    <w:p w14:paraId="6D3A7BC7" w14:textId="77777777" w:rsidR="00866A2A" w:rsidRPr="00866A2A" w:rsidRDefault="00866A2A" w:rsidP="00866A2A">
      <w:pPr>
        <w:rPr>
          <w:color w:val="000000" w:themeColor="text1"/>
        </w:rPr>
      </w:pPr>
      <w:r w:rsidRPr="00866A2A">
        <w:rPr>
          <w:color w:val="000000" w:themeColor="text1"/>
        </w:rPr>
        <w:t xml:space="preserve">Получатель УФК по Нижегородской области (ФГБОУ ВО «СПГХПА им. А.Л. </w:t>
      </w:r>
      <w:proofErr w:type="spellStart"/>
      <w:r w:rsidRPr="00866A2A">
        <w:rPr>
          <w:color w:val="000000" w:themeColor="text1"/>
        </w:rPr>
        <w:t>Штиглица</w:t>
      </w:r>
      <w:proofErr w:type="spellEnd"/>
      <w:r w:rsidRPr="00866A2A">
        <w:rPr>
          <w:color w:val="000000" w:themeColor="text1"/>
        </w:rPr>
        <w:t xml:space="preserve">» л/с 20726Х30610)  </w:t>
      </w:r>
    </w:p>
    <w:p w14:paraId="491E7CC6" w14:textId="77777777" w:rsidR="00866A2A" w:rsidRDefault="00866A2A" w:rsidP="00866A2A">
      <w:pPr>
        <w:rPr>
          <w:color w:val="000000" w:themeColor="text1"/>
        </w:rPr>
      </w:pPr>
      <w:r w:rsidRPr="00866A2A">
        <w:rPr>
          <w:color w:val="000000" w:themeColor="text1"/>
        </w:rPr>
        <w:t xml:space="preserve">Банк получателя ОКЦ № 1 ВВГУ Банка России//УФК по Нижегородской области, </w:t>
      </w:r>
    </w:p>
    <w:p w14:paraId="77AB65EB" w14:textId="32C4F602" w:rsidR="00866A2A" w:rsidRPr="00866A2A" w:rsidRDefault="00866A2A" w:rsidP="00866A2A">
      <w:pPr>
        <w:rPr>
          <w:color w:val="000000" w:themeColor="text1"/>
        </w:rPr>
      </w:pPr>
      <w:r w:rsidRPr="00866A2A">
        <w:rPr>
          <w:color w:val="000000" w:themeColor="text1"/>
        </w:rPr>
        <w:t>г. Нижний Новгород.</w:t>
      </w:r>
    </w:p>
    <w:p w14:paraId="7DA3A4C4" w14:textId="2D9563D9" w:rsidR="00866A2A" w:rsidRPr="00866A2A" w:rsidRDefault="00866A2A" w:rsidP="00866A2A">
      <w:pPr>
        <w:rPr>
          <w:color w:val="000000" w:themeColor="text1"/>
        </w:rPr>
      </w:pPr>
      <w:r w:rsidRPr="00866A2A">
        <w:rPr>
          <w:color w:val="000000" w:themeColor="text1"/>
        </w:rPr>
        <w:t>Казначейский счет 03214643000000013225</w:t>
      </w:r>
      <w:r>
        <w:rPr>
          <w:color w:val="000000" w:themeColor="text1"/>
        </w:rPr>
        <w:t xml:space="preserve">                                    </w:t>
      </w:r>
      <w:r w:rsidRPr="00866A2A">
        <w:rPr>
          <w:color w:val="000000" w:themeColor="text1"/>
        </w:rPr>
        <w:t>БИК 012202102</w:t>
      </w:r>
    </w:p>
    <w:p w14:paraId="3951B960" w14:textId="5D5FA1B7" w:rsidR="00E07F86" w:rsidRDefault="00866A2A" w:rsidP="00A82D35">
      <w:pPr>
        <w:rPr>
          <w:color w:val="000000" w:themeColor="text1"/>
        </w:rPr>
      </w:pPr>
      <w:r w:rsidRPr="00866A2A">
        <w:rPr>
          <w:color w:val="000000" w:themeColor="text1"/>
        </w:rPr>
        <w:t>Корреспондентский счет 40102810745370000024</w:t>
      </w:r>
      <w:r>
        <w:rPr>
          <w:color w:val="000000" w:themeColor="text1"/>
        </w:rPr>
        <w:t xml:space="preserve">                          </w:t>
      </w:r>
      <w:r w:rsidRPr="00866A2A">
        <w:rPr>
          <w:color w:val="000000" w:themeColor="text1"/>
        </w:rPr>
        <w:t>ОКТМО 40910000</w:t>
      </w:r>
    </w:p>
    <w:p w14:paraId="380D62EB" w14:textId="77777777" w:rsidR="00866A2A" w:rsidRDefault="00866A2A" w:rsidP="00A82D35">
      <w:pPr>
        <w:rPr>
          <w:color w:val="000000" w:themeColor="text1"/>
        </w:rPr>
      </w:pPr>
    </w:p>
    <w:p w14:paraId="6B3398AB" w14:textId="77777777" w:rsidR="0019012A" w:rsidRPr="00866A2A" w:rsidRDefault="0019012A" w:rsidP="00A82D35">
      <w:pPr>
        <w:rPr>
          <w:b/>
          <w:bCs/>
          <w:color w:val="000000" w:themeColor="text1"/>
        </w:rPr>
      </w:pPr>
      <w:r w:rsidRPr="00866A2A">
        <w:rPr>
          <w:b/>
          <w:bCs/>
          <w:color w:val="000000" w:themeColor="text1"/>
        </w:rPr>
        <w:t>Проректор по АХР и КБ _________________                   О.И. Рябчиков</w:t>
      </w:r>
    </w:p>
    <w:p w14:paraId="3574C9B7" w14:textId="77777777" w:rsidR="0019012A" w:rsidRPr="00866A2A" w:rsidRDefault="0019012A" w:rsidP="00A82D35">
      <w:pPr>
        <w:rPr>
          <w:b/>
          <w:bCs/>
        </w:rPr>
      </w:pPr>
    </w:p>
    <w:p w14:paraId="5C6B330B" w14:textId="77777777" w:rsidR="0019012A" w:rsidRPr="00866A2A" w:rsidRDefault="0019012A" w:rsidP="00A82D35">
      <w:pPr>
        <w:rPr>
          <w:b/>
          <w:bCs/>
        </w:rPr>
      </w:pPr>
    </w:p>
    <w:p w14:paraId="1792045E" w14:textId="77777777" w:rsidR="0019012A" w:rsidRDefault="0019012A" w:rsidP="0019012A"/>
    <w:p w14:paraId="57BE35AE" w14:textId="77777777" w:rsidR="0019012A" w:rsidRDefault="0019012A" w:rsidP="0019012A"/>
    <w:p w14:paraId="371E4282" w14:textId="77777777" w:rsidR="0019012A" w:rsidRDefault="0019012A" w:rsidP="0019012A"/>
    <w:p w14:paraId="1EEA3717" w14:textId="77777777" w:rsidR="0019012A" w:rsidRDefault="0019012A" w:rsidP="0019012A"/>
    <w:p w14:paraId="1A503A3C" w14:textId="53278EB6" w:rsidR="00B807C8" w:rsidRDefault="00B807C8"/>
    <w:sectPr w:rsidR="00B80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5D"/>
    <w:rsid w:val="00037A57"/>
    <w:rsid w:val="000B30BD"/>
    <w:rsid w:val="000C1B87"/>
    <w:rsid w:val="000C2260"/>
    <w:rsid w:val="00117FED"/>
    <w:rsid w:val="00143435"/>
    <w:rsid w:val="001702B0"/>
    <w:rsid w:val="0019012A"/>
    <w:rsid w:val="002440FE"/>
    <w:rsid w:val="002C1434"/>
    <w:rsid w:val="002F57D6"/>
    <w:rsid w:val="0030536B"/>
    <w:rsid w:val="00331873"/>
    <w:rsid w:val="003564BB"/>
    <w:rsid w:val="00375E9E"/>
    <w:rsid w:val="003F4CA3"/>
    <w:rsid w:val="0046665F"/>
    <w:rsid w:val="005F5F8E"/>
    <w:rsid w:val="00677E1B"/>
    <w:rsid w:val="0068473F"/>
    <w:rsid w:val="006E4823"/>
    <w:rsid w:val="00772E68"/>
    <w:rsid w:val="007957B0"/>
    <w:rsid w:val="007C1E61"/>
    <w:rsid w:val="007C5FAD"/>
    <w:rsid w:val="007D41A7"/>
    <w:rsid w:val="00811729"/>
    <w:rsid w:val="008268CB"/>
    <w:rsid w:val="0083405D"/>
    <w:rsid w:val="008459FA"/>
    <w:rsid w:val="00866926"/>
    <w:rsid w:val="00866A2A"/>
    <w:rsid w:val="008D1D17"/>
    <w:rsid w:val="008D60C3"/>
    <w:rsid w:val="008E793D"/>
    <w:rsid w:val="00902F22"/>
    <w:rsid w:val="009B21A9"/>
    <w:rsid w:val="009B5CC1"/>
    <w:rsid w:val="00A52EDB"/>
    <w:rsid w:val="00A64888"/>
    <w:rsid w:val="00A82D35"/>
    <w:rsid w:val="00B27556"/>
    <w:rsid w:val="00B45FED"/>
    <w:rsid w:val="00B807C8"/>
    <w:rsid w:val="00BA33A0"/>
    <w:rsid w:val="00BC2E00"/>
    <w:rsid w:val="00C22586"/>
    <w:rsid w:val="00CB5ED9"/>
    <w:rsid w:val="00CC54BD"/>
    <w:rsid w:val="00CC59D7"/>
    <w:rsid w:val="00CE54FB"/>
    <w:rsid w:val="00D252CA"/>
    <w:rsid w:val="00D44C02"/>
    <w:rsid w:val="00D60747"/>
    <w:rsid w:val="00DA1A0C"/>
    <w:rsid w:val="00DC7CD1"/>
    <w:rsid w:val="00DD1DF7"/>
    <w:rsid w:val="00E07F86"/>
    <w:rsid w:val="00EA14B4"/>
    <w:rsid w:val="00F36167"/>
    <w:rsid w:val="00F361B5"/>
    <w:rsid w:val="00F4068A"/>
    <w:rsid w:val="00FC3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CE0C"/>
  <w15:chartTrackingRefBased/>
  <w15:docId w15:val="{C7C12F95-81EB-4FB8-99DE-65C342D6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12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9012A"/>
    <w:pPr>
      <w:spacing w:before="100" w:beforeAutospacing="1" w:after="100" w:afterAutospacing="1"/>
      <w:outlineLvl w:val="0"/>
    </w:pPr>
    <w:rPr>
      <w:b/>
      <w:bCs/>
      <w:kern w:val="36"/>
      <w:sz w:val="48"/>
      <w:szCs w:val="48"/>
    </w:rPr>
  </w:style>
  <w:style w:type="paragraph" w:styleId="4">
    <w:name w:val="heading 4"/>
    <w:basedOn w:val="a"/>
    <w:next w:val="a"/>
    <w:link w:val="40"/>
    <w:uiPriority w:val="9"/>
    <w:unhideWhenUsed/>
    <w:qFormat/>
    <w:rsid w:val="0019012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12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9012A"/>
    <w:rPr>
      <w:rFonts w:asciiTheme="majorHAnsi" w:eastAsiaTheme="majorEastAsia" w:hAnsiTheme="majorHAnsi" w:cstheme="majorBidi"/>
      <w:i/>
      <w:iCs/>
      <w:color w:val="2E74B5" w:themeColor="accent1" w:themeShade="BF"/>
      <w:sz w:val="24"/>
      <w:szCs w:val="24"/>
      <w:lang w:eastAsia="ru-RU"/>
    </w:rPr>
  </w:style>
  <w:style w:type="table" w:styleId="a3">
    <w:name w:val="Table Grid"/>
    <w:basedOn w:val="a1"/>
    <w:uiPriority w:val="39"/>
    <w:rsid w:val="00190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C54BD"/>
    <w:rPr>
      <w:rFonts w:ascii="Segoe UI" w:hAnsi="Segoe UI" w:cs="Segoe UI"/>
      <w:sz w:val="18"/>
      <w:szCs w:val="18"/>
    </w:rPr>
  </w:style>
  <w:style w:type="character" w:customStyle="1" w:styleId="a5">
    <w:name w:val="Текст выноски Знак"/>
    <w:basedOn w:val="a0"/>
    <w:link w:val="a4"/>
    <w:uiPriority w:val="99"/>
    <w:semiHidden/>
    <w:rsid w:val="00CC54BD"/>
    <w:rPr>
      <w:rFonts w:ascii="Segoe UI" w:eastAsia="Times New Roman" w:hAnsi="Segoe UI" w:cs="Segoe UI"/>
      <w:sz w:val="18"/>
      <w:szCs w:val="18"/>
      <w:lang w:eastAsia="ru-RU"/>
    </w:rPr>
  </w:style>
  <w:style w:type="character" w:styleId="a6">
    <w:name w:val="Hyperlink"/>
    <w:basedOn w:val="a0"/>
    <w:uiPriority w:val="99"/>
    <w:unhideWhenUsed/>
    <w:rsid w:val="00C22586"/>
    <w:rPr>
      <w:color w:val="0000FF"/>
      <w:u w:val="single"/>
    </w:rPr>
  </w:style>
  <w:style w:type="character" w:styleId="a7">
    <w:name w:val="Unresolved Mention"/>
    <w:basedOn w:val="a0"/>
    <w:uiPriority w:val="99"/>
    <w:semiHidden/>
    <w:unhideWhenUsed/>
    <w:rsid w:val="00331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4740">
      <w:bodyDiv w:val="1"/>
      <w:marLeft w:val="0"/>
      <w:marRight w:val="0"/>
      <w:marTop w:val="0"/>
      <w:marBottom w:val="0"/>
      <w:divBdr>
        <w:top w:val="none" w:sz="0" w:space="0" w:color="auto"/>
        <w:left w:val="none" w:sz="0" w:space="0" w:color="auto"/>
        <w:bottom w:val="none" w:sz="0" w:space="0" w:color="auto"/>
        <w:right w:val="none" w:sz="0" w:space="0" w:color="auto"/>
      </w:divBdr>
    </w:div>
    <w:div w:id="518276681">
      <w:bodyDiv w:val="1"/>
      <w:marLeft w:val="0"/>
      <w:marRight w:val="0"/>
      <w:marTop w:val="0"/>
      <w:marBottom w:val="0"/>
      <w:divBdr>
        <w:top w:val="none" w:sz="0" w:space="0" w:color="auto"/>
        <w:left w:val="none" w:sz="0" w:space="0" w:color="auto"/>
        <w:bottom w:val="none" w:sz="0" w:space="0" w:color="auto"/>
        <w:right w:val="none" w:sz="0" w:space="0" w:color="auto"/>
      </w:divBdr>
    </w:div>
    <w:div w:id="519389922">
      <w:bodyDiv w:val="1"/>
      <w:marLeft w:val="0"/>
      <w:marRight w:val="0"/>
      <w:marTop w:val="0"/>
      <w:marBottom w:val="0"/>
      <w:divBdr>
        <w:top w:val="none" w:sz="0" w:space="0" w:color="auto"/>
        <w:left w:val="none" w:sz="0" w:space="0" w:color="auto"/>
        <w:bottom w:val="none" w:sz="0" w:space="0" w:color="auto"/>
        <w:right w:val="none" w:sz="0" w:space="0" w:color="auto"/>
      </w:divBdr>
    </w:div>
    <w:div w:id="624889120">
      <w:bodyDiv w:val="1"/>
      <w:marLeft w:val="0"/>
      <w:marRight w:val="0"/>
      <w:marTop w:val="0"/>
      <w:marBottom w:val="0"/>
      <w:divBdr>
        <w:top w:val="none" w:sz="0" w:space="0" w:color="auto"/>
        <w:left w:val="none" w:sz="0" w:space="0" w:color="auto"/>
        <w:bottom w:val="none" w:sz="0" w:space="0" w:color="auto"/>
        <w:right w:val="none" w:sz="0" w:space="0" w:color="auto"/>
      </w:divBdr>
    </w:div>
    <w:div w:id="637339281">
      <w:bodyDiv w:val="1"/>
      <w:marLeft w:val="0"/>
      <w:marRight w:val="0"/>
      <w:marTop w:val="0"/>
      <w:marBottom w:val="0"/>
      <w:divBdr>
        <w:top w:val="none" w:sz="0" w:space="0" w:color="auto"/>
        <w:left w:val="none" w:sz="0" w:space="0" w:color="auto"/>
        <w:bottom w:val="none" w:sz="0" w:space="0" w:color="auto"/>
        <w:right w:val="none" w:sz="0" w:space="0" w:color="auto"/>
      </w:divBdr>
    </w:div>
    <w:div w:id="639306072">
      <w:bodyDiv w:val="1"/>
      <w:marLeft w:val="0"/>
      <w:marRight w:val="0"/>
      <w:marTop w:val="0"/>
      <w:marBottom w:val="0"/>
      <w:divBdr>
        <w:top w:val="none" w:sz="0" w:space="0" w:color="auto"/>
        <w:left w:val="none" w:sz="0" w:space="0" w:color="auto"/>
        <w:bottom w:val="none" w:sz="0" w:space="0" w:color="auto"/>
        <w:right w:val="none" w:sz="0" w:space="0" w:color="auto"/>
      </w:divBdr>
    </w:div>
    <w:div w:id="780685690">
      <w:bodyDiv w:val="1"/>
      <w:marLeft w:val="0"/>
      <w:marRight w:val="0"/>
      <w:marTop w:val="0"/>
      <w:marBottom w:val="0"/>
      <w:divBdr>
        <w:top w:val="none" w:sz="0" w:space="0" w:color="auto"/>
        <w:left w:val="none" w:sz="0" w:space="0" w:color="auto"/>
        <w:bottom w:val="none" w:sz="0" w:space="0" w:color="auto"/>
        <w:right w:val="none" w:sz="0" w:space="0" w:color="auto"/>
      </w:divBdr>
      <w:divsChild>
        <w:div w:id="1427117126">
          <w:marLeft w:val="0"/>
          <w:marRight w:val="0"/>
          <w:marTop w:val="0"/>
          <w:marBottom w:val="0"/>
          <w:divBdr>
            <w:top w:val="none" w:sz="0" w:space="0" w:color="auto"/>
            <w:left w:val="none" w:sz="0" w:space="0" w:color="auto"/>
            <w:bottom w:val="none" w:sz="0" w:space="0" w:color="auto"/>
            <w:right w:val="none" w:sz="0" w:space="0" w:color="auto"/>
          </w:divBdr>
        </w:div>
        <w:div w:id="1334721288">
          <w:marLeft w:val="0"/>
          <w:marRight w:val="0"/>
          <w:marTop w:val="0"/>
          <w:marBottom w:val="0"/>
          <w:divBdr>
            <w:top w:val="none" w:sz="0" w:space="0" w:color="auto"/>
            <w:left w:val="none" w:sz="0" w:space="0" w:color="auto"/>
            <w:bottom w:val="none" w:sz="0" w:space="0" w:color="auto"/>
            <w:right w:val="none" w:sz="0" w:space="0" w:color="auto"/>
          </w:divBdr>
        </w:div>
      </w:divsChild>
    </w:div>
    <w:div w:id="798761580">
      <w:bodyDiv w:val="1"/>
      <w:marLeft w:val="0"/>
      <w:marRight w:val="0"/>
      <w:marTop w:val="0"/>
      <w:marBottom w:val="0"/>
      <w:divBdr>
        <w:top w:val="none" w:sz="0" w:space="0" w:color="auto"/>
        <w:left w:val="none" w:sz="0" w:space="0" w:color="auto"/>
        <w:bottom w:val="none" w:sz="0" w:space="0" w:color="auto"/>
        <w:right w:val="none" w:sz="0" w:space="0" w:color="auto"/>
      </w:divBdr>
    </w:div>
    <w:div w:id="863979521">
      <w:bodyDiv w:val="1"/>
      <w:marLeft w:val="0"/>
      <w:marRight w:val="0"/>
      <w:marTop w:val="0"/>
      <w:marBottom w:val="0"/>
      <w:divBdr>
        <w:top w:val="none" w:sz="0" w:space="0" w:color="auto"/>
        <w:left w:val="none" w:sz="0" w:space="0" w:color="auto"/>
        <w:bottom w:val="none" w:sz="0" w:space="0" w:color="auto"/>
        <w:right w:val="none" w:sz="0" w:space="0" w:color="auto"/>
      </w:divBdr>
    </w:div>
    <w:div w:id="1092821080">
      <w:bodyDiv w:val="1"/>
      <w:marLeft w:val="0"/>
      <w:marRight w:val="0"/>
      <w:marTop w:val="0"/>
      <w:marBottom w:val="0"/>
      <w:divBdr>
        <w:top w:val="none" w:sz="0" w:space="0" w:color="auto"/>
        <w:left w:val="none" w:sz="0" w:space="0" w:color="auto"/>
        <w:bottom w:val="none" w:sz="0" w:space="0" w:color="auto"/>
        <w:right w:val="none" w:sz="0" w:space="0" w:color="auto"/>
      </w:divBdr>
      <w:divsChild>
        <w:div w:id="188035094">
          <w:marLeft w:val="0"/>
          <w:marRight w:val="0"/>
          <w:marTop w:val="0"/>
          <w:marBottom w:val="0"/>
          <w:divBdr>
            <w:top w:val="none" w:sz="0" w:space="0" w:color="auto"/>
            <w:left w:val="none" w:sz="0" w:space="0" w:color="auto"/>
            <w:bottom w:val="none" w:sz="0" w:space="0" w:color="auto"/>
            <w:right w:val="none" w:sz="0" w:space="0" w:color="auto"/>
          </w:divBdr>
          <w:divsChild>
            <w:div w:id="1213493127">
              <w:marLeft w:val="0"/>
              <w:marRight w:val="0"/>
              <w:marTop w:val="0"/>
              <w:marBottom w:val="0"/>
              <w:divBdr>
                <w:top w:val="none" w:sz="0" w:space="0" w:color="auto"/>
                <w:left w:val="none" w:sz="0" w:space="0" w:color="auto"/>
                <w:bottom w:val="none" w:sz="0" w:space="0" w:color="auto"/>
                <w:right w:val="none" w:sz="0" w:space="0" w:color="auto"/>
              </w:divBdr>
            </w:div>
            <w:div w:id="1222982410">
              <w:marLeft w:val="0"/>
              <w:marRight w:val="0"/>
              <w:marTop w:val="0"/>
              <w:marBottom w:val="0"/>
              <w:divBdr>
                <w:top w:val="none" w:sz="0" w:space="0" w:color="auto"/>
                <w:left w:val="none" w:sz="0" w:space="0" w:color="auto"/>
                <w:bottom w:val="none" w:sz="0" w:space="0" w:color="auto"/>
                <w:right w:val="none" w:sz="0" w:space="0" w:color="auto"/>
              </w:divBdr>
            </w:div>
          </w:divsChild>
        </w:div>
        <w:div w:id="2043360328">
          <w:marLeft w:val="0"/>
          <w:marRight w:val="0"/>
          <w:marTop w:val="0"/>
          <w:marBottom w:val="0"/>
          <w:divBdr>
            <w:top w:val="none" w:sz="0" w:space="0" w:color="auto"/>
            <w:left w:val="none" w:sz="0" w:space="0" w:color="auto"/>
            <w:bottom w:val="none" w:sz="0" w:space="0" w:color="auto"/>
            <w:right w:val="none" w:sz="0" w:space="0" w:color="auto"/>
          </w:divBdr>
          <w:divsChild>
            <w:div w:id="1103039280">
              <w:marLeft w:val="0"/>
              <w:marRight w:val="0"/>
              <w:marTop w:val="0"/>
              <w:marBottom w:val="0"/>
              <w:divBdr>
                <w:top w:val="none" w:sz="0" w:space="0" w:color="auto"/>
                <w:left w:val="none" w:sz="0" w:space="0" w:color="auto"/>
                <w:bottom w:val="none" w:sz="0" w:space="0" w:color="auto"/>
                <w:right w:val="none" w:sz="0" w:space="0" w:color="auto"/>
              </w:divBdr>
            </w:div>
            <w:div w:id="11287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338">
      <w:bodyDiv w:val="1"/>
      <w:marLeft w:val="0"/>
      <w:marRight w:val="0"/>
      <w:marTop w:val="0"/>
      <w:marBottom w:val="0"/>
      <w:divBdr>
        <w:top w:val="none" w:sz="0" w:space="0" w:color="auto"/>
        <w:left w:val="none" w:sz="0" w:space="0" w:color="auto"/>
        <w:bottom w:val="none" w:sz="0" w:space="0" w:color="auto"/>
        <w:right w:val="none" w:sz="0" w:space="0" w:color="auto"/>
      </w:divBdr>
    </w:div>
    <w:div w:id="1183936498">
      <w:bodyDiv w:val="1"/>
      <w:marLeft w:val="0"/>
      <w:marRight w:val="0"/>
      <w:marTop w:val="0"/>
      <w:marBottom w:val="0"/>
      <w:divBdr>
        <w:top w:val="none" w:sz="0" w:space="0" w:color="auto"/>
        <w:left w:val="none" w:sz="0" w:space="0" w:color="auto"/>
        <w:bottom w:val="none" w:sz="0" w:space="0" w:color="auto"/>
        <w:right w:val="none" w:sz="0" w:space="0" w:color="auto"/>
      </w:divBdr>
    </w:div>
    <w:div w:id="1676299863">
      <w:bodyDiv w:val="1"/>
      <w:marLeft w:val="0"/>
      <w:marRight w:val="0"/>
      <w:marTop w:val="0"/>
      <w:marBottom w:val="0"/>
      <w:divBdr>
        <w:top w:val="none" w:sz="0" w:space="0" w:color="auto"/>
        <w:left w:val="none" w:sz="0" w:space="0" w:color="auto"/>
        <w:bottom w:val="none" w:sz="0" w:space="0" w:color="auto"/>
        <w:right w:val="none" w:sz="0" w:space="0" w:color="auto"/>
      </w:divBdr>
    </w:div>
    <w:div w:id="1848254702">
      <w:bodyDiv w:val="1"/>
      <w:marLeft w:val="0"/>
      <w:marRight w:val="0"/>
      <w:marTop w:val="0"/>
      <w:marBottom w:val="0"/>
      <w:divBdr>
        <w:top w:val="none" w:sz="0" w:space="0" w:color="auto"/>
        <w:left w:val="none" w:sz="0" w:space="0" w:color="auto"/>
        <w:bottom w:val="none" w:sz="0" w:space="0" w:color="auto"/>
        <w:right w:val="none" w:sz="0" w:space="0" w:color="auto"/>
      </w:divBdr>
    </w:div>
    <w:div w:id="18486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Сергеевна Прем</cp:lastModifiedBy>
  <cp:revision>2</cp:revision>
  <cp:lastPrinted>2025-10-06T09:17:00Z</cp:lastPrinted>
  <dcterms:created xsi:type="dcterms:W3CDTF">2026-06-19T12:57:00Z</dcterms:created>
  <dcterms:modified xsi:type="dcterms:W3CDTF">2026-06-19T12:57:00Z</dcterms:modified>
</cp:coreProperties>
</file>