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left"/>
        <w:spacing w:after="0"/>
        <w:rPr>
          <w:rFonts w:eastAsia="Times New Roman"/>
          <w:b/>
          <w:lang w:eastAsia="hi-IN" w:bidi="hi-IN"/>
        </w:rPr>
        <w:outlineLvl w:val="0"/>
      </w:pPr>
      <w:r>
        <w:rPr>
          <w:rFonts w:eastAsia="Times New Roman"/>
          <w:b/>
          <w:lang w:eastAsia="hi-IN" w:bidi="hi-IN"/>
        </w:rPr>
        <w:t xml:space="preserve">                                                  Проект Контракта № _______</w:t>
      </w:r>
      <w:r>
        <w:rPr>
          <w:rFonts w:eastAsia="Times New Roman"/>
          <w:b/>
          <w:lang w:eastAsia="hi-IN" w:bidi="hi-IN"/>
        </w:rPr>
      </w:r>
      <w:r>
        <w:rPr>
          <w:rFonts w:eastAsia="Times New Roman"/>
          <w:b/>
          <w:lang w:eastAsia="hi-IN" w:bidi="hi-IN"/>
        </w:rPr>
      </w:r>
    </w:p>
    <w:p>
      <w:pPr>
        <w:ind w:firstLine="0"/>
        <w:jc w:val="center"/>
        <w:spacing w:after="0"/>
        <w:rPr>
          <w:rFonts w:eastAsia="Times New Roman"/>
          <w:b/>
          <w:lang w:eastAsia="hi-IN" w:bidi="hi-IN"/>
        </w:rPr>
        <w:outlineLvl w:val="0"/>
      </w:pPr>
      <w:r>
        <w:rPr>
          <w:rFonts w:eastAsia="Times New Roman"/>
          <w:b/>
          <w:lang w:eastAsia="hi-IN" w:bidi="hi-IN"/>
        </w:rPr>
      </w:r>
      <w:r>
        <w:rPr>
          <w:rFonts w:eastAsia="Times New Roman"/>
          <w:b/>
          <w:lang w:eastAsia="hi-IN" w:bidi="hi-IN"/>
        </w:rPr>
      </w:r>
      <w:r>
        <w:rPr>
          <w:rFonts w:eastAsia="Times New Roman"/>
          <w:b/>
          <w:lang w:eastAsia="hi-IN" w:bidi="hi-IN"/>
        </w:rPr>
      </w:r>
    </w:p>
    <w:p>
      <w:pPr>
        <w:ind w:firstLine="0"/>
        <w:jc w:val="center"/>
        <w:spacing w:after="0"/>
        <w:rPr>
          <w:rFonts w:eastAsia="Times New Roman"/>
          <w:b/>
          <w:lang w:eastAsia="hi-IN" w:bidi="hi-IN"/>
        </w:rPr>
        <w:outlineLvl w:val="0"/>
      </w:pPr>
      <w:r>
        <w:rPr>
          <w:rFonts w:eastAsia="Times New Roman"/>
          <w:b/>
          <w:lang w:eastAsia="hi-IN" w:bidi="hi-IN"/>
        </w:rPr>
      </w:r>
      <w:r>
        <w:rPr>
          <w:rFonts w:eastAsia="Times New Roman"/>
          <w:b/>
          <w:lang w:eastAsia="hi-IN" w:bidi="hi-IN"/>
        </w:rPr>
      </w:r>
      <w:r>
        <w:rPr>
          <w:rFonts w:eastAsia="Times New Roman"/>
          <w:b/>
          <w:lang w:eastAsia="hi-IN" w:bidi="hi-IN"/>
        </w:rPr>
      </w:r>
    </w:p>
    <w:p>
      <w:pPr>
        <w:ind w:firstLine="0"/>
        <w:spacing w:after="0"/>
        <w:rPr>
          <w:rFonts w:eastAsia="Times New Roman"/>
        </w:rPr>
      </w:pPr>
      <w:r>
        <w:rPr>
          <w:rFonts w:eastAsia="Times New Roman"/>
        </w:rPr>
        <w:t xml:space="preserve">г.</w:t>
      </w:r>
      <w:r>
        <w:rPr>
          <w:rFonts w:eastAsia="Times New Roman"/>
        </w:rPr>
        <w:t xml:space="preserve"> Краснодар</w:t>
      </w:r>
      <w:r>
        <w:rPr>
          <w:rFonts w:eastAsia="Times New Roman"/>
        </w:rPr>
        <w:tab/>
      </w:r>
      <w:r>
        <w:rPr>
          <w:rFonts w:eastAsia="Times New Roman"/>
        </w:rPr>
        <w:tab/>
      </w:r>
      <w:r>
        <w:rPr>
          <w:rFonts w:eastAsia="Times New Roman"/>
        </w:rPr>
        <w:t xml:space="preserve">                                                </w:t>
      </w:r>
      <w:r>
        <w:rPr>
          <w:rFonts w:eastAsia="Times New Roman"/>
        </w:rPr>
        <w:t xml:space="preserve">   </w:t>
      </w:r>
      <w:r>
        <w:rPr>
          <w:rFonts w:eastAsia="Times New Roman"/>
        </w:rPr>
        <w:t xml:space="preserve">«</w:t>
      </w:r>
      <w:r>
        <w:rPr>
          <w:rFonts w:eastAsia="Times New Roman"/>
        </w:rPr>
        <w:t xml:space="preserve">____»___________20</w:t>
      </w:r>
      <w:r>
        <w:rPr>
          <w:rFonts w:eastAsia="Times New Roman"/>
        </w:rPr>
        <w:t xml:space="preserve">26</w:t>
      </w:r>
      <w:r>
        <w:rPr>
          <w:rFonts w:eastAsia="Times New Roman"/>
        </w:rPr>
        <w:t xml:space="preserve"> г.</w:t>
      </w:r>
      <w:r>
        <w:rPr>
          <w:rFonts w:eastAsia="Times New Roman"/>
        </w:rPr>
      </w:r>
      <w:r>
        <w:rPr>
          <w:rFonts w:eastAsia="Times New Roman"/>
        </w:rPr>
      </w:r>
    </w:p>
    <w:p>
      <w:pPr>
        <w:ind w:firstLine="0"/>
        <w:spacing w:after="0"/>
        <w:rPr>
          <w:rFonts w:eastAsia="Times New Roman"/>
          <w:bCs/>
        </w:rPr>
      </w:pPr>
      <w:r>
        <w:rPr>
          <w:rFonts w:eastAsia="Times New Roman"/>
          <w:bCs/>
        </w:rPr>
      </w:r>
      <w:r>
        <w:rPr>
          <w:rFonts w:eastAsia="Times New Roman"/>
          <w:bCs/>
        </w:rPr>
      </w:r>
      <w:r>
        <w:rPr>
          <w:rFonts w:eastAsia="Times New Roman"/>
          <w:bCs/>
        </w:rPr>
      </w:r>
    </w:p>
    <w:p>
      <w:pPr>
        <w:ind w:firstLine="567"/>
        <w:jc w:val="both"/>
        <w:spacing w:after="0"/>
        <w:rPr>
          <w:rFonts w:eastAsia="Times New Roman"/>
        </w:rPr>
      </w:pPr>
      <w:r>
        <w:rPr>
          <w:rFonts w:eastAsia="Times New Roman"/>
        </w:rPr>
        <w:t xml:space="preserve">Ф</w:t>
      </w:r>
      <w:r>
        <w:rPr>
          <w:rFonts w:eastAsia="Times New Roman"/>
        </w:rPr>
        <w:t xml:space="preserve">едерально</w:t>
      </w:r>
      <w:r>
        <w:rPr>
          <w:rFonts w:eastAsia="Times New Roman"/>
        </w:rPr>
        <w:t xml:space="preserve">е</w:t>
      </w:r>
      <w:r>
        <w:rPr>
          <w:rFonts w:eastAsia="Times New Roman"/>
        </w:rPr>
        <w:t xml:space="preserve"> государственно</w:t>
      </w:r>
      <w:r>
        <w:rPr>
          <w:rFonts w:eastAsia="Times New Roman"/>
        </w:rPr>
        <w:t xml:space="preserve">е</w:t>
      </w:r>
      <w:r>
        <w:rPr>
          <w:rFonts w:eastAsia="Times New Roman"/>
        </w:rPr>
        <w:t xml:space="preserve"> бюджетно</w:t>
      </w:r>
      <w:r>
        <w:rPr>
          <w:rFonts w:eastAsia="Times New Roman"/>
        </w:rPr>
        <w:t xml:space="preserve">е</w:t>
      </w:r>
      <w:r>
        <w:rPr>
          <w:rFonts w:eastAsia="Times New Roman"/>
        </w:rPr>
        <w:t xml:space="preserve"> учреждени</w:t>
      </w:r>
      <w:r>
        <w:rPr>
          <w:rFonts w:eastAsia="Times New Roman"/>
        </w:rPr>
        <w:t xml:space="preserve">е</w:t>
      </w:r>
      <w:r>
        <w:rPr>
          <w:rFonts w:eastAsia="Times New Roman"/>
        </w:rPr>
        <w:t xml:space="preserve"> «Управление мелиорации земель и сельскохозяйственного водоснабжения по Краснодарскому краю», именуемое далее «</w:t>
      </w:r>
      <w:r>
        <w:rPr>
          <w:rFonts w:eastAsia="Times New Roman"/>
        </w:rPr>
        <w:t xml:space="preserve">З</w:t>
      </w:r>
      <w:r>
        <w:rPr>
          <w:rFonts w:eastAsia="Times New Roman"/>
        </w:rPr>
        <w:t xml:space="preserve">аказчик», в лице </w:t>
      </w:r>
      <w:r>
        <w:t xml:space="preserve">временно исполняющего обязанности директора ФГБУ «Управление «Кубаньмелиоводхоз» </w:t>
      </w:r>
      <w:r>
        <w:rPr>
          <w:rFonts w:ascii="Times New Roman" w:hAnsi="Times New Roman" w:cs="Times New Roman"/>
          <w:sz w:val="28"/>
          <w:szCs w:val="28"/>
        </w:rPr>
        <w:t xml:space="preserve">Симоненко Алексея Алексеевича</w:t>
      </w:r>
      <w:r>
        <w:rPr>
          <w:rFonts w:ascii="Times New Roman" w:hAnsi="Times New Roman" w:cs="Times New Roman"/>
          <w:sz w:val="28"/>
          <w:szCs w:val="28"/>
        </w:rPr>
        <w:t xml:space="preserve">, действующего на основании</w:t>
      </w:r>
      <w:r>
        <w:rPr>
          <w:rFonts w:ascii="Times New Roman" w:hAnsi="Times New Roman" w:cs="Times New Roman"/>
          <w:sz w:val="28"/>
          <w:szCs w:val="28"/>
        </w:rPr>
        <w:t xml:space="preserve"> Устава и приказа №153-кр от 02.06.2025</w:t>
      </w:r>
      <w:r>
        <w:rPr>
          <w:rFonts w:eastAsia="Times New Roman"/>
        </w:rPr>
        <w:t xml:space="preserve">, с одной стороны, и _____________________ ,       именуемое в дальнейшем «Подрядчик», в лице _______________________, действующего на основании _________________, с другой стороны, именуемые в дальнейшем «Стороны»,</w:t>
      </w:r>
      <w:r>
        <w:rPr>
          <w:sz w:val="24"/>
          <w:szCs w:val="24"/>
          <w:lang w:eastAsia="ar-SA"/>
        </w:rPr>
        <w:t xml:space="preserve"> </w:t>
      </w:r>
      <w:r>
        <w:rPr>
          <w:lang w:eastAsia="ar-SA"/>
        </w:rPr>
        <w:t xml:space="preserve">с учетом</w:t>
      </w:r>
      <w:r>
        <w:rPr>
          <w:color w:val="000000"/>
          <w:lang w:eastAsia="ar-SA"/>
        </w:rPr>
        <w:t xml:space="preserve"> требований </w:t>
      </w:r>
      <w: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Pr>
          <w:sz w:val="24"/>
          <w:szCs w:val="24"/>
        </w:rPr>
        <w:t xml:space="preserve"> </w:t>
      </w:r>
      <w:r>
        <w:rPr>
          <w:rFonts w:eastAsia="Times New Roman"/>
        </w:rPr>
        <w:t xml:space="preserve">,</w:t>
      </w:r>
      <w:r>
        <w:rPr>
          <w:rFonts w:eastAsia="Times New Roman"/>
        </w:rPr>
        <w:t xml:space="preserve"> заключили настоящий </w:t>
      </w:r>
      <w:r>
        <w:rPr>
          <w:rFonts w:eastAsia="Times New Roman"/>
        </w:rPr>
        <w:t xml:space="preserve">К</w:t>
      </w:r>
      <w:r>
        <w:rPr>
          <w:rFonts w:eastAsia="Times New Roman"/>
        </w:rPr>
        <w:t xml:space="preserve">онтракт, далее - «Контракт»  о нижеследующем:</w:t>
      </w:r>
      <w:r>
        <w:rPr>
          <w:rFonts w:eastAsia="Times New Roman"/>
        </w:rPr>
      </w:r>
      <w:r>
        <w:rPr>
          <w:rFonts w:eastAsia="Times New Roman"/>
        </w:rPr>
      </w:r>
    </w:p>
    <w:p>
      <w:pPr>
        <w:ind w:firstLine="567"/>
        <w:jc w:val="both"/>
        <w:spacing w:after="0"/>
        <w:rPr>
          <w:rFonts w:eastAsia="Times New Roman"/>
        </w:rPr>
      </w:pPr>
      <w:r>
        <w:rPr>
          <w:rFonts w:eastAsia="Times New Roman"/>
        </w:rPr>
      </w:r>
      <w:r>
        <w:rPr>
          <w:rFonts w:eastAsia="Times New Roman"/>
        </w:rPr>
      </w:r>
      <w:r>
        <w:rPr>
          <w:rFonts w:eastAsia="Times New Roman"/>
        </w:rPr>
      </w:r>
    </w:p>
    <w:p>
      <w:pPr>
        <w:numPr>
          <w:ilvl w:val="3"/>
          <w:numId w:val="1"/>
        </w:numPr>
        <w:ind w:left="0" w:firstLine="0"/>
        <w:jc w:val="center"/>
        <w:keepNext/>
        <w:spacing w:after="0"/>
        <w:tabs>
          <w:tab w:val="left" w:pos="284" w:leader="none"/>
          <w:tab w:val="clear" w:pos="2880" w:leader="none"/>
          <w:tab w:val="num" w:pos="3119" w:leader="none"/>
        </w:tabs>
        <w:rPr>
          <w:rFonts w:eastAsia="Times New Roman"/>
          <w:b/>
        </w:rPr>
        <w:outlineLvl w:val="0"/>
      </w:pPr>
      <w:r>
        <w:rPr>
          <w:rFonts w:eastAsia="Times New Roman"/>
          <w:b/>
        </w:rPr>
        <w:t xml:space="preserve">ПРЕДМЕТ КОНТРАКТА</w:t>
      </w:r>
      <w:r>
        <w:rPr>
          <w:rFonts w:eastAsia="Times New Roman"/>
          <w:b/>
        </w:rPr>
      </w:r>
      <w:r>
        <w:rPr>
          <w:rFonts w:eastAsia="Times New Roman"/>
          <w:b/>
        </w:rPr>
      </w:r>
    </w:p>
    <w:p>
      <w:pPr>
        <w:ind w:firstLine="0"/>
        <w:keepNext/>
        <w:spacing w:after="0"/>
        <w:tabs>
          <w:tab w:val="left" w:pos="284" w:leader="none"/>
        </w:tabs>
        <w:rPr>
          <w:rFonts w:eastAsia="Times New Roman"/>
          <w:b/>
        </w:rPr>
        <w:outlineLvl w:val="0"/>
      </w:pPr>
      <w:r>
        <w:rPr>
          <w:rFonts w:eastAsia="Times New Roman"/>
          <w:b/>
        </w:rPr>
      </w:r>
      <w:r>
        <w:rPr>
          <w:rFonts w:eastAsia="Times New Roman"/>
          <w:b/>
        </w:rPr>
      </w:r>
      <w:r>
        <w:rPr>
          <w:rFonts w:eastAsia="Times New Roman"/>
          <w:b/>
        </w:rPr>
      </w:r>
    </w:p>
    <w:p>
      <w:pPr>
        <w:ind w:firstLine="567"/>
        <w:jc w:val="both"/>
        <w:spacing w:after="0"/>
        <w:widowControl w:val="off"/>
        <w:rPr>
          <w:bCs/>
          <w:i/>
        </w:rPr>
      </w:pPr>
      <w:r>
        <w:rPr>
          <w:bCs/>
        </w:rPr>
        <w:t xml:space="preserve"> </w:t>
      </w:r>
      <w:r>
        <w:rPr>
          <w:bCs/>
        </w:rPr>
        <w:t xml:space="preserve">1.1. Заказчик поручает, а Подрядчик принимает на себя обязательства по выполнению </w:t>
      </w:r>
      <w:r>
        <w:rPr>
          <w:bCs/>
        </w:rPr>
        <w:t xml:space="preserve">противопавод</w:t>
      </w:r>
      <w:r>
        <w:rPr>
          <w:bCs/>
        </w:rPr>
        <w:t xml:space="preserve">ковых мероприятий: «Водооградительный вал на правом берегу р. Протока от ПК0-ПК941, Краснодарский край, Калининский район, Красноармейский район. Участок от ПК478+50 до ПК480+00, хут. Протоцкие, с/п Чебургальское, Красноармейский район, Краснодарский край»</w:t>
      </w:r>
      <w:r>
        <w:rPr>
          <w:bCs/>
        </w:rPr>
        <w:t xml:space="preserve">.</w:t>
      </w:r>
      <w:r>
        <w:rPr>
          <w:bCs/>
          <w:i/>
        </w:rPr>
      </w:r>
      <w:r>
        <w:rPr>
          <w:bCs/>
          <w:i/>
        </w:rPr>
      </w:r>
    </w:p>
    <w:p>
      <w:pPr>
        <w:ind w:firstLine="567"/>
        <w:jc w:val="both"/>
        <w:spacing w:after="0"/>
        <w:widowControl w:val="off"/>
        <w:rPr>
          <w:bCs/>
        </w:rPr>
      </w:pPr>
      <w:r>
        <w:rPr>
          <w:bCs/>
          <w:iCs/>
        </w:rPr>
        <w:t xml:space="preserve">  </w:t>
      </w:r>
      <w:r>
        <w:rPr>
          <w:bCs/>
          <w:iCs/>
        </w:rPr>
        <w:t xml:space="preserve">1.</w:t>
      </w:r>
      <w:r>
        <w:rPr>
          <w:bCs/>
          <w:iCs/>
        </w:rPr>
        <w:t xml:space="preserve">2</w:t>
      </w:r>
      <w:r>
        <w:rPr>
          <w:bCs/>
          <w:iCs/>
        </w:rPr>
        <w:t xml:space="preserve">. </w:t>
      </w:r>
      <w:r>
        <w:rPr>
          <w:bCs/>
        </w:rPr>
        <w:t xml:space="preserve">Место расположения объекта</w:t>
      </w:r>
      <w:r>
        <w:rPr>
          <w:bCs/>
        </w:rPr>
        <w:t xml:space="preserve"> указано в Техническом задании (Приложение №1 к Контракту).</w:t>
      </w:r>
      <w:r>
        <w:rPr>
          <w:bCs/>
        </w:rPr>
      </w:r>
      <w:r>
        <w:rPr>
          <w:bCs/>
        </w:rPr>
      </w:r>
    </w:p>
    <w:p>
      <w:pPr>
        <w:ind w:firstLine="567"/>
        <w:jc w:val="both"/>
        <w:spacing w:after="0"/>
        <w:widowControl w:val="off"/>
      </w:pPr>
      <w:r>
        <w:rPr>
          <w:bCs/>
        </w:rPr>
        <w:t xml:space="preserve"> </w:t>
      </w:r>
      <w:r>
        <w:rPr>
          <w:bCs/>
        </w:rPr>
        <w:t xml:space="preserve">1.</w:t>
      </w:r>
      <w:r>
        <w:rPr>
          <w:bCs/>
        </w:rPr>
        <w:t xml:space="preserve">3</w:t>
      </w:r>
      <w:r>
        <w:rPr>
          <w:bCs/>
        </w:rPr>
        <w:t xml:space="preserve">. Подрядчик обязуется выполнить работы, предусмотренные настоящим Контрактом на свой риск, собственными и</w:t>
      </w:r>
      <w:r>
        <w:rPr>
          <w:bCs/>
        </w:rPr>
        <w:t xml:space="preserve"> (или)</w:t>
      </w:r>
      <w:r>
        <w:rPr>
          <w:bCs/>
        </w:rPr>
        <w:t xml:space="preserve"> привлеченными силами и средствами работы на объекте в соответствии с Техническим заданием (Приложение №1 к Контракту) и иными условиями Контракта.</w:t>
      </w:r>
      <w:r/>
    </w:p>
    <w:p>
      <w:pPr>
        <w:ind w:firstLine="567"/>
        <w:jc w:val="both"/>
        <w:spacing w:after="0"/>
        <w:widowControl w:val="off"/>
      </w:pPr>
      <w:r>
        <w:t xml:space="preserve"> </w:t>
      </w:r>
      <w:r>
        <w:t xml:space="preserve">1.</w:t>
      </w:r>
      <w:r>
        <w:t xml:space="preserve">4</w:t>
      </w:r>
      <w:r>
        <w:t xml:space="preserve">. Этапы и сроки выполнения работ определяются в соответствии с Графиком выполнения работ, являющимся неотъемлемой частью настоящего Контракта (Приложение № 2 к Контракту).</w:t>
      </w:r>
      <w:r/>
    </w:p>
    <w:p>
      <w:pPr>
        <w:ind w:firstLine="567"/>
        <w:jc w:val="both"/>
        <w:spacing w:after="0"/>
        <w:widowControl w:val="off"/>
        <w:rPr>
          <w:bCs/>
        </w:rPr>
      </w:pPr>
      <w:r>
        <w:rPr>
          <w:bCs/>
        </w:rPr>
        <w:t xml:space="preserve">1.</w:t>
      </w:r>
      <w:r>
        <w:rPr>
          <w:bCs/>
        </w:rPr>
        <w:t xml:space="preserve">5</w:t>
      </w:r>
      <w:r>
        <w:rPr>
          <w:bCs/>
        </w:rPr>
        <w:t xml:space="preserve">. Заказчик обязуется принять выполненные работы, предусмотренные предметом Контракта, и оплатить их в соответствии с условиями настоящего Контракта. </w:t>
      </w:r>
      <w:r>
        <w:rPr>
          <w:bCs/>
        </w:rPr>
      </w:r>
      <w:r>
        <w:rPr>
          <w:bCs/>
        </w:rPr>
      </w:r>
    </w:p>
    <w:p>
      <w:pPr>
        <w:ind w:firstLine="567"/>
        <w:jc w:val="both"/>
        <w:spacing w:after="0"/>
        <w:widowControl w:val="off"/>
        <w:rPr>
          <w:bCs/>
        </w:rPr>
      </w:pPr>
      <w:r>
        <w:rPr>
          <w:rFonts w:eastAsia="Times New Roman"/>
          <w:lang w:eastAsia="ru-RU"/>
        </w:rPr>
        <w:t xml:space="preserve">1.</w:t>
      </w:r>
      <w:r>
        <w:rPr>
          <w:rFonts w:eastAsia="Times New Roman"/>
          <w:lang w:eastAsia="ru-RU"/>
        </w:rPr>
        <w:t xml:space="preserve">6</w:t>
      </w:r>
      <w:r>
        <w:rPr>
          <w:rFonts w:eastAsia="Times New Roman"/>
          <w:lang w:eastAsia="ru-RU"/>
        </w:rPr>
        <w:t xml:space="preserve">.</w:t>
      </w:r>
      <w:r>
        <w:rPr>
          <w:rFonts w:eastAsia="Times New Roman"/>
          <w:sz w:val="24"/>
          <w:szCs w:val="24"/>
          <w:lang w:eastAsia="ru-RU"/>
        </w:rPr>
        <w:t xml:space="preserve"> </w:t>
      </w:r>
      <w:r>
        <w:rPr>
          <w:rFonts w:eastAsia="Times New Roman"/>
          <w:lang w:eastAsia="ru-RU"/>
        </w:rPr>
        <w:t xml:space="preserve">Объем выполнения работ по настоящему контракту - 1 условная единица</w:t>
      </w:r>
      <w:r>
        <w:rPr>
          <w:rFonts w:eastAsia="Times New Roman"/>
          <w:lang w:eastAsia="ru-RU"/>
        </w:rPr>
        <w:t xml:space="preserve">.</w:t>
      </w:r>
      <w:r>
        <w:rPr>
          <w:bCs/>
        </w:rPr>
      </w:r>
      <w:r>
        <w:rPr>
          <w:bCs/>
        </w:rPr>
      </w:r>
    </w:p>
    <w:p>
      <w:pPr>
        <w:ind w:firstLine="540"/>
        <w:jc w:val="both"/>
        <w:spacing w:after="0"/>
        <w:widowControl w:val="off"/>
        <w:rPr>
          <w:rFonts w:eastAsia="Times New Roman"/>
          <w:lang w:eastAsia="ru-RU"/>
        </w:rPr>
      </w:pPr>
      <w:r>
        <w:rPr>
          <w:rFonts w:eastAsia="Times New Roman"/>
          <w:lang w:eastAsia="ru-RU"/>
        </w:rPr>
      </w:r>
      <w:r>
        <w:rPr>
          <w:rFonts w:eastAsia="Times New Roman"/>
          <w:lang w:eastAsia="ru-RU"/>
        </w:rPr>
      </w:r>
      <w:r>
        <w:rPr>
          <w:rFonts w:eastAsia="Times New Roman"/>
          <w:lang w:eastAsia="ru-RU"/>
        </w:rPr>
      </w:r>
    </w:p>
    <w:p>
      <w:pPr>
        <w:numPr>
          <w:ilvl w:val="3"/>
          <w:numId w:val="1"/>
        </w:numPr>
        <w:ind w:firstLine="0"/>
        <w:keepNext/>
        <w:spacing w:after="0"/>
        <w:tabs>
          <w:tab w:val="num" w:pos="-851" w:leader="none"/>
        </w:tabs>
        <w:rPr>
          <w:rFonts w:eastAsia="Times New Roman"/>
          <w:b/>
        </w:rPr>
        <w:outlineLvl w:val="0"/>
      </w:pPr>
      <w:r>
        <w:rPr>
          <w:b/>
        </w:rPr>
        <w:t xml:space="preserve">СТОИМОСТЬ РАБОТ</w:t>
      </w:r>
      <w:r>
        <w:rPr>
          <w:rFonts w:eastAsia="Times New Roman"/>
          <w:b/>
        </w:rPr>
      </w:r>
      <w:r>
        <w:rPr>
          <w:rFonts w:eastAsia="Times New Roman"/>
          <w:b/>
        </w:rPr>
      </w:r>
    </w:p>
    <w:p>
      <w:pPr>
        <w:ind w:firstLine="567"/>
        <w:jc w:val="both"/>
        <w:spacing w:after="0"/>
        <w:widowControl w:val="off"/>
      </w:pPr>
      <w:r>
        <w:rPr>
          <w:bCs/>
        </w:rPr>
        <w:t xml:space="preserve">2.1. Общая стоимость работ по настоящему Контракту (цена Контракта) составляет</w:t>
      </w:r>
      <w:r>
        <w:rPr>
          <w:b/>
          <w:bCs/>
        </w:rPr>
        <w:t xml:space="preserve"> </w:t>
      </w:r>
      <w:r>
        <w:rPr>
          <w:b/>
          <w:bCs/>
        </w:rPr>
        <w:t xml:space="preserve">__________________</w:t>
      </w:r>
      <w:r>
        <w:rPr>
          <w:b w:val="0"/>
          <w:bCs w:val="0"/>
        </w:rPr>
        <w:t xml:space="preserve"> ____ </w:t>
      </w:r>
      <w:r>
        <w:rPr>
          <w:bCs/>
        </w:rPr>
        <w:t xml:space="preserve">(__________________________</w:t>
      </w:r>
      <w:r>
        <w:rPr>
          <w:bCs/>
        </w:rPr>
        <w:t xml:space="preserve">) рублей ___ копеек, в т.ч. НДС  ___% </w:t>
      </w:r>
      <w:r>
        <w:rPr>
          <w:bCs/>
        </w:rPr>
        <w:t xml:space="preserve">_____(сумма прописью) рублей ____ копеек </w:t>
      </w:r>
      <w:r>
        <w:rPr>
          <w:i/>
        </w:rPr>
        <w:t xml:space="preserve">(или НДС не облагается в соответствии с НК РФ)</w:t>
      </w:r>
      <w:r>
        <w:rPr>
          <w:rStyle w:val="879"/>
          <w:rFonts w:eastAsia="Times New Roman"/>
          <w:sz w:val="24"/>
          <w:szCs w:val="24"/>
        </w:rPr>
        <w:footnoteReference w:id="2"/>
      </w:r>
      <w:r>
        <w:rPr>
          <w:bCs/>
        </w:rPr>
        <w:t xml:space="preserve">. </w:t>
      </w:r>
      <w:r/>
    </w:p>
    <w:p>
      <w:pPr>
        <w:ind w:firstLine="567"/>
        <w:jc w:val="both"/>
        <w:spacing w:after="0"/>
        <w:widowControl w:val="off"/>
        <w:rPr>
          <w:bCs/>
        </w:rPr>
      </w:pPr>
      <w:r>
        <w:rPr>
          <w:bCs/>
        </w:rPr>
        <w:t xml:space="preserve">2.2. Источник финансирования</w:t>
      </w:r>
      <w:r>
        <w:rPr>
          <w:bCs/>
        </w:rPr>
        <w:t xml:space="preserve">: с</w:t>
      </w:r>
      <w:r>
        <w:rPr>
          <w:bCs/>
        </w:rPr>
        <w:t xml:space="preserve">редства субсидий федерального бюджета на иные</w:t>
      </w:r>
      <w:r>
        <w:rPr>
          <w:bCs/>
        </w:rPr>
        <w:t xml:space="preserve"> цели</w:t>
      </w:r>
      <w:r>
        <w:rPr>
          <w:bCs/>
        </w:rPr>
        <w:t xml:space="preserve">.</w:t>
      </w:r>
      <w:r>
        <w:rPr>
          <w:bCs/>
        </w:rPr>
      </w:r>
      <w:r>
        <w:rPr>
          <w:bCs/>
        </w:rPr>
      </w:r>
    </w:p>
    <w:p>
      <w:pPr>
        <w:ind w:firstLine="567"/>
        <w:jc w:val="both"/>
        <w:spacing w:after="0"/>
        <w:widowControl w:val="off"/>
        <w:rPr>
          <w:bCs/>
        </w:rPr>
      </w:pPr>
      <w:r>
        <w:rPr>
          <w:bCs/>
        </w:rPr>
        <w:t xml:space="preserve">2.3. Цена Контракта является твердой, определяется на весь срок исполнения Контракта и не подлежит изменению, </w:t>
      </w:r>
      <w:r>
        <w:rPr>
          <w:bCs/>
        </w:rPr>
        <w:t xml:space="preserve">за исключением случаев,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 и иным действующим законодательством Российской Федерации.</w:t>
      </w:r>
      <w:r>
        <w:rPr>
          <w:bCs/>
        </w:rPr>
      </w:r>
      <w:r>
        <w:rPr>
          <w:bCs/>
        </w:rPr>
      </w:r>
    </w:p>
    <w:p>
      <w:pPr>
        <w:ind w:firstLine="567"/>
        <w:jc w:val="both"/>
        <w:spacing w:after="0"/>
        <w:shd w:val="clear" w:color="auto" w:fill="ffffff"/>
        <w:widowControl w:val="off"/>
      </w:pPr>
      <w:r>
        <w:t xml:space="preserve">Цена контр</w:t>
      </w:r>
      <w:r>
        <w:t xml:space="preserve">акта уменьшается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w:t>
      </w:r>
      <w: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p>
    <w:p>
      <w:pPr>
        <w:ind w:firstLine="567"/>
        <w:jc w:val="both"/>
        <w:spacing w:after="0"/>
        <w:widowControl w:val="off"/>
      </w:pPr>
      <w:r>
        <w:t xml:space="preserve">Цена Контракта включает все расходы Подрядчика, возникающие при выполнении работ по контракту, в том числе расходы на оплату труда, уплату налогов, сборов и других обязательных платежей, необходимых для выполнения работ.</w:t>
      </w:r>
      <w:r/>
    </w:p>
    <w:p>
      <w:pPr>
        <w:contextualSpacing/>
        <w:ind w:firstLine="567"/>
        <w:jc w:val="both"/>
        <w:spacing w:after="0"/>
        <w:widowControl w:val="off"/>
        <w:rPr>
          <w:rFonts w:eastAsia="Times New Roman"/>
          <w:color w:val="ff0000"/>
          <w:lang w:eastAsia="ru-RU"/>
        </w:rPr>
      </w:pPr>
      <w:r>
        <w:rPr>
          <w:rFonts w:eastAsia="Times New Roman"/>
          <w:color w:val="ff0000"/>
          <w:lang w:eastAsia="ru-RU"/>
        </w:rPr>
      </w:r>
      <w:r>
        <w:rPr>
          <w:rFonts w:eastAsia="Times New Roman"/>
          <w:color w:val="ff0000"/>
          <w:lang w:eastAsia="ru-RU"/>
        </w:rPr>
      </w:r>
      <w:r>
        <w:rPr>
          <w:rFonts w:eastAsia="Times New Roman"/>
          <w:color w:val="ff0000"/>
          <w:lang w:eastAsia="ru-RU"/>
        </w:rPr>
      </w:r>
    </w:p>
    <w:p>
      <w:pPr>
        <w:ind w:firstLine="0"/>
        <w:jc w:val="center"/>
        <w:keepNext/>
        <w:spacing w:after="0"/>
        <w:rPr>
          <w:rFonts w:eastAsia="Times New Roman"/>
          <w:b/>
        </w:rPr>
        <w:outlineLvl w:val="0"/>
      </w:pPr>
      <w:r>
        <w:rPr>
          <w:rFonts w:eastAsia="Times New Roman"/>
          <w:b/>
        </w:rPr>
        <w:t xml:space="preserve">3. СРОКИ ВЫПОЛНЕНИЯ РАБОТ</w:t>
      </w:r>
      <w:r>
        <w:rPr>
          <w:rFonts w:eastAsia="Times New Roman"/>
          <w:b/>
        </w:rPr>
      </w:r>
      <w:r>
        <w:rPr>
          <w:rFonts w:eastAsia="Times New Roman"/>
          <w:b/>
        </w:rPr>
      </w:r>
    </w:p>
    <w:p>
      <w:pPr>
        <w:ind w:firstLine="567"/>
        <w:jc w:val="both"/>
        <w:spacing w:after="0"/>
        <w:widowControl w:val="off"/>
        <w:rPr>
          <w:bCs/>
        </w:rPr>
      </w:pPr>
      <w:r>
        <w:rPr>
          <w:bCs/>
        </w:rPr>
        <w:t xml:space="preserve">3.1. Сроки выполнения работ:</w:t>
      </w:r>
      <w:r>
        <w:rPr>
          <w:bCs/>
        </w:rPr>
      </w:r>
      <w:r>
        <w:rPr>
          <w:bCs/>
        </w:rPr>
      </w:r>
    </w:p>
    <w:p>
      <w:pPr>
        <w:ind w:firstLine="567"/>
        <w:jc w:val="both"/>
        <w:spacing w:after="0"/>
        <w:widowControl w:val="off"/>
        <w:rPr>
          <w:bCs/>
        </w:rPr>
      </w:pPr>
      <w:r>
        <w:t xml:space="preserve">Начало: с момента заключения Контракта. </w:t>
      </w:r>
      <w:r>
        <w:rPr>
          <w:bCs/>
        </w:rPr>
      </w:r>
      <w:r>
        <w:rPr>
          <w:bCs/>
        </w:rPr>
      </w:r>
    </w:p>
    <w:p>
      <w:pPr>
        <w:ind w:firstLine="567"/>
        <w:jc w:val="both"/>
        <w:spacing w:after="0"/>
        <w:widowControl w:val="off"/>
        <w:rPr>
          <w:bCs/>
          <w:i/>
        </w:rPr>
      </w:pPr>
      <w:r>
        <w:t xml:space="preserve">Окончание: 25 сентября 2026 года</w:t>
      </w:r>
      <w:r>
        <w:t xml:space="preserve">.</w:t>
      </w:r>
      <w:r>
        <w:rPr>
          <w:bCs/>
          <w:i/>
        </w:rPr>
      </w:r>
      <w:r>
        <w:rPr>
          <w:bCs/>
          <w:i/>
        </w:rPr>
      </w:r>
    </w:p>
    <w:p>
      <w:pPr>
        <w:ind w:firstLine="567"/>
        <w:jc w:val="both"/>
        <w:spacing w:after="0"/>
        <w:widowControl w:val="off"/>
        <w:rPr>
          <w:bCs/>
        </w:rPr>
      </w:pPr>
      <w:r>
        <w:rPr>
          <w:bCs/>
        </w:rPr>
        <w:t xml:space="preserve">3.2. Сроки выполнения отдельных этапов работ указаны в Графике выполнения работ (Приложение № 2 </w:t>
      </w:r>
      <w:r>
        <w:t xml:space="preserve">к Контракту</w:t>
      </w:r>
      <w:r>
        <w:rPr>
          <w:bCs/>
        </w:rPr>
        <w:t xml:space="preserve">).</w:t>
      </w:r>
      <w:r>
        <w:rPr>
          <w:bCs/>
        </w:rPr>
      </w:r>
      <w:r>
        <w:rPr>
          <w:bCs/>
        </w:rPr>
      </w:r>
    </w:p>
    <w:p>
      <w:pPr>
        <w:ind w:firstLine="567"/>
        <w:jc w:val="both"/>
        <w:spacing w:after="0"/>
        <w:widowControl w:val="off"/>
      </w:pPr>
      <w:r>
        <w:t xml:space="preserve">3.3. Подрядчик имеет право досрочно выполнить работы, предусмотренные </w:t>
      </w:r>
      <w:r>
        <w:rPr>
          <w:bCs/>
        </w:rPr>
        <w:t xml:space="preserve">Контрактом</w:t>
      </w:r>
      <w:r>
        <w:t xml:space="preserve">, при условии соблюдения всех его положений по объему и качеству работ. </w:t>
      </w:r>
      <w:r/>
    </w:p>
    <w:p>
      <w:pPr>
        <w:ind w:firstLine="0"/>
        <w:jc w:val="both"/>
        <w:spacing w:after="0"/>
        <w:rPr>
          <w:rFonts w:eastAsia="Times New Roman"/>
          <w:sz w:val="24"/>
          <w:szCs w:val="24"/>
        </w:rPr>
      </w:pPr>
      <w:r>
        <w:rPr>
          <w:rFonts w:eastAsia="Times New Roman"/>
          <w:sz w:val="24"/>
          <w:szCs w:val="24"/>
        </w:rPr>
      </w:r>
      <w:r>
        <w:rPr>
          <w:rFonts w:eastAsia="Times New Roman"/>
          <w:sz w:val="24"/>
          <w:szCs w:val="24"/>
        </w:rPr>
      </w:r>
      <w:r>
        <w:rPr>
          <w:rFonts w:eastAsia="Times New Roman"/>
          <w:sz w:val="24"/>
          <w:szCs w:val="24"/>
        </w:rPr>
      </w:r>
    </w:p>
    <w:p>
      <w:pPr>
        <w:ind w:firstLine="0"/>
        <w:jc w:val="center"/>
        <w:spacing w:after="0"/>
        <w:widowControl w:val="off"/>
        <w:rPr>
          <w:b/>
        </w:rPr>
        <w:outlineLvl w:val="0"/>
      </w:pPr>
      <w:r/>
      <w:bookmarkStart w:id="0" w:name="_Ref444089623"/>
      <w:r>
        <w:rPr>
          <w:b/>
        </w:rPr>
        <w:t xml:space="preserve">4. ПОРЯДОК И СРОКИ ОПЛАТЫ РАБОТ, </w:t>
      </w:r>
      <w:r>
        <w:rPr>
          <w:b/>
        </w:rPr>
        <w:br/>
        <w:t xml:space="preserve">ПОРЯДОК И СРОКИ ПРИЕМКИ ВЫПОЛНЕННЫХ РАБОТ, </w:t>
      </w:r>
      <w:r>
        <w:rPr>
          <w:b/>
        </w:rPr>
        <w:br/>
        <w:t xml:space="preserve">ПОРЯДОК И СРОКИ ОФОРМЛЕНИЯ РЕЗУЛЬТАТОВ ПРИЕМКИ</w:t>
      </w:r>
      <w:bookmarkEnd w:id="0"/>
      <w:r>
        <w:rPr>
          <w:b/>
        </w:rPr>
      </w:r>
      <w:r>
        <w:rPr>
          <w:b/>
        </w:rPr>
      </w:r>
    </w:p>
    <w:p>
      <w:pPr>
        <w:ind w:firstLine="567"/>
        <w:spacing w:after="0"/>
        <w:widowControl w:val="off"/>
        <w:rPr>
          <w:bCs/>
        </w:rPr>
      </w:pPr>
      <w:r>
        <w:rPr>
          <w:bCs/>
        </w:rPr>
      </w:r>
      <w:r>
        <w:rPr>
          <w:bCs/>
        </w:rPr>
      </w:r>
      <w:r>
        <w:rPr>
          <w:bCs/>
        </w:rPr>
      </w:r>
    </w:p>
    <w:p>
      <w:pPr>
        <w:ind w:firstLine="567"/>
        <w:jc w:val="both"/>
        <w:spacing w:after="0"/>
        <w:widowControl w:val="off"/>
        <w:rPr>
          <w:highlight w:val="none"/>
        </w:rPr>
      </w:pPr>
      <w:r>
        <w:rPr>
          <w:bCs/>
        </w:rPr>
        <w:t xml:space="preserve">4.1. Заказчик ежемесячно принимает предъявленные к приемке фактически выполненные Подрядчиком работы по объему и качеству соответствующие Техническому заданию (Приложение № 1 к Контракту) и действующим нормативным документам.</w:t>
      </w:r>
      <w:r>
        <w:rPr>
          <w:highlight w:val="none"/>
        </w:rPr>
      </w:r>
      <w:r>
        <w:rPr>
          <w:highlight w:val="none"/>
        </w:rPr>
      </w:r>
    </w:p>
    <w:p>
      <w:pPr>
        <w:ind w:firstLine="567"/>
        <w:jc w:val="both"/>
        <w:spacing w:after="0"/>
        <w:widowControl w:val="off"/>
      </w:pPr>
      <w:r>
        <w:rPr>
          <w:bCs/>
          <w:highlight w:val="none"/>
        </w:rPr>
        <w:t xml:space="preserve">Приемка и оплата выполненных работ, в том числе их отдельных этапов, осуществляется на основании документов о приемке, подтверждающих их выполнение в соответствии с условиями Контракта.</w:t>
      </w:r>
      <w:r/>
    </w:p>
    <w:p>
      <w:pPr>
        <w:ind w:firstLine="567"/>
        <w:jc w:val="both"/>
        <w:spacing w:after="0"/>
        <w:widowControl w:val="off"/>
      </w:pPr>
      <w:r>
        <w:rPr>
          <w:bCs/>
          <w:highlight w:val="none"/>
        </w:rPr>
        <w:t xml:space="preserve">П</w:t>
      </w:r>
      <w:r>
        <w:rPr>
          <w:bCs/>
          <w:highlight w:val="none"/>
        </w:rPr>
        <w:t xml:space="preserve">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оформленных в соответствии с требованиями ч.2 ст.9 Закона 402-ФЗ «О бухгалтерском учете», составленн</w:t>
      </w:r>
      <w:r>
        <w:rPr>
          <w:bCs/>
          <w:highlight w:val="none"/>
        </w:rPr>
        <w:t xml:space="preserve">ы</w:t>
      </w:r>
      <w:r>
        <w:rPr>
          <w:bCs/>
          <w:highlight w:val="none"/>
        </w:rPr>
        <w:t xml:space="preserve">х после завершения выполнения комплексов (видов) работ (этапов работ) на основании сметы контракта условиями контракта, в соответствии с Гражданским кодексом Российской Федерации и соответствующих оформленным в процессе проведения работ исполнительным схем</w:t>
      </w:r>
      <w:r>
        <w:rPr>
          <w:bCs/>
          <w:highlight w:val="none"/>
        </w:rPr>
        <w:t xml:space="preserve">ам по фиксации каждого вида работ.</w:t>
      </w:r>
      <w:r>
        <w:rPr>
          <w:bCs/>
          <w:highlight w:val="none"/>
        </w:rPr>
      </w:r>
      <w:r/>
    </w:p>
    <w:p>
      <w:pPr>
        <w:ind w:firstLine="567"/>
        <w:jc w:val="both"/>
        <w:spacing w:after="0"/>
        <w:rPr>
          <w:rFonts w:eastAsia="Times New Roman"/>
        </w:rPr>
      </w:pPr>
      <w:r/>
      <w:bookmarkStart w:id="1" w:name="_Ref416868817"/>
      <w:r>
        <w:t xml:space="preserve">4.2. </w:t>
      </w:r>
      <w:r>
        <w:rPr>
          <w:rFonts w:eastAsia="Times New Roman"/>
        </w:rPr>
        <w:t xml:space="preserve">Работы по Контракту выполняются поэтапно </w:t>
      </w:r>
      <w:r>
        <w:rPr>
          <w:rFonts w:eastAsia="Times New Roman"/>
          <w:bCs/>
        </w:rPr>
        <w:t xml:space="preserve">в соответствии с </w:t>
      </w:r>
      <w:r>
        <w:rPr>
          <w:rFonts w:eastAsia="Times New Roman"/>
        </w:rPr>
        <w:t xml:space="preserve">Гр</w:t>
      </w:r>
      <w:r>
        <w:t xml:space="preserve">афиком выполнения работ</w:t>
      </w:r>
      <w:r>
        <w:rPr>
          <w:rFonts w:eastAsia="Times New Roman"/>
          <w:bCs/>
        </w:rPr>
        <w:t xml:space="preserve"> (Приложение № 2 </w:t>
      </w:r>
      <w:r>
        <w:rPr>
          <w:rFonts w:eastAsia="Times New Roman"/>
        </w:rPr>
        <w:t xml:space="preserve">к настоящему Контракту</w:t>
      </w:r>
      <w:r>
        <w:rPr>
          <w:rFonts w:eastAsia="Times New Roman"/>
          <w:bCs/>
        </w:rPr>
        <w:t xml:space="preserve">).</w:t>
      </w:r>
      <w:r>
        <w:rPr>
          <w:rFonts w:eastAsia="Times New Roman"/>
        </w:rPr>
      </w:r>
      <w:r>
        <w:rPr>
          <w:rFonts w:eastAsia="Times New Roman"/>
        </w:rPr>
      </w:r>
    </w:p>
    <w:p>
      <w:pPr>
        <w:ind w:firstLine="567"/>
        <w:jc w:val="both"/>
        <w:spacing w:after="0"/>
        <w:widowControl w:val="off"/>
        <w:rPr>
          <w:bCs/>
        </w:rPr>
      </w:pPr>
      <w:r>
        <w:t xml:space="preserve">Подрядчик</w:t>
      </w:r>
      <w:r>
        <w:rPr>
          <w:bCs/>
        </w:rPr>
        <w:t xml:space="preserve"> в срок не позднее пяти рабочих дней, следующих за отчетной датой, представляет Заказчику для приемки работы и их последующей оплаты следующие документы:</w:t>
      </w:r>
      <w:bookmarkEnd w:id="1"/>
      <w:r>
        <w:rPr>
          <w:bCs/>
        </w:rPr>
      </w:r>
      <w:r>
        <w:rPr>
          <w:bCs/>
        </w:rPr>
      </w:r>
    </w:p>
    <w:p>
      <w:pPr>
        <w:ind w:firstLine="567"/>
        <w:jc w:val="both"/>
        <w:spacing w:after="0"/>
        <w:widowControl w:val="off"/>
      </w:pPr>
      <w:r>
        <w:t xml:space="preserve">1) акт о приемке выполненных работ по унифицированной форме № КС-2 (далее также – акт о приемке выполненных работ);</w:t>
      </w:r>
      <w:r/>
    </w:p>
    <w:p>
      <w:pPr>
        <w:ind w:firstLine="567"/>
        <w:jc w:val="both"/>
        <w:spacing w:after="0"/>
        <w:widowControl w:val="off"/>
      </w:pPr>
      <w:r>
        <w:t xml:space="preserve">2) справку о стоимости выполненных работ и затрат по унифицированной форме № КС-3;</w:t>
      </w:r>
      <w:r/>
    </w:p>
    <w:p>
      <w:pPr>
        <w:ind w:firstLine="567"/>
        <w:jc w:val="both"/>
        <w:spacing w:after="0"/>
        <w:widowControl w:val="off"/>
      </w:pPr>
      <w:r>
        <w:t xml:space="preserve">3) счет на оплату;</w:t>
      </w:r>
      <w:r/>
    </w:p>
    <w:p>
      <w:pPr>
        <w:ind w:firstLine="567"/>
        <w:jc w:val="both"/>
        <w:spacing w:after="0"/>
        <w:widowControl w:val="off"/>
      </w:pPr>
      <w:r>
        <w:t xml:space="preserve">4) счет-фактуру (не представляется при упрощенной системе налогообложения).</w:t>
      </w:r>
      <w:r/>
    </w:p>
    <w:p>
      <w:pPr>
        <w:ind w:firstLine="567"/>
        <w:jc w:val="both"/>
        <w:spacing w:after="0"/>
        <w:widowControl w:val="off"/>
        <w:rPr>
          <w:b/>
          <w:bCs/>
          <w:color w:val="7030a0"/>
        </w:rPr>
      </w:pPr>
      <w:r>
        <w:t xml:space="preserve">4.3. Заказчик</w:t>
      </w:r>
      <w:r>
        <w:rPr>
          <w:bCs/>
        </w:rPr>
        <w:t xml:space="preserve"> в течение 10 (десяти) рабочих дней с даты получения документов, указанных в п. 4.2 настоящего Контракта, производит проверку соответствия состава и качества работ, выполненных Подрядчиком, </w:t>
      </w:r>
      <w:r>
        <w:rPr>
          <w:bCs/>
        </w:rPr>
        <w:t xml:space="preserve">настоящему Контракту, </w:t>
      </w:r>
      <w:r>
        <w:rPr>
          <w:bCs/>
        </w:rPr>
        <w:t xml:space="preserve">Техническому заданию (Приложение № 1 к Контракту), действующим нормативным документам и в случае отсутствия претензий к выполненным работам подписывает</w:t>
      </w:r>
      <w:r>
        <w:rPr>
          <w:bCs/>
        </w:rPr>
        <w:t xml:space="preserve"> </w:t>
      </w:r>
      <w:r>
        <w:rPr>
          <w:bCs/>
        </w:rPr>
        <w:t xml:space="preserve">акт о приемке выполненных работ и справку о стоимости выполненных работ и затрат. Оплата производится </w:t>
      </w:r>
      <w:r>
        <w:rPr>
          <w:bCs/>
        </w:rPr>
        <w:t xml:space="preserve">Заказчиком по факту выполненных работ </w:t>
      </w:r>
      <w:r>
        <w:rPr>
          <w:bCs/>
        </w:rPr>
        <w:t xml:space="preserve">не позднее </w:t>
      </w:r>
      <w:r>
        <w:rPr>
          <w:bCs/>
        </w:rPr>
        <w:t xml:space="preserve">7 (семи) рабочих</w:t>
      </w:r>
      <w:r>
        <w:rPr>
          <w:bCs/>
        </w:rPr>
        <w:t xml:space="preserve"> дней</w:t>
      </w:r>
      <w:r>
        <w:rPr>
          <w:bCs/>
        </w:rPr>
        <w:t xml:space="preserve"> </w:t>
      </w:r>
      <w:r>
        <w:rPr>
          <w:bCs/>
        </w:rPr>
        <w:t xml:space="preserve">с </w:t>
      </w:r>
      <w:r>
        <w:rPr>
          <w:bCs/>
        </w:rPr>
        <w:t xml:space="preserve">даты</w:t>
      </w:r>
      <w:r>
        <w:rPr>
          <w:bCs/>
        </w:rPr>
        <w:t xml:space="preserve"> подписания </w:t>
      </w:r>
      <w:r>
        <w:rPr>
          <w:bCs/>
        </w:rPr>
        <w:t xml:space="preserve">Сторонами</w:t>
      </w:r>
      <w:r>
        <w:rPr>
          <w:bCs/>
        </w:rPr>
        <w:t xml:space="preserve"> </w:t>
      </w:r>
      <w:r>
        <w:rPr>
          <w:bCs/>
        </w:rPr>
        <w:t xml:space="preserve">промежуточного </w:t>
      </w:r>
      <w:r>
        <w:rPr>
          <w:bCs/>
        </w:rPr>
        <w:t xml:space="preserve">акта</w:t>
      </w:r>
      <w:r>
        <w:t xml:space="preserve"> о приемке</w:t>
      </w:r>
      <w:r>
        <w:rPr>
          <w:bCs/>
        </w:rPr>
        <w:t xml:space="preserve"> выполненных работ</w:t>
      </w:r>
      <w:r>
        <w:rPr>
          <w:bCs/>
        </w:rPr>
        <w:t xml:space="preserve">.</w:t>
      </w:r>
      <w:r>
        <w:rPr>
          <w:b/>
          <w:bCs/>
          <w:color w:val="7030a0"/>
        </w:rPr>
      </w:r>
      <w:r>
        <w:rPr>
          <w:b/>
          <w:bCs/>
          <w:color w:val="7030a0"/>
        </w:rPr>
      </w:r>
    </w:p>
    <w:p>
      <w:pPr>
        <w:ind w:firstLine="567"/>
        <w:jc w:val="both"/>
        <w:spacing w:after="0"/>
        <w:widowControl w:val="off"/>
        <w:rPr>
          <w:b/>
          <w:bCs/>
          <w:color w:val="7030a0"/>
        </w:rPr>
      </w:pPr>
      <w:r>
        <w:rPr>
          <w:color w:val="000000"/>
        </w:rPr>
        <w:t xml:space="preserve">Окончательный расчет</w:t>
      </w:r>
      <w:r>
        <w:rPr>
          <w:color w:val="000000"/>
        </w:rPr>
        <w:t xml:space="preserve"> </w:t>
      </w:r>
      <w:r>
        <w:rPr>
          <w:bCs/>
        </w:rPr>
        <w:t xml:space="preserve">производится </w:t>
      </w:r>
      <w:r>
        <w:rPr>
          <w:bCs/>
        </w:rPr>
        <w:t xml:space="preserve">Заказчиком по факту выполненных работ </w:t>
      </w:r>
      <w:r>
        <w:rPr>
          <w:bCs/>
        </w:rPr>
        <w:t xml:space="preserve">не позднее </w:t>
      </w:r>
      <w:r>
        <w:rPr>
          <w:bCs/>
        </w:rPr>
        <w:t xml:space="preserve">7 (семи)</w:t>
      </w:r>
      <w:r>
        <w:rPr>
          <w:bCs/>
        </w:rPr>
        <w:t xml:space="preserve"> </w:t>
      </w:r>
      <w:r>
        <w:rPr>
          <w:bCs/>
        </w:rPr>
        <w:t xml:space="preserve">рабочих </w:t>
      </w:r>
      <w:r>
        <w:rPr>
          <w:bCs/>
        </w:rPr>
        <w:t xml:space="preserve">дней</w:t>
      </w:r>
      <w:r>
        <w:rPr>
          <w:bCs/>
        </w:rPr>
        <w:t xml:space="preserve"> с </w:t>
      </w:r>
      <w:r>
        <w:rPr>
          <w:bCs/>
        </w:rPr>
        <w:t xml:space="preserve">даты</w:t>
      </w:r>
      <w:r>
        <w:rPr>
          <w:bCs/>
        </w:rPr>
        <w:t xml:space="preserve"> подписания </w:t>
      </w:r>
      <w:r>
        <w:rPr>
          <w:bCs/>
        </w:rPr>
        <w:t xml:space="preserve">Сторонами</w:t>
      </w:r>
      <w:r>
        <w:rPr>
          <w:bCs/>
        </w:rPr>
        <w:t xml:space="preserve"> </w:t>
      </w:r>
      <w:r>
        <w:rPr>
          <w:bCs/>
        </w:rPr>
        <w:t xml:space="preserve">окончательного </w:t>
      </w:r>
      <w:r>
        <w:rPr>
          <w:bCs/>
        </w:rPr>
        <w:t xml:space="preserve">акта</w:t>
      </w:r>
      <w:r>
        <w:t xml:space="preserve"> о приемке</w:t>
      </w:r>
      <w:r>
        <w:rPr>
          <w:bCs/>
        </w:rPr>
        <w:t xml:space="preserve"> выполненных работ</w:t>
      </w:r>
      <w:r>
        <w:rPr>
          <w:bCs/>
        </w:rPr>
        <w:t xml:space="preserve">.</w:t>
      </w:r>
      <w:r>
        <w:rPr>
          <w:b/>
          <w:bCs/>
          <w:color w:val="7030a0"/>
        </w:rPr>
      </w:r>
      <w:r>
        <w:rPr>
          <w:b/>
          <w:bCs/>
          <w:color w:val="7030a0"/>
        </w:rPr>
      </w:r>
    </w:p>
    <w:p>
      <w:pPr>
        <w:ind w:firstLine="567"/>
        <w:jc w:val="both"/>
        <w:spacing w:after="0"/>
        <w:widowControl w:val="off"/>
        <w:rPr>
          <w:bCs/>
        </w:rPr>
      </w:pPr>
      <w:r>
        <w:rPr>
          <w:bCs/>
        </w:rPr>
        <w:t xml:space="preserve">4.4. В случае несоответствия результатов работы сторонами</w:t>
      </w:r>
      <w:r>
        <w:rPr>
          <w:bCs/>
        </w:rPr>
        <w:t xml:space="preserve"> составляется двусторонний акт с указанием недостатков и перечня необходимых доработок. В случае уклонения Подрядчика от составления и/или подписания акта, Заказчик составляет односторонний акт. Заказчик предъявляет Подря</w:t>
      </w:r>
      <w:r>
        <w:rPr>
          <w:bCs/>
        </w:rPr>
        <w:t xml:space="preserve">дчику претензию о проведении доработок. Подрядчик обязан устранить недостатки и произвести необходимые доработки без дополнительной оплаты в пределах цены настоящего Контракта. Срок устранения таких недостатков не должен превышать 10 (десять) рабочих дней.</w:t>
      </w:r>
      <w:r>
        <w:rPr>
          <w:bCs/>
        </w:rPr>
      </w:r>
      <w:r>
        <w:rPr>
          <w:bCs/>
        </w:rPr>
      </w:r>
    </w:p>
    <w:p>
      <w:pPr>
        <w:ind w:firstLine="567"/>
        <w:jc w:val="both"/>
        <w:spacing w:after="0"/>
        <w:widowControl w:val="off"/>
        <w:rPr>
          <w:bCs/>
          <w:spacing w:val="-5"/>
          <w:lang w:eastAsia="ar-SA"/>
        </w:rPr>
      </w:pPr>
      <w:r>
        <w:rPr>
          <w:bCs/>
        </w:rPr>
        <w:t xml:space="preserve">4.5. Основаниями отказа в приемке работ являются несоответстви</w:t>
      </w:r>
      <w:r>
        <w:rPr>
          <w:bCs/>
        </w:rPr>
        <w:t xml:space="preserve">е Техническому заданию (Приложение № 1 к Контракту), техническим регламентам, СНиП, государственным стандартам (ГОСТ), ТУ, предписаниям и нормативным актам, действующим на территории Российской Федерации, требованиям согласующих и контролирующих органов, а</w:t>
      </w:r>
      <w:r>
        <w:rPr>
          <w:bCs/>
          <w:spacing w:val="-5"/>
          <w:lang w:eastAsia="ar-SA"/>
        </w:rPr>
        <w:t xml:space="preserve"> также требованиям и условиям, изложенным в настоящем Контракте.</w:t>
      </w:r>
      <w:r>
        <w:rPr>
          <w:bCs/>
          <w:spacing w:val="-5"/>
          <w:lang w:eastAsia="ar-SA"/>
        </w:rPr>
      </w:r>
      <w:r>
        <w:rPr>
          <w:bCs/>
          <w:spacing w:val="-5"/>
          <w:lang w:eastAsia="ar-SA"/>
        </w:rPr>
      </w:r>
    </w:p>
    <w:p>
      <w:pPr>
        <w:ind w:firstLine="567"/>
        <w:jc w:val="both"/>
        <w:spacing w:after="0"/>
        <w:widowControl w:val="off"/>
      </w:pPr>
      <w:r>
        <w:t xml:space="preserve">Повторное рассмотрение Заказчиком предоставленных Подрядчиком документов производится после устранения последним причин отказа в подписании документов в установленном настоящим пунктом порядке.</w:t>
      </w:r>
      <w:r/>
    </w:p>
    <w:p>
      <w:pPr>
        <w:ind w:firstLine="567"/>
        <w:jc w:val="both"/>
        <w:spacing w:after="0"/>
        <w:widowControl w:val="off"/>
        <w:rPr>
          <w:bCs/>
        </w:rPr>
      </w:pPr>
      <w:r>
        <w:rPr>
          <w:bCs/>
        </w:rPr>
        <w:t xml:space="preserve">4.6. Работы, выполненные Подрядчиком с отклонениями от требований технического задания, у</w:t>
      </w:r>
      <w:r>
        <w:rPr>
          <w:bCs/>
        </w:rPr>
        <w:t xml:space="preserve">словий настоящего Контракта, с нарушениями СНиП, СП, технических регламентов (ГОСТ), ТУ, Подрядчиком обнаруженных недостатков работ. Устранение таких недостатков не должно превышать 10 (десять) рабочих дней с момента направления соответствующего извещения </w:t>
      </w:r>
      <w:r>
        <w:rPr>
          <w:bCs/>
        </w:rPr>
        <w:t xml:space="preserve">Заказчиком.</w:t>
      </w:r>
      <w:r>
        <w:rPr>
          <w:bCs/>
        </w:rPr>
      </w:r>
      <w:r>
        <w:rPr>
          <w:bCs/>
        </w:rPr>
      </w:r>
    </w:p>
    <w:p>
      <w:pPr>
        <w:ind w:firstLine="567"/>
        <w:jc w:val="both"/>
        <w:spacing w:after="0"/>
        <w:widowControl w:val="off"/>
        <w:rPr>
          <w:bCs/>
        </w:rPr>
      </w:pPr>
      <w:r>
        <w:rPr>
          <w:bCs/>
        </w:rPr>
        <w:t xml:space="preserve">4.7. Заказчик, обнаруживший после приёмки работы отступления от настоящего Контракта</w:t>
      </w:r>
      <w:r>
        <w:rPr>
          <w:bCs/>
        </w:rPr>
        <w:t xml:space="preserve">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Подрядчиком, обязан известить об этом Подрядчика не позднее, чем через 1 месяц со дня их обнаружения.</w:t>
      </w:r>
      <w:r>
        <w:rPr>
          <w:bCs/>
        </w:rPr>
      </w:r>
      <w:r>
        <w:rPr>
          <w:bCs/>
        </w:rPr>
      </w:r>
    </w:p>
    <w:p>
      <w:pPr>
        <w:ind w:firstLine="567"/>
        <w:jc w:val="both"/>
        <w:spacing w:after="0"/>
        <w:widowControl w:val="off"/>
        <w:rPr>
          <w:bCs/>
        </w:rPr>
      </w:pPr>
      <w:r>
        <w:rPr>
          <w:bCs/>
        </w:rPr>
        <w:t xml:space="preserve">4.8. При возникновении между Заказчиком и Подрядчиком спора по поводу </w:t>
      </w:r>
      <w:r>
        <w:rPr>
          <w:bCs/>
        </w:rPr>
        <w:t xml:space="preserve">недостатков выполненной работы или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w:t>
      </w:r>
      <w:r>
        <w:rPr>
          <w:bCs/>
        </w:rPr>
        <w:t xml:space="preserve">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 обе Стороны поровну.</w:t>
      </w:r>
      <w:r>
        <w:rPr>
          <w:bCs/>
        </w:rPr>
      </w:r>
      <w:r>
        <w:rPr>
          <w:bCs/>
        </w:rPr>
      </w:r>
    </w:p>
    <w:p>
      <w:pPr>
        <w:ind w:firstLine="567"/>
        <w:jc w:val="both"/>
        <w:spacing w:after="0"/>
        <w:widowControl w:val="off"/>
        <w:rPr>
          <w:highlight w:val="none"/>
        </w:rPr>
      </w:pPr>
      <w:r>
        <w:rPr>
          <w:bCs/>
        </w:rPr>
        <w:t xml:space="preserve">4.9. Обязательства Заказчика по оплате выполненных работ считаются выполненными в день списания денежных средств со счетов Заказчика.</w:t>
      </w:r>
      <w:r>
        <w:rPr>
          <w:highlight w:val="none"/>
        </w:rPr>
      </w:r>
      <w:r>
        <w:rPr>
          <w:highlight w:val="none"/>
        </w:rPr>
      </w:r>
    </w:p>
    <w:p>
      <w:pPr>
        <w:ind w:firstLine="0"/>
        <w:jc w:val="both"/>
        <w:spacing w:after="0"/>
        <w:widowControl w:val="off"/>
      </w:pPr>
      <w:r>
        <w:rPr>
          <w:bCs/>
          <w:highlight w:val="none"/>
        </w:rPr>
      </w:r>
      <w:r>
        <w:rPr>
          <w:bCs/>
          <w:highlight w:val="none"/>
        </w:rPr>
      </w:r>
      <w:r/>
    </w:p>
    <w:p>
      <w:pPr>
        <w:ind w:firstLine="0"/>
        <w:jc w:val="both"/>
        <w:spacing w:after="0"/>
        <w:rPr>
          <w:rFonts w:eastAsia="Times New Roman"/>
          <w:bCs/>
          <w:sz w:val="24"/>
          <w:szCs w:val="24"/>
        </w:rPr>
      </w:pPr>
      <w:r>
        <w:rPr>
          <w:rFonts w:eastAsia="Times New Roman"/>
          <w:bCs/>
          <w:sz w:val="24"/>
          <w:szCs w:val="24"/>
        </w:rPr>
      </w:r>
      <w:r>
        <w:rPr>
          <w:rFonts w:eastAsia="Times New Roman"/>
          <w:bCs/>
          <w:sz w:val="24"/>
          <w:szCs w:val="24"/>
        </w:rPr>
      </w:r>
      <w:r>
        <w:rPr>
          <w:rFonts w:eastAsia="Times New Roman"/>
          <w:bCs/>
          <w:sz w:val="24"/>
          <w:szCs w:val="24"/>
        </w:rPr>
      </w:r>
    </w:p>
    <w:p>
      <w:pPr>
        <w:ind w:firstLine="0"/>
        <w:jc w:val="center"/>
        <w:keepNext/>
        <w:spacing w:after="0"/>
        <w:rPr>
          <w:rFonts w:eastAsia="Times New Roman"/>
          <w:b/>
          <w:sz w:val="24"/>
          <w:szCs w:val="24"/>
        </w:rPr>
        <w:outlineLvl w:val="0"/>
      </w:pPr>
      <w:r>
        <w:rPr>
          <w:rFonts w:eastAsia="Times New Roman"/>
          <w:b/>
          <w:sz w:val="24"/>
          <w:szCs w:val="24"/>
        </w:rPr>
        <w:t xml:space="preserve">5. ПРАВА И ОБЯЗАННОСТИ СТОРОН</w:t>
      </w:r>
      <w:r>
        <w:rPr>
          <w:rFonts w:eastAsia="Times New Roman"/>
          <w:b/>
          <w:sz w:val="24"/>
          <w:szCs w:val="24"/>
        </w:rPr>
      </w:r>
      <w:r>
        <w:rPr>
          <w:rFonts w:eastAsia="Times New Roman"/>
          <w:b/>
          <w:sz w:val="24"/>
          <w:szCs w:val="24"/>
        </w:rPr>
      </w:r>
    </w:p>
    <w:p>
      <w:pPr>
        <w:ind w:firstLine="567"/>
        <w:jc w:val="both"/>
        <w:spacing w:after="0"/>
        <w:widowControl w:val="off"/>
        <w:rPr>
          <w:bCs/>
        </w:rPr>
      </w:pPr>
      <w:r>
        <w:t xml:space="preserve">5.1. Заказчик</w:t>
      </w:r>
      <w:r>
        <w:rPr>
          <w:bCs/>
        </w:rPr>
        <w:t xml:space="preserve"> обязуется:</w:t>
      </w:r>
      <w:r>
        <w:rPr>
          <w:bCs/>
        </w:rPr>
      </w:r>
      <w:r>
        <w:rPr>
          <w:bCs/>
        </w:rPr>
      </w:r>
    </w:p>
    <w:p>
      <w:pPr>
        <w:ind w:firstLine="567"/>
        <w:jc w:val="both"/>
        <w:spacing w:after="0"/>
        <w:widowControl w:val="off"/>
        <w:rPr>
          <w:bCs/>
        </w:rPr>
      </w:pPr>
      <w:r>
        <w:rPr>
          <w:bCs/>
        </w:rPr>
        <w:t xml:space="preserve">5.1.1. Передать Подрядчику по акту участок производства работ в течение 5 рабочих дней с момента заключения Контракта.</w:t>
      </w:r>
      <w:r>
        <w:rPr>
          <w:bCs/>
        </w:rPr>
      </w:r>
      <w:r>
        <w:rPr>
          <w:bCs/>
        </w:rPr>
      </w:r>
    </w:p>
    <w:p>
      <w:pPr>
        <w:ind w:firstLine="567"/>
        <w:jc w:val="both"/>
        <w:spacing w:after="0"/>
        <w:widowControl w:val="off"/>
        <w:rPr>
          <w:bCs/>
        </w:rPr>
      </w:pPr>
      <w:r>
        <w:rPr>
          <w:bCs/>
        </w:rPr>
        <w:t xml:space="preserve">5.1.2. До принятия выполненных работ собственными силами провести </w:t>
      </w:r>
      <w:r>
        <w:rPr>
          <w:bCs/>
        </w:rPr>
        <w:t xml:space="preserve">экспертизу выполненных работ, в части их соответствия условиям Контракта.</w:t>
      </w:r>
      <w:r>
        <w:rPr>
          <w:bCs/>
        </w:rPr>
      </w:r>
      <w:r>
        <w:rPr>
          <w:bCs/>
        </w:rPr>
      </w:r>
    </w:p>
    <w:p>
      <w:pPr>
        <w:ind w:firstLine="567"/>
        <w:jc w:val="both"/>
        <w:spacing w:after="0"/>
        <w:widowControl w:val="off"/>
        <w:rPr>
          <w:bCs/>
        </w:rPr>
      </w:pPr>
      <w:r>
        <w:rPr>
          <w:bCs/>
        </w:rPr>
        <w:t xml:space="preserve">5.1.3. Принять выполненные надлежащим образом работы, проверяя их состав и качество требованиям действующего законодательства Российской Федерации, технического задания (Приложение № 1 к Контракту) в порядке и сроки, установленные настоящим Контрактом.</w:t>
      </w:r>
      <w:r>
        <w:rPr>
          <w:bCs/>
        </w:rPr>
      </w:r>
      <w:r>
        <w:rPr>
          <w:bCs/>
        </w:rPr>
      </w:r>
    </w:p>
    <w:p>
      <w:pPr>
        <w:ind w:firstLine="567"/>
        <w:jc w:val="both"/>
        <w:spacing w:after="0"/>
        <w:widowControl w:val="off"/>
        <w:rPr>
          <w:bCs/>
        </w:rPr>
      </w:pPr>
      <w:r>
        <w:rPr>
          <w:bCs/>
        </w:rPr>
        <w:t xml:space="preserve">5.1.4. Своевременно оплачивать выполненные надлежащим образом работы Подрядчика в соответствии с разделом 4 настоящего Контракта;</w:t>
      </w:r>
      <w:r>
        <w:rPr>
          <w:bCs/>
        </w:rPr>
      </w:r>
      <w:r>
        <w:rPr>
          <w:bCs/>
        </w:rPr>
      </w:r>
    </w:p>
    <w:p>
      <w:pPr>
        <w:ind w:firstLine="567"/>
        <w:jc w:val="both"/>
        <w:spacing w:after="0"/>
        <w:widowControl w:val="off"/>
        <w:rPr>
          <w:bCs/>
        </w:rPr>
      </w:pPr>
      <w:r>
        <w:rPr>
          <w:bCs/>
        </w:rPr>
        <w:t xml:space="preserve">5.1.5. Исполнять другие обязанности, предусмотренные действующим законодательством Российской Федерации.</w:t>
      </w:r>
      <w:r>
        <w:rPr>
          <w:bCs/>
        </w:rPr>
      </w:r>
      <w:r>
        <w:rPr>
          <w:bCs/>
        </w:rPr>
      </w:r>
    </w:p>
    <w:p>
      <w:pPr>
        <w:ind w:firstLine="567"/>
        <w:jc w:val="both"/>
        <w:spacing w:after="0"/>
        <w:widowControl w:val="off"/>
      </w:pPr>
      <w:r>
        <w:t xml:space="preserve">5.2. Заказчик вправе:</w:t>
      </w:r>
      <w:r/>
    </w:p>
    <w:p>
      <w:pPr>
        <w:ind w:firstLine="567"/>
        <w:jc w:val="both"/>
        <w:spacing w:after="0"/>
        <w:widowControl w:val="off"/>
        <w:rPr>
          <w:bCs/>
        </w:rPr>
      </w:pPr>
      <w:r>
        <w:rPr>
          <w:bCs/>
        </w:rPr>
        <w:t xml:space="preserve">5.2.1. Требовать от Подрядчика предоставление отчета о ходе выполнения работ.</w:t>
      </w:r>
      <w:r>
        <w:rPr>
          <w:bCs/>
        </w:rPr>
      </w:r>
      <w:r>
        <w:rPr>
          <w:bCs/>
        </w:rPr>
      </w:r>
    </w:p>
    <w:p>
      <w:pPr>
        <w:ind w:firstLine="567"/>
        <w:jc w:val="both"/>
        <w:spacing w:after="0"/>
        <w:widowControl w:val="off"/>
        <w:rPr>
          <w:bCs/>
        </w:rPr>
      </w:pPr>
      <w:r>
        <w:rPr>
          <w:bCs/>
        </w:rPr>
        <w:t xml:space="preserve">5.2.2. Требовать от Подрядчика предоставления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 и Техническим заданием (Приложение № 1 к Контракту).</w:t>
      </w:r>
      <w:r>
        <w:rPr>
          <w:bCs/>
        </w:rPr>
      </w:r>
      <w:r>
        <w:rPr>
          <w:bCs/>
        </w:rPr>
      </w:r>
    </w:p>
    <w:p>
      <w:pPr>
        <w:ind w:firstLine="567"/>
        <w:jc w:val="both"/>
        <w:spacing w:after="0"/>
        <w:widowControl w:val="off"/>
        <w:rPr>
          <w:bCs/>
        </w:rPr>
      </w:pPr>
      <w:r>
        <w:rPr>
          <w:bCs/>
        </w:rPr>
        <w:t xml:space="preserve">5.2.3. В любое время проверять ход, соответствие и качество выполняемых Подрядчиком работ, установленных настоящим Контрактом и другими обязательными для Подрядчика требованиями, участвовать в освидетельств</w:t>
      </w:r>
      <w:r>
        <w:rPr>
          <w:bCs/>
        </w:rPr>
        <w:t xml:space="preserve">овании работ, осуществлять контроль и надзор за ходом и качеством выполняемых работ, соблюдением сроков их выполнения, а также качеством оборудования, используемого Подрядчиком при выполнении работ, не вмешиваясь при этом в оперативно-хозяйственную деятель</w:t>
      </w:r>
      <w:r>
        <w:rPr>
          <w:bCs/>
        </w:rPr>
        <w:t xml:space="preserve">ность Подрядчика. Если в результате такой проверки станет очевидным, что работы не будут выполнены надлежащим образом и (или) в надлежащие сроки, Заказчик вправе направить Подрядчику требование об устранении недостатков с указанием срока для их устранения.</w:t>
      </w:r>
      <w:r>
        <w:rPr>
          <w:bCs/>
        </w:rPr>
      </w:r>
      <w:r>
        <w:rPr>
          <w:bCs/>
        </w:rPr>
      </w:r>
    </w:p>
    <w:p>
      <w:pPr>
        <w:ind w:firstLine="567"/>
        <w:jc w:val="both"/>
        <w:spacing w:after="0"/>
        <w:widowControl w:val="off"/>
        <w:rPr>
          <w:bCs/>
        </w:rPr>
      </w:pPr>
      <w:r>
        <w:rPr>
          <w:bCs/>
        </w:rPr>
        <w:t xml:space="preserve">5.2.4. Отказать Под</w:t>
      </w:r>
      <w:r>
        <w:rPr>
          <w:bCs/>
        </w:rPr>
        <w:t xml:space="preserve">рядчику в приемке выполненных работ, мотивируя отказ несоответствием работ техническому заданию (Приложение № 1 к Контракту), техническим регламентам, ТУ, СНиП, государственным стандартам (ГОСТ), предписаниям и нормативным актам, действующим на территории </w:t>
      </w:r>
      <w:r>
        <w:rPr>
          <w:bCs/>
        </w:rPr>
        <w:t xml:space="preserve">Российской Федерации, с учетом особенностей требований действующего законодательства Российской Федерации (субъекта Российской Федерации), требованиям согласующих органов, а также требованиям и указаниям Заказчика, условий изложенным в настоящем Контракте.</w:t>
      </w:r>
      <w:r>
        <w:rPr>
          <w:bCs/>
        </w:rPr>
      </w:r>
      <w:r>
        <w:rPr>
          <w:bCs/>
        </w:rPr>
      </w:r>
    </w:p>
    <w:p>
      <w:pPr>
        <w:ind w:firstLine="567"/>
        <w:jc w:val="both"/>
        <w:spacing w:after="0"/>
        <w:widowControl w:val="off"/>
        <w:rPr>
          <w:bCs/>
        </w:rPr>
      </w:pPr>
      <w:r>
        <w:rPr>
          <w:bCs/>
        </w:rPr>
        <w:t xml:space="preserve">5.2.</w:t>
      </w:r>
      <w:r>
        <w:rPr>
          <w:bCs/>
        </w:rPr>
        <w:t xml:space="preserve">5</w:t>
      </w:r>
      <w:r>
        <w:rPr>
          <w:bCs/>
        </w:rPr>
        <w:t xml:space="preserve">. Осуществлять иные полномочия в рамках исполнения настоящего Контракта.</w:t>
      </w:r>
      <w:r>
        <w:rPr>
          <w:bCs/>
        </w:rPr>
      </w:r>
      <w:r>
        <w:rPr>
          <w:bCs/>
        </w:rPr>
      </w:r>
    </w:p>
    <w:p>
      <w:pPr>
        <w:ind w:firstLine="567"/>
        <w:jc w:val="both"/>
        <w:spacing w:after="0"/>
        <w:widowControl w:val="off"/>
        <w:rPr>
          <w:bCs/>
        </w:rPr>
      </w:pPr>
      <w:r>
        <w:t xml:space="preserve">5.3. Подрядчик</w:t>
      </w:r>
      <w:r>
        <w:rPr>
          <w:bCs/>
        </w:rPr>
        <w:t xml:space="preserve"> обязуется:</w:t>
      </w:r>
      <w:r>
        <w:rPr>
          <w:bCs/>
        </w:rPr>
      </w:r>
      <w:r>
        <w:rPr>
          <w:bCs/>
        </w:rPr>
      </w:r>
    </w:p>
    <w:p>
      <w:pPr>
        <w:ind w:firstLine="567"/>
        <w:jc w:val="both"/>
        <w:spacing w:after="0"/>
        <w:widowControl w:val="off"/>
        <w:rPr>
          <w:bCs/>
        </w:rPr>
      </w:pPr>
      <w:r>
        <w:rPr>
          <w:bCs/>
        </w:rPr>
        <w:t xml:space="preserve">5.3.1. Выполнить принятые на себя обязательства в соответствии с условиями настоящего Контракта, требованиями действующего законодательства Российской Федерации.</w:t>
      </w:r>
      <w:r>
        <w:rPr>
          <w:bCs/>
        </w:rPr>
      </w:r>
      <w:r>
        <w:rPr>
          <w:bCs/>
        </w:rPr>
      </w:r>
    </w:p>
    <w:p>
      <w:pPr>
        <w:ind w:firstLine="567"/>
        <w:jc w:val="both"/>
        <w:spacing w:after="0"/>
        <w:widowControl w:val="off"/>
        <w:rPr>
          <w:bCs/>
        </w:rPr>
      </w:pPr>
      <w:r>
        <w:rPr>
          <w:bCs/>
        </w:rPr>
        <w:t xml:space="preserve">5.3.2. Выполнить работы, предусмотренные настоящим Контрактом в полном объеме в соответствии с требованиями технического задания (Приложение № 1 к Контракту), технологических регламентов, ТУ, СНиП, </w:t>
      </w:r>
      <w:r>
        <w:rPr>
          <w:bCs/>
        </w:rPr>
        <w:t xml:space="preserve">государственных стандартов</w:t>
      </w:r>
      <w:r>
        <w:rPr>
          <w:bCs/>
        </w:rPr>
        <w:t xml:space="preserve"> (ГОСТ), предписаний и нормативных актов, действующих на территории Российской Федерации (субъекта Российской Федерации), требований согласующих органов, требований и указаний Заказчика, а также в соответствии с условиями, изложенным в настоящем Контракте.</w:t>
      </w:r>
      <w:r>
        <w:rPr>
          <w:bCs/>
        </w:rPr>
      </w:r>
      <w:r>
        <w:rPr>
          <w:bCs/>
        </w:rPr>
      </w:r>
    </w:p>
    <w:p>
      <w:pPr>
        <w:ind w:firstLine="567"/>
        <w:jc w:val="both"/>
        <w:spacing w:after="0"/>
        <w:widowControl w:val="off"/>
        <w:rPr>
          <w:bCs/>
        </w:rPr>
      </w:pPr>
      <w:r>
        <w:rPr>
          <w:bCs/>
        </w:rPr>
        <w:t xml:space="preserve">5.3.3. Ознакомиться со всеми условиями, приложениями к настоящему Контракт</w:t>
      </w:r>
      <w:r>
        <w:rPr>
          <w:bCs/>
        </w:rPr>
        <w:t xml:space="preserve">у, связанными с выполнением работ, и принять на себя все расходы, риск и трудности выполнения работ, изучить все материалы (приложения) Контракта и получить полную информацию по всем вопросам, которые могли бы повлиять на сроки, стоимость и качество работ.</w:t>
      </w:r>
      <w:r>
        <w:rPr>
          <w:bCs/>
        </w:rPr>
      </w:r>
      <w:r>
        <w:rPr>
          <w:bCs/>
        </w:rPr>
      </w:r>
    </w:p>
    <w:p>
      <w:pPr>
        <w:ind w:firstLine="567"/>
        <w:jc w:val="both"/>
        <w:spacing w:after="0"/>
        <w:widowControl w:val="off"/>
        <w:rPr>
          <w:bCs/>
        </w:rPr>
      </w:pPr>
      <w:r>
        <w:rPr>
          <w:bCs/>
        </w:rPr>
        <w:t xml:space="preserve">5.3.4. В течение трех рабочих дней с момента подписания настоящего Контракта назначить уполномоченных лиц по исполнению настоящего Контракта и в письменной форме сообщить об этом Заказчику, указав полный объем предоставленных им полномочий.</w:t>
      </w:r>
      <w:r>
        <w:rPr>
          <w:bCs/>
        </w:rPr>
      </w:r>
      <w:r>
        <w:rPr>
          <w:bCs/>
        </w:rPr>
      </w:r>
    </w:p>
    <w:p>
      <w:pPr>
        <w:ind w:firstLine="567"/>
        <w:jc w:val="both"/>
        <w:spacing w:after="0"/>
        <w:widowControl w:val="off"/>
        <w:rPr>
          <w:bCs/>
        </w:rPr>
      </w:pPr>
      <w:r>
        <w:rPr>
          <w:bCs/>
        </w:rPr>
        <w:t xml:space="preserve">5.3.5. Использовать для выполнения работ специалистов, квалификация, опыт, компетентность которых позволяют осуществлять надлежащее и своевременное выполнение работ, предусмотренных настоящим Контрактом.</w:t>
      </w:r>
      <w:r>
        <w:rPr>
          <w:bCs/>
        </w:rPr>
      </w:r>
      <w:r>
        <w:rPr>
          <w:bCs/>
        </w:rPr>
      </w:r>
    </w:p>
    <w:p>
      <w:pPr>
        <w:ind w:firstLine="567"/>
        <w:jc w:val="both"/>
        <w:spacing w:after="0"/>
        <w:widowControl w:val="off"/>
        <w:rPr>
          <w:bCs/>
        </w:rPr>
      </w:pPr>
      <w:r>
        <w:rPr>
          <w:bCs/>
        </w:rPr>
        <w:t xml:space="preserve">5.3.6. Устранить недостатки, выя</w:t>
      </w:r>
      <w:r>
        <w:rPr>
          <w:bCs/>
        </w:rPr>
        <w:t xml:space="preserve">вленные Заказчиком в период реализации данного Контракта, за собственный счет, по получении от Заказчика мотивированной письменной претензии относительно качества, полноты работ, выполняемых Подрядчиком, или несоответствия их условиям настоящего Контракта.</w:t>
      </w:r>
      <w:r>
        <w:rPr>
          <w:bCs/>
        </w:rPr>
      </w:r>
      <w:r>
        <w:rPr>
          <w:bCs/>
        </w:rPr>
      </w:r>
    </w:p>
    <w:p>
      <w:pPr>
        <w:ind w:firstLine="567"/>
        <w:jc w:val="both"/>
        <w:spacing w:after="0"/>
        <w:widowControl w:val="off"/>
        <w:rPr>
          <w:bCs/>
        </w:rPr>
      </w:pPr>
      <w:r>
        <w:rPr>
          <w:bCs/>
        </w:rPr>
        <w:t xml:space="preserve">5.3.7. По требованию Заказчика представлять отчет о ходе выполнения работ.</w:t>
      </w:r>
      <w:r>
        <w:rPr>
          <w:bCs/>
        </w:rPr>
      </w:r>
      <w:r>
        <w:rPr>
          <w:bCs/>
        </w:rPr>
      </w:r>
    </w:p>
    <w:p>
      <w:pPr>
        <w:ind w:firstLine="567"/>
        <w:jc w:val="both"/>
        <w:spacing w:after="0"/>
        <w:widowControl w:val="off"/>
        <w:rPr>
          <w:bCs/>
        </w:rPr>
      </w:pPr>
      <w:r>
        <w:rPr>
          <w:bCs/>
        </w:rPr>
        <w:t xml:space="preserve">5.3.8. Обеспечить получение всей разрешительной документации, необходимой для исполнения работ по настоящему Контракту и требуемой в соответствии с законодательством Российской Федерации и субъекта Российской Федерации.</w:t>
      </w:r>
      <w:r>
        <w:rPr>
          <w:bCs/>
        </w:rPr>
      </w:r>
      <w:r>
        <w:rPr>
          <w:bCs/>
        </w:rPr>
      </w:r>
    </w:p>
    <w:p>
      <w:pPr>
        <w:ind w:firstLine="567"/>
        <w:jc w:val="both"/>
        <w:spacing w:after="0"/>
        <w:widowControl w:val="off"/>
        <w:rPr>
          <w:bCs/>
        </w:rPr>
      </w:pPr>
      <w:r>
        <w:rPr>
          <w:bCs/>
        </w:rPr>
        <w:t xml:space="preserve">5.3.9. Нести самостоятельную и полную ответственность за организацию охраны и безопасности труда рабочих на Объекте. </w:t>
      </w:r>
      <w:r>
        <w:rPr>
          <w:bCs/>
        </w:rPr>
      </w:r>
      <w:r>
        <w:rPr>
          <w:bCs/>
        </w:rPr>
      </w:r>
    </w:p>
    <w:p>
      <w:pPr>
        <w:ind w:firstLine="567"/>
        <w:jc w:val="both"/>
        <w:spacing w:after="0"/>
        <w:widowControl w:val="off"/>
        <w:rPr>
          <w:bCs/>
        </w:rPr>
      </w:pPr>
      <w:r>
        <w:rPr>
          <w:bCs/>
        </w:rPr>
        <w:t xml:space="preserve">5.3.10. Немедленно извещать Заказчика и до получения от него указаний приостанавливать работы при обнаружении:</w:t>
      </w:r>
      <w:r>
        <w:rPr>
          <w:bCs/>
        </w:rPr>
      </w:r>
      <w:r>
        <w:rPr>
          <w:bCs/>
        </w:rPr>
      </w:r>
    </w:p>
    <w:p>
      <w:pPr>
        <w:ind w:hanging="142"/>
        <w:jc w:val="both"/>
        <w:spacing w:after="0"/>
        <w:widowControl w:val="off"/>
      </w:pPr>
      <w:r>
        <w:t xml:space="preserve">– возможных неблагоприятных для Заказчика последствий выполнения его указаний о способе исполнения работы;</w:t>
      </w:r>
      <w:r/>
    </w:p>
    <w:p>
      <w:pPr>
        <w:ind w:hanging="142"/>
        <w:jc w:val="both"/>
        <w:spacing w:after="0"/>
        <w:widowControl w:val="off"/>
      </w:pPr>
      <w:r>
        <w:t xml:space="preserve">– иных обстоятельств, угрожающих годности или прочности Объекта выполняемой работы либо создающих невозможность ее завершения в срок.</w:t>
      </w:r>
      <w:r/>
    </w:p>
    <w:p>
      <w:pPr>
        <w:ind w:firstLine="567"/>
        <w:jc w:val="both"/>
        <w:spacing w:after="0"/>
        <w:widowControl w:val="off"/>
        <w:rPr>
          <w:bCs/>
        </w:rPr>
      </w:pPr>
      <w:r>
        <w:rPr>
          <w:bCs/>
        </w:rPr>
        <w:t xml:space="preserve">5.3.11. При осуществлении работ соблюдать требования законодательства об охране окружающей среды и безопасности работ и нести ответственность за нарушение указанных требований.</w:t>
      </w:r>
      <w:r>
        <w:rPr>
          <w:bCs/>
        </w:rPr>
      </w:r>
      <w:r>
        <w:rPr>
          <w:bCs/>
        </w:rPr>
      </w:r>
    </w:p>
    <w:p>
      <w:pPr>
        <w:ind w:firstLine="567"/>
        <w:jc w:val="both"/>
        <w:spacing w:after="0"/>
        <w:widowControl w:val="off"/>
        <w:rPr>
          <w:bCs/>
        </w:rPr>
      </w:pPr>
      <w:r>
        <w:rPr>
          <w:bCs/>
        </w:rPr>
        <w:t xml:space="preserve">5.3.12. Обеспечить соблюдение требований техники безопасности и пожарной безопасности в соответствии с требованиями нормативных актов Российской Федерации.</w:t>
      </w:r>
      <w:r>
        <w:rPr>
          <w:bCs/>
        </w:rPr>
      </w:r>
      <w:r>
        <w:rPr>
          <w:bCs/>
        </w:rPr>
      </w:r>
    </w:p>
    <w:p>
      <w:pPr>
        <w:ind w:firstLine="567"/>
        <w:jc w:val="both"/>
        <w:spacing w:after="0"/>
        <w:widowControl w:val="off"/>
        <w:rPr>
          <w:bCs/>
        </w:rPr>
      </w:pPr>
      <w:r>
        <w:rPr>
          <w:bCs/>
        </w:rPr>
        <w:t xml:space="preserve">5.3.13. В случае причинения механических повреждений существующим конструкциям и инженерным сетям или их повреждения, произошедшего в </w:t>
      </w:r>
      <w:r>
        <w:rPr>
          <w:bCs/>
        </w:rPr>
        <w:t xml:space="preserve">результате неправильного использования или действий по вине Подрядчика, произвести за свой счет восстановительные работы и направить об этом соответствующее уведомление Заказчику.</w:t>
      </w:r>
      <w:r>
        <w:rPr>
          <w:bCs/>
        </w:rPr>
      </w:r>
      <w:r>
        <w:rPr>
          <w:bCs/>
        </w:rPr>
      </w:r>
    </w:p>
    <w:p>
      <w:pPr>
        <w:ind w:firstLine="567"/>
        <w:jc w:val="both"/>
        <w:spacing w:after="0"/>
        <w:widowControl w:val="off"/>
        <w:rPr>
          <w:bCs/>
        </w:rPr>
      </w:pPr>
      <w:r>
        <w:rPr>
          <w:bCs/>
        </w:rPr>
        <w:t xml:space="preserve">5.3.14. В случае привлечения для выполнения работ третьих лиц Подрядчик несет полную ответственность за их действия перед Заказчиком.</w:t>
      </w:r>
      <w:r>
        <w:rPr>
          <w:bCs/>
        </w:rPr>
      </w:r>
      <w:r>
        <w:rPr>
          <w:bCs/>
        </w:rPr>
      </w:r>
    </w:p>
    <w:p>
      <w:pPr>
        <w:ind w:firstLine="567"/>
        <w:jc w:val="both"/>
        <w:spacing w:after="0"/>
        <w:widowControl w:val="off"/>
        <w:rPr>
          <w:bCs/>
        </w:rPr>
      </w:pPr>
      <w:r>
        <w:rPr>
          <w:bCs/>
        </w:rPr>
        <w:t xml:space="preserve">5.3.15. Выполнить в полном объеме свои обязательства, предусмотренные в других разделах, приложениях настоящего Контракта.</w:t>
      </w:r>
      <w:r>
        <w:rPr>
          <w:bCs/>
        </w:rPr>
      </w:r>
      <w:r>
        <w:rPr>
          <w:bCs/>
        </w:rPr>
      </w:r>
    </w:p>
    <w:p>
      <w:pPr>
        <w:ind w:firstLine="567"/>
        <w:jc w:val="both"/>
        <w:spacing w:after="0"/>
        <w:widowControl w:val="off"/>
        <w:rPr>
          <w:bCs/>
        </w:rPr>
      </w:pPr>
      <w:r>
        <w:rPr>
          <w:bCs/>
        </w:rPr>
        <w:t xml:space="preserve">5.3.16. Информировать Заказчика о реорганизации, изменении своего юридического наименования, адреса места нахождения,</w:t>
      </w:r>
      <w:r>
        <w:rPr>
          <w:bCs/>
        </w:rPr>
        <w:t xml:space="preserve"> банковских реквизитов, смене единоличного исполнительного органа, доверенностей, а также о других существенных изменениях, которые имеют возможность влиять на надлежащее исполнение взятых на себя обязательств незамедлительно сообщать о соответствующих изм</w:t>
      </w:r>
      <w:r>
        <w:rPr>
          <w:bCs/>
        </w:rPr>
        <w:t xml:space="preserve">енениях Заказчику. Уведомление должно быть направлено Подрядчиком в течение 3 рабочих дней с момента соответствующих изменений либо начала процедуры реорганизации, либо ликвидации в письменной форме, по адресу, указанному в разделе 13 настоящего Контракта.</w:t>
      </w:r>
      <w:r>
        <w:rPr>
          <w:bCs/>
        </w:rPr>
      </w:r>
      <w:r>
        <w:rPr>
          <w:bCs/>
        </w:rPr>
      </w:r>
    </w:p>
    <w:p>
      <w:pPr>
        <w:ind w:firstLine="567"/>
        <w:jc w:val="both"/>
        <w:spacing w:after="0"/>
        <w:widowControl w:val="off"/>
      </w:pPr>
      <w:r>
        <w:t xml:space="preserve">В случае изменения банковских реквизитов Подрядчик</w:t>
      </w:r>
      <w:r>
        <w:t xml:space="preserve"> обязан в течение трех д</w:t>
      </w:r>
      <w:r>
        <w:t xml:space="preserve">ней с момента их изменения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r/>
    </w:p>
    <w:p>
      <w:pPr>
        <w:ind w:firstLine="567"/>
        <w:jc w:val="both"/>
        <w:spacing w:after="0"/>
        <w:widowControl w:val="off"/>
        <w:rPr>
          <w:bCs/>
        </w:rPr>
      </w:pPr>
      <w:r>
        <w:rPr>
          <w:bCs/>
        </w:rPr>
        <w:t xml:space="preserve">5.3.17. В случае превышения без согласия Заказчика затрат по сравнению с теми, которые учитывались при определении цены работ, компенсировать затраты за счет собственных средств.</w:t>
      </w:r>
      <w:r>
        <w:rPr>
          <w:bCs/>
        </w:rPr>
      </w:r>
      <w:r>
        <w:rPr>
          <w:bCs/>
        </w:rPr>
      </w:r>
    </w:p>
    <w:p>
      <w:pPr>
        <w:ind w:firstLine="567"/>
        <w:jc w:val="both"/>
        <w:spacing w:after="0"/>
        <w:widowControl w:val="off"/>
        <w:rPr>
          <w:bCs/>
        </w:rPr>
      </w:pPr>
      <w:r>
        <w:rPr>
          <w:bCs/>
        </w:rPr>
        <w:t xml:space="preserve">5.3.18. Обеспечивать представителям Заказчика возможность контроля и надзора за ходом выполнения работ, качеством используемых материалов и оборудования, в том числе представлять по их требованию отчеты о ходе выполнения работ.</w:t>
      </w:r>
      <w:r>
        <w:rPr>
          <w:bCs/>
        </w:rPr>
      </w:r>
      <w:r>
        <w:rPr>
          <w:bCs/>
        </w:rPr>
      </w:r>
    </w:p>
    <w:p>
      <w:pPr>
        <w:ind w:firstLine="567"/>
        <w:jc w:val="both"/>
        <w:spacing w:after="0"/>
        <w:widowControl w:val="off"/>
        <w:rPr>
          <w:bCs/>
        </w:rPr>
      </w:pPr>
      <w:r>
        <w:rPr>
          <w:bCs/>
        </w:rPr>
        <w:t xml:space="preserve">5.3.19</w:t>
      </w:r>
      <w:r>
        <w:rPr>
          <w:bCs/>
        </w:rPr>
        <w:t xml:space="preserve">. Использовать при проведении работ материалы и оборудование, прошедшие процедуру обязательного подтверждения соответствия, и предоставить Заказчику необходимые декларации о соответствии и/или сертификаты соответствия на указанные материалы и оборудование.</w:t>
      </w:r>
      <w:r>
        <w:rPr>
          <w:bCs/>
        </w:rPr>
      </w:r>
      <w:r>
        <w:rPr>
          <w:bCs/>
        </w:rPr>
      </w:r>
    </w:p>
    <w:p>
      <w:pPr>
        <w:ind w:firstLine="567"/>
        <w:jc w:val="both"/>
        <w:spacing w:after="0"/>
        <w:widowControl w:val="off"/>
        <w:rPr>
          <w:bCs/>
        </w:rPr>
      </w:pPr>
      <w:r>
        <w:rPr>
          <w:bCs/>
        </w:rPr>
        <w:t xml:space="preserve">5.3.20. Исполнять требования миграционного и трудового законодательства Российской Федерации при привлечении иногородних и иностранных рабочих.</w:t>
      </w:r>
      <w:r>
        <w:rPr>
          <w:bCs/>
        </w:rPr>
      </w:r>
      <w:r>
        <w:rPr>
          <w:bCs/>
        </w:rPr>
      </w:r>
    </w:p>
    <w:p>
      <w:pPr>
        <w:ind w:firstLine="567"/>
        <w:jc w:val="both"/>
        <w:spacing w:after="0"/>
        <w:widowControl w:val="off"/>
        <w:rPr>
          <w:bCs/>
        </w:rPr>
      </w:pPr>
      <w:r>
        <w:rPr>
          <w:bCs/>
        </w:rPr>
        <w:t xml:space="preserve">5.3.21. Нести ответственность за привлеченные для выполнения работ, предусмотренных настоящим Контрактом, субподрядные организации.</w:t>
      </w:r>
      <w:r>
        <w:rPr>
          <w:bCs/>
        </w:rPr>
      </w:r>
      <w:r>
        <w:rPr>
          <w:bCs/>
        </w:rPr>
      </w:r>
    </w:p>
    <w:p>
      <w:pPr>
        <w:ind w:firstLine="567"/>
        <w:jc w:val="both"/>
        <w:spacing w:after="0"/>
        <w:widowControl w:val="off"/>
        <w:rPr>
          <w:bCs/>
        </w:rPr>
      </w:pPr>
      <w:r>
        <w:rPr>
          <w:bCs/>
        </w:rPr>
        <w:t xml:space="preserve">5.3.22. Обеспечить уборку территории, н</w:t>
      </w:r>
      <w:r>
        <w:rPr>
          <w:bCs/>
        </w:rPr>
        <w:t xml:space="preserve">а которой производятся работы, вывоз строительных отходов с нее, а также осуществлять необходимые платежи за пользование природными ресурсами и выполнять необходимые действия в соответствии с действующим законодательством Российской Федерации, в том числе:</w:t>
      </w:r>
      <w:r>
        <w:rPr>
          <w:bCs/>
        </w:rPr>
      </w:r>
      <w:r>
        <w:rPr>
          <w:bCs/>
        </w:rPr>
      </w:r>
    </w:p>
    <w:p>
      <w:pPr>
        <w:ind w:firstLine="567"/>
        <w:jc w:val="both"/>
        <w:spacing w:after="0"/>
        <w:widowControl w:val="off"/>
        <w:rPr>
          <w:bCs/>
        </w:rPr>
      </w:pPr>
      <w:r>
        <w:rPr>
          <w:bCs/>
        </w:rPr>
        <w:t xml:space="preserve">5.3.23. При работе со строительными отходами руководствоваться правилами обращения со строительными отходами, установленными действующим законодательством Российской Федерации.</w:t>
      </w:r>
      <w:r>
        <w:rPr>
          <w:bCs/>
        </w:rPr>
      </w:r>
      <w:r>
        <w:rPr>
          <w:bCs/>
        </w:rPr>
      </w:r>
    </w:p>
    <w:p>
      <w:pPr>
        <w:ind w:firstLine="567"/>
        <w:jc w:val="both"/>
        <w:spacing w:after="0"/>
        <w:widowControl w:val="off"/>
        <w:rPr>
          <w:bCs/>
        </w:rPr>
      </w:pPr>
      <w:r>
        <w:rPr>
          <w:bCs/>
        </w:rPr>
        <w:t xml:space="preserve">5.3.24. Вести Журнал учета выполненных работ</w:t>
      </w:r>
      <w:r>
        <w:rPr>
          <w:bCs/>
        </w:rPr>
        <w:t xml:space="preserve"> </w:t>
      </w:r>
      <w:r>
        <w:rPr>
          <w:bCs/>
        </w:rPr>
        <w:t xml:space="preserve">по унифицированной форме КС-6а и своевременно оформлять исполнительную документацию.</w:t>
      </w:r>
      <w:r>
        <w:rPr>
          <w:bCs/>
        </w:rPr>
      </w:r>
      <w:r>
        <w:rPr>
          <w:bCs/>
        </w:rPr>
      </w:r>
    </w:p>
    <w:p>
      <w:pPr>
        <w:ind w:firstLine="567"/>
        <w:jc w:val="both"/>
        <w:spacing w:after="0"/>
        <w:widowControl w:val="off"/>
        <w:rPr>
          <w:bCs/>
        </w:rPr>
      </w:pPr>
      <w:r>
        <w:rPr>
          <w:bCs/>
        </w:rPr>
        <w:t xml:space="preserve">5.3.25. Обеспечивать сохранность Объекта, имущества, находящихся на Объекте в период действия настоящего Контракта, а также в период устранения недостатков в выполненной работе после сдачи результата работ.</w:t>
      </w:r>
      <w:r>
        <w:rPr>
          <w:bCs/>
        </w:rPr>
      </w:r>
      <w:r>
        <w:rPr>
          <w:bCs/>
        </w:rPr>
      </w:r>
    </w:p>
    <w:p>
      <w:pPr>
        <w:ind w:firstLine="567"/>
        <w:jc w:val="both"/>
        <w:spacing w:after="0"/>
        <w:widowControl w:val="off"/>
        <w:rPr>
          <w:bCs/>
        </w:rPr>
      </w:pPr>
      <w:r>
        <w:rPr>
          <w:bCs/>
        </w:rPr>
        <w:t xml:space="preserve">5.3.26. В 3-дневный срок после завершения работ и подписания акта приемки выполненных работ вывезти за пределы Объекта принадлежащие Подрядчику механизмы, материалы, оборудование, а также строительный мусор.</w:t>
      </w:r>
      <w:r>
        <w:rPr>
          <w:bCs/>
        </w:rPr>
      </w:r>
      <w:r>
        <w:rPr>
          <w:bCs/>
        </w:rPr>
      </w:r>
    </w:p>
    <w:p>
      <w:pPr>
        <w:ind w:firstLine="567"/>
        <w:jc w:val="both"/>
        <w:spacing w:after="0"/>
        <w:widowControl w:val="off"/>
        <w:rPr>
          <w:bCs/>
        </w:rPr>
      </w:pPr>
      <w:r>
        <w:rPr>
          <w:bCs/>
        </w:rPr>
        <w:t xml:space="preserve">5.3.27. Осуществлять выполнение последующих работ только после освидетельствования скрытых работ и скрытых конструкций с составлением соответствующего акта.</w:t>
      </w:r>
      <w:r>
        <w:rPr>
          <w:bCs/>
        </w:rPr>
      </w:r>
      <w:r>
        <w:rPr>
          <w:bCs/>
        </w:rPr>
      </w:r>
    </w:p>
    <w:p>
      <w:pPr>
        <w:ind w:firstLine="567"/>
        <w:jc w:val="both"/>
        <w:spacing w:after="0"/>
        <w:widowControl w:val="off"/>
        <w:rPr>
          <w:bCs/>
        </w:rPr>
      </w:pPr>
      <w:r>
        <w:rPr>
          <w:bCs/>
        </w:rPr>
        <w:t xml:space="preserve">5.3.28. Производить подъезды на Объект и подвоз материалов по согласованным с местными административными органами и хозяйствующими субъектами дорогам или самостоятельно решать с ними эти вопросы.</w:t>
      </w:r>
      <w:r>
        <w:rPr>
          <w:bCs/>
        </w:rPr>
      </w:r>
      <w:r>
        <w:rPr>
          <w:bCs/>
        </w:rPr>
      </w:r>
    </w:p>
    <w:p>
      <w:pPr>
        <w:ind w:firstLine="567"/>
        <w:jc w:val="both"/>
        <w:spacing w:after="0"/>
        <w:widowControl w:val="off"/>
        <w:rPr>
          <w:bCs/>
        </w:rPr>
      </w:pPr>
      <w:r>
        <w:rPr>
          <w:bCs/>
        </w:rPr>
        <w:t xml:space="preserve">5.3.29. Выполнять в установленные сроки все предписания надзорных и контрольных органов. </w:t>
      </w:r>
      <w:r>
        <w:rPr>
          <w:bCs/>
        </w:rPr>
      </w:r>
      <w:r>
        <w:rPr>
          <w:bCs/>
        </w:rPr>
      </w:r>
    </w:p>
    <w:p>
      <w:pPr>
        <w:ind w:firstLine="567"/>
        <w:jc w:val="both"/>
        <w:spacing w:after="0"/>
        <w:widowControl w:val="off"/>
        <w:rPr>
          <w:bCs/>
        </w:rPr>
      </w:pPr>
      <w:r>
        <w:rPr>
          <w:bCs/>
        </w:rPr>
        <w:t xml:space="preserve">5.3.30. Подрядчик принимает на себя обязательство обеспечить и содержать за свой счет охрану Объек</w:t>
      </w:r>
      <w:r>
        <w:rPr>
          <w:bCs/>
        </w:rPr>
        <w:t xml:space="preserve">та, материалов, оборудования, стоянки строительной техники и другого имущества, необходимых для проведения работ на Объекте, ограждения мест производства работ, с момента начала их проведения до даты утверждения Заказчиком акта о приемке выполненных работ.</w:t>
      </w:r>
      <w:r>
        <w:rPr>
          <w:bCs/>
        </w:rPr>
      </w:r>
      <w:r>
        <w:rPr>
          <w:bCs/>
        </w:rPr>
      </w:r>
    </w:p>
    <w:p>
      <w:pPr>
        <w:ind w:firstLine="567"/>
        <w:jc w:val="both"/>
        <w:spacing w:after="0"/>
        <w:widowControl w:val="off"/>
        <w:rPr>
          <w:bCs/>
        </w:rPr>
      </w:pPr>
      <w:r>
        <w:rPr>
          <w:bCs/>
        </w:rPr>
        <w:t xml:space="preserve">5.3.31. При производстве работ не нарушать права тр</w:t>
      </w:r>
      <w:r>
        <w:rPr>
          <w:bCs/>
        </w:rPr>
        <w:t xml:space="preserve">етьих лиц, связанные с использованием любых патентов, торговых марок, авторских прав и иных объектов интеллектуальной собственности, а также оградить Заказчика от возможных исков, заявлений, требований и обращений третьих лиц, связанных с таким нарушением.</w:t>
      </w:r>
      <w:r>
        <w:rPr>
          <w:bCs/>
        </w:rPr>
      </w:r>
      <w:r>
        <w:rPr>
          <w:bCs/>
        </w:rPr>
      </w:r>
    </w:p>
    <w:p>
      <w:pPr>
        <w:ind w:firstLine="567"/>
        <w:jc w:val="both"/>
        <w:spacing w:after="0"/>
        <w:widowControl w:val="off"/>
        <w:rPr>
          <w:bCs/>
        </w:rPr>
      </w:pPr>
      <w:r>
        <w:rPr>
          <w:bCs/>
        </w:rPr>
        <w:t xml:space="preserve">5.3.32. В течение всего срока выполнения работ обеспечит</w:t>
      </w:r>
      <w:r>
        <w:rPr>
          <w:bCs/>
        </w:rPr>
        <w:t xml:space="preserve">ь на Объекте необходимые мероприятия по предупреждению и ликвидации чрезвычайных ситуаций, соблюдение на Объекте необходимых мер противопожарной безопасности, радиационной безопасности, правил санитарии, вплоть до сдачи Объекта по акту приемочной комиссии.</w:t>
      </w:r>
      <w:r>
        <w:rPr>
          <w:bCs/>
        </w:rPr>
      </w:r>
      <w:r>
        <w:rPr>
          <w:bCs/>
        </w:rPr>
      </w:r>
    </w:p>
    <w:p>
      <w:pPr>
        <w:ind w:firstLine="567"/>
        <w:jc w:val="both"/>
        <w:spacing w:after="0"/>
        <w:widowControl w:val="off"/>
        <w:rPr>
          <w:bCs/>
        </w:rPr>
      </w:pPr>
      <w:r>
        <w:rPr>
          <w:bCs/>
        </w:rPr>
        <w:t xml:space="preserve">5.3.33. Обеспечить доступ на Объект в рабочие, выходные и праздничные дни представителям Заказчика, представителям надзорных органов, технического надзора.</w:t>
      </w:r>
      <w:r>
        <w:rPr>
          <w:bCs/>
        </w:rPr>
      </w:r>
      <w:r>
        <w:rPr>
          <w:bCs/>
        </w:rPr>
      </w:r>
    </w:p>
    <w:p>
      <w:pPr>
        <w:ind w:firstLine="567"/>
        <w:jc w:val="both"/>
        <w:spacing w:after="0"/>
        <w:widowControl w:val="off"/>
        <w:rPr>
          <w:bCs/>
        </w:rPr>
      </w:pPr>
      <w:r>
        <w:rPr>
          <w:bCs/>
        </w:rPr>
        <w:t xml:space="preserve">5.3.34. Принимать участие в работе Приемочной комиссии по приемке выполненных работ.</w:t>
      </w:r>
      <w:r>
        <w:rPr>
          <w:bCs/>
        </w:rPr>
      </w:r>
      <w:r>
        <w:rPr>
          <w:bCs/>
        </w:rPr>
      </w:r>
    </w:p>
    <w:p>
      <w:pPr>
        <w:ind w:firstLine="567"/>
        <w:jc w:val="both"/>
        <w:spacing w:after="0"/>
        <w:widowControl w:val="off"/>
        <w:rPr>
          <w:bCs/>
        </w:rPr>
      </w:pPr>
      <w:r>
        <w:rPr>
          <w:bCs/>
        </w:rPr>
        <w:t xml:space="preserve">5.3.35. Выполнить в установленные сроки все предписания строительного контроля Заказчика.</w:t>
      </w:r>
      <w:r>
        <w:rPr>
          <w:bCs/>
        </w:rPr>
      </w:r>
      <w:r>
        <w:rPr>
          <w:bCs/>
        </w:rPr>
      </w:r>
    </w:p>
    <w:p>
      <w:pPr>
        <w:ind w:firstLine="540"/>
        <w:jc w:val="both"/>
        <w:spacing w:after="0"/>
        <w:rPr>
          <w:rFonts w:eastAsia="Times New Roman"/>
          <w:bCs/>
          <w:color w:val="4f81bd"/>
          <w:sz w:val="24"/>
          <w:szCs w:val="24"/>
          <w:lang w:eastAsia="ru-RU"/>
        </w:rPr>
      </w:pPr>
      <w:r>
        <w:rPr>
          <w:rFonts w:eastAsia="Times New Roman"/>
          <w:bCs/>
          <w:color w:val="4f81bd"/>
          <w:sz w:val="24"/>
          <w:szCs w:val="24"/>
          <w:lang w:eastAsia="ru-RU"/>
        </w:rPr>
      </w:r>
      <w:r>
        <w:rPr>
          <w:rFonts w:eastAsia="Times New Roman"/>
          <w:bCs/>
          <w:color w:val="4f81bd"/>
          <w:sz w:val="24"/>
          <w:szCs w:val="24"/>
          <w:lang w:eastAsia="ru-RU"/>
        </w:rPr>
      </w:r>
      <w:r>
        <w:rPr>
          <w:rFonts w:eastAsia="Times New Roman"/>
          <w:bCs/>
          <w:color w:val="4f81bd"/>
          <w:sz w:val="24"/>
          <w:szCs w:val="24"/>
          <w:lang w:eastAsia="ru-RU"/>
        </w:rPr>
      </w:r>
    </w:p>
    <w:p>
      <w:pPr>
        <w:ind w:firstLine="0"/>
        <w:jc w:val="center"/>
        <w:keepNext/>
        <w:spacing w:after="0"/>
        <w:tabs>
          <w:tab w:val="num" w:pos="360" w:leader="none"/>
        </w:tabs>
        <w:rPr>
          <w:rFonts w:eastAsia="Times New Roman"/>
          <w:b/>
          <w:sz w:val="24"/>
          <w:szCs w:val="24"/>
        </w:rPr>
        <w:outlineLvl w:val="0"/>
      </w:pPr>
      <w:r>
        <w:rPr>
          <w:rFonts w:eastAsia="Times New Roman"/>
          <w:b/>
          <w:sz w:val="24"/>
          <w:szCs w:val="24"/>
        </w:rPr>
        <w:t xml:space="preserve">6. ГАРАНТИИ КАЧЕСТВА РАБОТ</w:t>
      </w:r>
      <w:r>
        <w:rPr>
          <w:rFonts w:eastAsia="Times New Roman"/>
          <w:b/>
          <w:sz w:val="24"/>
          <w:szCs w:val="24"/>
        </w:rPr>
      </w:r>
      <w:r>
        <w:rPr>
          <w:rFonts w:eastAsia="Times New Roman"/>
          <w:b/>
          <w:sz w:val="24"/>
          <w:szCs w:val="24"/>
        </w:rPr>
      </w:r>
    </w:p>
    <w:p>
      <w:pPr>
        <w:ind w:firstLine="567"/>
        <w:jc w:val="both"/>
        <w:spacing w:after="0"/>
        <w:widowControl w:val="off"/>
      </w:pPr>
      <w:r>
        <w:t xml:space="preserve">6.1. Подрядчик гарантир</w:t>
      </w:r>
      <w:r>
        <w:t xml:space="preserve">ует качество выполнения всех работ в соответствии требованиями технического задания, технических регламентов, ТУ, СНиП, государственных стандартов (ГОСТ), предписаний и нормативных актов, действующих на территории Российской Федерации, с учетом требований </w:t>
      </w:r>
      <w:r>
        <w:t xml:space="preserve">действующего законодательства Российской Федерации (субъекта Российской Федерации), требований согласующих органов, а также требований и указаний Заказчика, условиям, изложенным в настоящем Контракте.</w:t>
      </w:r>
      <w:r/>
    </w:p>
    <w:p>
      <w:pPr>
        <w:ind w:firstLine="567"/>
        <w:jc w:val="both"/>
        <w:spacing w:after="0"/>
        <w:widowControl w:val="off"/>
      </w:pPr>
      <w:r>
        <w:t xml:space="preserve">6.2. Подрядчик гарантирует своевременное устранение за свой счет недостатков, выявленных в период гарантийного срока, включая недостатки, потребовавшие прекращение работ на объекте</w:t>
      </w:r>
      <w:r>
        <w:t xml:space="preserve">.</w:t>
      </w:r>
      <w:r/>
    </w:p>
    <w:p>
      <w:pPr>
        <w:ind w:firstLine="567"/>
        <w:jc w:val="both"/>
        <w:spacing w:after="0"/>
        <w:widowControl w:val="off"/>
      </w:pPr>
      <w:r>
        <w:t xml:space="preserve">6.3. Гарантийный срок на выполняемые по настоящему Контракту работы составляет </w:t>
      </w:r>
      <w:r>
        <w:t xml:space="preserve">60</w:t>
      </w:r>
      <w:r>
        <w:t xml:space="preserve"> месяц</w:t>
      </w:r>
      <w:r>
        <w:t xml:space="preserve">ев</w:t>
      </w:r>
      <w:r>
        <w:t xml:space="preserve"> с даты подписания Сторонами окончательного акта о</w:t>
      </w:r>
      <w:r>
        <w:t xml:space="preserve"> </w:t>
      </w:r>
      <w:r>
        <w:t xml:space="preserve">приемке выполненных работ</w:t>
      </w:r>
      <w:r>
        <w:t xml:space="preserve">.</w:t>
      </w:r>
      <w:r/>
    </w:p>
    <w:p>
      <w:pPr>
        <w:ind w:firstLine="567"/>
        <w:jc w:val="both"/>
        <w:spacing w:after="0"/>
        <w:widowControl w:val="off"/>
      </w:pPr>
      <w:r>
        <w:t xml:space="preserve">В случае, если Заказчиком в те</w:t>
      </w:r>
      <w:r>
        <w:t xml:space="preserve">чение срока предоставления гарантий качества работ будут выявлены недостатки и дефекты, допущенные Подрядчиком в процессе производства работ, либо являющиеся следствием ненадлежащего качества работ, предусмотренных настоящим Контрактом, Подрядчик обязуется</w:t>
      </w:r>
      <w:r>
        <w:t xml:space="preserve"> своими силами и</w:t>
      </w:r>
      <w:r>
        <w:t xml:space="preserve"> </w:t>
      </w:r>
      <w:r>
        <w:rPr>
          <w:rFonts w:eastAsia="@Arial Unicode MS"/>
        </w:rPr>
        <w:t xml:space="preserve">средствами </w:t>
      </w:r>
      <w:r>
        <w:t xml:space="preserve">или указанным </w:t>
      </w:r>
      <w:r>
        <w:t xml:space="preserve">Подрядчиком</w:t>
      </w:r>
      <w:r>
        <w:t xml:space="preserve"> третьим лицом за счет </w:t>
      </w:r>
      <w:r>
        <w:t xml:space="preserve">Подрядчика</w:t>
      </w:r>
      <w:r>
        <w:t xml:space="preserve"> </w:t>
      </w:r>
      <w:r>
        <w:t xml:space="preserve">устранить выявленные нарушения</w:t>
      </w:r>
      <w:r>
        <w:rPr>
          <w:rFonts w:eastAsia="@Arial Unicode MS"/>
        </w:rPr>
        <w:t xml:space="preserve">.</w:t>
      </w:r>
      <w:r/>
    </w:p>
    <w:p>
      <w:pPr>
        <w:ind w:firstLine="567"/>
        <w:jc w:val="both"/>
        <w:spacing w:after="0"/>
        <w:widowControl w:val="off"/>
      </w:pPr>
      <w:r>
        <w:t xml:space="preserve">6.4. Подрядчик несет ответственность за недостатки (дефекты), обнаруженные в пределах гарантийного срока</w:t>
      </w:r>
      <w:r>
        <w:t xml:space="preserve">.</w:t>
      </w:r>
      <w:r/>
    </w:p>
    <w:p>
      <w:pPr>
        <w:ind w:firstLine="567"/>
        <w:jc w:val="both"/>
        <w:spacing w:after="0"/>
        <w:widowControl w:val="off"/>
      </w:pPr>
      <w:r>
        <w:t xml:space="preserve">6.5. При обнаружении в течение </w:t>
      </w:r>
      <w:r>
        <w:t xml:space="preserve">гарантийного срока недостатков</w:t>
      </w:r>
      <w:r>
        <w:t xml:space="preserve"> Заказчик должен заявить о них Подрядчику в разумный срок после их обнаружения.</w:t>
      </w:r>
      <w:r/>
    </w:p>
    <w:p>
      <w:pPr>
        <w:ind w:firstLine="567"/>
        <w:jc w:val="both"/>
        <w:spacing w:after="0"/>
        <w:widowControl w:val="off"/>
      </w:pPr>
      <w:r>
        <w:t xml:space="preserve">6.6. В течение 10 (десяти) дней со дня получения Подрядчиком уведомления об обнаруженных недостатках, Стороны составляют акт, в котором фиксируются обнаруженные недостатки.</w:t>
      </w:r>
      <w:r/>
    </w:p>
    <w:p>
      <w:pPr>
        <w:ind w:firstLine="567"/>
        <w:jc w:val="both"/>
        <w:spacing w:after="0"/>
        <w:widowControl w:val="off"/>
      </w:pPr>
      <w:r>
        <w:t xml:space="preserve">Для</w:t>
      </w:r>
      <w:r>
        <w:t xml:space="preserve">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 При этом расходы на соответствующую экспертизу несет Подрядчик.</w:t>
      </w:r>
      <w:r/>
    </w:p>
    <w:p>
      <w:pPr>
        <w:ind w:firstLine="567"/>
        <w:jc w:val="both"/>
        <w:spacing w:after="0"/>
        <w:widowControl w:val="off"/>
      </w:pPr>
      <w:r>
        <w:t xml:space="preserve">В случае уклонения Подрядчика в течение 10 (десяти) дней от составления указанного в настоящем пункте акта Заказчик вправе составить односторонний акт.</w:t>
      </w:r>
      <w:r/>
    </w:p>
    <w:p>
      <w:pPr>
        <w:ind w:firstLine="567"/>
        <w:jc w:val="both"/>
        <w:spacing w:after="0"/>
        <w:widowControl w:val="off"/>
      </w:pPr>
      <w:r>
        <w:t xml:space="preserve">6.</w:t>
      </w:r>
      <w:r>
        <w:t xml:space="preserve">7</w:t>
      </w:r>
      <w:r>
        <w:t xml:space="preserve">.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r/>
    </w:p>
    <w:p>
      <w:pPr>
        <w:ind w:firstLine="567"/>
        <w:jc w:val="both"/>
        <w:spacing w:after="0"/>
        <w:widowControl w:val="off"/>
      </w:pPr>
      <w:r>
        <w:t xml:space="preserve">6.</w:t>
      </w:r>
      <w:r>
        <w:t xml:space="preserve">8</w:t>
      </w:r>
      <w:r>
        <w:t xml:space="preserve">. Подрядчик обязан приступить к выполнению работ в рамках гарантийных обязат</w:t>
      </w:r>
      <w:r>
        <w:t xml:space="preserve">ельств</w:t>
      </w:r>
      <w:r>
        <w:t xml:space="preserve"> в срок не более 2 (двух) дней с момента </w:t>
      </w:r>
      <w:r>
        <w:t xml:space="preserve">составления </w:t>
      </w:r>
      <w:r>
        <w:t xml:space="preserve">акта</w:t>
      </w:r>
      <w:r>
        <w:t xml:space="preserve">, указанного в п. 6.6. настоящего Контракта</w:t>
      </w:r>
      <w:r>
        <w:t xml:space="preserve">.</w:t>
      </w:r>
      <w:r/>
    </w:p>
    <w:p>
      <w:pPr>
        <w:ind w:firstLine="567"/>
        <w:jc w:val="both"/>
        <w:spacing w:after="0"/>
        <w:widowControl w:val="off"/>
        <w:rPr>
          <w:bCs/>
        </w:rPr>
      </w:pPr>
      <w:r>
        <w:t xml:space="preserve">6.</w:t>
      </w:r>
      <w:r>
        <w:t xml:space="preserve">9</w:t>
      </w:r>
      <w:r>
        <w:t xml:space="preserve">. Ущерб, нанесенный по вине Подрядчика Объекту, вследствие ненадлежащего выполнения Подрядчиком</w:t>
      </w:r>
      <w:r>
        <w:rPr>
          <w:bCs/>
        </w:rPr>
        <w:t xml:space="preserve"> принятых на себя обязательств, в период гарантийного срока, возмещается за счет Подрядчика.</w:t>
      </w:r>
      <w:r>
        <w:rPr>
          <w:bCs/>
        </w:rPr>
      </w:r>
      <w:r>
        <w:rPr>
          <w:bCs/>
        </w:rPr>
      </w:r>
    </w:p>
    <w:p>
      <w:pPr>
        <w:ind w:firstLine="567"/>
        <w:jc w:val="both"/>
        <w:spacing w:after="0"/>
        <w:rPr>
          <w:rFonts w:eastAsia="Times New Roman"/>
          <w:bCs/>
          <w:sz w:val="24"/>
          <w:szCs w:val="24"/>
        </w:rPr>
      </w:pPr>
      <w:r>
        <w:rPr>
          <w:rFonts w:eastAsia="Times New Roman"/>
          <w:bCs/>
          <w:sz w:val="24"/>
          <w:szCs w:val="24"/>
        </w:rPr>
      </w:r>
      <w:r>
        <w:rPr>
          <w:rFonts w:eastAsia="Times New Roman"/>
          <w:bCs/>
          <w:sz w:val="24"/>
          <w:szCs w:val="24"/>
        </w:rPr>
      </w:r>
      <w:r>
        <w:rPr>
          <w:rFonts w:eastAsia="Times New Roman"/>
          <w:bCs/>
          <w:sz w:val="24"/>
          <w:szCs w:val="24"/>
        </w:rPr>
      </w:r>
    </w:p>
    <w:p>
      <w:pPr>
        <w:numPr>
          <w:ilvl w:val="0"/>
          <w:numId w:val="2"/>
        </w:numPr>
        <w:ind w:left="0" w:firstLine="0"/>
        <w:jc w:val="center"/>
        <w:keepNext/>
        <w:spacing w:after="0"/>
        <w:tabs>
          <w:tab w:val="left" w:pos="284" w:leader="none"/>
          <w:tab w:val="left" w:pos="993" w:leader="none"/>
          <w:tab w:val="left" w:pos="1418" w:leader="none"/>
        </w:tabs>
        <w:rPr>
          <w:rFonts w:eastAsia="Times New Roman"/>
          <w:b/>
        </w:rPr>
        <w:outlineLvl w:val="0"/>
      </w:pPr>
      <w:r>
        <w:rPr>
          <w:rFonts w:eastAsia="Times New Roman"/>
          <w:b/>
        </w:rPr>
        <w:t xml:space="preserve">ОТВЕТСТВЕННОСТЬ СТОРОН</w:t>
      </w:r>
      <w:r>
        <w:rPr>
          <w:rFonts w:eastAsia="Times New Roman"/>
          <w:b/>
        </w:rPr>
      </w:r>
      <w:r>
        <w:rPr>
          <w:rFonts w:eastAsia="Times New Roman"/>
          <w:b/>
        </w:rPr>
      </w:r>
    </w:p>
    <w:p>
      <w:pPr>
        <w:ind w:firstLine="567"/>
        <w:jc w:val="both"/>
        <w:spacing w:after="0"/>
        <w:rPr>
          <w:rFonts w:eastAsia="Times New Roman"/>
          <w:highlight w:val="none"/>
        </w:rPr>
      </w:pPr>
      <w:r>
        <w:rPr>
          <w:rFonts w:eastAsia="Times New Roman"/>
        </w:rPr>
        <w:t xml:space="preserve">7.</w:t>
      </w:r>
      <w:r>
        <w:rPr>
          <w:rFonts w:eastAsia="Times New Roman"/>
        </w:rPr>
        <w:t xml:space="preserve">1. За</w:t>
      </w:r>
      <w:r>
        <w:rPr>
          <w:rFonts w:eastAsia="Times New Roman"/>
        </w:rPr>
        <w:t xml:space="preserve"> неисполнени</w:t>
      </w:r>
      <w:r>
        <w:rPr>
          <w:rFonts w:eastAsia="Times New Roman"/>
        </w:rPr>
        <w:t xml:space="preserve">е или ненадлежащее исполнение обязательств по настоящему Контракту Стороны несут ответственность в соответствии с условиями настоящего Контракта, а в части, им не урегулированной, в порядке, установленном действующим законодательством Российской Федерации.</w:t>
      </w:r>
      <w:r>
        <w:rPr>
          <w:rFonts w:eastAsia="Times New Roman"/>
          <w:highlight w:val="none"/>
        </w:rPr>
      </w:r>
      <w:r>
        <w:rPr>
          <w:rFonts w:eastAsia="Times New Roman"/>
          <w:highlight w:val="none"/>
        </w:rPr>
      </w:r>
    </w:p>
    <w:p>
      <w:pPr>
        <w:ind w:firstLine="567"/>
        <w:jc w:val="both"/>
        <w:spacing w:after="0"/>
        <w:rPr>
          <w:rFonts w:eastAsia="Times New Roman"/>
        </w:rPr>
      </w:pPr>
      <w:r>
        <w:rPr>
          <w:rFonts w:eastAsia="Times New Roman"/>
          <w:bCs/>
          <w:sz w:val="28"/>
          <w:szCs w:val="28"/>
        </w:rPr>
        <w:t xml:space="preserve">7.2.</w:t>
      </w:r>
      <w:r>
        <w:rPr>
          <w:rFonts w:eastAsia="Times New Roman"/>
          <w:bCs/>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Times New Roman"/>
          <w:bCs/>
          <w:sz w:val="28"/>
          <w:szCs w:val="28"/>
        </w:rPr>
        <w:t xml:space="preserve">Исполнитель</w:t>
      </w:r>
      <w:r>
        <w:rPr>
          <w:rFonts w:eastAsia="Times New Roman"/>
          <w:bCs/>
          <w:sz w:val="28"/>
          <w:szCs w:val="2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w:t>
      </w:r>
      <w:r>
        <w:rPr>
          <w:rFonts w:eastAsia="Times New Roman"/>
          <w:bCs/>
          <w:sz w:val="28"/>
          <w:szCs w:val="28"/>
        </w:rPr>
        <w:t xml:space="preserve"> со дня, следующего после дня истечения установленного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w:t>
      </w:r>
      <w:r>
        <w:rPr>
          <w:rFonts w:eastAsia="Times New Roman"/>
          <w:bCs/>
          <w:sz w:val="28"/>
          <w:szCs w:val="28"/>
        </w:rPr>
        <w:t xml:space="preserve">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tooltip="consultantplus://offline/ref=0BF27D08722344FF2B1CD748AF9EC02323B9600BAB2C398E46106B2AF66662A9F49BC72EF0AE5649A39F0391B2C160AA5FB447FA722BE726r8v5J" w:history="1">
        <w:r>
          <w:rPr>
            <w:bCs/>
            <w:color w:val="000000"/>
            <w:sz w:val="28"/>
            <w:szCs w:val="28"/>
            <w:u w:val="single"/>
          </w:rPr>
          <w:t xml:space="preserve">порядке</w:t>
        </w:r>
      </w:hyperlink>
      <w:r>
        <w:rPr>
          <w:rFonts w:eastAsia="Times New Roman"/>
          <w:bCs/>
          <w:color w:val="000000"/>
          <w:sz w:val="28"/>
          <w:szCs w:val="28"/>
        </w:rPr>
        <w:t xml:space="preserve">,</w:t>
      </w:r>
      <w:r>
        <w:rPr>
          <w:rFonts w:eastAsia="Times New Roman"/>
          <w:bCs/>
          <w:sz w:val="28"/>
          <w:szCs w:val="28"/>
        </w:rPr>
        <w:t xml:space="preserve"> установленном постановлением Правительства Российской Федерации 30.08.2017 N 1042.</w:t>
      </w:r>
      <w:r>
        <w:rPr>
          <w:rFonts w:eastAsia="Times New Roman"/>
        </w:rPr>
      </w:r>
      <w:r>
        <w:rPr>
          <w:rFonts w:eastAsia="Times New Roman"/>
        </w:rPr>
      </w:r>
    </w:p>
    <w:p>
      <w:pPr>
        <w:pStyle w:val="738"/>
        <w:ind w:firstLine="0"/>
        <w:jc w:val="both"/>
        <w:rPr>
          <w:rFonts w:eastAsia="Calibri"/>
          <w:bCs/>
          <w:i w:val="0"/>
          <w:iCs w:val="0"/>
          <w:sz w:val="28"/>
          <w:szCs w:val="28"/>
        </w:rPr>
      </w:pPr>
      <w:r>
        <w:rPr>
          <w:rFonts w:eastAsia="Times New Roman"/>
          <w:bCs/>
          <w:sz w:val="28"/>
          <w:szCs w:val="28"/>
        </w:rPr>
        <w:t xml:space="preserve">        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w:t>
      </w:r>
      <w:r>
        <w:rPr>
          <w:rFonts w:eastAsia="Calibri"/>
          <w:bCs/>
          <w:i w:val="0"/>
          <w:iCs w:val="0"/>
          <w:sz w:val="28"/>
          <w:szCs w:val="28"/>
        </w:rPr>
        <w:t xml:space="preserve">рублей.</w:t>
      </w:r>
      <w:r>
        <w:rPr>
          <w:rFonts w:eastAsia="Calibri"/>
          <w:bCs/>
          <w:i w:val="0"/>
          <w:iCs w:val="0"/>
          <w:sz w:val="28"/>
          <w:szCs w:val="28"/>
        </w:rPr>
      </w:r>
      <w:r>
        <w:rPr>
          <w:rFonts w:eastAsia="Calibri"/>
          <w:bCs/>
          <w:i w:val="0"/>
          <w:iCs w:val="0"/>
          <w:sz w:val="28"/>
          <w:szCs w:val="28"/>
        </w:rPr>
      </w:r>
    </w:p>
    <w:p>
      <w:pPr>
        <w:pStyle w:val="738"/>
        <w:ind w:firstLine="0"/>
        <w:jc w:val="both"/>
        <w:rPr>
          <w:rFonts w:eastAsia="Times New Roman"/>
          <w:sz w:val="28"/>
          <w:szCs w:val="28"/>
          <w:highlight w:val="none"/>
        </w:rPr>
      </w:pPr>
      <w:r>
        <w:rPr>
          <w:rFonts w:eastAsia="Times New Roman"/>
          <w:bCs/>
          <w:sz w:val="28"/>
          <w:szCs w:val="28"/>
        </w:rPr>
        <w:t xml:space="preserve">          7.4. В случае просрочки выполнения Подрядчиком</w:t>
      </w:r>
      <w:r>
        <w:rPr>
          <w:rFonts w:eastAsia="Times New Roman"/>
          <w:bCs/>
          <w:sz w:val="28"/>
          <w:szCs w:val="28"/>
        </w:rPr>
        <w:t xml:space="preserve"> обязательств, предусмотренных Контрактом, а также в иных случаях неисполнения или ненадлежащего исполнения Подрядчиком</w:t>
      </w:r>
      <w:r>
        <w:rPr>
          <w:rFonts w:eastAsia="Times New Roman"/>
          <w:bCs/>
          <w:sz w:val="28"/>
          <w:szCs w:val="28"/>
        </w:rPr>
        <w:t xml:space="preserve"> обязательств, предусмотренных Контрактом, Заказчик направляет Подрядчику</w:t>
      </w:r>
      <w:r>
        <w:rPr>
          <w:rFonts w:eastAsia="Times New Roman"/>
          <w:bCs/>
          <w:sz w:val="28"/>
          <w:szCs w:val="28"/>
        </w:rPr>
        <w:t xml:space="preserve"> требование об уплате неустоек (штрафов, пеней). Пеня начисляется за каждый день просрочки исполнения Подрядчиком</w:t>
      </w:r>
      <w:r>
        <w:rPr>
          <w:rFonts w:eastAsia="Times New Roman"/>
          <w:bCs/>
          <w:sz w:val="28"/>
          <w:szCs w:val="28"/>
        </w:rPr>
        <w:t xml:space="preserve"> обязательства, предусмотренного Контракта, начиная со дня, </w:t>
      </w:r>
      <w:r>
        <w:rPr>
          <w:rFonts w:eastAsia="Times New Roman"/>
          <w:bCs/>
          <w:sz w:val="28"/>
          <w:szCs w:val="28"/>
        </w:rPr>
        <w:t xml:space="preserve">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w:t>
      </w:r>
      <w:r>
        <w:rPr>
          <w:rFonts w:eastAsia="Times New Roman"/>
          <w:color w:val="000000"/>
          <w:sz w:val="28"/>
          <w:szCs w:val="28"/>
          <w:lang w:eastAsia="ru-RU"/>
        </w:rPr>
        <w:t xml:space="preserve">(отдельного этапа исполнения Контракта),</w:t>
      </w:r>
      <w:r>
        <w:rPr>
          <w:rFonts w:eastAsia="Times New Roman"/>
          <w:bCs/>
          <w:sz w:val="28"/>
          <w:szCs w:val="28"/>
        </w:rPr>
        <w:t xml:space="preserve">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r>
        <w:rPr>
          <w:rFonts w:eastAsia="Times New Roman"/>
          <w:bCs/>
          <w:sz w:val="28"/>
          <w:szCs w:val="28"/>
        </w:rPr>
        <w:t xml:space="preserve">, за исключением случаев, если законодательством Российской Федерации установлен иной порядок начисления пени.</w:t>
      </w:r>
      <w:r>
        <w:rPr>
          <w:rFonts w:eastAsia="Times New Roman"/>
          <w:sz w:val="28"/>
          <w:szCs w:val="28"/>
          <w:highlight w:val="none"/>
        </w:rPr>
      </w:r>
      <w:r>
        <w:rPr>
          <w:rFonts w:eastAsia="Times New Roman"/>
          <w:sz w:val="28"/>
          <w:szCs w:val="28"/>
          <w:highlight w:val="none"/>
        </w:rPr>
      </w:r>
    </w:p>
    <w:p>
      <w:pPr>
        <w:pStyle w:val="738"/>
        <w:jc w:val="both"/>
        <w:rPr>
          <w:rFonts w:ascii="Times New Roman" w:hAnsi="Times New Roman" w:cs="Times New Roman"/>
          <w:highlight w:val="none"/>
        </w:rPr>
      </w:pPr>
      <w:r>
        <w:rPr>
          <w:rFonts w:ascii="Times New Roman" w:hAnsi="Times New Roman" w:eastAsia="Times New Roman" w:cs="Times New Roman"/>
          <w:sz w:val="28"/>
          <w:szCs w:val="28"/>
        </w:rPr>
        <w:t xml:space="preserve">  </w:t>
      </w:r>
      <w:bookmarkStart w:id="0" w:name="undefined"/>
      <w:r>
        <w:rPr>
          <w:rFonts w:ascii="Times New Roman" w:hAnsi="Times New Roman" w:eastAsia="Times New Roman" w:cs="Times New Roman"/>
          <w:sz w:val="28"/>
          <w:szCs w:val="28"/>
          <w:lang w:eastAsia="zh-CN" w:bidi="hi-IN"/>
        </w:rPr>
        <w:t xml:space="preserve">Сумма неустойки перечисляется на лицевой счет Заказчика по следующим реквизитам:</w:t>
      </w:r>
      <w:bookmarkEnd w:id="0"/>
      <w:r>
        <w:rPr>
          <w:rFonts w:ascii="Times New Roman" w:hAnsi="Times New Roman" w:cs="Times New Roman"/>
          <w:highlight w:val="none"/>
        </w:rPr>
      </w:r>
      <w:r>
        <w:rPr>
          <w:rFonts w:ascii="Times New Roman" w:hAnsi="Times New Roman" w:cs="Times New Roman"/>
          <w:highlight w:val="none"/>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ОКПО 01032410,</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ОКАТО 03401000000     </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ИНН </w:t>
      </w:r>
      <w:r>
        <w:rPr>
          <w:rFonts w:ascii="Times New Roman" w:hAnsi="Times New Roman" w:eastAsia="Times New Roman" w:cs="Times New Roman"/>
          <w:sz w:val="28"/>
          <w:szCs w:val="28"/>
        </w:rPr>
        <w:t xml:space="preserve">2312042708,  КПП</w:t>
      </w:r>
      <w:r>
        <w:rPr>
          <w:rFonts w:ascii="Times New Roman" w:hAnsi="Times New Roman" w:eastAsia="Times New Roman" w:cs="Times New Roman"/>
          <w:sz w:val="28"/>
          <w:szCs w:val="28"/>
        </w:rPr>
        <w:t xml:space="preserve"> 231201001 </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eastAsia="Times New Roman" w:cs="Times New Roman"/>
          <w:sz w:val="28"/>
          <w:szCs w:val="28"/>
        </w:rPr>
        <w:outlineLvl w:val="0"/>
      </w:pPr>
      <w:r>
        <w:rPr>
          <w:rFonts w:ascii="Times New Roman" w:hAnsi="Times New Roman" w:eastAsia="Times New Roman" w:cs="Times New Roman"/>
          <w:sz w:val="28"/>
          <w:szCs w:val="28"/>
        </w:rPr>
        <w:t xml:space="preserve">ОКЦ № 1 ВВГУ Банка России//УФК по Нижегородской области, г.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738"/>
        <w:jc w:val="both"/>
        <w:rPr>
          <w:rFonts w:ascii="Times New Roman" w:hAnsi="Times New Roman" w:cs="Times New Roman"/>
        </w:rPr>
        <w:outlineLvl w:val="0"/>
      </w:pPr>
      <w:r>
        <w:rPr>
          <w:rFonts w:ascii="Times New Roman" w:hAnsi="Times New Roman" w:eastAsia="Times New Roman" w:cs="Times New Roman"/>
          <w:sz w:val="28"/>
          <w:szCs w:val="28"/>
        </w:rPr>
        <w:t xml:space="preserve">Нижний Новгород</w:t>
      </w:r>
      <w:r>
        <w:rPr>
          <w:rFonts w:ascii="Times New Roman" w:hAnsi="Times New Roman" w:cs="Times New Roman"/>
        </w:rPr>
      </w:r>
      <w:r>
        <w:rPr>
          <w:rFonts w:ascii="Times New Roman" w:hAnsi="Times New Roman" w:cs="Times New Roman"/>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Номер казначейского счета</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03214643000000013241</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Единый казначейский счет</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40102810745370000024</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л/с 20186Х24140 </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sz w:val="28"/>
          <w:szCs w:val="28"/>
        </w:rPr>
        <w:outlineLvl w:val="0"/>
      </w:pPr>
      <w:r>
        <w:rPr>
          <w:rFonts w:ascii="Times New Roman" w:hAnsi="Times New Roman" w:eastAsia="Times New Roman" w:cs="Times New Roman"/>
          <w:sz w:val="28"/>
          <w:szCs w:val="28"/>
        </w:rPr>
        <w:t xml:space="preserve">ОГРН 1032307159521</w:t>
      </w:r>
      <w:r>
        <w:rPr>
          <w:rFonts w:ascii="Times New Roman" w:hAnsi="Times New Roman" w:cs="Times New Roman"/>
          <w:sz w:val="28"/>
          <w:szCs w:val="28"/>
        </w:rPr>
      </w:r>
      <w:r>
        <w:rPr>
          <w:rFonts w:ascii="Times New Roman" w:hAnsi="Times New Roman" w:cs="Times New Roman"/>
          <w:sz w:val="28"/>
          <w:szCs w:val="28"/>
        </w:rPr>
      </w:r>
    </w:p>
    <w:p>
      <w:pPr>
        <w:pStyle w:val="738"/>
        <w:jc w:val="both"/>
        <w:rPr>
          <w:rFonts w:ascii="Times New Roman" w:hAnsi="Times New Roman" w:cs="Times New Roman"/>
          <w:highlight w:val="none"/>
        </w:rPr>
      </w:pPr>
      <w:r>
        <w:rPr>
          <w:rFonts w:ascii="Times New Roman" w:hAnsi="Times New Roman" w:eastAsia="Times New Roman" w:cs="Times New Roman"/>
          <w:sz w:val="28"/>
          <w:szCs w:val="28"/>
        </w:rPr>
        <w:t xml:space="preserve">БИК 012202102</w:t>
      </w:r>
      <w:r>
        <w:rPr>
          <w:rFonts w:ascii="Times New Roman" w:hAnsi="Times New Roman" w:cs="Times New Roman"/>
          <w:highlight w:val="none"/>
        </w:rPr>
      </w:r>
      <w:r>
        <w:rPr>
          <w:rFonts w:ascii="Times New Roman" w:hAnsi="Times New Roman" w:cs="Times New Roman"/>
          <w:highlight w:val="none"/>
        </w:rPr>
      </w:r>
    </w:p>
    <w:p>
      <w:pPr>
        <w:pStyle w:val="738"/>
        <w:jc w:val="both"/>
        <w:rPr>
          <w:rFonts w:eastAsia="Times New Roman"/>
          <w:sz w:val="28"/>
          <w:szCs w:val="28"/>
          <w:lang w:eastAsia="zh-CN"/>
        </w:rPr>
      </w:pPr>
      <w:r>
        <w:rPr>
          <w:rFonts w:eastAsia="Times New Roman"/>
          <w:sz w:val="28"/>
          <w:szCs w:val="28"/>
          <w:lang w:eastAsia="zh-CN"/>
        </w:rPr>
        <w:t xml:space="preserve"> 7</w:t>
      </w:r>
      <w:r>
        <w:rPr>
          <w:rFonts w:eastAsia="Times New Roman"/>
          <w:sz w:val="28"/>
          <w:szCs w:val="28"/>
          <w:lang w:eastAsia="zh-CN"/>
        </w:rPr>
        <w:t xml:space="preserve">.5. </w:t>
      </w:r>
      <w:r>
        <w:rPr>
          <w:rFonts w:eastAsia="Times New Roman"/>
          <w:sz w:val="28"/>
          <w:szCs w:val="28"/>
        </w:rPr>
        <w:t xml:space="preserve">Штрафы начисляются за неисполнение или ненадлежащее исполнение Подрядчико</w:t>
      </w:r>
      <w:r>
        <w:rPr>
          <w:rFonts w:eastAsia="Times New Roman"/>
          <w:sz w:val="28"/>
          <w:szCs w:val="28"/>
        </w:rPr>
        <w:t xml:space="preserve">м</w:t>
      </w:r>
      <w:r>
        <w:rPr>
          <w:rFonts w:eastAsia="Times New Roman"/>
          <w:sz w:val="28"/>
          <w:szCs w:val="28"/>
        </w:rPr>
        <w:t xml:space="preserve"> обязательств, предусмотренных Контрактов</w:t>
      </w:r>
      <w:r>
        <w:rPr>
          <w:rFonts w:eastAsia="Times New Roman"/>
          <w:sz w:val="28"/>
          <w:szCs w:val="28"/>
        </w:rPr>
        <w:t xml:space="preserve">, за исключением просрочки исполнения Подрядчиком</w:t>
      </w:r>
      <w:r>
        <w:rPr>
          <w:rFonts w:eastAsia="Times New Roman"/>
          <w:sz w:val="28"/>
          <w:szCs w:val="28"/>
        </w:rPr>
        <w:t xml:space="preserve"> обязательств (в том числе гарантийного обязательства), предусмотренных Контрактом. Размер штрафа устанавливается Контрактом </w:t>
      </w:r>
      <w:r>
        <w:rPr>
          <w:rFonts w:eastAsia="Times New Roman"/>
          <w:color w:val="000000"/>
          <w:sz w:val="28"/>
          <w:szCs w:val="28"/>
        </w:rPr>
        <w:t xml:space="preserve">в </w:t>
      </w:r>
      <w:hyperlink r:id="rId12" w:tooltip="consultantplus://offline/ref=728EF677774E84B639076035FA074EE84AE2375990BD93192442198873513672060670795BE7CE480EB8F0A1917508E12F457947BA598402c0D6K" w:history="1">
        <w:r>
          <w:rPr>
            <w:rFonts w:eastAsia="Times New Roman"/>
            <w:color w:val="000000"/>
            <w:sz w:val="28"/>
            <w:szCs w:val="28"/>
            <w:u w:val="single"/>
          </w:rPr>
          <w:t xml:space="preserve">порядке</w:t>
        </w:r>
      </w:hyperlink>
      <w:r>
        <w:rPr>
          <w:rFonts w:eastAsia="Times New Roman"/>
          <w:color w:val="000000"/>
          <w:sz w:val="28"/>
          <w:szCs w:val="28"/>
        </w:rPr>
        <w:t xml:space="preserve">,</w:t>
      </w:r>
      <w:r>
        <w:rPr>
          <w:rFonts w:eastAsia="Times New Roman"/>
          <w:sz w:val="28"/>
          <w:szCs w:val="28"/>
        </w:rPr>
        <w:t xml:space="preserve"> установленном постановлением Правительства Российской Федерации 30.08.2017 N 1042, за исключением случаев, если законодательством Российской Федерации установлен иной порядок начисления штрафов.</w:t>
      </w:r>
      <w:r>
        <w:rPr>
          <w:rFonts w:eastAsia="Times New Roman"/>
          <w:sz w:val="28"/>
          <w:szCs w:val="28"/>
          <w:lang w:eastAsia="zh-CN"/>
        </w:rPr>
        <w:t xml:space="preserve"> За каждый факт неисполнения или ненадлежащего исполнения Подрядчиком</w:t>
      </w:r>
      <w:r>
        <w:rPr>
          <w:rFonts w:eastAsia="Times New Roman"/>
          <w:sz w:val="28"/>
          <w:szCs w:val="28"/>
          <w:lang w:eastAsia="zh-CN"/>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rFonts w:eastAsia="Times New Roman"/>
          <w:sz w:val="28"/>
          <w:szCs w:val="28"/>
        </w:rPr>
        <w:t xml:space="preserve">устанавливается в размере 10 </w:t>
      </w:r>
      <w:r>
        <w:rPr>
          <w:rFonts w:eastAsia="Calibri"/>
          <w:sz w:val="28"/>
          <w:szCs w:val="28"/>
        </w:rPr>
        <w:t xml:space="preserve">процентов цены контракта (этапа).</w:t>
      </w:r>
      <w:r>
        <w:rPr>
          <w:rFonts w:eastAsia="Times New Roman"/>
          <w:sz w:val="28"/>
          <w:szCs w:val="28"/>
          <w:lang w:eastAsia="zh-CN"/>
        </w:rPr>
      </w:r>
      <w:r>
        <w:rPr>
          <w:rFonts w:eastAsia="Times New Roman"/>
          <w:sz w:val="28"/>
          <w:szCs w:val="28"/>
          <w:lang w:eastAsia="zh-CN"/>
        </w:rPr>
      </w:r>
    </w:p>
    <w:p>
      <w:pPr>
        <w:pStyle w:val="738"/>
        <w:ind w:firstLine="0"/>
        <w:jc w:val="both"/>
        <w:rPr>
          <w:rFonts w:eastAsia="Calibri"/>
          <w:i/>
          <w:iCs/>
          <w:sz w:val="28"/>
          <w:szCs w:val="28"/>
        </w:rPr>
      </w:pPr>
      <w:r>
        <w:rPr>
          <w:rFonts w:eastAsia="Times New Roman"/>
          <w:sz w:val="28"/>
          <w:szCs w:val="28"/>
          <w:lang w:eastAsia="ru-RU"/>
        </w:rPr>
        <w:t xml:space="preserve">          7</w:t>
      </w:r>
      <w:r>
        <w:rPr>
          <w:rFonts w:eastAsia="Times New Roman"/>
          <w:sz w:val="28"/>
          <w:szCs w:val="28"/>
          <w:lang w:eastAsia="ru-RU"/>
        </w:rPr>
        <w:t xml:space="preserve">.6. </w:t>
      </w:r>
      <w:r>
        <w:rPr>
          <w:rFonts w:eastAsia="Calibri"/>
          <w:iCs/>
          <w:sz w:val="28"/>
          <w:szCs w:val="28"/>
        </w:rPr>
        <w:t xml:space="preserve">За каждый факт неисполнения или ненадлежащего исполнения Подрядчиком</w:t>
      </w:r>
      <w:r>
        <w:rPr>
          <w:rFonts w:eastAsia="Calibri"/>
          <w:iCs/>
          <w:sz w:val="28"/>
          <w:szCs w:val="28"/>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w:t>
      </w:r>
      <w:r>
        <w:rPr>
          <w:rFonts w:eastAsia="Calibri"/>
          <w:i w:val="0"/>
          <w:iCs w:val="0"/>
          <w:sz w:val="28"/>
          <w:szCs w:val="28"/>
        </w:rPr>
        <w:t xml:space="preserve"> </w:t>
      </w:r>
      <w:r>
        <w:rPr>
          <w:rFonts w:eastAsia="Calibri"/>
          <w:i w:val="0"/>
          <w:iCs w:val="0"/>
          <w:sz w:val="28"/>
          <w:szCs w:val="28"/>
        </w:rPr>
        <w:t xml:space="preserve"> рублей</w:t>
      </w:r>
      <w:r>
        <w:rPr>
          <w:rFonts w:eastAsia="Calibri"/>
          <w:i/>
          <w:iCs/>
          <w:sz w:val="28"/>
          <w:szCs w:val="28"/>
        </w:rPr>
        <w:t xml:space="preserve">.</w:t>
      </w:r>
      <w:r>
        <w:rPr>
          <w:rFonts w:eastAsia="Calibri"/>
          <w:i/>
          <w:iCs/>
          <w:sz w:val="28"/>
          <w:szCs w:val="28"/>
        </w:rPr>
      </w:r>
      <w:r>
        <w:rPr>
          <w:rFonts w:eastAsia="Calibri"/>
          <w:i/>
          <w:iCs/>
          <w:sz w:val="28"/>
          <w:szCs w:val="28"/>
        </w:rPr>
      </w:r>
    </w:p>
    <w:p>
      <w:pPr>
        <w:pStyle w:val="738"/>
        <w:jc w:val="both"/>
        <w:rPr>
          <w:rFonts w:eastAsia="Times New Roman"/>
          <w:bCs/>
          <w:sz w:val="28"/>
          <w:szCs w:val="28"/>
          <w:lang w:eastAsia="zh-CN"/>
        </w:rPr>
      </w:pPr>
      <w:r>
        <w:rPr>
          <w:rFonts w:eastAsia="Calibri"/>
          <w:sz w:val="28"/>
          <w:szCs w:val="28"/>
        </w:rPr>
        <w:t xml:space="preserve">   7</w:t>
      </w:r>
      <w:r>
        <w:rPr>
          <w:rFonts w:eastAsia="Calibri"/>
          <w:sz w:val="28"/>
          <w:szCs w:val="28"/>
        </w:rPr>
        <w:t xml:space="preserve">.7. </w:t>
      </w:r>
      <w:r>
        <w:rPr>
          <w:rFonts w:eastAsia="Times New Roman"/>
          <w:sz w:val="28"/>
          <w:szCs w:val="28"/>
          <w:lang w:eastAsia="zh-CN"/>
        </w:rPr>
        <w:t xml:space="preserve">Общая сумма начисленных штрафов за неисполнение или ненадлежащее исполнение Подрядчиком</w:t>
      </w:r>
      <w:r>
        <w:rPr>
          <w:rFonts w:eastAsia="Times New Roman"/>
          <w:sz w:val="28"/>
          <w:szCs w:val="28"/>
          <w:lang w:eastAsia="zh-CN"/>
        </w:rPr>
        <w:t xml:space="preserve"> обязательств, предусмотренных Контрактом, не может превышать цену Контракта.</w:t>
      </w:r>
      <w:r>
        <w:rPr>
          <w:rFonts w:eastAsia="Times New Roman"/>
          <w:bCs/>
          <w:sz w:val="28"/>
          <w:szCs w:val="28"/>
          <w:lang w:eastAsia="zh-CN"/>
        </w:rPr>
      </w:r>
      <w:r>
        <w:rPr>
          <w:rFonts w:eastAsia="Times New Roman"/>
          <w:bCs/>
          <w:sz w:val="28"/>
          <w:szCs w:val="28"/>
          <w:lang w:eastAsia="zh-CN"/>
        </w:rPr>
      </w:r>
    </w:p>
    <w:p>
      <w:pPr>
        <w:pStyle w:val="738"/>
        <w:jc w:val="both"/>
        <w:rPr>
          <w:rFonts w:eastAsia="Times New Roman"/>
          <w:sz w:val="28"/>
          <w:szCs w:val="28"/>
        </w:rPr>
      </w:pPr>
      <w:r>
        <w:rPr>
          <w:rFonts w:eastAsia="Times New Roman"/>
          <w:bCs/>
          <w:sz w:val="28"/>
          <w:szCs w:val="28"/>
        </w:rPr>
        <w:t xml:space="preserve">  7</w:t>
      </w:r>
      <w:r>
        <w:rPr>
          <w:rFonts w:eastAsia="Times New Roman"/>
          <w:bCs/>
          <w:sz w:val="28"/>
          <w:szCs w:val="28"/>
        </w:rPr>
        <w:t xml:space="preserve">.8.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Times New Roman"/>
          <w:sz w:val="28"/>
          <w:szCs w:val="28"/>
        </w:rPr>
      </w:r>
      <w:r>
        <w:rPr>
          <w:rFonts w:eastAsia="Times New Roman"/>
          <w:sz w:val="28"/>
          <w:szCs w:val="28"/>
        </w:rPr>
      </w:r>
    </w:p>
    <w:p>
      <w:pPr>
        <w:pStyle w:val="738"/>
        <w:ind w:firstLine="0"/>
        <w:jc w:val="both"/>
        <w:rPr>
          <w:rFonts w:eastAsia="Times New Roman"/>
          <w:sz w:val="28"/>
          <w:szCs w:val="28"/>
        </w:rPr>
      </w:pPr>
      <w:r>
        <w:rPr>
          <w:rFonts w:eastAsia="Times New Roman"/>
          <w:bCs/>
          <w:sz w:val="28"/>
          <w:szCs w:val="28"/>
        </w:rPr>
        <w:t xml:space="preserve">            7</w:t>
      </w:r>
      <w:r>
        <w:rPr>
          <w:rFonts w:eastAsia="Times New Roman"/>
          <w:bCs/>
          <w:sz w:val="28"/>
          <w:szCs w:val="28"/>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eastAsia="Times New Roman"/>
          <w:sz w:val="28"/>
          <w:szCs w:val="28"/>
        </w:rPr>
      </w:r>
      <w:r>
        <w:rPr>
          <w:rFonts w:eastAsia="Times New Roman"/>
          <w:sz w:val="28"/>
          <w:szCs w:val="28"/>
        </w:rPr>
      </w:r>
    </w:p>
    <w:p>
      <w:pPr>
        <w:pStyle w:val="738"/>
        <w:jc w:val="both"/>
        <w:rPr>
          <w:rFonts w:eastAsia="Times New Roman"/>
          <w:sz w:val="28"/>
          <w:szCs w:val="28"/>
          <w:lang w:eastAsia="zh-CN"/>
        </w:rPr>
      </w:pPr>
      <w:r>
        <w:rPr>
          <w:rFonts w:eastAsia="Times New Roman"/>
          <w:sz w:val="28"/>
          <w:szCs w:val="28"/>
          <w:lang w:eastAsia="zh-CN"/>
        </w:rPr>
        <w:t xml:space="preserve"> 7</w:t>
      </w:r>
      <w:r>
        <w:rPr>
          <w:rFonts w:eastAsia="Times New Roman"/>
          <w:sz w:val="28"/>
          <w:szCs w:val="28"/>
          <w:lang w:eastAsia="zh-CN"/>
        </w:rPr>
        <w:t xml:space="preserve">.10. В случае неисполнения, ненадлежащего исполнения, просрочки исполнения обязательств, предусмотренных Контрактом, Заказчик производит оплату по Контракту Подрядчику</w:t>
      </w:r>
      <w:r>
        <w:rPr>
          <w:rFonts w:eastAsia="Times New Roman"/>
          <w:sz w:val="28"/>
          <w:szCs w:val="28"/>
          <w:lang w:eastAsia="zh-CN"/>
        </w:rPr>
        <w:t xml:space="preserve"> за вычетом соответствующего размера неустойки (штрафа, пени), предусмотренных настоящим разделом Контракта.</w:t>
      </w:r>
      <w:r>
        <w:rPr>
          <w:rFonts w:eastAsia="Times New Roman"/>
          <w:sz w:val="28"/>
          <w:szCs w:val="28"/>
          <w:lang w:eastAsia="zh-CN"/>
        </w:rPr>
      </w:r>
      <w:r>
        <w:rPr>
          <w:rFonts w:eastAsia="Times New Roman"/>
          <w:sz w:val="28"/>
          <w:szCs w:val="28"/>
          <w:lang w:eastAsia="zh-CN"/>
        </w:rPr>
      </w:r>
    </w:p>
    <w:p>
      <w:pPr>
        <w:jc w:val="both"/>
        <w:rPr>
          <w:rFonts w:eastAsia="Times New Roman"/>
          <w:sz w:val="26"/>
          <w:szCs w:val="26"/>
          <w:lang w:eastAsia="ru-RU"/>
        </w:rPr>
      </w:pPr>
      <w:r>
        <w:rPr>
          <w:rFonts w:eastAsia="Times New Roman"/>
          <w:sz w:val="26"/>
          <w:szCs w:val="26"/>
          <w:lang w:eastAsia="ru-RU"/>
        </w:rPr>
      </w:r>
      <w:r>
        <w:rPr>
          <w:rFonts w:eastAsia="Times New Roman"/>
          <w:sz w:val="26"/>
          <w:szCs w:val="26"/>
          <w:lang w:eastAsia="ru-RU"/>
        </w:rPr>
      </w:r>
      <w:r>
        <w:rPr>
          <w:rFonts w:eastAsia="Times New Roman"/>
          <w:sz w:val="26"/>
          <w:szCs w:val="26"/>
          <w:lang w:eastAsia="ru-RU"/>
        </w:rPr>
      </w:r>
    </w:p>
    <w:p>
      <w:pPr>
        <w:ind w:firstLine="540"/>
        <w:jc w:val="both"/>
        <w:spacing w:after="0"/>
        <w:rPr>
          <w:rFonts w:eastAsia="Times New Roman"/>
          <w:sz w:val="24"/>
          <w:szCs w:val="24"/>
          <w:lang w:eastAsia="ru-RU"/>
        </w:rPr>
      </w:pPr>
      <w:r>
        <w:rPr>
          <w:rFonts w:eastAsia="Times New Roman"/>
          <w:sz w:val="24"/>
          <w:szCs w:val="24"/>
          <w:lang w:eastAsia="ru-RU"/>
        </w:rPr>
      </w:r>
      <w:r>
        <w:rPr>
          <w:rFonts w:eastAsia="Times New Roman"/>
          <w:sz w:val="24"/>
          <w:szCs w:val="24"/>
          <w:lang w:eastAsia="ru-RU"/>
        </w:rPr>
      </w:r>
      <w:r>
        <w:rPr>
          <w:rFonts w:eastAsia="Times New Roman"/>
          <w:sz w:val="24"/>
          <w:szCs w:val="24"/>
          <w:lang w:eastAsia="ru-RU"/>
        </w:rPr>
      </w:r>
    </w:p>
    <w:p>
      <w:pPr>
        <w:ind w:firstLine="567"/>
        <w:jc w:val="center"/>
        <w:spacing w:after="0"/>
        <w:rPr>
          <w:rFonts w:eastAsia="Times New Roman"/>
          <w:b/>
        </w:rPr>
      </w:pPr>
      <w:r>
        <w:rPr>
          <w:rFonts w:eastAsia="Times New Roman"/>
          <w:b/>
        </w:rPr>
        <w:t xml:space="preserve">8. ОБСТОЯТЕЛЬСТВ НЕПРЕОДОЛИМОЙ СИЛЫ</w:t>
      </w:r>
      <w:r>
        <w:rPr>
          <w:rFonts w:eastAsia="Times New Roman"/>
          <w:b/>
        </w:rPr>
      </w:r>
      <w:r>
        <w:rPr>
          <w:rFonts w:eastAsia="Times New Roman"/>
          <w:b/>
        </w:rPr>
      </w:r>
    </w:p>
    <w:p>
      <w:pPr>
        <w:ind w:firstLine="567"/>
        <w:jc w:val="both"/>
        <w:spacing w:after="0"/>
        <w:widowControl w:val="off"/>
      </w:pPr>
      <w:r>
        <w:t xml:space="preserve">8.1.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Контракта в результате непредвиденных или непреодолимых Сторонами событий.</w:t>
      </w:r>
      <w:r/>
    </w:p>
    <w:p>
      <w:pPr>
        <w:ind w:firstLine="567"/>
        <w:jc w:val="both"/>
        <w:spacing w:after="0"/>
        <w:widowControl w:val="off"/>
      </w:pPr>
      <w:r>
        <w:t xml:space="preserve">Стороны освобождаются от ответственности за частичное или полное неисполнение своих обязательств по настоящему Контракту, если это неисполнение явилось</w:t>
      </w:r>
      <w:r>
        <w:t xml:space="preserve"> следствием обстоятельств непреодолимой силы, а именно: наводнение, пожар, землетрясение, взрыв, шторм, ураган, оседание почвы, эпидемия, и иные явления природы, а также военные действия, запретительные акты или действия правительств, государственных орган</w:t>
      </w:r>
      <w:r>
        <w:t xml:space="preserve">ов, гражданские волнения, террористические акты, восстания, вторжения и любые другие обстоятельства находящиеся вне разумного контроля Сторон, при условии, что эти обстоятельства непосредственно повлияли на исполнение обязательств по настоящему Контракту. </w:t>
      </w:r>
      <w:r/>
    </w:p>
    <w:p>
      <w:pPr>
        <w:ind w:firstLine="567"/>
        <w:jc w:val="both"/>
        <w:spacing w:after="0"/>
        <w:widowControl w:val="off"/>
      </w:pPr>
      <w:r>
        <w:t xml:space="preserve">К таким обстоятельствам не относятся, в частности, нарушение обязанностей со стороны контрагентов По</w:t>
      </w:r>
      <w:r>
        <w:t xml:space="preserve">дрядч</w:t>
      </w:r>
      <w:r>
        <w:t xml:space="preserve">ика, отсутствие на рынке нужных для исполнения товаров, работ, услуг, отсутствие у должника необходимых денежных средств.</w:t>
      </w:r>
      <w:r/>
    </w:p>
    <w:p>
      <w:pPr>
        <w:ind w:firstLine="567"/>
        <w:jc w:val="both"/>
        <w:spacing w:after="0"/>
        <w:widowControl w:val="off"/>
      </w:pPr>
      <w:r>
        <w:t xml:space="preserve">8.2. Сторона,</w:t>
      </w:r>
      <w:r>
        <w:t xml:space="preserve"> для которой создалась невозможность исполнения обязательств по настоящему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3 (трех) дн</w:t>
      </w:r>
      <w:r>
        <w:t xml:space="preserve">ей с момента их наступления. Извещение должно содержать данные о наступлении и характере обстоятельств и возможных их последствиях. Сторона, также не позднее 3 (трех) дней, должна известить другую Сторону в письменном виде о прекращении этих обстоятельств.</w:t>
      </w:r>
      <w:r/>
    </w:p>
    <w:p>
      <w:pPr>
        <w:ind w:firstLine="567"/>
        <w:jc w:val="both"/>
        <w:spacing w:after="0"/>
        <w:widowControl w:val="off"/>
      </w:pPr>
      <w:r>
        <w:t xml:space="preserve">Не извещение или несвоевременное извещени</w:t>
      </w:r>
      <w:r>
        <w:t xml:space="preserve">е другой Стороны Стороной, для которой создалась невозможность исполнения обязательств по настоящему Контракту, о наступлении обстоятельств, освобождающих ее от ответственности, влечет за собой утрату права для этой Стороны ссылаться на эти обстоятельства.</w:t>
      </w:r>
      <w:r/>
    </w:p>
    <w:p>
      <w:pPr>
        <w:ind w:firstLine="567"/>
        <w:jc w:val="both"/>
        <w:spacing w:after="0"/>
        <w:widowControl w:val="off"/>
      </w:pPr>
      <w:r>
        <w:t xml:space="preserve">8.3. В случае наступления обстоятельств, указанных в п. 8.1 настоящего Контракта, Стороны согласовывают свои дальнейшие действия по выполнению </w:t>
      </w:r>
      <w:r>
        <w:t xml:space="preserve">настоящего Контракта.</w:t>
      </w:r>
      <w:r/>
    </w:p>
    <w:p>
      <w:pPr>
        <w:ind w:firstLine="567"/>
        <w:jc w:val="both"/>
        <w:spacing w:after="0"/>
        <w:rPr>
          <w:rFonts w:ascii="Calibri" w:hAnsi="Calibri" w:eastAsia="Times New Roman"/>
          <w:bCs/>
          <w:sz w:val="24"/>
          <w:szCs w:val="24"/>
        </w:rPr>
      </w:pPr>
      <w:r>
        <w:rPr>
          <w:rFonts w:ascii="Calibri" w:hAnsi="Calibri" w:eastAsia="Times New Roman"/>
          <w:bCs/>
          <w:sz w:val="24"/>
          <w:szCs w:val="24"/>
        </w:rPr>
      </w:r>
      <w:r>
        <w:rPr>
          <w:rFonts w:ascii="Calibri" w:hAnsi="Calibri" w:eastAsia="Times New Roman"/>
          <w:bCs/>
          <w:sz w:val="24"/>
          <w:szCs w:val="24"/>
        </w:rPr>
      </w:r>
      <w:r>
        <w:rPr>
          <w:rFonts w:ascii="Calibri" w:hAnsi="Calibri" w:eastAsia="Times New Roman"/>
          <w:bCs/>
          <w:sz w:val="24"/>
          <w:szCs w:val="24"/>
        </w:rPr>
      </w:r>
    </w:p>
    <w:p>
      <w:pPr>
        <w:numPr>
          <w:ilvl w:val="0"/>
          <w:numId w:val="3"/>
        </w:numPr>
        <w:jc w:val="center"/>
        <w:keepNext/>
        <w:spacing w:after="0"/>
        <w:rPr>
          <w:rFonts w:eastAsia="Times New Roman"/>
          <w:b/>
        </w:rPr>
        <w:outlineLvl w:val="0"/>
      </w:pPr>
      <w:r>
        <w:rPr>
          <w:rFonts w:eastAsia="Times New Roman"/>
          <w:b/>
        </w:rPr>
        <w:t xml:space="preserve">ИЗМЕНЕНИЕ И РАСТОРЖЕНИЕ КОНТРАКТА</w:t>
      </w:r>
      <w:r>
        <w:rPr>
          <w:rFonts w:eastAsia="Times New Roman"/>
          <w:b/>
        </w:rPr>
      </w:r>
      <w:r>
        <w:rPr>
          <w:rFonts w:eastAsia="Times New Roman"/>
          <w:b/>
        </w:rPr>
      </w:r>
    </w:p>
    <w:p>
      <w:pPr>
        <w:pStyle w:val="738"/>
        <w:jc w:val="both"/>
        <w:rPr>
          <w:rFonts w:eastAsia="Times New Roman"/>
          <w:bCs/>
        </w:rPr>
      </w:pPr>
      <w:r>
        <w:rPr>
          <w:rFonts w:eastAsia="Times New Roman"/>
          <w:bCs/>
        </w:rPr>
      </w:r>
      <w:r>
        <w:rPr>
          <w:rFonts w:eastAsia="Times New Roman"/>
          <w:bCs/>
        </w:rPr>
      </w:r>
      <w:r>
        <w:rPr>
          <w:rFonts w:eastAsia="Times New Roman"/>
          <w:bCs/>
        </w:rPr>
      </w:r>
    </w:p>
    <w:p>
      <w:pPr>
        <w:pStyle w:val="738"/>
        <w:ind w:firstLine="0"/>
        <w:jc w:val="both"/>
        <w:rPr>
          <w:rFonts w:eastAsia="Times New Roman"/>
          <w:sz w:val="28"/>
          <w:szCs w:val="28"/>
          <w:lang w:eastAsia="zh-CN"/>
        </w:rPr>
      </w:pPr>
      <w:r>
        <w:rPr>
          <w:rFonts w:eastAsia="Times New Roman"/>
          <w:bCs/>
          <w:lang w:eastAsia="zh-CN" w:bidi="hi-IN"/>
        </w:rPr>
        <w:t xml:space="preserve">           9.1. </w:t>
      </w:r>
      <w:r>
        <w:rPr>
          <w:rFonts w:eastAsia="Times New Roman"/>
          <w:sz w:val="28"/>
          <w:szCs w:val="28"/>
          <w:lang w:eastAsia="zh-CN"/>
        </w:rPr>
        <w:t xml:space="preserve">Расторжение Контракта допускается по соглашению Сторон, по решению суда, в случае одностороннего отказа Стороны Контракта от исполнения Договора в соответствии с гражданским законодательством.</w:t>
      </w:r>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9.2. Заказчик вправе принять решение об одностороннем отказе от исполнения Контракта в соответствии с гражданским законодательством. </w:t>
      </w:r>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9.3.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w:t>
      </w:r>
      <w:r>
        <w:rPr>
          <w:rFonts w:eastAsia="Times New Roman"/>
          <w:sz w:val="28"/>
          <w:szCs w:val="28"/>
          <w:lang w:eastAsia="zh-CN"/>
        </w:rPr>
      </w:r>
      <w:r>
        <w:rPr>
          <w:rFonts w:eastAsia="Times New Roman"/>
          <w:sz w:val="28"/>
          <w:szCs w:val="28"/>
          <w:lang w:eastAsia="zh-CN"/>
        </w:rPr>
      </w:r>
    </w:p>
    <w:p>
      <w:pPr>
        <w:pStyle w:val="738"/>
        <w:ind w:firstLine="0"/>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w:t>
      </w:r>
      <w:r>
        <w:rPr>
          <w:rFonts w:eastAsia="Times New Roman"/>
          <w:sz w:val="28"/>
          <w:szCs w:val="28"/>
          <w:lang w:eastAsia="zh-CN"/>
        </w:rPr>
        <w:t xml:space="preserve">может быть принято Заказчиком только при условии, что по результатам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w:t>
      </w:r>
      <w:r>
        <w:rPr>
          <w:rFonts w:eastAsia="Times New Roman"/>
          <w:sz w:val="28"/>
          <w:szCs w:val="28"/>
          <w:lang w:eastAsia="zh-CN"/>
        </w:rPr>
      </w:r>
      <w:r>
        <w:rPr>
          <w:rFonts w:eastAsia="Times New Roman"/>
          <w:sz w:val="28"/>
          <w:szCs w:val="28"/>
          <w:lang w:eastAsia="zh-CN"/>
        </w:rPr>
      </w:r>
    </w:p>
    <w:p>
      <w:pPr>
        <w:pStyle w:val="738"/>
        <w:jc w:val="both"/>
        <w:rPr>
          <w:rFonts w:ascii="Liberation Serif" w:hAnsi="Liberation Serif" w:eastAsia="Times New Roman" w:cs="Arial"/>
          <w:color w:val="00000a"/>
          <w:sz w:val="28"/>
          <w:szCs w:val="28"/>
          <w:lang w:eastAsia="zh-CN" w:bidi="hi-IN"/>
        </w:rPr>
      </w:pPr>
      <w:r>
        <w:rPr>
          <w:rFonts w:eastAsia="Times New Roman"/>
          <w:sz w:val="28"/>
          <w:szCs w:val="28"/>
          <w:lang w:eastAsia="zh-CN"/>
        </w:rPr>
        <w:t xml:space="preserve">9.5. </w:t>
      </w:r>
      <w:r>
        <w:rPr>
          <w:rFonts w:eastAsia="Times New Roman"/>
          <w:bCs/>
          <w:color w:val="00000a"/>
          <w:sz w:val="28"/>
          <w:szCs w:val="28"/>
          <w:lang w:eastAsia="zh-CN" w:bidi="hi-IN"/>
        </w:rP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Liberation Serif" w:hAnsi="Liberation Serif" w:eastAsia="Times New Roman" w:cs="Arial"/>
          <w:color w:val="00000a"/>
          <w:sz w:val="28"/>
          <w:szCs w:val="28"/>
          <w:lang w:eastAsia="zh-CN" w:bidi="hi-IN"/>
        </w:rPr>
      </w:r>
      <w:r>
        <w:rPr>
          <w:rFonts w:ascii="Liberation Serif" w:hAnsi="Liberation Serif" w:eastAsia="Times New Roman" w:cs="Arial"/>
          <w:color w:val="00000a"/>
          <w:sz w:val="28"/>
          <w:szCs w:val="28"/>
          <w:lang w:eastAsia="zh-CN" w:bidi="hi-IN"/>
        </w:rPr>
      </w:r>
    </w:p>
    <w:p>
      <w:pPr>
        <w:pStyle w:val="738"/>
        <w:jc w:val="both"/>
        <w:rPr>
          <w:rFonts w:ascii="Calibri" w:hAnsi="Calibri" w:eastAsia="Calibri"/>
          <w:color w:val="000000"/>
          <w:sz w:val="28"/>
          <w:szCs w:val="28"/>
          <w:lang w:eastAsia="ru-RU" w:bidi="hi-IN"/>
        </w:rPr>
      </w:pPr>
      <w:r>
        <w:rPr>
          <w:rFonts w:eastAsia="Calibri"/>
          <w:color w:val="000000"/>
          <w:sz w:val="28"/>
          <w:szCs w:val="28"/>
          <w:lang w:eastAsia="ru-RU" w:bidi="hi-IN"/>
        </w:rPr>
        <w:t xml:space="preserve">В случае принятия Заказчиком решения об одностороннем отказе от исполнения Контракта, оформление такого решения осуществляется в порядке и сроки, установленные в статье 95 </w:t>
      </w:r>
      <w:r>
        <w:rPr>
          <w:rFonts w:eastAsia="Calibri"/>
          <w:color w:val="00000a"/>
          <w:sz w:val="28"/>
          <w:szCs w:val="28"/>
          <w:lang w:eastAsia="zh-CN" w:bidi="hi-IN"/>
        </w:rPr>
        <w:t xml:space="preserve">Федерального закона </w:t>
      </w:r>
      <w:r>
        <w:rPr>
          <w:rFonts w:eastAsia="Times New Roman"/>
          <w:color w:val="00000a"/>
          <w:sz w:val="28"/>
          <w:szCs w:val="28"/>
          <w:lang w:eastAsia="zh-CN" w:bidi="hi-IN"/>
        </w:rPr>
        <w:t xml:space="preserve">№ 44-ФЗ «О контрактной системе в сфере закупок товаров, работ, услуг для обеспечения государственных и муниципальных нужд».</w:t>
      </w:r>
      <w:bookmarkStart w:id="0" w:name="undefined"/>
      <w:r/>
      <w:bookmarkEnd w:id="0"/>
      <w:r>
        <w:rPr>
          <w:rFonts w:ascii="Calibri" w:hAnsi="Calibri" w:eastAsia="Calibri"/>
          <w:color w:val="000000"/>
          <w:sz w:val="28"/>
          <w:szCs w:val="28"/>
          <w:lang w:eastAsia="ru-RU" w:bidi="hi-IN"/>
        </w:rPr>
      </w:r>
      <w:r>
        <w:rPr>
          <w:rFonts w:ascii="Calibri" w:hAnsi="Calibri" w:eastAsia="Calibri"/>
          <w:color w:val="000000"/>
          <w:sz w:val="28"/>
          <w:szCs w:val="28"/>
          <w:lang w:eastAsia="ru-RU" w:bidi="hi-IN"/>
        </w:rPr>
      </w:r>
    </w:p>
    <w:p>
      <w:pPr>
        <w:pStyle w:val="738"/>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.6. Внесение изменений в настоящий Контракта считается действительным, если оно подтверждено Сторонами в виде заключения дополнительного соглашения в письменной форме.</w:t>
      </w:r>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.7. Стороны могут изменить существенные условия Контракта при его исполнении путем подписания дополнительного соглашения в следующих </w:t>
      </w:r>
      <w:r>
        <w:rPr>
          <w:rFonts w:eastAsia="Times New Roman"/>
          <w:sz w:val="28"/>
          <w:szCs w:val="28"/>
          <w:lang w:eastAsia="zh-CN"/>
        </w:rPr>
        <w:t xml:space="preserve">случаях:</w:t>
      </w:r>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.7.</w:t>
      </w:r>
      <w:r>
        <w:rPr>
          <w:rFonts w:eastAsia="Times New Roman"/>
          <w:sz w:val="28"/>
          <w:szCs w:val="28"/>
          <w:lang w:eastAsia="zh-CN"/>
        </w:rPr>
        <w:t xml:space="preserve">1.Если</w:t>
      </w:r>
      <w:r>
        <w:rPr>
          <w:rFonts w:eastAsia="Times New Roman"/>
          <w:sz w:val="28"/>
          <w:szCs w:val="28"/>
          <w:lang w:eastAsia="zh-CN"/>
        </w:rPr>
        <w:t xml:space="preserve"> по предложению Заказчика увеличивается предусмотренный Контрактом объем поставленного товара не более чем на десять процентов или уменьшается предусмотренный Контрактом объем поставленного товар</w:t>
      </w:r>
      <w:r>
        <w:rPr>
          <w:rFonts w:eastAsia="Times New Roman"/>
          <w:sz w:val="28"/>
          <w:szCs w:val="28"/>
          <w:lang w:eastAsia="zh-CN"/>
        </w:rPr>
        <w:t xml:space="preserve">а</w:t>
      </w:r>
      <w:r>
        <w:rPr>
          <w:rFonts w:eastAsia="Times New Roman"/>
          <w:sz w:val="28"/>
          <w:szCs w:val="28"/>
          <w:lang w:eastAsia="zh-CN"/>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поставленного товара, исходя из установленной в</w:t>
      </w:r>
      <w:r>
        <w:rPr>
          <w:rFonts w:eastAsia="Times New Roman"/>
          <w:sz w:val="28"/>
          <w:szCs w:val="28"/>
          <w:lang w:eastAsia="zh-CN"/>
        </w:rPr>
        <w:t xml:space="preserve"> Конт</w:t>
      </w:r>
      <w:r>
        <w:rPr>
          <w:rFonts w:eastAsia="Times New Roman"/>
          <w:sz w:val="28"/>
          <w:szCs w:val="28"/>
          <w:lang w:eastAsia="zh-CN"/>
        </w:rPr>
        <w:t xml:space="preserve">ракте цены объема поставляемого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объема поставляемого товара.</w:t>
      </w:r>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.7.2. Изменение в соответствии с законодательством Российской Федерации регулируемых цен (тарифов) на товары, работы, услуги.</w:t>
      </w:r>
      <w:bookmarkStart w:id="0" w:name="undefined"/>
      <w:r/>
      <w:bookmarkEnd w:id="0"/>
      <w:r>
        <w:rPr>
          <w:rFonts w:eastAsia="Times New Roman"/>
          <w:sz w:val="28"/>
          <w:szCs w:val="28"/>
          <w:lang w:eastAsia="zh-CN"/>
        </w:rPr>
      </w:r>
      <w:r>
        <w:rPr>
          <w:rFonts w:eastAsia="Times New Roman"/>
          <w:sz w:val="28"/>
          <w:szCs w:val="28"/>
          <w:lang w:eastAsia="zh-CN"/>
        </w:rPr>
      </w:r>
    </w:p>
    <w:p>
      <w:pPr>
        <w:pStyle w:val="738"/>
        <w:jc w:val="both"/>
        <w:rPr>
          <w:rFonts w:eastAsia="Times New Roman"/>
          <w:sz w:val="28"/>
          <w:szCs w:val="28"/>
          <w:lang w:eastAsia="zh-CN"/>
        </w:rPr>
      </w:pPr>
      <w:r>
        <w:rPr>
          <w:rFonts w:eastAsia="Times New Roman"/>
          <w:sz w:val="28"/>
          <w:szCs w:val="28"/>
          <w:lang w:eastAsia="zh-CN"/>
        </w:rPr>
        <w:t xml:space="preserve">   9</w:t>
      </w:r>
      <w:r>
        <w:rPr>
          <w:rFonts w:eastAsia="Times New Roman"/>
          <w:sz w:val="28"/>
          <w:szCs w:val="28"/>
          <w:lang w:eastAsia="zh-CN"/>
        </w:rPr>
        <w:t xml:space="preserve">.</w:t>
      </w:r>
      <w:r>
        <w:rPr>
          <w:rFonts w:eastAsia="Times New Roman"/>
          <w:sz w:val="28"/>
          <w:szCs w:val="28"/>
          <w:lang w:eastAsia="zh-CN"/>
        </w:rPr>
        <w:t xml:space="preserve">8.Стороны</w:t>
      </w:r>
      <w:r>
        <w:rPr>
          <w:rFonts w:eastAsia="Times New Roman"/>
          <w:sz w:val="28"/>
          <w:szCs w:val="28"/>
          <w:lang w:eastAsia="zh-CN"/>
        </w:rPr>
        <w:t xml:space="preserve"> по взаимному соглашению могут изменять иные условия Контракта в случае, если такое изменение допускается в соответствии с законодательством Российской Федерации. </w:t>
      </w:r>
      <w:r>
        <w:rPr>
          <w:rFonts w:eastAsia="Times New Roman"/>
          <w:sz w:val="28"/>
          <w:szCs w:val="28"/>
          <w:lang w:eastAsia="zh-CN"/>
        </w:rPr>
      </w:r>
      <w:r>
        <w:rPr>
          <w:rFonts w:eastAsia="Times New Roman"/>
          <w:sz w:val="28"/>
          <w:szCs w:val="28"/>
          <w:lang w:eastAsia="zh-CN"/>
        </w:rPr>
      </w:r>
    </w:p>
    <w:p>
      <w:pPr>
        <w:ind w:firstLine="0"/>
        <w:jc w:val="both"/>
        <w:spacing w:after="0"/>
        <w:rPr>
          <w:rFonts w:eastAsia="Times New Roman"/>
          <w:lang w:eastAsia="zh-CN" w:bidi="hi-IN"/>
        </w:rPr>
      </w:pPr>
      <w:r>
        <w:rPr>
          <w:rFonts w:eastAsia="Times New Roman"/>
          <w:bCs/>
          <w:lang w:eastAsia="zh-CN" w:bidi="hi-IN"/>
        </w:rPr>
      </w:r>
      <w:r>
        <w:rPr>
          <w:rFonts w:eastAsia="Times New Roman"/>
          <w:lang w:eastAsia="zh-CN" w:bidi="hi-IN"/>
        </w:rPr>
      </w:r>
      <w:r>
        <w:rPr>
          <w:rFonts w:eastAsia="Times New Roman"/>
          <w:lang w:eastAsia="zh-CN" w:bidi="hi-IN"/>
        </w:rPr>
      </w:r>
    </w:p>
    <w:p>
      <w:pPr>
        <w:ind w:firstLine="0"/>
        <w:jc w:val="center"/>
        <w:spacing w:after="0"/>
        <w:widowControl w:val="off"/>
        <w:rPr>
          <w:b/>
        </w:rPr>
      </w:pPr>
      <w:r>
        <w:rPr>
          <w:b/>
        </w:rPr>
        <w:t xml:space="preserve">10. ПОРЯДОК РАЗРЕШЕНИЯ СПОРОВ</w:t>
      </w:r>
      <w:r>
        <w:rPr>
          <w:b/>
        </w:rPr>
      </w:r>
      <w:r>
        <w:rPr>
          <w:b/>
        </w:rPr>
      </w:r>
    </w:p>
    <w:p>
      <w:pPr>
        <w:ind w:firstLine="567"/>
        <w:jc w:val="both"/>
        <w:spacing w:after="0"/>
        <w:widowControl w:val="off"/>
      </w:pPr>
      <w:r>
        <w:t xml:space="preserve">101. Споры из настоящего Контракта разрешаются Арбитражным судом Краснодарского края.</w:t>
      </w:r>
      <w:r/>
    </w:p>
    <w:p>
      <w:pPr>
        <w:ind w:firstLine="567"/>
        <w:jc w:val="both"/>
        <w:spacing w:after="0"/>
        <w:widowControl w:val="off"/>
      </w:pPr>
      <w:r>
        <w:t xml:space="preserve">10.2. До обращения в суд заинтересованная сторона обязана направить другой стороне претензию.</w:t>
      </w:r>
      <w:r/>
    </w:p>
    <w:p>
      <w:pPr>
        <w:ind w:firstLine="567"/>
        <w:jc w:val="both"/>
        <w:spacing w:after="0"/>
        <w:widowControl w:val="off"/>
      </w:pPr>
      <w:r>
        <w:t xml:space="preserve">10.3. Претензия и ответ на претензию направляется заказным письмом с уведомлением о вручении адресату.</w:t>
      </w:r>
      <w:r/>
    </w:p>
    <w:p>
      <w:pPr>
        <w:ind w:firstLine="540"/>
        <w:jc w:val="both"/>
        <w:spacing w:after="0"/>
        <w:widowControl w:val="off"/>
      </w:pPr>
      <w:r>
        <w:t xml:space="preserve">10.4. При отсутствии уведомления о вручении/отметки о получении корреспонденция считается полученной другой стороной на десятый рабочий день с даты ее отправки по адресам стороны, указанным в настоящем Контракте.</w:t>
      </w:r>
      <w:r/>
    </w:p>
    <w:p>
      <w:pPr>
        <w:ind w:firstLine="540"/>
        <w:jc w:val="both"/>
        <w:spacing w:after="0"/>
        <w:widowControl w:val="off"/>
      </w:pPr>
      <w:r>
        <w:t xml:space="preserve">10.5. Уведомления, сообщения и иная информация, направленные по реквизитам Подрядчика, указанным в Контракте, считаются доставленными надлежащим образом.</w:t>
      </w:r>
      <w:r/>
    </w:p>
    <w:p>
      <w:pPr>
        <w:contextualSpacing/>
        <w:jc w:val="both"/>
        <w:spacing w:after="0"/>
        <w:widowControl w:val="off"/>
      </w:pPr>
      <w:r/>
      <w:r/>
    </w:p>
    <w:p>
      <w:pPr>
        <w:ind w:firstLine="0"/>
        <w:jc w:val="center"/>
        <w:spacing w:after="0"/>
        <w:widowControl w:val="off"/>
        <w:rPr>
          <w:b/>
        </w:rPr>
        <w:outlineLvl w:val="0"/>
      </w:pPr>
      <w:r>
        <w:rPr>
          <w:b/>
        </w:rPr>
        <w:t xml:space="preserve">11. ЗАКЛЮЧИТЕЛЬНЫЕ ПОЛОЖЕНИЯ</w:t>
      </w:r>
      <w:r>
        <w:rPr>
          <w:b/>
        </w:rPr>
      </w:r>
      <w:r>
        <w:rPr>
          <w:b/>
        </w:rPr>
      </w:r>
    </w:p>
    <w:p>
      <w:pPr>
        <w:ind w:firstLine="851"/>
        <w:jc w:val="both"/>
        <w:spacing w:after="0"/>
        <w:widowControl w:val="off"/>
        <w:rPr>
          <w:bCs/>
        </w:rPr>
      </w:pPr>
      <w:r>
        <w:rPr>
          <w:bCs/>
        </w:rPr>
        <w:t xml:space="preserve">11.1. В случае необходимости Подрядчик самостоятельно регулирует все вопросы, связанные с соблюдением авторских и смежных прав третьих лиц и выплатой авторского вознаграждения, возникающие в процессе исполнения обязательств </w:t>
      </w:r>
      <w:r>
        <w:rPr>
          <w:bCs/>
        </w:rPr>
        <w:t xml:space="preserve">по настоящему Контракту. В случае возникновения претензий к Заказчику со Стороны авторов, правообладателей и иных третьих лиц по поводу нарушения использования авторских прав, Подрядчик обязуется самостоятельно и за свой счет урегулировать такие претензии.</w:t>
      </w:r>
      <w:r>
        <w:rPr>
          <w:bCs/>
        </w:rPr>
      </w:r>
      <w:r>
        <w:rPr>
          <w:bCs/>
        </w:rPr>
      </w:r>
    </w:p>
    <w:p>
      <w:pPr>
        <w:jc w:val="both"/>
        <w:spacing w:after="0"/>
        <w:rPr>
          <w:rFonts w:eastAsia="Times New Roman"/>
          <w:bCs/>
          <w:sz w:val="24"/>
          <w:szCs w:val="24"/>
        </w:rPr>
      </w:pPr>
      <w:r>
        <w:rPr>
          <w:bCs/>
        </w:rPr>
        <w:t xml:space="preserve">11.2. Любое уведомление или иное сообщение, направляемое Заказчиком или Подрядчиком друг другу по настоящему Контракту, должно быть </w:t>
      </w:r>
      <w:r>
        <w:rPr>
          <w:bCs/>
        </w:rPr>
        <w:t xml:space="preserve">совершено в письменной форме. Такое уведомление или сообщение считается направленным надлежащим образом, если оно доставлено адресату посыльным под расписку, заказным письмом или телеграммой по адресу, указанному в Контракте и за подписью полномочного лица</w:t>
      </w:r>
      <w:r>
        <w:rPr>
          <w:bCs/>
        </w:rPr>
        <w:t xml:space="preserve">.</w:t>
      </w:r>
      <w:r>
        <w:rPr>
          <w:rFonts w:eastAsia="Times New Roman"/>
          <w:bCs/>
          <w:sz w:val="24"/>
          <w:szCs w:val="24"/>
        </w:rPr>
      </w:r>
      <w:r>
        <w:rPr>
          <w:rFonts w:eastAsia="Times New Roman"/>
          <w:bCs/>
          <w:sz w:val="24"/>
          <w:szCs w:val="24"/>
        </w:rPr>
      </w:r>
    </w:p>
    <w:p>
      <w:pPr>
        <w:ind w:firstLine="851"/>
        <w:jc w:val="both"/>
        <w:spacing w:after="0"/>
        <w:widowControl w:val="off"/>
        <w:rPr>
          <w:bCs/>
        </w:rPr>
      </w:pPr>
      <w:r>
        <w:rPr>
          <w:bCs/>
        </w:rPr>
        <w:t xml:space="preserve">11.3. Уведомления и сообщения, отсылаемые по почте, направляются на адрес Стороны, указанный в настоящем Контракте.</w:t>
      </w:r>
      <w:r>
        <w:rPr>
          <w:bCs/>
        </w:rPr>
      </w:r>
      <w:r>
        <w:rPr>
          <w:bCs/>
        </w:rPr>
      </w:r>
    </w:p>
    <w:p>
      <w:pPr>
        <w:ind w:firstLine="851"/>
        <w:jc w:val="both"/>
        <w:spacing w:after="0"/>
        <w:widowControl w:val="off"/>
        <w:rPr>
          <w:bCs/>
        </w:rPr>
      </w:pPr>
      <w:r>
        <w:rPr>
          <w:bCs/>
        </w:rPr>
        <w:t xml:space="preserve">11.4. Уклонение Сторон</w:t>
      </w:r>
      <w:r>
        <w:rPr>
          <w:bCs/>
        </w:rPr>
        <w:t xml:space="preserve">ы от получения почтового отправления, равно как и отсутствие Стороны по адресу, не будут расцениваться как ненадлежащее уведомление Стороны. В этом случае уведомление считается полученным в сроки, установленные почтовой организацией в качестве нормативных.</w:t>
      </w:r>
      <w:r>
        <w:rPr>
          <w:bCs/>
        </w:rPr>
      </w:r>
      <w:r>
        <w:rPr>
          <w:bCs/>
        </w:rPr>
      </w:r>
    </w:p>
    <w:p>
      <w:pPr>
        <w:ind w:firstLine="851"/>
        <w:jc w:val="both"/>
        <w:spacing w:after="0"/>
        <w:widowControl w:val="off"/>
        <w:rPr>
          <w:bCs/>
        </w:rPr>
      </w:pPr>
      <w:r>
        <w:rPr>
          <w:bCs/>
        </w:rPr>
        <w:t xml:space="preserve">11.5. При исполнении настоящего Контракта не допускается перемена Подрядчика, за исключением случаев, если новый Подрядчик явл</w:t>
      </w:r>
      <w:r>
        <w:rPr>
          <w:bCs/>
        </w:rPr>
        <w:t xml:space="preserve">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 При этом права и обязанности Подрядчика по настоящему Контракту полностью переходят к его правопреемнику.</w:t>
      </w:r>
      <w:r>
        <w:rPr>
          <w:bCs/>
        </w:rPr>
      </w:r>
      <w:r>
        <w:rPr>
          <w:bCs/>
        </w:rPr>
      </w:r>
    </w:p>
    <w:p>
      <w:pPr>
        <w:ind w:firstLine="851"/>
        <w:jc w:val="both"/>
        <w:spacing w:after="0"/>
        <w:widowControl w:val="off"/>
        <w:rPr>
          <w:bCs/>
        </w:rPr>
      </w:pPr>
      <w:r>
        <w:rPr>
          <w:bCs/>
        </w:rPr>
        <w:t xml:space="preserve">11.6. Во всем ином, не урегулированном в настоящем Контракте, Стороны будут руководствоваться нормами законодательства Российской Федерации.</w:t>
      </w:r>
      <w:r>
        <w:rPr>
          <w:bCs/>
        </w:rPr>
      </w:r>
      <w:r>
        <w:rPr>
          <w:bCs/>
        </w:rPr>
      </w:r>
    </w:p>
    <w:p>
      <w:pPr>
        <w:ind w:firstLine="851"/>
        <w:jc w:val="both"/>
        <w:spacing w:after="0"/>
        <w:widowControl w:val="off"/>
        <w:rPr>
          <w:bCs/>
        </w:rPr>
      </w:pPr>
      <w:r>
        <w:rPr>
          <w:bCs/>
        </w:rPr>
        <w:t xml:space="preserve">11.7. Стороны обя</w:t>
      </w:r>
      <w:r>
        <w:rPr>
          <w:bCs/>
        </w:rPr>
        <w:t xml:space="preserve">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настоящего Контракта, иначе как с письменного разрешения обеих Сторон.</w:t>
      </w:r>
      <w:r>
        <w:rPr>
          <w:bCs/>
        </w:rPr>
      </w:r>
      <w:r>
        <w:rPr>
          <w:bCs/>
        </w:rPr>
      </w:r>
    </w:p>
    <w:p>
      <w:pPr>
        <w:pStyle w:val="905"/>
        <w:spacing w:after="0"/>
        <w:widowControl w:val="off"/>
        <w:rPr>
          <w:sz w:val="28"/>
          <w:szCs w:val="28"/>
        </w:rPr>
      </w:pPr>
      <w:r>
        <w:rPr>
          <w:bCs/>
          <w:sz w:val="28"/>
          <w:szCs w:val="28"/>
          <w:lang w:eastAsia="en-US"/>
        </w:rPr>
        <w:t xml:space="preserve">            11.8. Настоящий Контракт действует с момента его </w:t>
      </w:r>
      <w:r>
        <w:rPr>
          <w:bCs/>
          <w:sz w:val="28"/>
          <w:szCs w:val="28"/>
          <w:lang w:eastAsia="en-US"/>
        </w:rPr>
        <w:t xml:space="preserve">заключения </w:t>
      </w:r>
      <w:r>
        <w:rPr>
          <w:bCs/>
          <w:sz w:val="28"/>
          <w:szCs w:val="28"/>
          <w:lang w:eastAsia="en-US"/>
        </w:rPr>
        <w:t xml:space="preserve">и до полного исполнения сторонами своих обязательств.</w:t>
      </w:r>
      <w:r>
        <w:rPr>
          <w:sz w:val="28"/>
          <w:szCs w:val="28"/>
        </w:rPr>
      </w:r>
      <w:r>
        <w:rPr>
          <w:sz w:val="28"/>
          <w:szCs w:val="28"/>
        </w:rPr>
      </w:r>
    </w:p>
    <w:p>
      <w:pPr>
        <w:ind w:firstLine="851"/>
        <w:spacing w:after="0"/>
        <w:widowControl w:val="off"/>
        <w:rPr>
          <w:bCs/>
        </w:rPr>
      </w:pPr>
      <w:r>
        <w:rPr>
          <w:bCs/>
        </w:rPr>
        <w:t xml:space="preserve">11.9. Неотъемлемой частью настоящего Контракта являются:</w:t>
      </w:r>
      <w:r>
        <w:rPr>
          <w:bCs/>
        </w:rPr>
      </w:r>
      <w:r>
        <w:rPr>
          <w:bCs/>
        </w:rPr>
      </w:r>
    </w:p>
    <w:p>
      <w:pPr>
        <w:ind w:firstLine="851"/>
        <w:spacing w:after="0"/>
        <w:widowControl w:val="off"/>
      </w:pPr>
      <w:r>
        <w:t xml:space="preserve">Приложение № 1 – Техническое задание.</w:t>
      </w:r>
      <w:r/>
    </w:p>
    <w:p>
      <w:pPr>
        <w:ind w:firstLine="851"/>
        <w:spacing w:after="0"/>
        <w:widowControl w:val="off"/>
      </w:pPr>
      <w:r>
        <w:t xml:space="preserve">Приложение № 2 – График выполнения работ.</w:t>
      </w:r>
      <w:r/>
    </w:p>
    <w:p>
      <w:pPr>
        <w:ind w:firstLine="851"/>
        <w:spacing w:after="0"/>
        <w:widowControl w:val="off"/>
      </w:pPr>
      <w:r>
        <w:t xml:space="preserve">Приложение № 3 – Смета контракта.</w:t>
      </w:r>
      <w:r/>
    </w:p>
    <w:p>
      <w:pPr>
        <w:ind w:firstLine="851"/>
        <w:spacing w:after="0"/>
        <w:widowControl w:val="off"/>
      </w:pPr>
      <w:r>
        <w:t xml:space="preserve">Приложение №4 – График оплаты выполненных работ.</w:t>
      </w:r>
      <w:r/>
    </w:p>
    <w:p>
      <w:pPr>
        <w:ind w:firstLine="0"/>
        <w:jc w:val="both"/>
        <w:spacing w:after="0"/>
        <w:rPr>
          <w:rFonts w:eastAsia="Times New Roman"/>
          <w:sz w:val="24"/>
          <w:szCs w:val="24"/>
        </w:rPr>
      </w:pPr>
      <w:r>
        <w:rPr>
          <w:rFonts w:eastAsia="Times New Roman"/>
          <w:sz w:val="24"/>
          <w:szCs w:val="24"/>
        </w:rPr>
      </w:r>
      <w:r>
        <w:rPr>
          <w:rFonts w:eastAsia="Times New Roman"/>
          <w:sz w:val="24"/>
          <w:szCs w:val="24"/>
        </w:rPr>
      </w:r>
      <w:r>
        <w:rPr>
          <w:rFonts w:eastAsia="Times New Roman"/>
          <w:sz w:val="24"/>
          <w:szCs w:val="24"/>
        </w:rPr>
      </w:r>
    </w:p>
    <w:p>
      <w:pPr>
        <w:ind w:firstLine="851"/>
        <w:jc w:val="both"/>
        <w:spacing w:after="0"/>
        <w:rPr>
          <w:rFonts w:eastAsia="Times New Roman"/>
          <w:sz w:val="24"/>
          <w:szCs w:val="24"/>
        </w:rPr>
      </w:pPr>
      <w:r>
        <w:rPr>
          <w:rFonts w:eastAsia="Times New Roman"/>
          <w:sz w:val="24"/>
          <w:szCs w:val="24"/>
        </w:rPr>
      </w:r>
      <w:r>
        <w:rPr>
          <w:rFonts w:eastAsia="Times New Roman"/>
          <w:sz w:val="24"/>
          <w:szCs w:val="24"/>
        </w:rPr>
      </w:r>
      <w:r>
        <w:rPr>
          <w:rFonts w:eastAsia="Times New Roman"/>
          <w:sz w:val="24"/>
          <w:szCs w:val="24"/>
        </w:rPr>
      </w:r>
    </w:p>
    <w:p>
      <w:pPr>
        <w:jc w:val="center"/>
        <w:keepNext/>
        <w:spacing w:after="0"/>
        <w:rPr>
          <w:rFonts w:eastAsia="Times New Roman"/>
          <w:b/>
          <w:sz w:val="24"/>
          <w:szCs w:val="24"/>
        </w:rPr>
        <w:outlineLvl w:val="0"/>
      </w:pPr>
      <w:r>
        <w:rPr>
          <w:rFonts w:eastAsia="Times New Roman"/>
          <w:b/>
          <w:sz w:val="24"/>
          <w:szCs w:val="24"/>
        </w:rPr>
        <w:t xml:space="preserve">12.АДРЕСА И РЕКВИЗИТЫ СТОРОН:</w:t>
      </w:r>
      <w:r>
        <w:rPr>
          <w:rFonts w:eastAsia="Times New Roman"/>
          <w:b/>
          <w:sz w:val="24"/>
          <w:szCs w:val="24"/>
        </w:rPr>
      </w:r>
      <w:r>
        <w:rPr>
          <w:rFonts w:eastAsia="Times New Roman"/>
          <w:b/>
          <w:sz w:val="24"/>
          <w:szCs w:val="24"/>
        </w:rPr>
      </w:r>
    </w:p>
    <w:tbl>
      <w:tblPr>
        <w:tblStyle w:val="751"/>
        <w:tblW w:w="0" w:type="auto"/>
        <w:tblInd w:w="-425" w:type="dxa"/>
        <w:tblLayout w:type="fixed"/>
        <w:tblLook w:val="04A0" w:firstRow="1" w:lastRow="0" w:firstColumn="1" w:lastColumn="0" w:noHBand="0" w:noVBand="1"/>
      </w:tblPr>
      <w:tblGrid>
        <w:gridCol w:w="5353"/>
        <w:gridCol w:w="4819"/>
      </w:tblGrid>
      <w:tr>
        <w:tblPrEx/>
        <w:trPr/>
        <w:tc>
          <w:tcPr>
            <w:tcW w:w="5353" w:type="dxa"/>
            <w:textDirection w:val="lrTb"/>
            <w:noWrap w:val="false"/>
          </w:tcPr>
          <w:p>
            <w:pPr>
              <w:jc w:val="left"/>
              <w:keepNext/>
              <w:spacing w:after="0"/>
              <w:rPr>
                <w:rFonts w:eastAsia="Times New Roman"/>
                <w:b/>
                <w:bCs/>
                <w:sz w:val="24"/>
                <w:szCs w:val="24"/>
                <w:highlight w:val="none"/>
              </w:rPr>
              <w:outlineLvl w:val="0"/>
            </w:pPr>
            <w:r>
              <w:rPr>
                <w:rFonts w:eastAsia="Times New Roman"/>
                <w:b/>
                <w:bCs/>
                <w:sz w:val="24"/>
                <w:szCs w:val="24"/>
              </w:rPr>
            </w:r>
            <w:r>
              <w:rPr>
                <w:rFonts w:eastAsia="SimSun"/>
                <w:b/>
                <w:lang w:eastAsia="ar-SA"/>
              </w:rPr>
              <w:t xml:space="preserve">Заказчик:</w:t>
            </w:r>
            <w:r>
              <w:rPr>
                <w:rFonts w:eastAsia="SimSun"/>
                <w:b/>
                <w:lang w:eastAsia="ar-SA"/>
              </w:rPr>
              <w:tab/>
            </w:r>
            <w:r>
              <w:rPr>
                <w:rFonts w:eastAsia="Times New Roman"/>
                <w:b/>
                <w:bCs/>
                <w:sz w:val="24"/>
                <w:szCs w:val="24"/>
                <w:highlight w:val="none"/>
              </w:rPr>
            </w:r>
            <w:r>
              <w:rPr>
                <w:rFonts w:eastAsia="Times New Roman"/>
                <w:b/>
                <w:bCs/>
                <w:sz w:val="24"/>
                <w:szCs w:val="24"/>
                <w:highlight w:val="none"/>
              </w:rPr>
            </w:r>
          </w:p>
          <w:p>
            <w:pPr>
              <w:ind w:left="-108" w:firstLine="0"/>
              <w:spacing w:after="0"/>
              <w:widowControl w:val="off"/>
              <w:rPr>
                <w:rFonts w:eastAsia="SimSun"/>
                <w:lang w:eastAsia="ar-SA"/>
              </w:rPr>
            </w:pPr>
            <w:r>
              <w:rPr>
                <w:rFonts w:eastAsia="SimSun"/>
                <w:lang w:eastAsia="ar-SA"/>
              </w:rPr>
              <w:t xml:space="preserve">Федеральное государственное бюджетное учреждение «Управление мелиорации земель и сельскохозяйственного водоснабжения по Краснодарскому краю»</w:t>
            </w:r>
            <w:r>
              <w:rPr>
                <w:rFonts w:eastAsia="SimSun"/>
                <w:lang w:eastAsia="ar-SA"/>
              </w:rPr>
            </w:r>
            <w:r>
              <w:rPr>
                <w:rFonts w:eastAsia="SimSun"/>
                <w:lang w:eastAsia="ar-SA"/>
              </w:rPr>
            </w:r>
          </w:p>
          <w:p>
            <w:pPr>
              <w:ind w:left="-108" w:firstLine="0"/>
              <w:spacing w:after="0"/>
              <w:widowControl w:val="off"/>
              <w:rPr>
                <w:rFonts w:eastAsia="SimSun"/>
                <w:lang w:eastAsia="ar-SA"/>
              </w:rPr>
            </w:pPr>
            <w:r>
              <w:rPr>
                <w:rFonts w:eastAsia="SimSun"/>
                <w:lang w:eastAsia="ar-SA"/>
              </w:rPr>
              <w:t xml:space="preserve">Место нахождения ФГБУ «Управление «Кубаньмелиоводхоз»: 350058, </w:t>
            </w:r>
            <w:r>
              <w:rPr>
                <w:rFonts w:eastAsia="SimSun"/>
                <w:lang w:eastAsia="ar-SA"/>
              </w:rPr>
              <w:t xml:space="preserve">Российская  Федерация</w:t>
            </w:r>
            <w:r>
              <w:rPr>
                <w:rFonts w:eastAsia="SimSun"/>
                <w:lang w:eastAsia="ar-SA"/>
              </w:rPr>
              <w:t xml:space="preserve">, Краснодарский край,  </w:t>
            </w:r>
            <w:r>
              <w:rPr>
                <w:rFonts w:eastAsia="SimSun"/>
                <w:lang w:eastAsia="ar-SA"/>
              </w:rPr>
            </w:r>
            <w:r>
              <w:rPr>
                <w:rFonts w:eastAsia="SimSun"/>
                <w:lang w:eastAsia="ar-SA"/>
              </w:rPr>
            </w:r>
          </w:p>
          <w:p>
            <w:pPr>
              <w:ind w:left="-108" w:firstLine="0"/>
              <w:spacing w:after="0"/>
              <w:widowControl w:val="off"/>
              <w:rPr>
                <w:rFonts w:eastAsia="SimSun"/>
                <w:lang w:eastAsia="ar-SA"/>
              </w:rPr>
            </w:pPr>
            <w:r>
              <w:rPr>
                <w:rFonts w:eastAsia="SimSun"/>
                <w:lang w:eastAsia="ar-SA"/>
              </w:rPr>
              <w:t xml:space="preserve">г. Краснодар, </w:t>
            </w:r>
            <w:r>
              <w:rPr>
                <w:rFonts w:eastAsia="SimSun"/>
                <w:lang w:eastAsia="ar-SA"/>
              </w:rPr>
            </w:r>
            <w:r>
              <w:rPr>
                <w:rFonts w:eastAsia="SimSun"/>
                <w:lang w:eastAsia="ar-SA"/>
              </w:rPr>
            </w:r>
          </w:p>
          <w:p>
            <w:pPr>
              <w:ind w:left="-108" w:firstLine="0"/>
              <w:spacing w:after="0"/>
              <w:widowControl w:val="off"/>
              <w:rPr>
                <w:rFonts w:eastAsia="SimSun"/>
                <w:lang w:eastAsia="ar-SA"/>
              </w:rPr>
            </w:pPr>
            <w:r>
              <w:rPr>
                <w:rFonts w:eastAsia="SimSun"/>
                <w:lang w:eastAsia="ar-SA"/>
              </w:rPr>
              <w:t xml:space="preserve">ул. Селезнева, 242; </w:t>
            </w:r>
            <w:r>
              <w:rPr>
                <w:rFonts w:eastAsia="SimSun"/>
                <w:lang w:eastAsia="ar-SA"/>
              </w:rPr>
            </w:r>
            <w:r>
              <w:rPr>
                <w:rFonts w:eastAsia="SimSun"/>
                <w:lang w:eastAsia="ar-SA"/>
              </w:rPr>
            </w:r>
          </w:p>
          <w:p>
            <w:pPr>
              <w:ind w:left="-108" w:firstLine="0"/>
              <w:spacing w:after="0"/>
              <w:widowControl w:val="off"/>
              <w:rPr>
                <w:rFonts w:ascii="Times New Roman" w:hAnsi="Times New Roman" w:eastAsia="Times New Roman" w:cs="Times New Roman"/>
                <w:sz w:val="28"/>
                <w:szCs w:val="28"/>
              </w:rPr>
            </w:pPr>
            <w:r>
              <w:rPr>
                <w:rFonts w:eastAsia="SimSun"/>
                <w:lang w:eastAsia="ar-SA"/>
              </w:rPr>
            </w:r>
            <w:r>
              <w:rPr>
                <w:rFonts w:ascii="Times New Roman" w:hAnsi="Times New Roman" w:eastAsia="Times New Roman" w:cs="Times New Roman"/>
                <w:sz w:val="28"/>
                <w:szCs w:val="28"/>
              </w:rPr>
              <w:t xml:space="preserve">ОКПО 01032410,</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ОКАТО 03401000000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ИНН </w:t>
            </w:r>
            <w:r>
              <w:rPr>
                <w:rFonts w:ascii="Times New Roman" w:hAnsi="Times New Roman" w:eastAsia="Times New Roman" w:cs="Times New Roman"/>
                <w:sz w:val="28"/>
                <w:szCs w:val="28"/>
              </w:rPr>
              <w:t xml:space="preserve">2312042708,  КПП</w:t>
            </w:r>
            <w:r>
              <w:rPr>
                <w:rFonts w:ascii="Times New Roman" w:hAnsi="Times New Roman" w:eastAsia="Times New Roman" w:cs="Times New Roman"/>
                <w:sz w:val="28"/>
                <w:szCs w:val="28"/>
              </w:rPr>
              <w:t xml:space="preserve"> 231201001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ОКЦ № 1 ВВГУ Банка России//УФК по Нижегородской области, г. </w:t>
            </w:r>
            <w:r>
              <w:rPr>
                <w:rFonts w:ascii="Times New Roman" w:hAnsi="Times New Roman" w:eastAsia="Times New Roman" w:cs="Times New Roman"/>
                <w:sz w:val="28"/>
                <w:szCs w:val="28"/>
              </w:rPr>
              <w:t xml:space="preserve">Нижний Новгород</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Номер казначейского счета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03214643000000013241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Единый казначейский счет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40102810745370000024</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л/с 21186Х24140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rPr>
            </w:r>
            <w:r>
              <w:rPr>
                <w:rFonts w:ascii="Times New Roman" w:hAnsi="Times New Roman" w:eastAsia="Times New Roman" w:cs="Times New Roman"/>
                <w:sz w:val="28"/>
                <w:szCs w:val="28"/>
                <w:highlight w:val="none"/>
              </w:rPr>
              <w:t xml:space="preserve">УФК по Краснодарскому краю (ФГБУ </w:t>
            </w:r>
            <w:r>
              <w:rPr>
                <w:rFonts w:ascii="Times New Roman" w:hAnsi="Times New Roman" w:eastAsia="Times New Roman" w:cs="Times New Roman"/>
                <w:sz w:val="28"/>
                <w:szCs w:val="28"/>
                <w:highlight w:val="none"/>
              </w:rPr>
              <w:t xml:space="preserve">«Управление «Кубаньмелиоводхоз» буква Х на латинском языке)</w:t>
            </w: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highlight w:val="none"/>
              </w:rPr>
            </w:r>
          </w:p>
          <w:p>
            <w:pPr>
              <w:ind w:left="-108" w:firstLine="0"/>
              <w:spacing w:after="0"/>
              <w:widowControl w:val="off"/>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rPr>
            </w:r>
            <w:r>
              <w:rPr>
                <w:rFonts w:ascii="Times New Roman" w:hAnsi="Times New Roman" w:eastAsia="Times New Roman" w:cs="Times New Roman"/>
                <w:sz w:val="28"/>
                <w:szCs w:val="28"/>
              </w:rPr>
              <w:t xml:space="preserve">ОГРН 1032307159521</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ind w:left="-108" w:firstLine="0"/>
              <w:spacing w:after="0"/>
              <w:widowControl w:val="off"/>
              <w:rPr>
                <w:rFonts w:eastAsia="SimSun"/>
                <w:lang w:eastAsia="ar-SA"/>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t xml:space="preserve">БИК 012202102</w:t>
            </w:r>
            <w:r>
              <w:rPr>
                <w:rFonts w:eastAsia="SimSun"/>
                <w:lang w:eastAsia="ar-SA"/>
              </w:rPr>
            </w:r>
            <w:r>
              <w:rPr>
                <w:rFonts w:eastAsia="SimSun"/>
                <w:lang w:eastAsia="ar-SA"/>
              </w:rPr>
            </w:r>
          </w:p>
          <w:p>
            <w:pPr>
              <w:ind w:firstLine="0"/>
              <w:jc w:val="left"/>
              <w:keepNext/>
              <w:spacing w:after="0"/>
              <w:rPr>
                <w:rFonts w:eastAsia="Times New Roman"/>
                <w:b/>
                <w:bCs/>
                <w:sz w:val="24"/>
                <w:szCs w:val="24"/>
              </w:rPr>
              <w:outlineLvl w:val="0"/>
            </w:pPr>
            <w:r>
              <w:rPr>
                <w:rFonts w:eastAsia="Times New Roman"/>
                <w:b/>
                <w:bCs/>
                <w:sz w:val="24"/>
                <w:szCs w:val="24"/>
              </w:rPr>
            </w:r>
            <w:r>
              <w:rPr>
                <w:rFonts w:eastAsia="Times New Roman"/>
                <w:b/>
                <w:bCs/>
                <w:sz w:val="24"/>
                <w:szCs w:val="24"/>
              </w:rPr>
            </w:r>
            <w:r>
              <w:rPr>
                <w:rFonts w:eastAsia="Times New Roman"/>
                <w:b/>
                <w:bCs/>
                <w:sz w:val="24"/>
                <w:szCs w:val="24"/>
              </w:rPr>
            </w:r>
          </w:p>
          <w:p>
            <w:pPr>
              <w:ind w:firstLine="0"/>
              <w:spacing w:after="0"/>
              <w:widowControl w:val="off"/>
              <w:rPr>
                <w:rFonts w:eastAsia="SimSun"/>
                <w:lang w:eastAsia="ar-SA"/>
              </w:rPr>
            </w:pPr>
            <w:r>
              <w:rPr>
                <w:rFonts w:eastAsia="SimSun"/>
                <w:lang w:eastAsia="ar-SA"/>
              </w:rPr>
              <w:t xml:space="preserve">Врио </w:t>
            </w:r>
            <w:r>
              <w:rPr>
                <w:rFonts w:eastAsia="SimSun"/>
                <w:lang w:eastAsia="ar-SA"/>
              </w:rPr>
              <w:t xml:space="preserve">директора  ФГБУ</w:t>
            </w:r>
            <w:r>
              <w:rPr>
                <w:rFonts w:eastAsia="SimSun"/>
                <w:lang w:eastAsia="ar-SA"/>
              </w:rPr>
              <w:t xml:space="preserve">                                                 </w:t>
            </w:r>
            <w:r>
              <w:rPr>
                <w:rFonts w:eastAsia="SimSun"/>
                <w:lang w:eastAsia="ar-SA"/>
              </w:rPr>
            </w:r>
            <w:r>
              <w:rPr>
                <w:rFonts w:eastAsia="SimSun"/>
                <w:lang w:eastAsia="ar-SA"/>
              </w:rPr>
            </w:r>
          </w:p>
          <w:p>
            <w:pPr>
              <w:ind w:firstLine="0"/>
              <w:spacing w:after="0"/>
              <w:widowControl w:val="off"/>
              <w:rPr>
                <w:rFonts w:eastAsia="SimSun"/>
                <w:lang w:eastAsia="ar-SA"/>
              </w:rPr>
            </w:pPr>
            <w:r>
              <w:rPr>
                <w:rFonts w:eastAsia="SimSun"/>
                <w:lang w:eastAsia="ar-SA"/>
              </w:rPr>
              <w:t xml:space="preserve">«Управление «Кубаньмелиоводхоз»</w:t>
            </w:r>
            <w:r>
              <w:rPr>
                <w:rFonts w:eastAsia="SimSun"/>
                <w:lang w:eastAsia="ar-SA"/>
              </w:rPr>
              <w:tab/>
            </w:r>
            <w:r>
              <w:rPr>
                <w:rFonts w:eastAsia="SimSun"/>
                <w:lang w:eastAsia="ar-SA"/>
              </w:rPr>
              <w:tab/>
            </w:r>
            <w:r>
              <w:rPr>
                <w:rFonts w:eastAsia="SimSun"/>
                <w:lang w:eastAsia="ar-SA"/>
              </w:rPr>
              <w:t xml:space="preserve">       </w:t>
            </w:r>
            <w:r>
              <w:rPr>
                <w:rFonts w:eastAsia="SimSun"/>
                <w:lang w:eastAsia="ar-SA"/>
              </w:rPr>
            </w:r>
            <w:r>
              <w:rPr>
                <w:rFonts w:eastAsia="SimSun"/>
                <w:lang w:eastAsia="ar-SA"/>
              </w:rPr>
            </w:r>
          </w:p>
          <w:p>
            <w:pPr>
              <w:ind w:firstLine="0"/>
              <w:jc w:val="left"/>
              <w:keepNext/>
              <w:spacing w:after="0"/>
              <w:rPr>
                <w:rFonts w:eastAsia="Times New Roman"/>
                <w:b/>
                <w:bCs/>
                <w:sz w:val="24"/>
                <w:szCs w:val="24"/>
              </w:rPr>
              <w:outlineLvl w:val="0"/>
            </w:pPr>
            <w:r>
              <w:rPr>
                <w:rFonts w:eastAsia="SimSun"/>
                <w:lang w:eastAsia="ar-SA"/>
              </w:rPr>
              <w:t xml:space="preserve">_________________А.А. Симоненко</w:t>
            </w:r>
            <w:r>
              <w:rPr>
                <w:rFonts w:eastAsia="Times New Roman"/>
                <w:b/>
                <w:bCs/>
                <w:sz w:val="24"/>
                <w:szCs w:val="24"/>
              </w:rPr>
            </w:r>
            <w:r>
              <w:rPr>
                <w:rFonts w:eastAsia="Times New Roman"/>
                <w:b/>
                <w:bCs/>
                <w:sz w:val="24"/>
                <w:szCs w:val="24"/>
              </w:rPr>
            </w:r>
          </w:p>
          <w:p>
            <w:pPr>
              <w:ind w:firstLine="0"/>
              <w:jc w:val="left"/>
              <w:keepNext/>
              <w:spacing w:after="0"/>
              <w:rPr>
                <w:rFonts w:eastAsia="Times New Roman"/>
                <w:b/>
                <w:bCs/>
                <w:sz w:val="24"/>
                <w:szCs w:val="24"/>
              </w:rPr>
              <w:outlineLvl w:val="0"/>
            </w:pPr>
            <w:r>
              <w:rPr>
                <w:rFonts w:eastAsia="Times New Roman"/>
                <w:b/>
                <w:bCs/>
                <w:sz w:val="24"/>
                <w:szCs w:val="24"/>
              </w:rPr>
            </w:r>
            <w:r>
              <w:rPr>
                <w:rFonts w:eastAsia="Times New Roman"/>
                <w:b/>
                <w:bCs/>
                <w:sz w:val="24"/>
                <w:szCs w:val="24"/>
              </w:rPr>
            </w:r>
            <w:r>
              <w:rPr>
                <w:rFonts w:eastAsia="Times New Roman"/>
                <w:b/>
                <w:bCs/>
                <w:sz w:val="24"/>
                <w:szCs w:val="24"/>
              </w:rPr>
            </w:r>
          </w:p>
          <w:p>
            <w:pPr>
              <w:ind w:firstLine="0"/>
              <w:jc w:val="left"/>
              <w:keepNext/>
              <w:spacing w:after="0"/>
              <w:rPr>
                <w:rFonts w:eastAsia="Times New Roman"/>
                <w:b/>
                <w:bCs/>
                <w:sz w:val="24"/>
                <w:szCs w:val="24"/>
              </w:rPr>
              <w:outlineLvl w:val="0"/>
            </w:pPr>
            <w:r>
              <w:rPr>
                <w:rFonts w:eastAsia="Times New Roman"/>
                <w:b/>
                <w:bCs/>
                <w:sz w:val="24"/>
                <w:szCs w:val="24"/>
                <w:highlight w:val="none"/>
              </w:rPr>
            </w:r>
            <w:r>
              <w:rPr>
                <w:rFonts w:eastAsia="Times New Roman"/>
                <w:b/>
                <w:bCs/>
                <w:sz w:val="24"/>
                <w:szCs w:val="24"/>
              </w:rPr>
            </w:r>
            <w:r>
              <w:rPr>
                <w:rFonts w:eastAsia="Times New Roman"/>
                <w:b/>
                <w:bCs/>
                <w:sz w:val="24"/>
                <w:szCs w:val="24"/>
              </w:rPr>
            </w:r>
          </w:p>
        </w:tc>
        <w:tc>
          <w:tcPr>
            <w:tcW w:w="4819" w:type="dxa"/>
            <w:textDirection w:val="lrTb"/>
            <w:noWrap w:val="false"/>
          </w:tcPr>
          <w:p>
            <w:pPr>
              <w:ind w:firstLine="0"/>
              <w:spacing w:after="0"/>
              <w:tabs>
                <w:tab w:val="left" w:pos="1021" w:leader="none"/>
              </w:tabs>
              <w:rPr>
                <w:rFonts w:eastAsia="Times New Roman"/>
                <w:b/>
              </w:rPr>
            </w:pPr>
            <w:r>
              <w:rPr>
                <w:rFonts w:eastAsia="Times New Roman"/>
                <w:b/>
              </w:rPr>
              <w:t xml:space="preserve">Подрядчик:</w:t>
            </w:r>
            <w:r>
              <w:rPr>
                <w:rFonts w:eastAsia="Times New Roman"/>
                <w:b/>
              </w:rPr>
            </w:r>
            <w:r>
              <w:rPr>
                <w:rFonts w:eastAsia="Times New Roman"/>
                <w:b/>
              </w:rPr>
            </w:r>
          </w:p>
          <w:p>
            <w:pPr>
              <w:pStyle w:val="910"/>
              <w:jc w:val="left"/>
              <w:spacing w:before="0" w:after="0" w:line="240" w:lineRule="auto"/>
              <w:widowControl w:val="off"/>
              <w:rPr>
                <w:sz w:val="28"/>
                <w:szCs w:val="28"/>
              </w:rPr>
            </w:pPr>
            <w:r>
              <w:rPr>
                <w:sz w:val="28"/>
                <w:szCs w:val="28"/>
              </w:rPr>
              <w:t xml:space="preserve">Наименование (полное и сокращенное):</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Адрес, указанный в ЕГРЮЛ (ЕГРИП) / Место жительства:</w:t>
            </w:r>
            <w:r>
              <w:rPr>
                <w:sz w:val="28"/>
                <w:szCs w:val="28"/>
              </w:rPr>
            </w:r>
            <w:r>
              <w:rPr>
                <w:sz w:val="28"/>
                <w:szCs w:val="28"/>
              </w:rPr>
            </w:r>
          </w:p>
          <w:p>
            <w:pPr>
              <w:pStyle w:val="910"/>
              <w:jc w:val="left"/>
              <w:spacing w:before="0" w:after="0" w:line="240" w:lineRule="auto"/>
              <w:widowControl w:val="off"/>
              <w:rPr>
                <w:sz w:val="28"/>
                <w:szCs w:val="28"/>
              </w:rPr>
            </w:pPr>
            <w:r>
              <w:rPr>
                <w:sz w:val="28"/>
                <w:szCs w:val="28"/>
              </w:rPr>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Адрес для направления корреспонденции</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Телефон</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Факс</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Электронная почта</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ОГРН (ОГРНИП)</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ИНН</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(КПП)</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Р/с</w:t>
            </w:r>
            <w:r>
              <w:rPr>
                <w:sz w:val="28"/>
                <w:szCs w:val="28"/>
              </w:rPr>
            </w:r>
            <w:r>
              <w:rPr>
                <w:sz w:val="28"/>
                <w:szCs w:val="28"/>
              </w:rPr>
            </w:r>
          </w:p>
          <w:p>
            <w:pPr>
              <w:pStyle w:val="910"/>
              <w:jc w:val="left"/>
              <w:spacing w:before="0" w:after="0" w:line="240" w:lineRule="auto"/>
              <w:widowControl w:val="off"/>
              <w:rPr>
                <w:sz w:val="28"/>
                <w:szCs w:val="28"/>
              </w:rPr>
            </w:pPr>
            <w:r>
              <w:rPr>
                <w:sz w:val="28"/>
                <w:szCs w:val="28"/>
              </w:rPr>
              <w:t xml:space="preserve">в</w:t>
            </w:r>
            <w:r>
              <w:rPr>
                <w:sz w:val="28"/>
                <w:szCs w:val="28"/>
              </w:rPr>
            </w:r>
            <w:r>
              <w:rPr>
                <w:sz w:val="28"/>
                <w:szCs w:val="28"/>
              </w:rPr>
            </w:r>
          </w:p>
          <w:p>
            <w:pPr>
              <w:ind w:firstLine="0"/>
              <w:jc w:val="both"/>
              <w:spacing w:after="0"/>
              <w:rPr>
                <w:highlight w:val="none"/>
              </w:rPr>
            </w:pPr>
            <w:r>
              <w:t xml:space="preserve">К/с</w:t>
            </w:r>
            <w:r>
              <w:br/>
              <w:t xml:space="preserve">БИК</w:t>
            </w:r>
            <w:r>
              <w:rPr>
                <w:highlight w:val="none"/>
              </w:rPr>
            </w:r>
            <w:r>
              <w:rPr>
                <w:highlight w:val="none"/>
              </w:rP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r/>
          </w:p>
          <w:p>
            <w:pPr>
              <w:ind w:firstLine="0"/>
              <w:jc w:val="both"/>
              <w:spacing w:after="0"/>
            </w:pPr>
            <w:r>
              <w:t xml:space="preserve">_______________________</w:t>
            </w:r>
            <w:r/>
          </w:p>
          <w:p>
            <w:pPr>
              <w:ind w:firstLine="0"/>
              <w:jc w:val="both"/>
              <w:spacing w:after="0"/>
            </w:pPr>
            <w:r>
              <w:rPr>
                <w:highlight w:val="none"/>
              </w:rPr>
              <w:t xml:space="preserve">_______________________</w:t>
            </w:r>
            <w:r/>
          </w:p>
          <w:p>
            <w:pPr>
              <w:jc w:val="left"/>
              <w:keepNext/>
              <w:spacing w:after="0"/>
              <w:rPr>
                <w:rFonts w:eastAsia="Times New Roman"/>
                <w:b/>
                <w:bCs/>
                <w:sz w:val="24"/>
                <w:szCs w:val="24"/>
              </w:rPr>
              <w:outlineLvl w:val="0"/>
            </w:pPr>
            <w:r>
              <w:rPr>
                <w:rFonts w:eastAsia="Times New Roman"/>
                <w:b/>
                <w:bCs/>
                <w:sz w:val="24"/>
                <w:szCs w:val="24"/>
              </w:rPr>
            </w:r>
            <w:r>
              <w:rPr>
                <w:rFonts w:eastAsia="Times New Roman"/>
                <w:b/>
                <w:bCs/>
                <w:sz w:val="24"/>
                <w:szCs w:val="24"/>
              </w:rPr>
            </w:r>
            <w:r>
              <w:rPr>
                <w:rFonts w:eastAsia="Times New Roman"/>
                <w:b/>
                <w:bCs/>
                <w:sz w:val="24"/>
                <w:szCs w:val="24"/>
              </w:rPr>
            </w:r>
          </w:p>
        </w:tc>
      </w:tr>
    </w:tbl>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r>
      <w:r>
        <w:rPr>
          <w:sz w:val="24"/>
          <w:szCs w:val="24"/>
        </w:rPr>
      </w:r>
      <w:r>
        <w:rPr>
          <w:sz w:val="24"/>
          <w:szCs w:val="24"/>
        </w:rPr>
      </w:r>
    </w:p>
    <w:p>
      <w:pPr>
        <w:ind w:firstLine="0"/>
        <w:rPr>
          <w:sz w:val="24"/>
          <w:szCs w:val="24"/>
        </w:rPr>
      </w:pPr>
      <w:r>
        <w:rPr>
          <w:sz w:val="24"/>
          <w:szCs w:val="24"/>
        </w:rPr>
      </w:r>
      <w:r>
        <w:rPr>
          <w:sz w:val="24"/>
          <w:szCs w:val="24"/>
        </w:rPr>
      </w:r>
      <w:r>
        <w:rPr>
          <w:sz w:val="24"/>
          <w:szCs w:val="24"/>
        </w:rPr>
      </w:r>
    </w:p>
    <w:p>
      <w:pPr>
        <w:ind w:firstLine="0"/>
        <w:rPr>
          <w:sz w:val="24"/>
          <w:szCs w:val="24"/>
        </w:rPr>
      </w:pPr>
      <w:r>
        <w:rPr>
          <w:sz w:val="24"/>
          <w:szCs w:val="24"/>
        </w:rPr>
      </w:r>
      <w:r>
        <w:rPr>
          <w:sz w:val="24"/>
          <w:szCs w:val="24"/>
        </w:rPr>
      </w:r>
      <w:r>
        <w:rPr>
          <w:sz w:val="24"/>
          <w:szCs w:val="24"/>
        </w:rPr>
      </w:r>
    </w:p>
    <w:p>
      <w:pPr>
        <w:jc w:val="right"/>
        <w:tabs>
          <w:tab w:val="left" w:pos="4320" w:leader="none"/>
        </w:tabs>
        <w:rPr>
          <w:sz w:val="24"/>
          <w:szCs w:val="24"/>
        </w:rPr>
      </w:pPr>
      <w:r>
        <w:rPr>
          <w:sz w:val="24"/>
          <w:szCs w:val="24"/>
        </w:rPr>
      </w:r>
      <w:r>
        <w:rPr>
          <w:sz w:val="24"/>
          <w:szCs w:val="24"/>
        </w:rPr>
        <w:t xml:space="preserve">Приложение № 1 к контракту № _____________ от ____________</w:t>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jc w:val="center"/>
        <w:tabs>
          <w:tab w:val="left" w:pos="4320" w:leader="none"/>
        </w:tabs>
        <w:rPr>
          <w:sz w:val="24"/>
          <w:szCs w:val="24"/>
          <w:highlight w:val="none"/>
        </w:rPr>
      </w:pPr>
      <w:r>
        <w:rPr>
          <w:sz w:val="24"/>
          <w:szCs w:val="24"/>
        </w:rPr>
      </w:r>
      <w:r>
        <w:rPr>
          <w:sz w:val="24"/>
          <w:szCs w:val="24"/>
        </w:rPr>
        <w:t xml:space="preserve">ТЕХНИЧЕСКОЕ ЗАДАНИЕ</w:t>
      </w:r>
      <w:r>
        <w:rPr>
          <w:sz w:val="24"/>
          <w:szCs w:val="24"/>
          <w:highlight w:val="none"/>
        </w:rPr>
      </w:r>
      <w:r>
        <w:rPr>
          <w:sz w:val="24"/>
          <w:szCs w:val="24"/>
          <w:highlight w:val="none"/>
        </w:rPr>
      </w:r>
    </w:p>
    <w:p>
      <w:pPr>
        <w:jc w:val="both"/>
        <w:spacing w:after="0" w:line="240" w:lineRule="auto"/>
        <w:rPr>
          <w:rFonts w:ascii="Times New Roman" w:hAnsi="Times New Roman" w:eastAsia="Times New Roman" w:cs="Times New Roman"/>
          <w:b/>
          <w:bCs/>
          <w:color w:val="000000"/>
          <w:sz w:val="28"/>
          <w:szCs w:val="28"/>
          <w:highlight w:val="none"/>
          <w:lang w:eastAsia="ru-RU"/>
        </w:rPr>
      </w:pPr>
      <w:r>
        <w:rPr>
          <w:rFonts w:ascii="Times New Roman" w:hAnsi="Times New Roman" w:eastAsia="Times New Roman" w:cs="Times New Roman"/>
          <w:b/>
          <w:bCs/>
          <w:color w:val="000000"/>
          <w:sz w:val="28"/>
          <w:szCs w:val="28"/>
          <w:lang w:eastAsia="ru-RU"/>
        </w:rPr>
        <w:t xml:space="preserve">Выполнение противопаводковых мероприятий на гидротехнических сооружениях ФГБУ «Управление «</w:t>
      </w:r>
      <w:r>
        <w:rPr>
          <w:rFonts w:ascii="Times New Roman" w:hAnsi="Times New Roman" w:eastAsia="Times New Roman" w:cs="Times New Roman"/>
          <w:b/>
          <w:bCs/>
          <w:color w:val="000000"/>
          <w:sz w:val="28"/>
          <w:szCs w:val="28"/>
          <w:lang w:eastAsia="ru-RU"/>
        </w:rPr>
        <w:t xml:space="preserve">Кубаньмелиоводхоз</w:t>
      </w:r>
      <w:r>
        <w:rPr>
          <w:rFonts w:ascii="Times New Roman" w:hAnsi="Times New Roman" w:eastAsia="Times New Roman" w:cs="Times New Roman"/>
          <w:b/>
          <w:bCs/>
          <w:color w:val="000000"/>
          <w:sz w:val="28"/>
          <w:szCs w:val="28"/>
          <w:lang w:eastAsia="ru-RU"/>
        </w:rPr>
        <w:t xml:space="preserve">».</w:t>
      </w:r>
      <w:r>
        <w:rPr>
          <w:rFonts w:ascii="Times New Roman" w:hAnsi="Times New Roman" w:eastAsia="Times New Roman" w:cs="Times New Roman"/>
          <w:b/>
          <w:bCs/>
          <w:color w:val="000000"/>
          <w:sz w:val="28"/>
          <w:szCs w:val="28"/>
          <w:highlight w:val="none"/>
          <w:lang w:eastAsia="ru-RU"/>
        </w:rPr>
      </w:r>
      <w:r>
        <w:rPr>
          <w:rFonts w:ascii="Times New Roman" w:hAnsi="Times New Roman" w:eastAsia="Times New Roman" w:cs="Times New Roman"/>
          <w:b/>
          <w:bCs/>
          <w:color w:val="000000"/>
          <w:sz w:val="28"/>
          <w:szCs w:val="28"/>
          <w:highlight w:val="none"/>
          <w:lang w:eastAsia="ru-RU"/>
        </w:rPr>
      </w:r>
    </w:p>
    <w:p>
      <w:pPr>
        <w:jc w:val="both"/>
        <w:spacing w:after="0" w:line="240" w:lineRule="auto"/>
        <w:rPr>
          <w:b/>
          <w:bCs/>
        </w:rPr>
      </w:pPr>
      <w:r>
        <w:rPr>
          <w:rFonts w:ascii="Times New Roman" w:hAnsi="Times New Roman" w:eastAsia="Times New Roman" w:cs="Times New Roman"/>
          <w:b/>
          <w:bCs/>
          <w:color w:val="000000"/>
          <w:sz w:val="28"/>
          <w:szCs w:val="28"/>
          <w:lang w:eastAsia="ru-RU"/>
        </w:rPr>
        <w:t xml:space="preserve">  1. Описания объект закупки: </w:t>
      </w:r>
      <w:r>
        <w:rPr>
          <w:b/>
          <w:bCs/>
        </w:rPr>
      </w:r>
      <w:r>
        <w:rPr>
          <w:b/>
          <w:bCs/>
        </w:rPr>
      </w:r>
    </w:p>
    <w:p>
      <w:pPr>
        <w:jc w:val="both"/>
        <w:spacing w:after="0" w:line="240" w:lineRule="auto"/>
        <w:rPr>
          <w:b w:val="0"/>
          <w:bCs w:val="0"/>
        </w:rPr>
      </w:pPr>
      <w:r>
        <w:rPr>
          <w:rFonts w:ascii="Times New Roman" w:hAnsi="Times New Roman" w:eastAsia="Times New Roman" w:cs="Times New Roman"/>
          <w:b/>
          <w:bCs/>
          <w:color w:val="000000"/>
          <w:sz w:val="28"/>
          <w:szCs w:val="28"/>
          <w:lang w:eastAsia="ru-RU"/>
        </w:rPr>
        <w:t xml:space="preserve">1.1. Виды выполняемых работ: </w:t>
      </w:r>
      <w:r>
        <w:rPr>
          <w:rFonts w:ascii="Times New Roman" w:hAnsi="Times New Roman" w:eastAsia="Times New Roman" w:cs="Times New Roman"/>
          <w:b w:val="0"/>
          <w:bCs w:val="0"/>
          <w:color w:val="000000"/>
          <w:sz w:val="28"/>
          <w:szCs w:val="28"/>
          <w:lang w:eastAsia="ru-RU"/>
        </w:rPr>
        <w:t xml:space="preserve">в соответствии ведомости объемов и конструктивных решений (элементов) и комплексов (видов) работ.</w:t>
      </w:r>
      <w:r>
        <w:rPr>
          <w:b w:val="0"/>
          <w:bCs w:val="0"/>
        </w:rPr>
      </w:r>
      <w:r>
        <w:rPr>
          <w:b w:val="0"/>
          <w:bCs w:val="0"/>
        </w:rPr>
      </w:r>
    </w:p>
    <w:p>
      <w:pPr>
        <w:jc w:val="both"/>
        <w:spacing w:after="0" w:line="240" w:lineRule="auto"/>
        <w:rPr>
          <w:rFonts w:ascii="Times New Roman" w:hAnsi="Times New Roman" w:eastAsia="Times New Roman" w:cs="Times New Roman"/>
          <w:b w:val="0"/>
          <w:bCs w:val="0"/>
          <w:color w:val="000000"/>
          <w:sz w:val="28"/>
          <w:szCs w:val="28"/>
        </w:rPr>
      </w:pPr>
      <w:r>
        <w:rPr>
          <w:rFonts w:ascii="Times New Roman" w:hAnsi="Times New Roman" w:eastAsia="Times New Roman" w:cs="Times New Roman"/>
          <w:b/>
          <w:bCs/>
          <w:color w:val="000000"/>
          <w:sz w:val="28"/>
          <w:szCs w:val="28"/>
          <w:lang w:eastAsia="ru-RU"/>
        </w:rPr>
        <w:t xml:space="preserve">1.2. Количество выполняемых работ:</w:t>
      </w:r>
      <w:r>
        <w:rPr>
          <w:rFonts w:ascii="Times New Roman" w:hAnsi="Times New Roman" w:eastAsia="Times New Roman" w:cs="Times New Roman"/>
          <w:b w:val="0"/>
          <w:bCs w:val="0"/>
          <w:color w:val="000000"/>
          <w:sz w:val="28"/>
          <w:szCs w:val="28"/>
          <w:lang w:eastAsia="ru-RU"/>
        </w:rPr>
        <w:t xml:space="preserve"> 1 условная единица в соответствии с объемом работ, указанным в Ведомости объемов и конструктивных решений (элементов) и комплексов (видов) работ (Приложение №1 к Техническому заданию).</w:t>
      </w:r>
      <w:r>
        <w:rPr>
          <w:rFonts w:ascii="Times New Roman" w:hAnsi="Times New Roman" w:eastAsia="Times New Roman" w:cs="Times New Roman"/>
          <w:b w:val="0"/>
          <w:bCs w:val="0"/>
          <w:color w:val="000000"/>
          <w:sz w:val="28"/>
          <w:szCs w:val="28"/>
        </w:rPr>
      </w:r>
      <w:r>
        <w:rPr>
          <w:rFonts w:ascii="Times New Roman" w:hAnsi="Times New Roman" w:eastAsia="Times New Roman" w:cs="Times New Roman"/>
          <w:b w:val="0"/>
          <w:bCs w:val="0"/>
          <w:color w:val="000000"/>
          <w:sz w:val="28"/>
          <w:szCs w:val="28"/>
        </w:rPr>
      </w:r>
    </w:p>
    <w:p>
      <w:pPr>
        <w:jc w:val="both"/>
        <w:spacing w:after="0" w:line="240" w:lineRule="auto"/>
        <w:rPr>
          <w:rFonts w:ascii="Times New Roman" w:hAnsi="Times New Roman"/>
          <w:sz w:val="28"/>
          <w:szCs w:val="28"/>
          <w:highlight w:val="none"/>
          <w:lang w:eastAsia="ru-RU"/>
        </w:rPr>
      </w:pPr>
      <w:r>
        <w:rPr>
          <w:rFonts w:ascii="Times New Roman" w:hAnsi="Times New Roman"/>
          <w:b/>
          <w:bCs/>
          <w:sz w:val="28"/>
          <w:szCs w:val="28"/>
          <w:lang w:eastAsia="ru-RU"/>
        </w:rPr>
        <w:t xml:space="preserve"> 1.3. </w:t>
      </w:r>
      <w:r>
        <w:rPr>
          <w:rFonts w:ascii="Times New Roman" w:hAnsi="Times New Roman"/>
          <w:b/>
          <w:bCs/>
          <w:sz w:val="28"/>
          <w:szCs w:val="28"/>
          <w:lang w:eastAsia="ru-RU"/>
        </w:rPr>
        <w:t xml:space="preserve">Место выполнения работ:</w:t>
      </w:r>
      <w:r>
        <w:rPr>
          <w:rFonts w:ascii="Times New Roman" w:hAnsi="Times New Roman"/>
          <w:sz w:val="28"/>
          <w:szCs w:val="28"/>
          <w:lang w:eastAsia="ru-RU"/>
        </w:rPr>
        <w:t xml:space="preserve"> </w:t>
      </w:r>
      <w:r>
        <w:rPr>
          <w:rFonts w:ascii="Times New Roman" w:hAnsi="Times New Roman"/>
          <w:sz w:val="28"/>
          <w:szCs w:val="28"/>
          <w:highlight w:val="none"/>
          <w:lang w:eastAsia="ru-RU"/>
        </w:rPr>
      </w:r>
      <w:r>
        <w:rPr>
          <w:rFonts w:ascii="Times New Roman" w:hAnsi="Times New Roman"/>
          <w:sz w:val="28"/>
          <w:szCs w:val="28"/>
          <w:highlight w:val="none"/>
          <w:lang w:eastAsia="ru-RU"/>
        </w:rPr>
      </w:r>
    </w:p>
    <w:p>
      <w:pPr>
        <w:jc w:val="both"/>
        <w:spacing w:after="0" w:line="240" w:lineRule="auto"/>
      </w:pPr>
      <w:r>
        <w:rPr>
          <w:rFonts w:ascii="Times New Roman" w:hAnsi="Times New Roman"/>
          <w:b/>
          <w:bCs/>
          <w:sz w:val="28"/>
          <w:szCs w:val="28"/>
          <w:highlight w:val="none"/>
        </w:rPr>
        <w:t xml:space="preserve">Водооградительный вал на правом берегу р. Протока от ПК0-ПК941, Краснодарский край, Калининский район, Красноармейский район. Участок от ПК478+50 до ПК480+00, хут.Протоцкие, с/п Чебургольское, Красноармейский район, Краснодарский край.</w:t>
      </w:r>
      <w:r>
        <w:rPr>
          <w:rFonts w:ascii="Times New Roman" w:hAnsi="Times New Roman"/>
          <w:b/>
          <w:bCs/>
          <w:sz w:val="28"/>
          <w:szCs w:val="28"/>
          <w:highlight w:val="none"/>
        </w:rPr>
        <w:t xml:space="preserve"> </w:t>
      </w:r>
      <w:r/>
      <w:r/>
    </w:p>
    <w:p>
      <w:pPr>
        <w:jc w:val="both"/>
        <w:spacing w:after="0" w:line="240" w:lineRule="auto"/>
        <w:rPr>
          <w:rFonts w:ascii="Times New Roman" w:hAnsi="Times New Roman" w:eastAsia="Times New Roman" w:cs="Times New Roman"/>
          <w:b/>
          <w:color w:val="000000"/>
          <w:spacing w:val="-3"/>
          <w:sz w:val="28"/>
          <w:szCs w:val="28"/>
          <w:lang w:eastAsia="ar-SA"/>
        </w:rPr>
      </w:pPr>
      <w:r>
        <w:rPr>
          <w:rFonts w:ascii="Times New Roman" w:hAnsi="Times New Roman" w:eastAsia="Times New Roman" w:cs="Times New Roman"/>
          <w:b/>
          <w:bCs/>
          <w:sz w:val="28"/>
          <w:szCs w:val="28"/>
          <w:lang w:eastAsia="ru-RU"/>
        </w:rPr>
        <w:t xml:space="preserve">2. Срок выполнения работ: </w:t>
      </w:r>
      <w:r>
        <w:rPr>
          <w:rFonts w:ascii="Times New Roman" w:hAnsi="Times New Roman" w:cs="Times New Roman"/>
          <w:sz w:val="28"/>
          <w:szCs w:val="28"/>
        </w:rPr>
        <w:t xml:space="preserve">с даты заключения контракта по </w:t>
      </w:r>
      <w:r>
        <w:rPr>
          <w:rFonts w:ascii="Times New Roman" w:hAnsi="Times New Roman" w:cs="Times New Roman"/>
          <w:sz w:val="28"/>
          <w:szCs w:val="28"/>
        </w:rPr>
        <w:t xml:space="preserve">2</w:t>
      </w:r>
      <w:r>
        <w:rPr>
          <w:rFonts w:ascii="Times New Roman" w:hAnsi="Times New Roman" w:cs="Times New Roman"/>
          <w:sz w:val="28"/>
          <w:szCs w:val="28"/>
        </w:rPr>
        <w:t xml:space="preserve">5</w:t>
      </w:r>
      <w:r>
        <w:rPr>
          <w:rFonts w:ascii="Times New Roman" w:hAnsi="Times New Roman" w:cs="Times New Roman"/>
          <w:sz w:val="28"/>
          <w:szCs w:val="28"/>
        </w:rPr>
        <w:t xml:space="preserve"> сентября </w:t>
      </w:r>
      <w:r>
        <w:rPr>
          <w:rFonts w:ascii="Times New Roman" w:hAnsi="Times New Roman" w:cs="Times New Roman"/>
          <w:sz w:val="28"/>
          <w:szCs w:val="28"/>
        </w:rPr>
        <w:t xml:space="preserve"> </w:t>
      </w:r>
      <w:r>
        <w:rPr>
          <w:rFonts w:ascii="Times New Roman" w:hAnsi="Times New Roman" w:cs="Times New Roman"/>
          <w:sz w:val="28"/>
          <w:szCs w:val="28"/>
        </w:rPr>
        <w:t xml:space="preserve">20</w:t>
      </w:r>
      <w:r>
        <w:rPr>
          <w:rFonts w:ascii="Times New Roman" w:hAnsi="Times New Roman" w:cs="Times New Roman"/>
          <w:sz w:val="28"/>
          <w:szCs w:val="28"/>
        </w:rPr>
        <w:t xml:space="preserve">2</w:t>
      </w:r>
      <w:r>
        <w:rPr>
          <w:rFonts w:ascii="Times New Roman" w:hAnsi="Times New Roman" w:cs="Times New Roman"/>
          <w:sz w:val="28"/>
          <w:szCs w:val="28"/>
        </w:rPr>
        <w:t xml:space="preserve">6</w:t>
      </w:r>
      <w:r>
        <w:rPr>
          <w:rFonts w:ascii="Times New Roman" w:hAnsi="Times New Roman" w:cs="Times New Roman"/>
          <w:sz w:val="28"/>
          <w:szCs w:val="28"/>
        </w:rPr>
        <w:t xml:space="preserve"> года.</w:t>
      </w:r>
      <w:r>
        <w:rPr>
          <w:rFonts w:ascii="Times New Roman" w:hAnsi="Times New Roman" w:eastAsia="Times New Roman" w:cs="Times New Roman"/>
          <w:b/>
          <w:color w:val="000000"/>
          <w:spacing w:val="-3"/>
          <w:sz w:val="28"/>
          <w:szCs w:val="28"/>
          <w:lang w:eastAsia="ar-SA"/>
        </w:rPr>
        <w:t xml:space="preserve"> </w:t>
      </w:r>
      <w:r>
        <w:rPr>
          <w:rFonts w:ascii="Times New Roman" w:hAnsi="Times New Roman" w:eastAsia="Times New Roman" w:cs="Times New Roman"/>
          <w:b/>
          <w:color w:val="000000"/>
          <w:spacing w:val="-3"/>
          <w:sz w:val="28"/>
          <w:szCs w:val="28"/>
          <w:lang w:eastAsia="ar-SA"/>
        </w:rPr>
      </w:r>
      <w:r>
        <w:rPr>
          <w:rFonts w:ascii="Times New Roman" w:hAnsi="Times New Roman" w:eastAsia="Times New Roman" w:cs="Times New Roman"/>
          <w:b/>
          <w:color w:val="000000"/>
          <w:spacing w:val="-3"/>
          <w:sz w:val="28"/>
          <w:szCs w:val="28"/>
          <w:lang w:eastAsia="ar-SA"/>
        </w:rPr>
      </w:r>
    </w:p>
    <w:p>
      <w:pPr>
        <w:ind w:left="0" w:right="0" w:firstLine="0"/>
        <w:jc w:val="both"/>
        <w:spacing w:after="0" w:line="57" w:lineRule="atLeast"/>
        <w:rPr>
          <w:rFonts w:ascii="Times New Roman" w:hAnsi="Times New Roman" w:eastAsia="Times New Roman" w:cs="Times New Roman"/>
          <w:color w:val="000000"/>
          <w:sz w:val="28"/>
          <w:szCs w:val="28"/>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3. Объем работ: </w:t>
      </w:r>
      <w:r>
        <w:rPr>
          <w:rFonts w:ascii="Times New Roman" w:hAnsi="Times New Roman" w:eastAsia="Times New Roman" w:cs="Times New Roman"/>
          <w:color w:val="000000"/>
          <w:sz w:val="28"/>
        </w:rPr>
        <w:t xml:space="preserve">в соответствии с Ведомостью объемов и конструктивных решений (элементов), и комплексов (видов) работ, в пределах видов и объемов работ, указанных в Ведомость объемов и конструктивных решений (элементов), и комплексов (видов) работ (Приложение №1 к Техничес</w:t>
      </w:r>
      <w:r>
        <w:rPr>
          <w:rFonts w:ascii="Times New Roman" w:hAnsi="Times New Roman" w:eastAsia="Times New Roman" w:cs="Times New Roman"/>
          <w:color w:val="000000"/>
          <w:sz w:val="28"/>
        </w:rPr>
        <w:t xml:space="preserve">кому заданию).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color w:val="000000"/>
          <w:sz w:val="28"/>
        </w:rPr>
        <w:t xml:space="preserve">4. Требования к выполняемым работам</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4.1. При выполнении работ Подрядчик должен руководствоваться указаниями Заказчика, а также действующими нормативно-правовыми актами.</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4.2. В ходе выполнения подрядных работ Подрядчик обязан:</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нести ответственность за сохранность всех используемых для выполнения работ по Контракту материалов до сдачи готового объекта в эксплуатацию;</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принимать участие во всех технических и организационных совещаниях, проводимых Заказчиком, контрольными органами государственной власти; </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-осуществить восстановительные и ремонтные работы силами и за счет денежных средств Подрядчика в случае, если в процессе выполнения работ Подрядчиком будут допущены отступления от условий Контракта, ухудшившие качество работ, а также вследствие возникновен</w:t>
      </w:r>
      <w:r>
        <w:rPr>
          <w:rFonts w:ascii="Times New Roman" w:hAnsi="Times New Roman" w:eastAsia="Times New Roman" w:cs="Times New Roman"/>
          <w:color w:val="000000"/>
          <w:sz w:val="28"/>
        </w:rPr>
        <w:t xml:space="preserve">ия аварийных ситуаций по вине Подрядчика;</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при осуществлении работ соблюдать требования законодательства об охране окружающей среды. Подрядчик несёт ответственность за нарушение указанных требований. В процессе выполнения работ Подрядчик должен предусмотреть мероприятия, исключающие загрязнение п</w:t>
      </w:r>
      <w:r>
        <w:rPr>
          <w:rFonts w:ascii="Times New Roman" w:hAnsi="Times New Roman" w:eastAsia="Times New Roman" w:cs="Times New Roman"/>
          <w:color w:val="000000"/>
          <w:sz w:val="28"/>
        </w:rPr>
        <w:t xml:space="preserve">рилегающей территории строительными отходами; </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выполнять работы на объекте с соблюдением норм и правил по технике безопасности и пожарной безопасности. Организация и выполнение работ должны осуществляться с соблюдением законодательства Российской Федерации об охране труда, а также иных нормативных пр</w:t>
      </w:r>
      <w:r>
        <w:rPr>
          <w:rFonts w:ascii="Times New Roman" w:hAnsi="Times New Roman" w:eastAsia="Times New Roman" w:cs="Times New Roman"/>
          <w:color w:val="000000"/>
          <w:sz w:val="28"/>
        </w:rPr>
        <w:t xml:space="preserve">авовых актов;</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нести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Подрядчикаили лицо, им назначенное. Перед началом производства Подрядчикд</w:t>
      </w:r>
      <w:r>
        <w:rPr>
          <w:rFonts w:ascii="Times New Roman" w:hAnsi="Times New Roman" w:eastAsia="Times New Roman" w:cs="Times New Roman"/>
          <w:color w:val="000000"/>
          <w:sz w:val="28"/>
        </w:rPr>
        <w:t xml:space="preserve">олжен проводить инструктаж о методах работ, последовательности их выполнения, необходимых средствах индивидуальной защиты;</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обеспечивать выполнение мероприятий по охране труда – охрана труда рабочих должна обеспечиваться выдачей необходимых средств индивидуальной защиты (каски, специальная одежда, обувь и др.), выполнением мероприятий по коллективной защите работающих (огражд</w:t>
      </w:r>
      <w:r>
        <w:rPr>
          <w:rFonts w:ascii="Times New Roman" w:hAnsi="Times New Roman" w:eastAsia="Times New Roman" w:cs="Times New Roman"/>
          <w:color w:val="000000"/>
          <w:sz w:val="28"/>
        </w:rPr>
        <w:t xml:space="preserve">ения, освещение, защитные и предохранительные устройства), наличием санитарно-бытовых помещений и устройств в соответствии с действующими нормами;</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обеспечивать выполнение мероприятий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r>
        <w:rPr>
          <w:rFonts w:ascii="Times New Roman" w:hAnsi="Times New Roman" w:eastAsia="Times New Roman" w:cs="Times New Roman"/>
          <w:color w:val="000000"/>
          <w:sz w:val="28"/>
        </w:rPr>
        <w:t xml:space="preserve">. На объекте должны быть в наличии материальные и технические средства для осуществления мероприятий по спасению людей и ликвидации аварии;</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осуществлять предоставление Заказчику оперативной информации о любых факторах, которые могут повлиять на сроки и качество выполнения работ Подрядчиком;</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разъяснять Заказчику, государственным контролирующим органам технические вопросы, относящиеся к выполнению работ на Объекте;</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участвовать в проверках, проводимых органами государственного надзора, а также ведомственными инспекциями и комиссиями;</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извещать Заказчика, органы государственного контроля о всех случаях аварийной ситуации на объекте и объемах работ по ее устранению в установленном законом порядке;</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 выполнять предписания, требования и поручения Заказчика, связанные с выполнением, приостановкой работ, приёмкой Объекта в эксплуатацию согласно условиям Контракта.</w:t>
      </w:r>
      <w:r/>
      <w:r/>
    </w:p>
    <w:p>
      <w:pPr>
        <w:ind w:left="0" w:right="0" w:firstLine="0"/>
        <w:jc w:val="both"/>
        <w:spacing w:after="0" w:line="57" w:lineRule="atLeast"/>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sz w:val="28"/>
        </w:rPr>
        <w:t xml:space="preserve">4.3 По завершении работ в трехдневный срок Заказчик создаёт Приемочную комиссию по приемке объекта в эксплуатацию после проведения противопаводковых мероприятий с участием представителей Заказчика, Подрядчика и иных заинтересованных лиц, органов и организа</w:t>
      </w:r>
      <w:r>
        <w:rPr>
          <w:rFonts w:ascii="Times New Roman" w:hAnsi="Times New Roman" w:eastAsia="Times New Roman" w:cs="Times New Roman"/>
          <w:color w:val="000000"/>
          <w:sz w:val="28"/>
        </w:rPr>
        <w:t xml:space="preserve">ций. По результатам приемки, проводимой в трехдневный срок, составляется акт приемки объекта в эксплуатацию после проведения противопаводковых мероприятий. Указанный акт в течение 2 календарных дней с момента окончания проверки утверждается Заказчиком.</w:t>
      </w:r>
      <w:r/>
      <w:r/>
    </w:p>
    <w:p>
      <w:pPr>
        <w:pStyle w:val="902"/>
        <w:numPr>
          <w:ilvl w:val="0"/>
          <w:numId w:val="6"/>
        </w:numPr>
        <w:ind w:hanging="720"/>
        <w:jc w:val="both"/>
        <w:spacing w:after="0" w:line="240" w:lineRule="auto"/>
        <w:tabs>
          <w:tab w:val="left" w:pos="284" w:leader="none"/>
        </w:tabs>
        <w:rPr>
          <w:rFonts w:ascii="Times New Roman" w:hAnsi="Times New Roman"/>
          <w:b/>
          <w:sz w:val="28"/>
          <w:szCs w:val="28"/>
        </w:rPr>
      </w:pPr>
      <w:r>
        <w:rPr>
          <w:rFonts w:ascii="Times New Roman" w:hAnsi="Times New Roman"/>
          <w:b/>
          <w:sz w:val="28"/>
          <w:szCs w:val="28"/>
        </w:rPr>
        <w:t xml:space="preserve">Требования к сроку гарантии качества на результаты работ</w:t>
      </w:r>
      <w:r>
        <w:rPr>
          <w:rFonts w:ascii="Times New Roman" w:hAnsi="Times New Roman"/>
          <w:b/>
          <w:sz w:val="28"/>
          <w:szCs w:val="28"/>
        </w:rPr>
      </w:r>
      <w:r>
        <w:rPr>
          <w:rFonts w:ascii="Times New Roman" w:hAnsi="Times New Roman"/>
          <w:b/>
          <w:sz w:val="28"/>
          <w:szCs w:val="28"/>
        </w:rPr>
      </w:r>
    </w:p>
    <w:p>
      <w:pPr>
        <w:jc w:val="both"/>
        <w:spacing w:after="0" w:line="240" w:lineRule="auto"/>
        <w:tabs>
          <w:tab w:val="num" w:pos="-567" w:leader="none"/>
        </w:tabs>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lang w:eastAsia="ru-RU"/>
        </w:rPr>
        <w:t xml:space="preserve">5.1</w:t>
      </w:r>
      <w:r>
        <w:rPr>
          <w:rFonts w:ascii="Times New Roman" w:hAnsi="Times New Roman" w:eastAsia="Times New Roman" w:cs="Times New Roman"/>
          <w:b/>
          <w:sz w:val="28"/>
          <w:szCs w:val="28"/>
          <w:lang w:eastAsia="ru-RU"/>
        </w:rPr>
        <w:t xml:space="preserve">.</w:t>
      </w:r>
      <w:r>
        <w:rPr>
          <w:rFonts w:ascii="Times New Roman" w:hAnsi="Times New Roman" w:eastAsia="Times New Roman" w:cs="Times New Roman"/>
          <w:sz w:val="28"/>
          <w:szCs w:val="28"/>
          <w:lang w:eastAsia="ru-RU"/>
        </w:rPr>
        <w:t xml:space="preserve"> Гарантийный срок на выполненные работы – 12 месяцев с момента подписания Сторонами итогового Акта приемки выполненных работ.</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t xml:space="preserve">5.2. Гарантии качества распространяются на все работы, производимые Подрядчиком на данном объекте, а также на применяемые материалы и оборудование.</w:t>
      </w:r>
      <w: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t xml:space="preserve">6.</w:t>
        <w:tab/>
        <w:t xml:space="preserve">Требования к работам и товарам (материалам)</w:t>
      </w:r>
      <w: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t xml:space="preserve">6.1 Полный перечень работ с указанием их объемов и количества требуемых товаров (материалов) определяются в приложении №1. </w:t>
      </w:r>
      <w: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r>
      <w: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t xml:space="preserve">Приложение:</w:t>
      </w:r>
      <w:r/>
      <w:r/>
    </w:p>
    <w:p>
      <w:pPr>
        <w:jc w:val="both"/>
        <w:spacing w:after="0" w:line="240" w:lineRule="auto"/>
        <w:tabs>
          <w:tab w:val="num" w:pos="-567" w:leader="none"/>
        </w:tabs>
      </w:pPr>
      <w:r>
        <w:rPr>
          <w:rFonts w:ascii="Times New Roman" w:hAnsi="Times New Roman" w:eastAsia="Times New Roman" w:cs="Times New Roman"/>
          <w:sz w:val="28"/>
          <w:szCs w:val="28"/>
          <w:highlight w:val="none"/>
          <w:lang w:eastAsia="ru-RU"/>
        </w:rPr>
        <w:t xml:space="preserve"> №1: Ведомость объемов работ.</w:t>
      </w:r>
      <w:r/>
      <w:r/>
    </w:p>
    <w:p>
      <w:pPr>
        <w:jc w:val="both"/>
        <w:spacing w:after="0" w:line="240" w:lineRule="auto"/>
        <w:tabs>
          <w:tab w:val="num" w:pos="-567" w:leader="none"/>
        </w:tabs>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r>
        <w:rPr>
          <w:sz w:val="24"/>
          <w:szCs w:val="24"/>
        </w:rPr>
      </w:r>
      <w:r>
        <w:rPr>
          <w:sz w:val="24"/>
          <w:szCs w:val="24"/>
        </w:rPr>
      </w:r>
      <w:r>
        <w:rPr>
          <w:sz w:val="24"/>
          <w:szCs w:val="24"/>
        </w:rPr>
      </w:r>
      <w:r>
        <w:rPr>
          <w:rFonts w:ascii="Times New Roman" w:hAnsi="Times New Roman" w:eastAsia="Times New Roman" w:cs="Times New Roman"/>
          <w:sz w:val="28"/>
          <w:szCs w:val="28"/>
          <w:highlight w:val="none"/>
          <w:lang w:eastAsia="ru-RU"/>
        </w:rPr>
      </w:r>
    </w:p>
    <w:p>
      <w:pPr>
        <w:jc w:val="center"/>
        <w:tabs>
          <w:tab w:val="left" w:pos="4320" w:leader="none"/>
        </w:tabs>
        <w:rPr>
          <w:sz w:val="24"/>
          <w:szCs w:val="24"/>
        </w:rPr>
      </w:pPr>
      <w:r>
        <w:rPr>
          <w:sz w:val="24"/>
          <w:szCs w:val="24"/>
        </w:rPr>
      </w:r>
      <w:r>
        <w:rPr>
          <w:sz w:val="24"/>
          <w:szCs w:val="24"/>
        </w:rPr>
      </w:r>
      <w:r>
        <w:rPr>
          <w:sz w:val="24"/>
          <w:szCs w:val="24"/>
        </w:rPr>
      </w:r>
    </w:p>
    <w:p>
      <w:pPr>
        <w:jc w:val="left"/>
        <w:tabs>
          <w:tab w:val="left" w:pos="4320" w:leader="none"/>
        </w:tabs>
        <w:rPr>
          <w:sz w:val="28"/>
          <w:szCs w:val="28"/>
        </w:rPr>
      </w:pPr>
      <w:r>
        <w:rPr>
          <w:sz w:val="28"/>
          <w:szCs w:val="28"/>
          <w:highlight w:val="none"/>
        </w:rPr>
        <w:t xml:space="preserve">Заказчик:                                                                Подрядчик:</w:t>
      </w:r>
      <w:r>
        <w:rPr>
          <w:sz w:val="28"/>
          <w:szCs w:val="28"/>
        </w:rPr>
      </w:r>
      <w:r>
        <w:rPr>
          <w:sz w:val="28"/>
          <w:szCs w:val="28"/>
        </w:rPr>
      </w:r>
    </w:p>
    <w:p>
      <w:pPr>
        <w:tabs>
          <w:tab w:val="left" w:pos="4320" w:leader="none"/>
        </w:tabs>
        <w:rPr>
          <w:sz w:val="24"/>
          <w:szCs w:val="24"/>
        </w:rPr>
      </w:pPr>
      <w:r>
        <w:rPr>
          <w:sz w:val="24"/>
          <w:szCs w:val="24"/>
        </w:rPr>
      </w:r>
      <w:r>
        <w:rPr>
          <w:sz w:val="24"/>
          <w:szCs w:val="24"/>
        </w:rPr>
      </w:r>
      <w:r>
        <w:rPr>
          <w:sz w:val="24"/>
          <w:szCs w:val="24"/>
        </w:rPr>
      </w:r>
    </w:p>
    <w:p>
      <w:pPr>
        <w:ind w:firstLine="0"/>
        <w:spacing w:after="0"/>
        <w:widowControl w:val="off"/>
        <w:rPr>
          <w:rFonts w:eastAsia="SimSun"/>
          <w:lang w:eastAsia="ar-SA"/>
        </w:rPr>
      </w:pPr>
      <w:r>
        <w:rPr>
          <w:rFonts w:eastAsia="SimSun"/>
          <w:lang w:eastAsia="ar-SA"/>
        </w:rPr>
        <w:t xml:space="preserve">Врио </w:t>
      </w:r>
      <w:r>
        <w:rPr>
          <w:rFonts w:eastAsia="SimSun"/>
          <w:lang w:eastAsia="ar-SA"/>
        </w:rPr>
        <w:t xml:space="preserve">директора  ФГБУ</w:t>
      </w:r>
      <w:r>
        <w:rPr>
          <w:rFonts w:eastAsia="SimSun"/>
          <w:lang w:eastAsia="ar-SA"/>
        </w:rPr>
        <w:t xml:space="preserve">                                                 ____________________</w:t>
      </w:r>
      <w:r>
        <w:rPr>
          <w:rFonts w:eastAsia="SimSun"/>
          <w:lang w:eastAsia="ar-SA"/>
        </w:rPr>
      </w:r>
      <w:r>
        <w:rPr>
          <w:rFonts w:eastAsia="SimSun"/>
          <w:lang w:eastAsia="ar-SA"/>
        </w:rPr>
      </w:r>
    </w:p>
    <w:p>
      <w:pPr>
        <w:ind w:firstLine="0"/>
        <w:spacing w:after="0"/>
        <w:widowControl w:val="off"/>
        <w:rPr>
          <w:rFonts w:eastAsia="SimSun"/>
          <w:lang w:eastAsia="ar-SA"/>
        </w:rPr>
      </w:pPr>
      <w:r>
        <w:rPr>
          <w:rFonts w:eastAsia="SimSun"/>
          <w:lang w:eastAsia="ar-SA"/>
        </w:rPr>
        <w:t xml:space="preserve">«Управление «Кубаньмелиоводхоз»</w:t>
      </w:r>
      <w:r>
        <w:rPr>
          <w:rFonts w:eastAsia="SimSun"/>
          <w:lang w:eastAsia="ar-SA"/>
        </w:rPr>
        <w:tab/>
      </w:r>
      <w:r>
        <w:rPr>
          <w:rFonts w:eastAsia="SimSun"/>
          <w:lang w:eastAsia="ar-SA"/>
        </w:rPr>
        <w:tab/>
      </w:r>
      <w:r>
        <w:rPr>
          <w:rFonts w:eastAsia="SimSun"/>
          <w:lang w:eastAsia="ar-SA"/>
        </w:rPr>
        <w:t xml:space="preserve">        ____________________</w:t>
      </w:r>
      <w:r>
        <w:rPr>
          <w:rFonts w:eastAsia="SimSun"/>
          <w:lang w:eastAsia="ar-SA"/>
        </w:rPr>
      </w:r>
      <w:r>
        <w:rPr>
          <w:rFonts w:eastAsia="SimSun"/>
          <w:lang w:eastAsia="ar-SA"/>
        </w:rPr>
      </w:r>
    </w:p>
    <w:p>
      <w:pPr>
        <w:ind w:firstLine="0"/>
        <w:tabs>
          <w:tab w:val="left" w:pos="4320" w:leader="none"/>
        </w:tabs>
        <w:rPr>
          <w:sz w:val="24"/>
          <w:szCs w:val="24"/>
        </w:rPr>
      </w:pPr>
      <w:r>
        <w:rPr>
          <w:rFonts w:eastAsia="SimSun"/>
          <w:lang w:eastAsia="ar-SA"/>
        </w:rPr>
        <w:t xml:space="preserve">_________________А.А. Симоненко  </w:t>
      </w:r>
      <w:r>
        <w:rPr>
          <w:rFonts w:eastAsia="SimSun"/>
          <w:lang w:eastAsia="ar-SA"/>
        </w:rPr>
        <w:t xml:space="preserve">                         ____________________</w:t>
      </w:r>
      <w:r>
        <w:rPr>
          <w:sz w:val="24"/>
          <w:szCs w:val="24"/>
        </w:rPr>
      </w:r>
      <w:r>
        <w:rPr>
          <w:sz w:val="24"/>
          <w:szCs w:val="24"/>
        </w:rPr>
      </w:r>
    </w:p>
    <w:p>
      <w:pPr>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tab/>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p>
      <w:pPr>
        <w:tabs>
          <w:tab w:val="left" w:pos="4320" w:leader="none"/>
        </w:tabs>
        <w:rPr>
          <w:sz w:val="24"/>
          <w:szCs w:val="24"/>
        </w:rPr>
      </w:pPr>
      <w:r>
        <w:rPr>
          <w:sz w:val="24"/>
          <w:szCs w:val="24"/>
        </w:rPr>
      </w:r>
      <w:r>
        <w:rPr>
          <w:sz w:val="24"/>
          <w:szCs w:val="24"/>
        </w:rPr>
      </w:r>
      <w:r>
        <w:rPr>
          <w:sz w:val="24"/>
          <w:szCs w:val="24"/>
        </w:rPr>
      </w:r>
    </w:p>
    <w:sectPr>
      <w:headerReference w:type="default" r:id="rId9"/>
      <w:footnotePr/>
      <w:endnotePr/>
      <w:type w:val="nextPage"/>
      <w:pgSz w:w="11906" w:h="16838" w:orient="portrait"/>
      <w:pgMar w:top="709" w:right="567" w:bottom="680"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00506000000020000"/>
  </w:font>
  <w:font w:name="Liberation Serif">
    <w:panose1 w:val="02020603050405020304"/>
  </w:font>
  <w:font w:name="@Arial Unicode MS">
    <w:panose1 w:val="02000603000000000000"/>
  </w:font>
  <w:font w:name="Tinos">
    <w:panose1 w:val="02020603050405020304"/>
  </w:font>
  <w:font w:name="Andale Sans UI">
    <w:panose1 w:val="02000603000000000000"/>
  </w:font>
  <w:font w:name="Tahoma">
    <w:panose1 w:val="020B060403050404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 w:id="2">
    <w:p>
      <w:pPr>
        <w:pStyle w:val="911"/>
        <w:ind w:firstLine="567"/>
        <w:jc w:val="both"/>
        <w:shd w:val="clear" w:color="auto" w:fill="auto"/>
        <w:rPr>
          <w:rFonts w:cs="Times New Roman"/>
          <w:sz w:val="22"/>
          <w:szCs w:val="22"/>
          <w:highlight w:val="white"/>
          <w:lang w:val="ru-RU"/>
        </w:rPr>
      </w:pPr>
      <w:r>
        <w:rPr>
          <w:rStyle w:val="879"/>
        </w:rPr>
        <w:footnoteRef/>
      </w:r>
      <w:r>
        <w:rPr>
          <w:rFonts w:eastAsia="Times New Roman" w:cs="Times New Roman"/>
          <w:i/>
          <w:iCs/>
          <w:color w:val="000000"/>
          <w:sz w:val="22"/>
          <w:szCs w:val="22"/>
          <w:highlight w:val="white"/>
          <w:lang w:val="ru-RU" w:eastAsia="ar-SA"/>
        </w:rPr>
        <w:t xml:space="preserve">В случае если Контракт заключается с лицом, не являющимся в соответствии с законодат</w:t>
      </w:r>
      <w:r>
        <w:rPr>
          <w:rFonts w:eastAsia="Times New Roman" w:cs="Times New Roman"/>
          <w:i/>
          <w:iCs/>
          <w:color w:val="000000"/>
          <w:sz w:val="22"/>
          <w:szCs w:val="22"/>
          <w:highlight w:val="white"/>
          <w:lang w:val="ru-RU" w:eastAsia="ar-SA"/>
        </w:rPr>
        <w:t xml:space="preserve">ельством Российской Федерации о налогах и сборах плательщиком налога на добавленную стоимость (НДС), цена Контракта налогом на добавленную стоимость не облагается, при указании Цены Контракта вместо указания суммы налога на добавленную стоимость ставится </w:t>
      </w:r>
      <w:r>
        <w:rPr>
          <w:rFonts w:eastAsia="Times New Roman" w:cs="Times New Roman"/>
          <w:i/>
          <w:iCs/>
          <w:color w:val="000000"/>
          <w:sz w:val="22"/>
          <w:szCs w:val="22"/>
          <w:highlight w:val="white"/>
          <w:lang w:val="ru-RU" w:eastAsia="ar-SA"/>
        </w:rPr>
        <w:t xml:space="preserve">«</w:t>
      </w:r>
      <w:r>
        <w:rPr>
          <w:rFonts w:eastAsia="Times New Roman" w:cs="Times New Roman"/>
          <w:i/>
          <w:iCs/>
          <w:color w:val="000000"/>
          <w:sz w:val="22"/>
          <w:szCs w:val="22"/>
          <w:highlight w:val="white"/>
          <w:lang w:val="ru-RU" w:eastAsia="ar-SA"/>
        </w:rPr>
        <w:t xml:space="preserve">Без НДС</w:t>
      </w:r>
      <w:r>
        <w:rPr>
          <w:rFonts w:eastAsia="Times New Roman" w:cs="Times New Roman"/>
          <w:i/>
          <w:iCs/>
          <w:color w:val="000000"/>
          <w:sz w:val="22"/>
          <w:szCs w:val="22"/>
          <w:highlight w:val="white"/>
          <w:lang w:val="ru-RU" w:eastAsia="ar-SA"/>
        </w:rPr>
        <w:t xml:space="preserve">».</w:t>
      </w:r>
      <w:r>
        <w:rPr>
          <w:rFonts w:cs="Times New Roman"/>
          <w:sz w:val="22"/>
          <w:szCs w:val="22"/>
          <w:highlight w:val="white"/>
          <w:lang w:val="ru-RU"/>
        </w:rPr>
      </w:r>
      <w:r>
        <w:rPr>
          <w:rFonts w:cs="Times New Roman"/>
          <w:sz w:val="22"/>
          <w:szCs w:val="22"/>
          <w:highlight w:val="white"/>
          <w:lang w:val="ru-RU"/>
        </w:rPr>
      </w:r>
    </w:p>
    <w:p>
      <w:pPr>
        <w:pStyle w:val="911"/>
        <w:ind w:firstLine="567"/>
        <w:jc w:val="both"/>
        <w:rPr>
          <w:rFonts w:cs="Times New Roman"/>
          <w:i/>
          <w:iCs/>
          <w:sz w:val="28"/>
          <w:szCs w:val="28"/>
          <w:highlight w:val="white"/>
          <w:lang w:val="ru-RU"/>
        </w:rPr>
      </w:pPr>
      <w:r>
        <w:rPr>
          <w:rFonts w:eastAsia="Times New Roman" w:cs="Times New Roman"/>
          <w:i/>
          <w:iCs/>
          <w:sz w:val="22"/>
          <w:szCs w:val="22"/>
          <w:highlight w:val="white"/>
          <w:lang w:val="ru-RU"/>
        </w:rPr>
        <w:t xml:space="preserve">В случае утраты лицом, с которым заключен Контракт, права на освобождение от уплаты НДС на основании Налогового кодекса Российской Федерации, цена Контракта остается неизменной и включает в себя все применимые налоги. </w:t>
      </w:r>
      <w:r>
        <w:rPr>
          <w:rFonts w:cs="Times New Roman"/>
          <w:i/>
          <w:iCs/>
          <w:sz w:val="28"/>
          <w:szCs w:val="28"/>
          <w:highlight w:val="white"/>
          <w:lang w:val="ru-RU"/>
        </w:rPr>
      </w:r>
      <w:r>
        <w:rPr>
          <w:rFonts w:cs="Times New Roman"/>
          <w:i/>
          <w:iCs/>
          <w:sz w:val="28"/>
          <w:szCs w:val="28"/>
          <w:highlight w:val="white"/>
          <w:lang w:val="ru-RU"/>
        </w:rPr>
      </w:r>
    </w:p>
    <w:p>
      <w:pPr>
        <w:pStyle w:val="911"/>
        <w:ind w:firstLine="567"/>
        <w:jc w:val="both"/>
        <w:rPr>
          <w:rFonts w:ascii="Tinos" w:hAnsi="Tinos"/>
          <w:i/>
          <w:iCs/>
          <w:sz w:val="28"/>
          <w:szCs w:val="28"/>
          <w:highlight w:val="white"/>
          <w:lang w:val="ru-RU"/>
        </w:rPr>
      </w:pPr>
      <w:r>
        <w:rPr>
          <w:rFonts w:eastAsia="Times New Roman" w:cs="Times New Roman"/>
          <w:i/>
          <w:iCs/>
          <w:sz w:val="22"/>
          <w:szCs w:val="22"/>
          <w:highlight w:val="white"/>
          <w:lang w:val="ru-RU"/>
        </w:rPr>
        <w:t xml:space="preserve">В случае изменения применяемой ставки НДС на основании Налогового кодекса Российской Федерации, цена Контракта остается неизменной и включает в себя все применимые налоги. </w:t>
      </w:r>
      <w:r>
        <w:rPr>
          <w:rFonts w:ascii="Tinos" w:hAnsi="Tinos"/>
          <w:i/>
          <w:iCs/>
          <w:sz w:val="28"/>
          <w:szCs w:val="28"/>
          <w:highlight w:val="white"/>
          <w:lang w:val="ru-RU"/>
        </w:rPr>
      </w:r>
      <w:r>
        <w:rPr>
          <w:rFonts w:ascii="Tinos" w:hAnsi="Tinos"/>
          <w:i/>
          <w:iCs/>
          <w:sz w:val="28"/>
          <w:szCs w:val="28"/>
          <w:highlight w:val="white"/>
          <w:lang w:val="ru-RU"/>
        </w:rPr>
      </w:r>
    </w:p>
    <w:p>
      <w:pPr>
        <w:pStyle w:val="877"/>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71753018"/>
      <w:docPartObj>
        <w:docPartGallery w:val="Page Numbers (Top of Page)"/>
        <w:docPartUnique w:val="true"/>
      </w:docPartObj>
      <w:rPr/>
    </w:sdtPr>
    <w:sdtContent>
      <w:p>
        <w:pPr>
          <w:pStyle w:val="898"/>
          <w:ind w:firstLine="0"/>
          <w:jc w:val="center"/>
        </w:pPr>
        <w:r>
          <w:fldChar w:fldCharType="begin"/>
        </w:r>
        <w:r>
          <w:instrText xml:space="preserve">PAGE   \* MERGEFORMAT</w:instrText>
        </w:r>
        <w:r>
          <w:fldChar w:fldCharType="separate"/>
        </w:r>
        <w:r>
          <w:t xml:space="preserve">5</w:t>
        </w:r>
        <w:r>
          <w:fldChar w:fldCharType="end"/>
        </w:r>
        <w:r/>
      </w:p>
    </w:sdtContent>
  </w:sdt>
  <w:p>
    <w:pPr>
      <w:pStyle w:val="89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720" w:hanging="360"/>
      </w:pPr>
    </w:lvl>
    <w:lvl w:ilvl="1">
      <w:start w:val="6"/>
      <w:numFmt w:val="decimal"/>
      <w:isLgl/>
      <w:suff w:val="tab"/>
      <w:lvlText w:val="%1.%2."/>
      <w:lvlJc w:val="left"/>
      <w:pPr>
        <w:ind w:left="1211" w:hanging="360"/>
      </w:pPr>
    </w:lvl>
    <w:lvl w:ilvl="2">
      <w:start w:val="1"/>
      <w:numFmt w:val="decimal"/>
      <w:isLgl/>
      <w:suff w:val="tab"/>
      <w:lvlText w:val="%1.%2.%3."/>
      <w:lvlJc w:val="left"/>
      <w:pPr>
        <w:ind w:left="2062" w:hanging="720"/>
      </w:pPr>
    </w:lvl>
    <w:lvl w:ilvl="3">
      <w:start w:val="1"/>
      <w:numFmt w:val="decimal"/>
      <w:isLgl/>
      <w:suff w:val="tab"/>
      <w:lvlText w:val="%1.%2.%3.%4."/>
      <w:lvlJc w:val="left"/>
      <w:pPr>
        <w:ind w:left="2553" w:hanging="720"/>
      </w:pPr>
    </w:lvl>
    <w:lvl w:ilvl="4">
      <w:start w:val="1"/>
      <w:numFmt w:val="decimal"/>
      <w:isLgl/>
      <w:suff w:val="tab"/>
      <w:lvlText w:val="%1.%2.%3.%4.%5."/>
      <w:lvlJc w:val="left"/>
      <w:pPr>
        <w:ind w:left="3404" w:hanging="1080"/>
      </w:pPr>
    </w:lvl>
    <w:lvl w:ilvl="5">
      <w:start w:val="1"/>
      <w:numFmt w:val="decimal"/>
      <w:isLgl/>
      <w:suff w:val="tab"/>
      <w:lvlText w:val="%1.%2.%3.%4.%5.%6."/>
      <w:lvlJc w:val="left"/>
      <w:pPr>
        <w:ind w:left="3895" w:hanging="1080"/>
      </w:pPr>
    </w:lvl>
    <w:lvl w:ilvl="6">
      <w:start w:val="1"/>
      <w:numFmt w:val="decimal"/>
      <w:isLgl/>
      <w:suff w:val="tab"/>
      <w:lvlText w:val="%1.%2.%3.%4.%5.%6.%7."/>
      <w:lvlJc w:val="left"/>
      <w:pPr>
        <w:ind w:left="4746" w:hanging="1440"/>
      </w:pPr>
    </w:lvl>
    <w:lvl w:ilvl="7">
      <w:start w:val="1"/>
      <w:numFmt w:val="decimal"/>
      <w:isLgl/>
      <w:suff w:val="tab"/>
      <w:lvlText w:val="%1.%2.%3.%4.%5.%6.%7.%8."/>
      <w:lvlJc w:val="left"/>
      <w:pPr>
        <w:ind w:left="5237" w:hanging="1440"/>
      </w:pPr>
    </w:lvl>
    <w:lvl w:ilvl="8">
      <w:start w:val="1"/>
      <w:numFmt w:val="decimal"/>
      <w:isLgl/>
      <w:suff w:val="tab"/>
      <w:lvlText w:val="%1.%2.%3.%4.%5.%6.%7.%8.%9."/>
      <w:lvlJc w:val="left"/>
      <w:pPr>
        <w:ind w:left="6088" w:hanging="1800"/>
      </w:pPr>
    </w:lvl>
  </w:abstractNum>
  <w:abstractNum w:abstractNumId="1">
    <w:multiLevelType w:val="hybridMultilevel"/>
    <w:lvl w:ilvl="0">
      <w:start w:val="9"/>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90" w:hanging="390"/>
      </w:pPr>
      <w:rPr>
        <w:rFonts w:hint="default"/>
      </w:rPr>
    </w:lvl>
    <w:lvl w:ilvl="1">
      <w:start w:val="2"/>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472" w:hanging="1800"/>
      </w:pPr>
      <w:rPr>
        <w:rFonts w:hint="default"/>
      </w:rPr>
    </w:lvl>
  </w:abstractNum>
  <w:abstractNum w:abstractNumId="4">
    <w:multiLevelType w:val="hybridMultilevel"/>
    <w:lvl w:ilvl="0">
      <w:start w:val="1"/>
      <w:numFmt w:val="upperRoman"/>
      <w:isLgl w:val="false"/>
      <w:suff w:val="tab"/>
      <w:lvlText w:val="%1."/>
      <w:lvlJc w:val="right"/>
      <w:pPr>
        <w:ind w:left="180" w:hanging="180"/>
        <w:tabs>
          <w:tab w:val="num" w:pos="180" w:leader="none"/>
        </w:tabs>
      </w:pPr>
      <w:rPr>
        <w:rFonts w:cs="Times New Roman"/>
        <w:sz w:val="24"/>
        <w:szCs w:val="24"/>
      </w:rPr>
    </w:lvl>
    <w:lvl w:ilvl="1">
      <w:start w:val="1"/>
      <w:numFmt w:val="decimal"/>
      <w:isLgl w:val="false"/>
      <w:suff w:val="tab"/>
      <w:lvlText w:val="Форма %2."/>
      <w:lvlJc w:val="left"/>
      <w:pPr>
        <w:ind w:left="1211" w:hanging="360"/>
        <w:tabs>
          <w:tab w:val="num" w:pos="1931" w:leader="none"/>
        </w:tabs>
      </w:pPr>
      <w:rPr>
        <w:rFonts w:hint="default" w:ascii="Times New Roman" w:hAnsi="Times New Roman" w:cs="Times New Roman"/>
        <w:b/>
        <w:i w:val="0"/>
        <w:sz w:val="26"/>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5">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cs="Times New Roman" w:eastAsiaTheme="minorHAnsi"/>
        <w:sz w:val="28"/>
        <w:szCs w:val="28"/>
        <w:lang w:val="ru-RU" w:eastAsia="en-US" w:bidi="ar-SA"/>
      </w:rPr>
    </w:rPrDefault>
    <w:pPrDefault>
      <w:pPr>
        <w:ind w:left="0" w:right="0" w:firstLine="709"/>
        <w:spacing w:before="0" w:beforeAutospacing="0" w:after="160" w:afterAutospacing="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0">
    <w:name w:val="Heading 1"/>
    <w:basedOn w:val="894"/>
    <w:next w:val="894"/>
    <w:link w:val="721"/>
    <w:uiPriority w:val="9"/>
    <w:qFormat/>
    <w:pPr>
      <w:keepLines/>
      <w:keepNext/>
      <w:spacing w:before="480" w:after="200"/>
      <w:outlineLvl w:val="0"/>
    </w:pPr>
    <w:rPr>
      <w:rFonts w:ascii="Arial" w:hAnsi="Arial" w:eastAsia="Arial" w:cs="Arial"/>
      <w:sz w:val="40"/>
      <w:szCs w:val="40"/>
    </w:rPr>
  </w:style>
  <w:style w:type="character" w:styleId="721">
    <w:name w:val="Heading 1 Char"/>
    <w:basedOn w:val="895"/>
    <w:link w:val="720"/>
    <w:uiPriority w:val="9"/>
    <w:rPr>
      <w:rFonts w:ascii="Arial" w:hAnsi="Arial" w:eastAsia="Arial" w:cs="Arial"/>
      <w:sz w:val="40"/>
      <w:szCs w:val="40"/>
    </w:rPr>
  </w:style>
  <w:style w:type="paragraph" w:styleId="722">
    <w:name w:val="Heading 2"/>
    <w:basedOn w:val="894"/>
    <w:next w:val="894"/>
    <w:link w:val="723"/>
    <w:uiPriority w:val="9"/>
    <w:unhideWhenUsed/>
    <w:qFormat/>
    <w:pPr>
      <w:keepLines/>
      <w:keepNext/>
      <w:spacing w:before="360" w:after="200"/>
      <w:outlineLvl w:val="1"/>
    </w:pPr>
    <w:rPr>
      <w:rFonts w:ascii="Arial" w:hAnsi="Arial" w:eastAsia="Arial" w:cs="Arial"/>
      <w:sz w:val="34"/>
    </w:rPr>
  </w:style>
  <w:style w:type="character" w:styleId="723">
    <w:name w:val="Heading 2 Char"/>
    <w:basedOn w:val="895"/>
    <w:link w:val="722"/>
    <w:uiPriority w:val="9"/>
    <w:rPr>
      <w:rFonts w:ascii="Arial" w:hAnsi="Arial" w:eastAsia="Arial" w:cs="Arial"/>
      <w:sz w:val="34"/>
    </w:rPr>
  </w:style>
  <w:style w:type="paragraph" w:styleId="724">
    <w:name w:val="Heading 3"/>
    <w:basedOn w:val="894"/>
    <w:next w:val="894"/>
    <w:link w:val="725"/>
    <w:uiPriority w:val="9"/>
    <w:unhideWhenUsed/>
    <w:qFormat/>
    <w:pPr>
      <w:keepLines/>
      <w:keepNext/>
      <w:spacing w:before="320" w:after="200"/>
      <w:outlineLvl w:val="2"/>
    </w:pPr>
    <w:rPr>
      <w:rFonts w:ascii="Arial" w:hAnsi="Arial" w:eastAsia="Arial" w:cs="Arial"/>
      <w:sz w:val="30"/>
      <w:szCs w:val="30"/>
    </w:rPr>
  </w:style>
  <w:style w:type="character" w:styleId="725">
    <w:name w:val="Heading 3 Char"/>
    <w:basedOn w:val="895"/>
    <w:link w:val="724"/>
    <w:uiPriority w:val="9"/>
    <w:rPr>
      <w:rFonts w:ascii="Arial" w:hAnsi="Arial" w:eastAsia="Arial" w:cs="Arial"/>
      <w:sz w:val="30"/>
      <w:szCs w:val="30"/>
    </w:rPr>
  </w:style>
  <w:style w:type="paragraph" w:styleId="726">
    <w:name w:val="Heading 4"/>
    <w:basedOn w:val="894"/>
    <w:next w:val="894"/>
    <w:link w:val="727"/>
    <w:uiPriority w:val="9"/>
    <w:unhideWhenUsed/>
    <w:qFormat/>
    <w:pPr>
      <w:keepLines/>
      <w:keepNext/>
      <w:spacing w:before="320" w:after="200"/>
      <w:outlineLvl w:val="3"/>
    </w:pPr>
    <w:rPr>
      <w:rFonts w:ascii="Arial" w:hAnsi="Arial" w:eastAsia="Arial" w:cs="Arial"/>
      <w:b/>
      <w:bCs/>
      <w:sz w:val="26"/>
      <w:szCs w:val="26"/>
    </w:rPr>
  </w:style>
  <w:style w:type="character" w:styleId="727">
    <w:name w:val="Heading 4 Char"/>
    <w:basedOn w:val="895"/>
    <w:link w:val="726"/>
    <w:uiPriority w:val="9"/>
    <w:rPr>
      <w:rFonts w:ascii="Arial" w:hAnsi="Arial" w:eastAsia="Arial" w:cs="Arial"/>
      <w:b/>
      <w:bCs/>
      <w:sz w:val="26"/>
      <w:szCs w:val="26"/>
    </w:rPr>
  </w:style>
  <w:style w:type="paragraph" w:styleId="728">
    <w:name w:val="Heading 5"/>
    <w:basedOn w:val="894"/>
    <w:next w:val="894"/>
    <w:link w:val="729"/>
    <w:uiPriority w:val="9"/>
    <w:unhideWhenUsed/>
    <w:qFormat/>
    <w:pPr>
      <w:keepLines/>
      <w:keepNext/>
      <w:spacing w:before="320" w:after="200"/>
      <w:outlineLvl w:val="4"/>
    </w:pPr>
    <w:rPr>
      <w:rFonts w:ascii="Arial" w:hAnsi="Arial" w:eastAsia="Arial" w:cs="Arial"/>
      <w:b/>
      <w:bCs/>
      <w:sz w:val="24"/>
      <w:szCs w:val="24"/>
    </w:rPr>
  </w:style>
  <w:style w:type="character" w:styleId="729">
    <w:name w:val="Heading 5 Char"/>
    <w:basedOn w:val="895"/>
    <w:link w:val="728"/>
    <w:uiPriority w:val="9"/>
    <w:rPr>
      <w:rFonts w:ascii="Arial" w:hAnsi="Arial" w:eastAsia="Arial" w:cs="Arial"/>
      <w:b/>
      <w:bCs/>
      <w:sz w:val="24"/>
      <w:szCs w:val="24"/>
    </w:rPr>
  </w:style>
  <w:style w:type="paragraph" w:styleId="730">
    <w:name w:val="Heading 6"/>
    <w:basedOn w:val="894"/>
    <w:next w:val="894"/>
    <w:link w:val="731"/>
    <w:uiPriority w:val="9"/>
    <w:unhideWhenUsed/>
    <w:qFormat/>
    <w:pPr>
      <w:keepLines/>
      <w:keepNext/>
      <w:spacing w:before="320" w:after="200"/>
      <w:outlineLvl w:val="5"/>
    </w:pPr>
    <w:rPr>
      <w:rFonts w:ascii="Arial" w:hAnsi="Arial" w:eastAsia="Arial" w:cs="Arial"/>
      <w:b/>
      <w:bCs/>
      <w:sz w:val="22"/>
      <w:szCs w:val="22"/>
    </w:rPr>
  </w:style>
  <w:style w:type="character" w:styleId="731">
    <w:name w:val="Heading 6 Char"/>
    <w:basedOn w:val="895"/>
    <w:link w:val="730"/>
    <w:uiPriority w:val="9"/>
    <w:rPr>
      <w:rFonts w:ascii="Arial" w:hAnsi="Arial" w:eastAsia="Arial" w:cs="Arial"/>
      <w:b/>
      <w:bCs/>
      <w:sz w:val="22"/>
      <w:szCs w:val="22"/>
    </w:rPr>
  </w:style>
  <w:style w:type="paragraph" w:styleId="732">
    <w:name w:val="Heading 7"/>
    <w:basedOn w:val="894"/>
    <w:next w:val="894"/>
    <w:link w:val="733"/>
    <w:uiPriority w:val="9"/>
    <w:unhideWhenUsed/>
    <w:qFormat/>
    <w:pPr>
      <w:keepLines/>
      <w:keepNext/>
      <w:spacing w:before="320" w:after="200"/>
      <w:outlineLvl w:val="6"/>
    </w:pPr>
    <w:rPr>
      <w:rFonts w:ascii="Arial" w:hAnsi="Arial" w:eastAsia="Arial" w:cs="Arial"/>
      <w:b/>
      <w:bCs/>
      <w:i/>
      <w:iCs/>
      <w:sz w:val="22"/>
      <w:szCs w:val="22"/>
    </w:rPr>
  </w:style>
  <w:style w:type="character" w:styleId="733">
    <w:name w:val="Heading 7 Char"/>
    <w:basedOn w:val="895"/>
    <w:link w:val="732"/>
    <w:uiPriority w:val="9"/>
    <w:rPr>
      <w:rFonts w:ascii="Arial" w:hAnsi="Arial" w:eastAsia="Arial" w:cs="Arial"/>
      <w:b/>
      <w:bCs/>
      <w:i/>
      <w:iCs/>
      <w:sz w:val="22"/>
      <w:szCs w:val="22"/>
    </w:rPr>
  </w:style>
  <w:style w:type="paragraph" w:styleId="734">
    <w:name w:val="Heading 8"/>
    <w:basedOn w:val="894"/>
    <w:next w:val="894"/>
    <w:link w:val="735"/>
    <w:uiPriority w:val="9"/>
    <w:unhideWhenUsed/>
    <w:qFormat/>
    <w:pPr>
      <w:keepLines/>
      <w:keepNext/>
      <w:spacing w:before="320" w:after="200"/>
      <w:outlineLvl w:val="7"/>
    </w:pPr>
    <w:rPr>
      <w:rFonts w:ascii="Arial" w:hAnsi="Arial" w:eastAsia="Arial" w:cs="Arial"/>
      <w:i/>
      <w:iCs/>
      <w:sz w:val="22"/>
      <w:szCs w:val="22"/>
    </w:rPr>
  </w:style>
  <w:style w:type="character" w:styleId="735">
    <w:name w:val="Heading 8 Char"/>
    <w:basedOn w:val="895"/>
    <w:link w:val="734"/>
    <w:uiPriority w:val="9"/>
    <w:rPr>
      <w:rFonts w:ascii="Arial" w:hAnsi="Arial" w:eastAsia="Arial" w:cs="Arial"/>
      <w:i/>
      <w:iCs/>
      <w:sz w:val="22"/>
      <w:szCs w:val="22"/>
    </w:rPr>
  </w:style>
  <w:style w:type="paragraph" w:styleId="736">
    <w:name w:val="Heading 9"/>
    <w:basedOn w:val="894"/>
    <w:next w:val="894"/>
    <w:link w:val="737"/>
    <w:uiPriority w:val="9"/>
    <w:unhideWhenUsed/>
    <w:qFormat/>
    <w:pPr>
      <w:keepLines/>
      <w:keepNext/>
      <w:spacing w:before="320" w:after="200"/>
      <w:outlineLvl w:val="8"/>
    </w:pPr>
    <w:rPr>
      <w:rFonts w:ascii="Arial" w:hAnsi="Arial" w:eastAsia="Arial" w:cs="Arial"/>
      <w:i/>
      <w:iCs/>
      <w:sz w:val="21"/>
      <w:szCs w:val="21"/>
    </w:rPr>
  </w:style>
  <w:style w:type="character" w:styleId="737">
    <w:name w:val="Heading 9 Char"/>
    <w:basedOn w:val="895"/>
    <w:link w:val="736"/>
    <w:uiPriority w:val="9"/>
    <w:rPr>
      <w:rFonts w:ascii="Arial" w:hAnsi="Arial" w:eastAsia="Arial" w:cs="Arial"/>
      <w:i/>
      <w:iCs/>
      <w:sz w:val="21"/>
      <w:szCs w:val="21"/>
    </w:rPr>
  </w:style>
  <w:style w:type="paragraph" w:styleId="738">
    <w:name w:val="No Spacing"/>
    <w:uiPriority w:val="1"/>
    <w:qFormat/>
    <w:pPr>
      <w:spacing w:before="0" w:after="0" w:line="240" w:lineRule="auto"/>
    </w:pPr>
  </w:style>
  <w:style w:type="paragraph" w:styleId="739">
    <w:name w:val="Title"/>
    <w:basedOn w:val="894"/>
    <w:next w:val="894"/>
    <w:link w:val="740"/>
    <w:uiPriority w:val="10"/>
    <w:qFormat/>
    <w:pPr>
      <w:contextualSpacing/>
      <w:spacing w:before="300" w:after="200"/>
    </w:pPr>
    <w:rPr>
      <w:sz w:val="48"/>
      <w:szCs w:val="48"/>
    </w:rPr>
  </w:style>
  <w:style w:type="character" w:styleId="740">
    <w:name w:val="Title Char"/>
    <w:basedOn w:val="895"/>
    <w:link w:val="739"/>
    <w:uiPriority w:val="10"/>
    <w:rPr>
      <w:sz w:val="48"/>
      <w:szCs w:val="48"/>
    </w:rPr>
  </w:style>
  <w:style w:type="paragraph" w:styleId="741">
    <w:name w:val="Subtitle"/>
    <w:basedOn w:val="894"/>
    <w:next w:val="894"/>
    <w:link w:val="742"/>
    <w:uiPriority w:val="11"/>
    <w:qFormat/>
    <w:pPr>
      <w:spacing w:before="200" w:after="200"/>
    </w:pPr>
    <w:rPr>
      <w:sz w:val="24"/>
      <w:szCs w:val="24"/>
    </w:rPr>
  </w:style>
  <w:style w:type="character" w:styleId="742">
    <w:name w:val="Subtitle Char"/>
    <w:basedOn w:val="895"/>
    <w:link w:val="741"/>
    <w:uiPriority w:val="11"/>
    <w:rPr>
      <w:sz w:val="24"/>
      <w:szCs w:val="24"/>
    </w:rPr>
  </w:style>
  <w:style w:type="paragraph" w:styleId="743">
    <w:name w:val="Quote"/>
    <w:basedOn w:val="894"/>
    <w:next w:val="894"/>
    <w:link w:val="744"/>
    <w:uiPriority w:val="29"/>
    <w:qFormat/>
    <w:pPr>
      <w:ind w:left="720" w:right="720"/>
    </w:pPr>
    <w:rPr>
      <w:i/>
    </w:rPr>
  </w:style>
  <w:style w:type="character" w:styleId="744">
    <w:name w:val="Quote Char"/>
    <w:link w:val="743"/>
    <w:uiPriority w:val="29"/>
    <w:rPr>
      <w:i/>
    </w:rPr>
  </w:style>
  <w:style w:type="paragraph" w:styleId="745">
    <w:name w:val="Intense Quote"/>
    <w:basedOn w:val="894"/>
    <w:next w:val="894"/>
    <w:link w:val="74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46">
    <w:name w:val="Intense Quote Char"/>
    <w:link w:val="745"/>
    <w:uiPriority w:val="30"/>
    <w:rPr>
      <w:i/>
    </w:rPr>
  </w:style>
  <w:style w:type="character" w:styleId="747">
    <w:name w:val="Header Char"/>
    <w:basedOn w:val="895"/>
    <w:link w:val="898"/>
    <w:uiPriority w:val="99"/>
  </w:style>
  <w:style w:type="character" w:styleId="748">
    <w:name w:val="Footer Char"/>
    <w:basedOn w:val="895"/>
    <w:link w:val="900"/>
    <w:uiPriority w:val="99"/>
  </w:style>
  <w:style w:type="paragraph" w:styleId="749">
    <w:name w:val="Caption"/>
    <w:basedOn w:val="894"/>
    <w:next w:val="894"/>
    <w:link w:val="750"/>
    <w:uiPriority w:val="35"/>
    <w:semiHidden/>
    <w:unhideWhenUsed/>
    <w:qFormat/>
    <w:pPr>
      <w:spacing w:line="276" w:lineRule="auto"/>
    </w:pPr>
    <w:rPr>
      <w:b/>
      <w:bCs/>
      <w:color w:val="4f81bd" w:themeColor="accent1"/>
      <w:sz w:val="18"/>
      <w:szCs w:val="18"/>
    </w:rPr>
  </w:style>
  <w:style w:type="character" w:styleId="750">
    <w:name w:val="Caption Char"/>
    <w:basedOn w:val="749"/>
    <w:link w:val="900"/>
    <w:uiPriority w:val="99"/>
  </w:style>
  <w:style w:type="table" w:styleId="751">
    <w:name w:val="Table Grid"/>
    <w:basedOn w:val="89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52">
    <w:name w:val="Table Grid Light"/>
    <w:basedOn w:val="8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53">
    <w:name w:val="Plain Table 1"/>
    <w:basedOn w:val="89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54">
    <w:name w:val="Plain Table 2"/>
    <w:basedOn w:val="89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55">
    <w:name w:val="Plain Table 3"/>
    <w:basedOn w:val="8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56">
    <w:name w:val="Plain Table 4"/>
    <w:basedOn w:val="8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57">
    <w:name w:val="Plain Table 5"/>
    <w:basedOn w:val="89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58">
    <w:name w:val="Grid Table 1 Light"/>
    <w:basedOn w:val="89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59">
    <w:name w:val="Grid Table 1 Light - Accent 1"/>
    <w:basedOn w:val="8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0">
    <w:name w:val="Grid Table 1 Light - Accent 2"/>
    <w:basedOn w:val="8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61">
    <w:name w:val="Grid Table 1 Light - Accent 3"/>
    <w:basedOn w:val="8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62">
    <w:name w:val="Grid Table 1 Light - Accent 4"/>
    <w:basedOn w:val="8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63">
    <w:name w:val="Grid Table 1 Light - Accent 5"/>
    <w:basedOn w:val="8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64">
    <w:name w:val="Grid Table 1 Light - Accent 6"/>
    <w:basedOn w:val="8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65">
    <w:name w:val="Grid Table 2"/>
    <w:basedOn w:val="8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66">
    <w:name w:val="Grid Table 2 - Accent 1"/>
    <w:basedOn w:val="8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67">
    <w:name w:val="Grid Table 2 - Accent 2"/>
    <w:basedOn w:val="8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68">
    <w:name w:val="Grid Table 2 - Accent 3"/>
    <w:basedOn w:val="8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69">
    <w:name w:val="Grid Table 2 - Accent 4"/>
    <w:basedOn w:val="8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0">
    <w:name w:val="Grid Table 2 - Accent 5"/>
    <w:basedOn w:val="8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71">
    <w:name w:val="Grid Table 2 - Accent 6"/>
    <w:basedOn w:val="8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72">
    <w:name w:val="Grid Table 3"/>
    <w:basedOn w:val="89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3">
    <w:name w:val="Grid Table 3 - Accent 1"/>
    <w:basedOn w:val="89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4">
    <w:name w:val="Grid Table 3 - Accent 2"/>
    <w:basedOn w:val="89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5">
    <w:name w:val="Grid Table 3 - Accent 3"/>
    <w:basedOn w:val="89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6">
    <w:name w:val="Grid Table 3 - Accent 4"/>
    <w:basedOn w:val="89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7">
    <w:name w:val="Grid Table 3 - Accent 5"/>
    <w:basedOn w:val="89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8">
    <w:name w:val="Grid Table 3 - Accent 6"/>
    <w:basedOn w:val="89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9">
    <w:name w:val="Grid Table 4"/>
    <w:basedOn w:val="89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0">
    <w:name w:val="Grid Table 4 - Accent 1"/>
    <w:basedOn w:val="89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1">
    <w:name w:val="Grid Table 4 - Accent 2"/>
    <w:basedOn w:val="89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2">
    <w:name w:val="Grid Table 4 - Accent 3"/>
    <w:basedOn w:val="89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3">
    <w:name w:val="Grid Table 4 - Accent 4"/>
    <w:basedOn w:val="89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84">
    <w:name w:val="Grid Table 4 - Accent 5"/>
    <w:basedOn w:val="89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85">
    <w:name w:val="Grid Table 4 - Accent 6"/>
    <w:basedOn w:val="89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86">
    <w:name w:val="Grid Table 5 Dark"/>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87">
    <w:name w:val="Grid Table 5 Dark- Accent 1"/>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788">
    <w:name w:val="Grid Table 5 Dark - Accent 2"/>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89">
    <w:name w:val="Grid Table 5 Dark - Accent 3"/>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90">
    <w:name w:val="Grid Table 5 Dark- Accent 4"/>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91">
    <w:name w:val="Grid Table 5 Dark - Accent 5"/>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792">
    <w:name w:val="Grid Table 5 Dark - Accent 6"/>
    <w:basedOn w:val="89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93">
    <w:name w:val="Grid Table 6 Colorful"/>
    <w:basedOn w:val="89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94">
    <w:name w:val="Grid Table 6 Colorful - Accent 1"/>
    <w:basedOn w:val="89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95">
    <w:name w:val="Grid Table 6 Colorful - Accent 2"/>
    <w:basedOn w:val="8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96">
    <w:name w:val="Grid Table 6 Colorful - Accent 3"/>
    <w:basedOn w:val="89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97">
    <w:name w:val="Grid Table 6 Colorful - Accent 4"/>
    <w:basedOn w:val="8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98">
    <w:name w:val="Grid Table 6 Colorful - Accent 5"/>
    <w:basedOn w:val="89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99">
    <w:name w:val="Grid Table 6 Colorful - Accent 6"/>
    <w:basedOn w:val="89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00">
    <w:name w:val="Grid Table 7 Colorful"/>
    <w:basedOn w:val="89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01">
    <w:name w:val="Grid Table 7 Colorful - Accent 1"/>
    <w:basedOn w:val="89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02">
    <w:name w:val="Grid Table 7 Colorful - Accent 2"/>
    <w:basedOn w:val="89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03">
    <w:name w:val="Grid Table 7 Colorful - Accent 3"/>
    <w:basedOn w:val="89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04">
    <w:name w:val="Grid Table 7 Colorful - Accent 4"/>
    <w:basedOn w:val="89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05">
    <w:name w:val="Grid Table 7 Colorful - Accent 5"/>
    <w:basedOn w:val="89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06">
    <w:name w:val="Grid Table 7 Colorful - Accent 6"/>
    <w:basedOn w:val="89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07">
    <w:name w:val="List Table 1 Light"/>
    <w:basedOn w:val="89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08">
    <w:name w:val="List Table 1 Light - Accent 1"/>
    <w:basedOn w:val="896"/>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09">
    <w:name w:val="List Table 1 Light - Accent 2"/>
    <w:basedOn w:val="89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0">
    <w:name w:val="List Table 1 Light - Accent 3"/>
    <w:basedOn w:val="89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11">
    <w:name w:val="List Table 1 Light - Accent 4"/>
    <w:basedOn w:val="89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12">
    <w:name w:val="List Table 1 Light - Accent 5"/>
    <w:basedOn w:val="896"/>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13">
    <w:name w:val="List Table 1 Light - Accent 6"/>
    <w:basedOn w:val="89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14">
    <w:name w:val="List Table 2"/>
    <w:basedOn w:val="89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15">
    <w:name w:val="List Table 2 - Accent 1"/>
    <w:basedOn w:val="89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16">
    <w:name w:val="List Table 2 - Accent 2"/>
    <w:basedOn w:val="89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17">
    <w:name w:val="List Table 2 - Accent 3"/>
    <w:basedOn w:val="89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18">
    <w:name w:val="List Table 2 - Accent 4"/>
    <w:basedOn w:val="89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19">
    <w:name w:val="List Table 2 - Accent 5"/>
    <w:basedOn w:val="89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0">
    <w:name w:val="List Table 2 - Accent 6"/>
    <w:basedOn w:val="89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21">
    <w:name w:val="List Table 3"/>
    <w:basedOn w:val="8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2">
    <w:name w:val="List Table 3 - Accent 1"/>
    <w:basedOn w:val="89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23">
    <w:name w:val="List Table 3 - Accent 2"/>
    <w:basedOn w:val="89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24">
    <w:name w:val="List Table 3 - Accent 3"/>
    <w:basedOn w:val="89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25">
    <w:name w:val="List Table 3 - Accent 4"/>
    <w:basedOn w:val="89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26">
    <w:name w:val="List Table 3 - Accent 5"/>
    <w:basedOn w:val="89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27">
    <w:name w:val="List Table 3 - Accent 6"/>
    <w:basedOn w:val="89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28">
    <w:name w:val="List Table 4"/>
    <w:basedOn w:val="89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29">
    <w:name w:val="List Table 4 - Accent 1"/>
    <w:basedOn w:val="89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30">
    <w:name w:val="List Table 4 - Accent 2"/>
    <w:basedOn w:val="89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31">
    <w:name w:val="List Table 4 - Accent 3"/>
    <w:basedOn w:val="89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32">
    <w:name w:val="List Table 4 - Accent 4"/>
    <w:basedOn w:val="89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33">
    <w:name w:val="List Table 4 - Accent 5"/>
    <w:basedOn w:val="89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34">
    <w:name w:val="List Table 4 - Accent 6"/>
    <w:basedOn w:val="89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35">
    <w:name w:val="List Table 5 Dark"/>
    <w:basedOn w:val="89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6">
    <w:name w:val="List Table 5 Dark - Accent 1"/>
    <w:basedOn w:val="89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7">
    <w:name w:val="List Table 5 Dark - Accent 2"/>
    <w:basedOn w:val="89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8">
    <w:name w:val="List Table 5 Dark - Accent 3"/>
    <w:basedOn w:val="89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9">
    <w:name w:val="List Table 5 Dark - Accent 4"/>
    <w:basedOn w:val="89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0">
    <w:name w:val="List Table 5 Dark - Accent 5"/>
    <w:basedOn w:val="89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1">
    <w:name w:val="List Table 5 Dark - Accent 6"/>
    <w:basedOn w:val="89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2">
    <w:name w:val="List Table 6 Colorful"/>
    <w:basedOn w:val="89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43">
    <w:name w:val="List Table 6 Colorful - Accent 1"/>
    <w:basedOn w:val="89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44">
    <w:name w:val="List Table 6 Colorful - Accent 2"/>
    <w:basedOn w:val="89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45">
    <w:name w:val="List Table 6 Colorful - Accent 3"/>
    <w:basedOn w:val="89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46">
    <w:name w:val="List Table 6 Colorful - Accent 4"/>
    <w:basedOn w:val="89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47">
    <w:name w:val="List Table 6 Colorful - Accent 5"/>
    <w:basedOn w:val="89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48">
    <w:name w:val="List Table 6 Colorful - Accent 6"/>
    <w:basedOn w:val="89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49">
    <w:name w:val="List Table 7 Colorful"/>
    <w:basedOn w:val="89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0">
    <w:name w:val="List Table 7 Colorful - Accent 1"/>
    <w:basedOn w:val="89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51">
    <w:name w:val="List Table 7 Colorful - Accent 2"/>
    <w:basedOn w:val="89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52">
    <w:name w:val="List Table 7 Colorful - Accent 3"/>
    <w:basedOn w:val="89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53">
    <w:name w:val="List Table 7 Colorful - Accent 4"/>
    <w:basedOn w:val="89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54">
    <w:name w:val="List Table 7 Colorful - Accent 5"/>
    <w:basedOn w:val="89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55">
    <w:name w:val="List Table 7 Colorful - Accent 6"/>
    <w:basedOn w:val="89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56">
    <w:name w:val="Lined - Accent"/>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7">
    <w:name w:val="Lined - Accent 1"/>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58">
    <w:name w:val="Lined - Accent 2"/>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59">
    <w:name w:val="Lined - Accent 3"/>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0">
    <w:name w:val="Lined - Accent 4"/>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1">
    <w:name w:val="Lined - Accent 5"/>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62">
    <w:name w:val="Lined - Accent 6"/>
    <w:basedOn w:val="89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63">
    <w:name w:val="Bordered &amp; Lined - Accent"/>
    <w:basedOn w:val="89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4">
    <w:name w:val="Bordered &amp; Lined - Accent 1"/>
    <w:basedOn w:val="89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865">
    <w:name w:val="Bordered &amp; Lined - Accent 2"/>
    <w:basedOn w:val="89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66">
    <w:name w:val="Bordered &amp; Lined - Accent 3"/>
    <w:basedOn w:val="89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67">
    <w:name w:val="Bordered &amp; Lined - Accent 4"/>
    <w:basedOn w:val="89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68">
    <w:name w:val="Bordered &amp; Lined - Accent 5"/>
    <w:basedOn w:val="89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869">
    <w:name w:val="Bordered &amp; Lined - Accent 6"/>
    <w:basedOn w:val="89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70">
    <w:name w:val="Bordered"/>
    <w:basedOn w:val="89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71">
    <w:name w:val="Bordered - Accent 1"/>
    <w:basedOn w:val="89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72">
    <w:name w:val="Bordered - Accent 2"/>
    <w:basedOn w:val="89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73">
    <w:name w:val="Bordered - Accent 3"/>
    <w:basedOn w:val="89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74">
    <w:name w:val="Bordered - Accent 4"/>
    <w:basedOn w:val="89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75">
    <w:name w:val="Bordered - Accent 5"/>
    <w:basedOn w:val="89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76">
    <w:name w:val="Bordered - Accent 6"/>
    <w:basedOn w:val="89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77">
    <w:name w:val="footnote text"/>
    <w:basedOn w:val="894"/>
    <w:link w:val="878"/>
    <w:uiPriority w:val="99"/>
    <w:semiHidden/>
    <w:unhideWhenUsed/>
    <w:pPr>
      <w:spacing w:after="40" w:line="240" w:lineRule="auto"/>
    </w:pPr>
    <w:rPr>
      <w:sz w:val="18"/>
    </w:rPr>
  </w:style>
  <w:style w:type="character" w:styleId="878">
    <w:name w:val="Footnote Text Char"/>
    <w:link w:val="877"/>
    <w:uiPriority w:val="99"/>
    <w:rPr>
      <w:sz w:val="18"/>
    </w:rPr>
  </w:style>
  <w:style w:type="character" w:styleId="879">
    <w:name w:val="footnote reference"/>
    <w:basedOn w:val="895"/>
    <w:uiPriority w:val="99"/>
    <w:unhideWhenUsed/>
    <w:rPr>
      <w:vertAlign w:val="superscript"/>
    </w:rPr>
  </w:style>
  <w:style w:type="paragraph" w:styleId="880">
    <w:name w:val="endnote text"/>
    <w:basedOn w:val="894"/>
    <w:link w:val="881"/>
    <w:uiPriority w:val="99"/>
    <w:semiHidden/>
    <w:unhideWhenUsed/>
    <w:pPr>
      <w:spacing w:after="0" w:line="240" w:lineRule="auto"/>
    </w:pPr>
    <w:rPr>
      <w:sz w:val="20"/>
    </w:rPr>
  </w:style>
  <w:style w:type="character" w:styleId="881">
    <w:name w:val="Endnote Text Char"/>
    <w:link w:val="880"/>
    <w:uiPriority w:val="99"/>
    <w:rPr>
      <w:sz w:val="20"/>
    </w:rPr>
  </w:style>
  <w:style w:type="character" w:styleId="882">
    <w:name w:val="endnote reference"/>
    <w:basedOn w:val="895"/>
    <w:uiPriority w:val="99"/>
    <w:semiHidden/>
    <w:unhideWhenUsed/>
    <w:rPr>
      <w:vertAlign w:val="superscript"/>
    </w:rPr>
  </w:style>
  <w:style w:type="paragraph" w:styleId="883">
    <w:name w:val="toc 1"/>
    <w:basedOn w:val="894"/>
    <w:next w:val="894"/>
    <w:uiPriority w:val="39"/>
    <w:unhideWhenUsed/>
    <w:pPr>
      <w:ind w:left="0" w:right="0" w:firstLine="0"/>
      <w:spacing w:after="57"/>
    </w:pPr>
  </w:style>
  <w:style w:type="paragraph" w:styleId="884">
    <w:name w:val="toc 2"/>
    <w:basedOn w:val="894"/>
    <w:next w:val="894"/>
    <w:uiPriority w:val="39"/>
    <w:unhideWhenUsed/>
    <w:pPr>
      <w:ind w:left="283" w:right="0" w:firstLine="0"/>
      <w:spacing w:after="57"/>
    </w:pPr>
  </w:style>
  <w:style w:type="paragraph" w:styleId="885">
    <w:name w:val="toc 3"/>
    <w:basedOn w:val="894"/>
    <w:next w:val="894"/>
    <w:uiPriority w:val="39"/>
    <w:unhideWhenUsed/>
    <w:pPr>
      <w:ind w:left="567" w:right="0" w:firstLine="0"/>
      <w:spacing w:after="57"/>
    </w:pPr>
  </w:style>
  <w:style w:type="paragraph" w:styleId="886">
    <w:name w:val="toc 4"/>
    <w:basedOn w:val="894"/>
    <w:next w:val="894"/>
    <w:uiPriority w:val="39"/>
    <w:unhideWhenUsed/>
    <w:pPr>
      <w:ind w:left="850" w:right="0" w:firstLine="0"/>
      <w:spacing w:after="57"/>
    </w:pPr>
  </w:style>
  <w:style w:type="paragraph" w:styleId="887">
    <w:name w:val="toc 5"/>
    <w:basedOn w:val="894"/>
    <w:next w:val="894"/>
    <w:uiPriority w:val="39"/>
    <w:unhideWhenUsed/>
    <w:pPr>
      <w:ind w:left="1134" w:right="0" w:firstLine="0"/>
      <w:spacing w:after="57"/>
    </w:pPr>
  </w:style>
  <w:style w:type="paragraph" w:styleId="888">
    <w:name w:val="toc 6"/>
    <w:basedOn w:val="894"/>
    <w:next w:val="894"/>
    <w:uiPriority w:val="39"/>
    <w:unhideWhenUsed/>
    <w:pPr>
      <w:ind w:left="1417" w:right="0" w:firstLine="0"/>
      <w:spacing w:after="57"/>
    </w:pPr>
  </w:style>
  <w:style w:type="paragraph" w:styleId="889">
    <w:name w:val="toc 7"/>
    <w:basedOn w:val="894"/>
    <w:next w:val="894"/>
    <w:uiPriority w:val="39"/>
    <w:unhideWhenUsed/>
    <w:pPr>
      <w:ind w:left="1701" w:right="0" w:firstLine="0"/>
      <w:spacing w:after="57"/>
    </w:pPr>
  </w:style>
  <w:style w:type="paragraph" w:styleId="890">
    <w:name w:val="toc 8"/>
    <w:basedOn w:val="894"/>
    <w:next w:val="894"/>
    <w:uiPriority w:val="39"/>
    <w:unhideWhenUsed/>
    <w:pPr>
      <w:ind w:left="1984" w:right="0" w:firstLine="0"/>
      <w:spacing w:after="57"/>
    </w:pPr>
  </w:style>
  <w:style w:type="paragraph" w:styleId="891">
    <w:name w:val="toc 9"/>
    <w:basedOn w:val="894"/>
    <w:next w:val="894"/>
    <w:uiPriority w:val="39"/>
    <w:unhideWhenUsed/>
    <w:pPr>
      <w:ind w:left="2268" w:right="0" w:firstLine="0"/>
      <w:spacing w:after="57"/>
    </w:pPr>
  </w:style>
  <w:style w:type="paragraph" w:styleId="892">
    <w:name w:val="TOC Heading"/>
    <w:uiPriority w:val="39"/>
    <w:unhideWhenUsed/>
  </w:style>
  <w:style w:type="paragraph" w:styleId="893">
    <w:name w:val="table of figures"/>
    <w:basedOn w:val="894"/>
    <w:next w:val="894"/>
    <w:uiPriority w:val="99"/>
    <w:unhideWhenUsed/>
    <w:pPr>
      <w:spacing w:after="0" w:afterAutospacing="0"/>
    </w:pPr>
  </w:style>
  <w:style w:type="paragraph" w:styleId="894" w:default="1">
    <w:name w:val="Normal"/>
    <w:qFormat/>
  </w:style>
  <w:style w:type="character" w:styleId="895" w:default="1">
    <w:name w:val="Default Paragraph Font"/>
    <w:uiPriority w:val="1"/>
    <w:semiHidden/>
    <w:unhideWhenUsed/>
  </w:style>
  <w:style w:type="table" w:styleId="896" w:default="1">
    <w:name w:val="Normal Table"/>
    <w:uiPriority w:val="99"/>
    <w:semiHidden/>
    <w:unhideWhenUsed/>
    <w:tblPr>
      <w:tblInd w:w="0" w:type="dxa"/>
      <w:tblCellMar>
        <w:left w:w="108" w:type="dxa"/>
        <w:top w:w="0" w:type="dxa"/>
        <w:right w:w="108" w:type="dxa"/>
        <w:bottom w:w="0" w:type="dxa"/>
      </w:tblCellMar>
    </w:tblPr>
  </w:style>
  <w:style w:type="numbering" w:styleId="897" w:default="1">
    <w:name w:val="No List"/>
    <w:uiPriority w:val="99"/>
    <w:semiHidden/>
    <w:unhideWhenUsed/>
  </w:style>
  <w:style w:type="paragraph" w:styleId="898">
    <w:name w:val="Header"/>
    <w:basedOn w:val="894"/>
    <w:link w:val="899"/>
    <w:uiPriority w:val="99"/>
    <w:unhideWhenUsed/>
    <w:pPr>
      <w:spacing w:after="0"/>
      <w:tabs>
        <w:tab w:val="center" w:pos="4677" w:leader="none"/>
        <w:tab w:val="right" w:pos="9355" w:leader="none"/>
      </w:tabs>
    </w:pPr>
  </w:style>
  <w:style w:type="character" w:styleId="899" w:customStyle="1">
    <w:name w:val="Верхний колонтитул Знак"/>
    <w:basedOn w:val="895"/>
    <w:link w:val="898"/>
    <w:uiPriority w:val="99"/>
  </w:style>
  <w:style w:type="paragraph" w:styleId="900">
    <w:name w:val="Footer"/>
    <w:basedOn w:val="894"/>
    <w:link w:val="901"/>
    <w:uiPriority w:val="99"/>
    <w:unhideWhenUsed/>
    <w:pPr>
      <w:spacing w:after="0"/>
      <w:tabs>
        <w:tab w:val="center" w:pos="4677" w:leader="none"/>
        <w:tab w:val="right" w:pos="9355" w:leader="none"/>
      </w:tabs>
    </w:pPr>
  </w:style>
  <w:style w:type="character" w:styleId="901" w:customStyle="1">
    <w:name w:val="Нижний колонтитул Знак"/>
    <w:basedOn w:val="895"/>
    <w:link w:val="900"/>
    <w:uiPriority w:val="99"/>
  </w:style>
  <w:style w:type="paragraph" w:styleId="902">
    <w:name w:val="List Paragraph"/>
    <w:basedOn w:val="894"/>
    <w:uiPriority w:val="34"/>
    <w:qFormat/>
    <w:pPr>
      <w:contextualSpacing/>
      <w:ind w:left="720"/>
    </w:pPr>
  </w:style>
  <w:style w:type="character" w:styleId="903" w:customStyle="1">
    <w:name w:val="apple-converted-space"/>
    <w:basedOn w:val="895"/>
  </w:style>
  <w:style w:type="character" w:styleId="904" w:customStyle="1">
    <w:name w:val="Заголовок 1 Знак"/>
    <w:rPr>
      <w:rFonts w:cs="Times New Roman"/>
      <w:b/>
      <w:sz w:val="36"/>
      <w:lang w:val="ru-RU" w:eastAsia="ru-RU" w:bidi="ar-SA"/>
    </w:rPr>
  </w:style>
  <w:style w:type="paragraph" w:styleId="905">
    <w:name w:val="annotation text"/>
    <w:basedOn w:val="894"/>
    <w:link w:val="906"/>
    <w:uiPriority w:val="99"/>
    <w:pPr>
      <w:ind w:firstLine="0"/>
      <w:jc w:val="both"/>
      <w:spacing w:after="60"/>
    </w:pPr>
    <w:rPr>
      <w:rFonts w:eastAsia="Times New Roman"/>
      <w:sz w:val="20"/>
      <w:szCs w:val="20"/>
      <w:lang w:eastAsia="ru-RU"/>
    </w:rPr>
  </w:style>
  <w:style w:type="character" w:styleId="906" w:customStyle="1">
    <w:name w:val="Текст примечания Знак"/>
    <w:basedOn w:val="895"/>
    <w:link w:val="905"/>
    <w:uiPriority w:val="99"/>
    <w:rPr>
      <w:rFonts w:eastAsia="Times New Roman"/>
      <w:sz w:val="20"/>
      <w:szCs w:val="20"/>
      <w:lang w:eastAsia="ru-RU"/>
    </w:rPr>
  </w:style>
  <w:style w:type="character" w:styleId="907" w:customStyle="1">
    <w:name w:val="Font Style20"/>
    <w:rPr>
      <w:rFonts w:ascii="Arial" w:hAnsi="Arial" w:cs="Arial"/>
      <w:b/>
      <w:bCs/>
      <w:sz w:val="20"/>
      <w:szCs w:val="20"/>
    </w:rPr>
  </w:style>
  <w:style w:type="paragraph" w:styleId="908" w:customStyle="1">
    <w:name w:val="ConsPlusNormal"/>
    <w:pPr>
      <w:ind w:firstLine="0"/>
      <w:spacing w:after="0"/>
      <w:widowControl w:val="off"/>
    </w:pPr>
    <w:rPr>
      <w:rFonts w:ascii="Calibri" w:hAnsi="Calibri" w:eastAsia="Times New Roman" w:cs="Calibri"/>
      <w:sz w:val="22"/>
      <w:szCs w:val="20"/>
      <w:lang w:eastAsia="ru-RU"/>
    </w:rPr>
  </w:style>
  <w:style w:type="character" w:styleId="909">
    <w:name w:val="Hyperlink"/>
    <w:rPr>
      <w:color w:val="0000ff"/>
      <w:u w:val="single"/>
    </w:rPr>
  </w:style>
  <w:style w:type="paragraph" w:styleId="910" w:customStyle="1">
    <w:name w:val="Normal unindented"/>
    <w:qFormat/>
    <w:pPr>
      <w:ind w:firstLine="0"/>
      <w:jc w:val="both"/>
      <w:spacing w:before="120" w:after="120" w:line="276" w:lineRule="auto"/>
    </w:pPr>
    <w:rPr>
      <w:rFonts w:eastAsia="Times New Roman"/>
      <w:sz w:val="22"/>
      <w:szCs w:val="22"/>
      <w:lang w:eastAsia="ru-RU"/>
    </w:rPr>
  </w:style>
  <w:style w:type="paragraph" w:styleId="911" w:customStyle="1">
    <w:name w:val="Standard"/>
    <w:pPr>
      <w:contextualSpacing w:val="0"/>
      <w:ind w:left="0" w:right="0" w:firstLine="0"/>
      <w:jc w:val="left"/>
      <w:keepLines w:val="0"/>
      <w:keepNext w:val="0"/>
      <w:pageBreakBefore w:val="0"/>
      <w:spacing w:before="0" w:beforeAutospacing="0" w:after="0" w:afterAutospacing="0" w:line="240" w:lineRule="auto"/>
      <w:shd w:val="nil"/>
      <w:widowControl w:val="off"/>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Andale Sans UI" w:cs="Tahoma"/>
      <w:b w:val="0"/>
      <w:bCs w:val="0"/>
      <w:i w:val="0"/>
      <w:iCs w:val="0"/>
      <w:caps w:val="0"/>
      <w:smallCaps w:val="0"/>
      <w:strike w:val="0"/>
      <w:vanish w:val="0"/>
      <w:color w:val="auto"/>
      <w:spacing w:val="0"/>
      <w:position w:val="0"/>
      <w:sz w:val="24"/>
      <w:szCs w:val="24"/>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0BF27D08722344FF2B1CD748AF9EC02323B9600BAB2C398E46106B2AF66662A9F49BC72EF0AE5649A39F0391B2C160AA5FB447FA722BE726r8v5J" TargetMode="External"/><Relationship Id="rId12" Type="http://schemas.openxmlformats.org/officeDocument/2006/relationships/hyperlink" Target="consultantplus://offline/ref=728EF677774E84B639076035FA074EE84AE2375990BD93192442198873513672060670795BE7CE480EB8F0A1917508E12F457947BA598402c0D6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CF9E7-70FD-4372-A322-C6AD8986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Doc1</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u431</cp:lastModifiedBy>
  <cp:revision>12</cp:revision>
  <dcterms:created xsi:type="dcterms:W3CDTF">2024-02-22T08:47:00Z</dcterms:created>
  <dcterms:modified xsi:type="dcterms:W3CDTF">2026-06-30T08:34:08Z</dcterms:modified>
</cp:coreProperties>
</file>