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5733" w14:textId="05508A71" w:rsidR="00887C7C" w:rsidRDefault="00377542" w:rsidP="00DB777B">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контракта</w:t>
      </w:r>
    </w:p>
    <w:p w14:paraId="623CEA38" w14:textId="77777777" w:rsidR="00377542" w:rsidRPr="00B04B8E" w:rsidRDefault="00377542" w:rsidP="00887C7C">
      <w:pPr>
        <w:widowControl w:val="0"/>
        <w:spacing w:after="0" w:line="240" w:lineRule="auto"/>
        <w:jc w:val="center"/>
        <w:rPr>
          <w:rFonts w:ascii="Times New Roman" w:eastAsia="Times New Roman" w:hAnsi="Times New Roman" w:cs="Times New Roman"/>
          <w:b/>
          <w:sz w:val="24"/>
          <w:szCs w:val="24"/>
          <w:lang w:eastAsia="ru-RU"/>
        </w:rPr>
      </w:pPr>
    </w:p>
    <w:p w14:paraId="613F502A" w14:textId="3AED1A95"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 xml:space="preserve">ГОСУДАРСТВЕННЫЙ КОНТРАКТ № </w:t>
      </w:r>
      <w:r w:rsidR="007B53A6" w:rsidRPr="007B53A6">
        <w:rPr>
          <w:rFonts w:ascii="Times New Roman" w:eastAsia="Times New Roman" w:hAnsi="Times New Roman" w:cs="Times New Roman"/>
          <w:b/>
          <w:sz w:val="24"/>
          <w:szCs w:val="24"/>
          <w:lang w:eastAsia="ru-RU"/>
        </w:rPr>
        <w:cr/>
      </w:r>
    </w:p>
    <w:p w14:paraId="131D73AE" w14:textId="7320948B"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FC6A1D">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4939C375" w:rsidR="00E86956" w:rsidRPr="00E86956" w:rsidRDefault="00E86956" w:rsidP="007B53A6">
      <w:pPr>
        <w:spacing w:after="271" w:line="249" w:lineRule="auto"/>
        <w:ind w:left="-15" w:right="47" w:firstLine="708"/>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377542">
        <w:rPr>
          <w:rFonts w:ascii="Times New Roman" w:eastAsia="Times New Roman" w:hAnsi="Times New Roman" w:cs="Times New Roman"/>
          <w:color w:val="000000"/>
          <w:sz w:val="24"/>
          <w:u w:val="single"/>
          <w:lang w:eastAsia="ru-RU"/>
        </w:rPr>
        <w:t xml:space="preserve">                  </w:t>
      </w:r>
      <w:r w:rsidRPr="00E86956">
        <w:rPr>
          <w:rFonts w:ascii="Times New Roman" w:eastAsia="Times New Roman" w:hAnsi="Times New Roman" w:cs="Times New Roman"/>
          <w:color w:val="000000"/>
          <w:sz w:val="24"/>
          <w:lang w:eastAsia="ru-RU"/>
        </w:rPr>
        <w:t xml:space="preserve">, </w:t>
      </w:r>
      <w:r w:rsidR="007B53A6">
        <w:rPr>
          <w:rFonts w:ascii="Times New Roman" w:eastAsia="Times New Roman" w:hAnsi="Times New Roman" w:cs="Times New Roman"/>
          <w:color w:val="000000"/>
          <w:sz w:val="24"/>
          <w:lang w:eastAsia="ru-RU"/>
        </w:rPr>
        <w:t xml:space="preserve">в лице </w:t>
      </w:r>
      <w:r w:rsidR="00377542">
        <w:rPr>
          <w:rFonts w:ascii="Times New Roman" w:eastAsia="Times New Roman" w:hAnsi="Times New Roman" w:cs="Times New Roman"/>
          <w:color w:val="000000"/>
          <w:sz w:val="24"/>
          <w:u w:val="single"/>
          <w:lang w:eastAsia="ru-RU"/>
        </w:rPr>
        <w:t xml:space="preserve">                     </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 xml:space="preserve">действующего на основании </w:t>
      </w:r>
      <w:r w:rsidR="00377542">
        <w:rPr>
          <w:rFonts w:ascii="Times New Roman" w:eastAsia="Times New Roman" w:hAnsi="Times New Roman" w:cs="Times New Roman"/>
          <w:color w:val="000000"/>
          <w:sz w:val="24"/>
          <w:u w:val="single"/>
          <w:lang w:eastAsia="ru-RU"/>
        </w:rPr>
        <w:t xml:space="preserve">                     </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4CADDF96"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1.1. Поставщик обязуется поставить </w:t>
      </w:r>
      <w:r w:rsidR="00DB777B">
        <w:rPr>
          <w:rFonts w:ascii="Times New Roman" w:eastAsia="Times New Roman" w:hAnsi="Times New Roman" w:cs="Times New Roman"/>
          <w:color w:val="000000"/>
          <w:sz w:val="24"/>
          <w:lang w:eastAsia="ru-RU"/>
        </w:rPr>
        <w:t>триммеры для нужд ФГКУ "СЗРПСО МЧС России"</w:t>
      </w:r>
      <w:r>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45675F4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 xml:space="preserve">2.1. Общая стоимость поставки Товара по настоящему Контракту </w:t>
      </w:r>
      <w:r w:rsidR="00377542">
        <w:rPr>
          <w:rFonts w:ascii="Times New Roman" w:eastAsia="Times New Roman" w:hAnsi="Times New Roman" w:cs="Times New Roman"/>
          <w:color w:val="000000"/>
          <w:sz w:val="24"/>
          <w:u w:val="single"/>
          <w:lang w:eastAsia="ru-RU"/>
        </w:rPr>
        <w:t xml:space="preserve">                </w:t>
      </w:r>
      <w:r w:rsidR="007B53A6">
        <w:rPr>
          <w:rFonts w:ascii="Times New Roman" w:eastAsia="Times New Roman" w:hAnsi="Times New Roman" w:cs="Times New Roman"/>
          <w:color w:val="000000"/>
          <w:sz w:val="24"/>
          <w:lang w:eastAsia="ru-RU"/>
        </w:rPr>
        <w:t>(</w:t>
      </w:r>
      <w:r w:rsidR="00377542">
        <w:rPr>
          <w:rFonts w:ascii="Times New Roman" w:eastAsia="Times New Roman" w:hAnsi="Times New Roman" w:cs="Times New Roman"/>
          <w:color w:val="000000"/>
          <w:sz w:val="24"/>
          <w:u w:val="single"/>
          <w:lang w:eastAsia="ru-RU"/>
        </w:rPr>
        <w:t xml:space="preserve">                </w:t>
      </w:r>
      <w:r w:rsidR="007B53A6">
        <w:rPr>
          <w:rFonts w:ascii="Times New Roman" w:eastAsia="Times New Roman" w:hAnsi="Times New Roman" w:cs="Times New Roman"/>
          <w:color w:val="000000"/>
          <w:sz w:val="24"/>
          <w:lang w:eastAsia="ru-RU"/>
        </w:rPr>
        <w:t>)</w:t>
      </w:r>
      <w:r w:rsidRPr="00E86956">
        <w:rPr>
          <w:rFonts w:ascii="Times New Roman" w:eastAsia="Times New Roman" w:hAnsi="Times New Roman" w:cs="Times New Roman"/>
          <w:sz w:val="24"/>
          <w:lang w:eastAsia="ru-RU"/>
        </w:rPr>
        <w:t xml:space="preserve"> рублей </w:t>
      </w:r>
      <w:r w:rsidR="00377542">
        <w:rPr>
          <w:rFonts w:ascii="Times New Roman" w:eastAsia="Times New Roman" w:hAnsi="Times New Roman" w:cs="Times New Roman"/>
          <w:sz w:val="24"/>
          <w:u w:val="single"/>
          <w:lang w:eastAsia="ru-RU"/>
        </w:rPr>
        <w:t xml:space="preserve">     </w:t>
      </w:r>
      <w:r w:rsidRPr="00E86956">
        <w:rPr>
          <w:rFonts w:ascii="Times New Roman" w:eastAsia="Times New Roman" w:hAnsi="Times New Roman" w:cs="Times New Roman"/>
          <w:sz w:val="24"/>
          <w:lang w:eastAsia="ru-RU"/>
        </w:rPr>
        <w:t xml:space="preserve"> копе</w:t>
      </w:r>
      <w:r w:rsidR="00377542">
        <w:rPr>
          <w:rFonts w:ascii="Times New Roman" w:eastAsia="Times New Roman" w:hAnsi="Times New Roman" w:cs="Times New Roman"/>
          <w:sz w:val="24"/>
          <w:lang w:eastAsia="ru-RU"/>
        </w:rPr>
        <w:t>ек</w:t>
      </w:r>
      <w:r w:rsidRPr="00E86956">
        <w:rPr>
          <w:rFonts w:ascii="Times New Roman" w:eastAsia="Times New Roman" w:hAnsi="Times New Roman" w:cs="Times New Roman"/>
          <w:sz w:val="24"/>
          <w:lang w:eastAsia="ru-RU"/>
        </w:rPr>
        <w:t xml:space="preserve">, в том числе НДС </w:t>
      </w:r>
      <w:r w:rsidR="00377542">
        <w:rPr>
          <w:rFonts w:ascii="Times New Roman" w:eastAsia="Times New Roman" w:hAnsi="Times New Roman" w:cs="Times New Roman"/>
          <w:sz w:val="24"/>
          <w:lang w:eastAsia="ru-RU"/>
        </w:rPr>
        <w:t>– (НДС не об</w:t>
      </w:r>
      <w:r w:rsidR="00DB777B">
        <w:rPr>
          <w:rFonts w:ascii="Times New Roman" w:eastAsia="Times New Roman" w:hAnsi="Times New Roman" w:cs="Times New Roman"/>
          <w:sz w:val="24"/>
          <w:lang w:eastAsia="ru-RU"/>
        </w:rPr>
        <w:t>л</w:t>
      </w:r>
      <w:r w:rsidR="00377542">
        <w:rPr>
          <w:rFonts w:ascii="Times New Roman" w:eastAsia="Times New Roman" w:hAnsi="Times New Roman" w:cs="Times New Roman"/>
          <w:sz w:val="24"/>
          <w:lang w:eastAsia="ru-RU"/>
        </w:rPr>
        <w:t>агается)</w:t>
      </w:r>
      <w:r w:rsidR="007B53A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уведомление о смене реквизитов (с указанием новых банковских реквизитов), будет считаться неотъемлемой частью настоящего Контракта.</w:t>
      </w:r>
    </w:p>
    <w:p w14:paraId="1021A0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в течение 7 (семи) рабочих дней, подписанных с двух сторон.</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факсу или по электронной почте) известить заказчика о готовности поставить Товар, с указанием даты и времени поставки, а Заказчик письменно (по факсу или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57242D63"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 xml:space="preserve">3.8. Заказчик принимает Товар в течение </w:t>
      </w:r>
      <w:r w:rsidR="00377542">
        <w:rPr>
          <w:rFonts w:ascii="Times New Roman" w:eastAsia="Times New Roman" w:hAnsi="Times New Roman" w:cs="Times New Roman"/>
          <w:color w:val="000000"/>
          <w:sz w:val="24"/>
          <w:lang w:eastAsia="ru-RU"/>
        </w:rPr>
        <w:t>10</w:t>
      </w:r>
      <w:r w:rsidRPr="00E86956">
        <w:rPr>
          <w:rFonts w:ascii="Times New Roman" w:eastAsia="Times New Roman" w:hAnsi="Times New Roman" w:cs="Times New Roman"/>
          <w:color w:val="000000"/>
          <w:sz w:val="24"/>
          <w:lang w:eastAsia="ru-RU"/>
        </w:rPr>
        <w:t xml:space="preserve"> (д</w:t>
      </w:r>
      <w:r w:rsidR="00377542">
        <w:rPr>
          <w:rFonts w:ascii="Times New Roman" w:eastAsia="Times New Roman" w:hAnsi="Times New Roman" w:cs="Times New Roman"/>
          <w:color w:val="000000"/>
          <w:sz w:val="24"/>
          <w:lang w:eastAsia="ru-RU"/>
        </w:rPr>
        <w:t>есяти</w:t>
      </w:r>
      <w:r w:rsidRPr="00E86956">
        <w:rPr>
          <w:rFonts w:ascii="Times New Roman" w:eastAsia="Times New Roman" w:hAnsi="Times New Roman" w:cs="Times New Roman"/>
          <w:color w:val="000000"/>
          <w:sz w:val="24"/>
          <w:lang w:eastAsia="ru-RU"/>
        </w:rPr>
        <w:t>)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w:t>
      </w:r>
      <w:r w:rsidRPr="00E86956">
        <w:rPr>
          <w:rFonts w:ascii="Times New Roman" w:eastAsia="Times New Roman" w:hAnsi="Times New Roman" w:cs="Times New Roman"/>
          <w:color w:val="000000"/>
          <w:sz w:val="24"/>
          <w:lang w:eastAsia="ru-RU"/>
        </w:rPr>
        <w:lastRenderedPageBreak/>
        <w:t>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t>Срок действия Контракта. Внесение изменений, расторжение Контракта.</w:t>
      </w:r>
    </w:p>
    <w:p w14:paraId="658FDF98" w14:textId="5746996E"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377542">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FC6A1D">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809650D" w14:textId="2B767D6A"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B60F3D" w14:textId="12739F28"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8AD8F14" w14:textId="3556F265"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39DD78B" w14:textId="3962DAF2"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0763B86" w14:textId="72D653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3461FB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E01CC82" w14:textId="77777777" w:rsidR="00511CF1" w:rsidRPr="00E86956"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W w:w="5233" w:type="pct"/>
        <w:tblLook w:val="01E0" w:firstRow="1" w:lastRow="1" w:firstColumn="1" w:lastColumn="1" w:noHBand="0" w:noVBand="0"/>
      </w:tblPr>
      <w:tblGrid>
        <w:gridCol w:w="4477"/>
        <w:gridCol w:w="279"/>
        <w:gridCol w:w="33"/>
        <w:gridCol w:w="45"/>
        <w:gridCol w:w="4377"/>
        <w:gridCol w:w="437"/>
        <w:gridCol w:w="143"/>
      </w:tblGrid>
      <w:tr w:rsidR="00E86956" w:rsidRPr="00E86956" w14:paraId="093BCB63" w14:textId="77777777" w:rsidTr="00CA3A4C">
        <w:trPr>
          <w:gridAfter w:val="1"/>
          <w:wAfter w:w="74" w:type="pct"/>
        </w:trPr>
        <w:tc>
          <w:tcPr>
            <w:tcW w:w="2469" w:type="pct"/>
            <w:gridSpan w:val="4"/>
            <w:hideMark/>
          </w:tcPr>
          <w:p w14:paraId="1974FB7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2458" w:type="pct"/>
            <w:gridSpan w:val="2"/>
          </w:tcPr>
          <w:p w14:paraId="37DF368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E86956" w:rsidRPr="00E86956" w14:paraId="66D8BC51" w14:textId="77777777" w:rsidTr="00CA3A4C">
        <w:trPr>
          <w:gridAfter w:val="1"/>
          <w:wAfter w:w="74" w:type="pct"/>
        </w:trPr>
        <w:tc>
          <w:tcPr>
            <w:tcW w:w="2469" w:type="pct"/>
            <w:gridSpan w:val="4"/>
          </w:tcPr>
          <w:p w14:paraId="55F64F7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c>
          <w:tcPr>
            <w:tcW w:w="2458" w:type="pct"/>
            <w:gridSpan w:val="2"/>
          </w:tcPr>
          <w:p w14:paraId="65541C90"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368271D2" w14:textId="77777777" w:rsidTr="00CA3A4C">
        <w:trPr>
          <w:trHeight w:val="754"/>
        </w:trPr>
        <w:tc>
          <w:tcPr>
            <w:tcW w:w="2446" w:type="pct"/>
            <w:gridSpan w:val="3"/>
          </w:tcPr>
          <w:p w14:paraId="23BD60DF"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3339FEA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52EA92D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0C0F79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48C07C72"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1B730C7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27B2E08B"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ОГРН 1037804010738 ОКТМО 41612103001</w:t>
            </w:r>
          </w:p>
          <w:p w14:paraId="4CD9FA81" w14:textId="4FFB3213" w:rsidR="00E86956"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72BCD027" w14:textId="1F66CA7B" w:rsidR="005A703B" w:rsidRPr="00FC6A1D"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FC6A1D">
              <w:rPr>
                <w:rFonts w:ascii="Times New Roman" w:eastAsia="Times New Roman" w:hAnsi="Times New Roman" w:cs="Times New Roman"/>
                <w:color w:val="000000"/>
                <w:sz w:val="24"/>
                <w:szCs w:val="24"/>
                <w:lang w:eastAsia="ru-RU"/>
              </w:rPr>
              <w:t>ВОЛГО-ВЯТСКОЕ ГУ БАНКА РОССИИ//УФК по Нижегородской области, г. Нижний Новгород</w:t>
            </w:r>
          </w:p>
          <w:p w14:paraId="0A6068AA" w14:textId="626EEF28"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FC6A1D">
              <w:rPr>
                <w:rFonts w:ascii="Times New Roman" w:eastAsia="Times New Roman" w:hAnsi="Times New Roman" w:cs="Times New Roman"/>
                <w:color w:val="000000"/>
                <w:sz w:val="24"/>
                <w:szCs w:val="24"/>
                <w:lang w:eastAsia="ru-RU"/>
              </w:rPr>
              <w:t>БИК:</w:t>
            </w:r>
            <w:r w:rsidRPr="00FC6A1D">
              <w:rPr>
                <w:rFonts w:ascii="Times New Roman" w:eastAsia="Times New Roman" w:hAnsi="Times New Roman" w:cs="Times New Roman"/>
                <w:color w:val="000000"/>
                <w:sz w:val="24"/>
                <w:szCs w:val="24"/>
                <w:lang w:eastAsia="ru-RU"/>
              </w:rPr>
              <w:tab/>
            </w:r>
            <w:r w:rsidR="005A703B" w:rsidRPr="00FC6A1D">
              <w:rPr>
                <w:rFonts w:ascii="Times New Roman" w:eastAsia="Times New Roman" w:hAnsi="Times New Roman" w:cs="Times New Roman"/>
                <w:color w:val="000000"/>
                <w:sz w:val="24"/>
                <w:szCs w:val="24"/>
                <w:lang w:eastAsia="ru-RU"/>
              </w:rPr>
              <w:t>012202102</w:t>
            </w:r>
          </w:p>
          <w:p w14:paraId="2F9C051F" w14:textId="30BC5E52"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sidR="005A703B">
              <w:rPr>
                <w:rFonts w:ascii="Times New Roman" w:eastAsia="Times New Roman" w:hAnsi="Times New Roman" w:cs="Times New Roman"/>
                <w:color w:val="000000"/>
                <w:sz w:val="24"/>
                <w:szCs w:val="24"/>
                <w:lang w:eastAsia="ru-RU"/>
              </w:rPr>
              <w:t>2810745370000024</w:t>
            </w:r>
          </w:p>
          <w:p w14:paraId="0F7D350E" w14:textId="0CB10864"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sidR="005A703B">
              <w:rPr>
                <w:rFonts w:ascii="Times New Roman" w:eastAsia="Times New Roman" w:hAnsi="Times New Roman" w:cs="Times New Roman"/>
                <w:color w:val="000000"/>
                <w:sz w:val="24"/>
                <w:szCs w:val="24"/>
                <w:lang w:eastAsia="ru-RU"/>
              </w:rPr>
              <w:t>11643000000013210</w:t>
            </w:r>
          </w:p>
          <w:p w14:paraId="516915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768079"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tc>
        <w:tc>
          <w:tcPr>
            <w:tcW w:w="2554" w:type="pct"/>
            <w:gridSpan w:val="4"/>
          </w:tcPr>
          <w:p w14:paraId="7F37C176" w14:textId="77777777" w:rsidR="00E86956" w:rsidRPr="00E86956" w:rsidRDefault="00E86956"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1905D164"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2C455A22" w14:textId="58A54767" w:rsidR="00E86956" w:rsidRDefault="00E86956"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7B1135B" w14:textId="3F407B33" w:rsidR="00377542" w:rsidRDefault="00377542"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27C33802" w14:textId="77777777" w:rsidR="00377542" w:rsidRPr="00EF51E9" w:rsidRDefault="00377542"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9F8312" w14:textId="77777777" w:rsidR="00E86956" w:rsidRPr="00EF51E9" w:rsidRDefault="00E86956"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3173C17C" w14:textId="07486E76" w:rsidR="00EF51E9" w:rsidRPr="00EF51E9" w:rsidRDefault="00EF51E9"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F51E9">
              <w:rPr>
                <w:rFonts w:ascii="Times New Roman" w:eastAsia="Times New Roman" w:hAnsi="Times New Roman" w:cs="Times New Roman"/>
                <w:color w:val="000000"/>
                <w:sz w:val="24"/>
                <w:szCs w:val="24"/>
                <w:lang w:eastAsia="ru-RU"/>
              </w:rPr>
              <w:t xml:space="preserve">ИНН </w:t>
            </w:r>
          </w:p>
          <w:p w14:paraId="40D277BB" w14:textId="75E4A0D6" w:rsidR="00EF51E9" w:rsidRPr="00EF51E9" w:rsidRDefault="00377542"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КПП </w:t>
            </w:r>
          </w:p>
          <w:p w14:paraId="317436A3" w14:textId="5EFB2535" w:rsidR="00E86956" w:rsidRDefault="00EF51E9"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F51E9">
              <w:rPr>
                <w:rFonts w:ascii="Times New Roman" w:eastAsia="Times New Roman" w:hAnsi="Times New Roman" w:cs="Times New Roman"/>
                <w:color w:val="000000"/>
                <w:sz w:val="24"/>
                <w:szCs w:val="24"/>
                <w:lang w:eastAsia="ru-RU"/>
              </w:rPr>
              <w:t xml:space="preserve">ОГРН </w:t>
            </w:r>
          </w:p>
          <w:p w14:paraId="5F830AC1" w14:textId="7B7BC2B8" w:rsidR="00EF51E9" w:rsidRDefault="00EF51E9"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ОКПО</w:t>
            </w:r>
          </w:p>
          <w:p w14:paraId="55EA058D" w14:textId="6AD78696" w:rsidR="00EF51E9" w:rsidRDefault="00EF51E9"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ОКТМО</w:t>
            </w:r>
          </w:p>
          <w:p w14:paraId="695320FA" w14:textId="2B126E6F" w:rsidR="00EF51E9" w:rsidRDefault="00EF51E9"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ОКАТО</w:t>
            </w:r>
          </w:p>
          <w:p w14:paraId="61FFE95C" w14:textId="77777777" w:rsidR="00EF51E9" w:rsidRPr="00EF51E9" w:rsidRDefault="00EF51E9"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260D0AC" w14:textId="77777777" w:rsidR="00E86956" w:rsidRPr="00EF51E9" w:rsidRDefault="00E86956"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67323EEF" w14:textId="77777777" w:rsidR="00E86956" w:rsidRPr="00E86956" w:rsidRDefault="00E86956"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Банковские реквизиты:</w:t>
            </w:r>
          </w:p>
          <w:p w14:paraId="0DA5389C" w14:textId="77777777" w:rsidR="00E86956" w:rsidRPr="00EF51E9" w:rsidRDefault="00E86956"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0FE4A3AE" w14:textId="30296CC0" w:rsidR="00EF51E9" w:rsidRPr="00EF51E9" w:rsidRDefault="00377542"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Р/с </w:t>
            </w:r>
          </w:p>
          <w:p w14:paraId="516802B5" w14:textId="403DBEBE" w:rsidR="00EF51E9" w:rsidRPr="00EF51E9" w:rsidRDefault="00EF51E9"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F51E9">
              <w:rPr>
                <w:rFonts w:ascii="Times New Roman" w:eastAsia="Times New Roman" w:hAnsi="Times New Roman" w:cs="Times New Roman"/>
                <w:color w:val="000000"/>
                <w:sz w:val="24"/>
                <w:szCs w:val="24"/>
                <w:lang w:eastAsia="ru-RU"/>
              </w:rPr>
              <w:t xml:space="preserve">К/с </w:t>
            </w:r>
          </w:p>
          <w:p w14:paraId="1E3CB1F2" w14:textId="1BCB5352" w:rsidR="00EF51E9" w:rsidRPr="00EF51E9" w:rsidRDefault="00EF51E9" w:rsidP="00EF51E9">
            <w:pPr>
              <w:widowControl w:val="0"/>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F51E9">
              <w:rPr>
                <w:rFonts w:ascii="Times New Roman" w:eastAsia="Times New Roman" w:hAnsi="Times New Roman" w:cs="Times New Roman"/>
                <w:color w:val="000000"/>
                <w:sz w:val="24"/>
                <w:szCs w:val="24"/>
                <w:lang w:eastAsia="ru-RU"/>
              </w:rPr>
              <w:t xml:space="preserve">БИК </w:t>
            </w:r>
          </w:p>
          <w:p w14:paraId="539E9C99" w14:textId="6A97B625" w:rsidR="00E86956" w:rsidRPr="00EF51E9" w:rsidRDefault="00377542"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банка</w:t>
            </w:r>
          </w:p>
          <w:p w14:paraId="7B8EF60E" w14:textId="77777777" w:rsidR="00E86956" w:rsidRPr="00E86956" w:rsidRDefault="00E86956"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5716F2E6" w14:textId="77777777" w:rsidTr="00CA3A4C">
        <w:trPr>
          <w:gridAfter w:val="2"/>
          <w:wAfter w:w="296" w:type="pct"/>
          <w:trHeight w:val="754"/>
        </w:trPr>
        <w:tc>
          <w:tcPr>
            <w:tcW w:w="2287" w:type="pct"/>
          </w:tcPr>
          <w:p w14:paraId="45554D25"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142" w:type="pct"/>
          </w:tcPr>
          <w:p w14:paraId="747D65B2" w14:textId="77777777" w:rsidR="00E86956" w:rsidRPr="00E86956" w:rsidRDefault="00E86956"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09B35507" w14:textId="77777777" w:rsidR="00E86956" w:rsidRPr="00E86956" w:rsidRDefault="00E86956" w:rsidP="00E86956">
            <w:pPr>
              <w:spacing w:after="3" w:line="249" w:lineRule="auto"/>
              <w:ind w:left="10" w:right="62" w:hanging="10"/>
              <w:jc w:val="both"/>
              <w:rPr>
                <w:rFonts w:ascii="Times New Roman" w:eastAsia="Times New Roman" w:hAnsi="Times New Roman" w:cs="Times New Roman"/>
                <w:color w:val="000000"/>
                <w:sz w:val="24"/>
                <w:szCs w:val="24"/>
                <w:lang w:eastAsia="ru-RU"/>
              </w:rPr>
            </w:pPr>
          </w:p>
        </w:tc>
        <w:tc>
          <w:tcPr>
            <w:tcW w:w="2275" w:type="pct"/>
            <w:gridSpan w:val="3"/>
          </w:tcPr>
          <w:p w14:paraId="6A2636F3" w14:textId="77777777" w:rsidR="00E86956" w:rsidRPr="00E86956" w:rsidRDefault="00E86956" w:rsidP="00377542">
            <w:pPr>
              <w:spacing w:line="259" w:lineRule="auto"/>
              <w:jc w:val="center"/>
              <w:rPr>
                <w:rFonts w:ascii="Times New Roman" w:eastAsia="Times New Roman" w:hAnsi="Times New Roman" w:cs="Times New Roman"/>
                <w:color w:val="000000"/>
                <w:sz w:val="24"/>
                <w:szCs w:val="24"/>
                <w:lang w:eastAsia="ru-RU"/>
              </w:rPr>
            </w:pPr>
          </w:p>
        </w:tc>
      </w:tr>
      <w:tr w:rsidR="00E86956" w:rsidRPr="00E86956" w14:paraId="73FD8090" w14:textId="77777777" w:rsidTr="00CA3A4C">
        <w:trPr>
          <w:gridAfter w:val="2"/>
          <w:wAfter w:w="296" w:type="pct"/>
        </w:trPr>
        <w:tc>
          <w:tcPr>
            <w:tcW w:w="2287" w:type="pct"/>
            <w:hideMark/>
          </w:tcPr>
          <w:p w14:paraId="26714D9A"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63BAE3EF"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p w14:paraId="13C7439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E796DD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377DDD1"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8859FC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c>
        <w:tc>
          <w:tcPr>
            <w:tcW w:w="2417" w:type="pct"/>
            <w:gridSpan w:val="4"/>
          </w:tcPr>
          <w:p w14:paraId="11F23BE1" w14:textId="5933866D" w:rsid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8B8ED66" w14:textId="77777777" w:rsidR="00377542" w:rsidRPr="00E86956" w:rsidRDefault="00377542"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4EFE1B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1B2B4B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4FCBDA20" w14:textId="597827D0"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A7BCAF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A25B780" w14:textId="3A5BFC60" w:rsidR="00E86956" w:rsidRPr="00E86956" w:rsidRDefault="00E86956" w:rsidP="007B53A6">
            <w:pPr>
              <w:widowControl w:val="0"/>
              <w:tabs>
                <w:tab w:val="center" w:pos="2840"/>
              </w:tabs>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ab/>
            </w:r>
          </w:p>
        </w:tc>
      </w:tr>
    </w:tbl>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lastRenderedPageBreak/>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54083C43" w:rsidR="007B53A6" w:rsidRDefault="00511CF1" w:rsidP="00511CF1">
      <w:pPr>
        <w:pStyle w:val="ConsPlusTitle"/>
        <w:widowControl w:val="0"/>
        <w:tabs>
          <w:tab w:val="clear" w:pos="708"/>
          <w:tab w:val="left" w:pos="1701"/>
        </w:tabs>
        <w:jc w:val="right"/>
        <w:rPr>
          <w:b w:val="0"/>
          <w:bCs w:val="0"/>
        </w:rPr>
      </w:pPr>
      <w:r w:rsidRPr="00B04B8E">
        <w:rPr>
          <w:b w:val="0"/>
          <w:bCs w:val="0"/>
        </w:rPr>
        <w:t xml:space="preserve">№ </w:t>
      </w:r>
      <w:r w:rsidR="00377542">
        <w:rPr>
          <w:b w:val="0"/>
          <w:bCs w:val="0"/>
          <w:u w:val="single"/>
        </w:rPr>
        <w:t xml:space="preserve">                                 </w:t>
      </w:r>
      <w:r w:rsidR="00377542">
        <w:rPr>
          <w:b w:val="0"/>
          <w:bCs w:val="0"/>
        </w:rPr>
        <w:t>.</w:t>
      </w:r>
    </w:p>
    <w:p w14:paraId="4894066E" w14:textId="71C7903C" w:rsidR="00511CF1" w:rsidRDefault="00511CF1" w:rsidP="00A975BE">
      <w:pPr>
        <w:jc w:val="center"/>
        <w:rPr>
          <w:rFonts w:ascii="Times New Roman" w:hAnsi="Times New Roman" w:cs="Times New Roman"/>
          <w:b/>
          <w:bCs/>
          <w:sz w:val="24"/>
          <w:szCs w:val="24"/>
        </w:rPr>
      </w:pPr>
    </w:p>
    <w:p w14:paraId="34C83710" w14:textId="01D835A5" w:rsidR="00A975BE" w:rsidRPr="00B04B8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1850"/>
        <w:gridCol w:w="675"/>
        <w:gridCol w:w="1499"/>
        <w:gridCol w:w="1901"/>
        <w:gridCol w:w="1481"/>
        <w:gridCol w:w="1481"/>
      </w:tblGrid>
      <w:tr w:rsidR="00DB777B" w:rsidRPr="00B04B8E" w14:paraId="79869608" w14:textId="77777777" w:rsidTr="00DB777B">
        <w:tc>
          <w:tcPr>
            <w:tcW w:w="245" w:type="pct"/>
            <w:tcBorders>
              <w:top w:val="single" w:sz="4" w:space="0" w:color="000000"/>
              <w:left w:val="single" w:sz="4" w:space="0" w:color="000000"/>
              <w:bottom w:val="single" w:sz="4" w:space="0" w:color="000000"/>
              <w:right w:val="single" w:sz="4" w:space="0" w:color="000000"/>
            </w:tcBorders>
            <w:hideMark/>
          </w:tcPr>
          <w:p w14:paraId="7FF52F72" w14:textId="77777777" w:rsidR="00DB777B" w:rsidRPr="00B04B8E" w:rsidRDefault="00DB777B" w:rsidP="00DF1233">
            <w:pPr>
              <w:pStyle w:val="21"/>
              <w:keepLines w:val="0"/>
              <w:widowControl w:val="0"/>
              <w:tabs>
                <w:tab w:val="left" w:pos="1418"/>
              </w:tabs>
              <w:spacing w:before="0"/>
              <w:ind w:firstLine="0"/>
              <w:jc w:val="center"/>
              <w:rPr>
                <w:rFonts w:ascii="Times New Roman" w:hAnsi="Times New Roman"/>
                <w:color w:val="auto"/>
                <w:sz w:val="24"/>
                <w:szCs w:val="24"/>
              </w:rPr>
            </w:pPr>
            <w:r w:rsidRPr="00B04B8E">
              <w:rPr>
                <w:rFonts w:ascii="Times New Roman" w:hAnsi="Times New Roman"/>
                <w:color w:val="auto"/>
                <w:sz w:val="24"/>
                <w:szCs w:val="24"/>
              </w:rPr>
              <w:t>№</w:t>
            </w:r>
          </w:p>
        </w:tc>
        <w:tc>
          <w:tcPr>
            <w:tcW w:w="1036" w:type="pct"/>
            <w:tcBorders>
              <w:top w:val="single" w:sz="4" w:space="0" w:color="000000"/>
              <w:left w:val="single" w:sz="4" w:space="0" w:color="000000"/>
              <w:bottom w:val="single" w:sz="4" w:space="0" w:color="000000"/>
              <w:right w:val="single" w:sz="4" w:space="0" w:color="000000"/>
            </w:tcBorders>
            <w:hideMark/>
          </w:tcPr>
          <w:p w14:paraId="7C2A2DAC" w14:textId="77777777" w:rsidR="00DB777B" w:rsidRPr="00B04B8E" w:rsidRDefault="00DB777B" w:rsidP="00DF1233">
            <w:pPr>
              <w:pStyle w:val="21"/>
              <w:keepLines w:val="0"/>
              <w:widowControl w:val="0"/>
              <w:tabs>
                <w:tab w:val="left" w:pos="1418"/>
              </w:tabs>
              <w:spacing w:before="0"/>
              <w:ind w:firstLine="0"/>
              <w:jc w:val="center"/>
              <w:rPr>
                <w:rFonts w:ascii="Times New Roman" w:hAnsi="Times New Roman"/>
                <w:color w:val="auto"/>
                <w:sz w:val="24"/>
                <w:szCs w:val="24"/>
              </w:rPr>
            </w:pPr>
            <w:r w:rsidRPr="00B04B8E">
              <w:rPr>
                <w:rFonts w:ascii="Times New Roman" w:hAnsi="Times New Roman"/>
                <w:color w:val="auto"/>
                <w:sz w:val="24"/>
                <w:szCs w:val="24"/>
              </w:rPr>
              <w:t>Наименование товара</w:t>
            </w:r>
          </w:p>
        </w:tc>
        <w:tc>
          <w:tcPr>
            <w:tcW w:w="361" w:type="pct"/>
            <w:tcBorders>
              <w:top w:val="single" w:sz="4" w:space="0" w:color="000000"/>
              <w:left w:val="single" w:sz="4" w:space="0" w:color="000000"/>
              <w:bottom w:val="single" w:sz="4" w:space="0" w:color="000000"/>
              <w:right w:val="single" w:sz="4" w:space="0" w:color="000000"/>
            </w:tcBorders>
          </w:tcPr>
          <w:p w14:paraId="6A62526D" w14:textId="08354E89" w:rsidR="00DB777B" w:rsidRPr="00B04B8E" w:rsidRDefault="00DB777B" w:rsidP="00DF1233">
            <w:pPr>
              <w:pStyle w:val="21"/>
              <w:keepLines w:val="0"/>
              <w:widowControl w:val="0"/>
              <w:tabs>
                <w:tab w:val="left" w:pos="1418"/>
              </w:tabs>
              <w:spacing w:before="0"/>
              <w:ind w:firstLine="0"/>
              <w:jc w:val="center"/>
              <w:rPr>
                <w:rFonts w:ascii="Times New Roman" w:hAnsi="Times New Roman"/>
                <w:color w:val="auto"/>
                <w:sz w:val="24"/>
                <w:szCs w:val="24"/>
              </w:rPr>
            </w:pPr>
            <w:r w:rsidRPr="00B04B8E">
              <w:rPr>
                <w:rFonts w:ascii="Times New Roman" w:hAnsi="Times New Roman"/>
                <w:color w:val="auto"/>
                <w:sz w:val="24"/>
                <w:szCs w:val="24"/>
              </w:rPr>
              <w:t>Ед. изм.</w:t>
            </w:r>
          </w:p>
        </w:tc>
        <w:tc>
          <w:tcPr>
            <w:tcW w:w="755" w:type="pct"/>
            <w:tcBorders>
              <w:top w:val="single" w:sz="4" w:space="0" w:color="000000"/>
              <w:left w:val="single" w:sz="4" w:space="0" w:color="000000"/>
              <w:bottom w:val="single" w:sz="4" w:space="0" w:color="000000"/>
              <w:right w:val="single" w:sz="4" w:space="0" w:color="000000"/>
            </w:tcBorders>
          </w:tcPr>
          <w:p w14:paraId="0B1EE883" w14:textId="3EF42D09" w:rsidR="00DB777B" w:rsidRDefault="00DB777B" w:rsidP="00DF1233">
            <w:pPr>
              <w:pStyle w:val="21"/>
              <w:keepLines w:val="0"/>
              <w:widowControl w:val="0"/>
              <w:tabs>
                <w:tab w:val="left" w:pos="1418"/>
              </w:tabs>
              <w:spacing w:before="0"/>
              <w:ind w:firstLine="0"/>
              <w:jc w:val="center"/>
              <w:rPr>
                <w:rFonts w:ascii="Times New Roman" w:hAnsi="Times New Roman"/>
                <w:color w:val="auto"/>
                <w:sz w:val="24"/>
                <w:szCs w:val="24"/>
              </w:rPr>
            </w:pPr>
            <w:r>
              <w:rPr>
                <w:rFonts w:ascii="Times New Roman" w:hAnsi="Times New Roman"/>
                <w:color w:val="auto"/>
                <w:sz w:val="24"/>
                <w:szCs w:val="24"/>
              </w:rPr>
              <w:t>Количество</w:t>
            </w:r>
          </w:p>
        </w:tc>
        <w:tc>
          <w:tcPr>
            <w:tcW w:w="1017" w:type="pct"/>
            <w:tcBorders>
              <w:top w:val="single" w:sz="4" w:space="0" w:color="000000"/>
              <w:left w:val="single" w:sz="4" w:space="0" w:color="000000"/>
              <w:bottom w:val="single" w:sz="4" w:space="0" w:color="000000"/>
              <w:right w:val="single" w:sz="4" w:space="0" w:color="000000"/>
            </w:tcBorders>
          </w:tcPr>
          <w:p w14:paraId="1F199FD2" w14:textId="70947A26" w:rsidR="00DB777B" w:rsidRPr="00B04B8E" w:rsidRDefault="00DB777B" w:rsidP="00DF1233">
            <w:pPr>
              <w:pStyle w:val="21"/>
              <w:keepLines w:val="0"/>
              <w:widowControl w:val="0"/>
              <w:tabs>
                <w:tab w:val="left" w:pos="1418"/>
              </w:tabs>
              <w:spacing w:before="0"/>
              <w:ind w:firstLine="0"/>
              <w:jc w:val="center"/>
              <w:rPr>
                <w:rFonts w:ascii="Times New Roman" w:hAnsi="Times New Roman"/>
                <w:color w:val="auto"/>
                <w:sz w:val="24"/>
                <w:szCs w:val="24"/>
              </w:rPr>
            </w:pPr>
            <w:r>
              <w:rPr>
                <w:rFonts w:ascii="Times New Roman" w:hAnsi="Times New Roman"/>
                <w:color w:val="auto"/>
                <w:sz w:val="24"/>
                <w:szCs w:val="24"/>
              </w:rPr>
              <w:t>Страна происхождения товара</w:t>
            </w:r>
          </w:p>
        </w:tc>
        <w:tc>
          <w:tcPr>
            <w:tcW w:w="792" w:type="pct"/>
            <w:tcBorders>
              <w:top w:val="single" w:sz="4" w:space="0" w:color="000000"/>
              <w:left w:val="single" w:sz="4" w:space="0" w:color="000000"/>
              <w:bottom w:val="single" w:sz="4" w:space="0" w:color="000000"/>
              <w:right w:val="single" w:sz="4" w:space="0" w:color="000000"/>
            </w:tcBorders>
            <w:hideMark/>
          </w:tcPr>
          <w:p w14:paraId="24F14616" w14:textId="77777777" w:rsidR="00DB777B" w:rsidRDefault="00DB777B" w:rsidP="00EF51E9">
            <w:pPr>
              <w:pStyle w:val="21"/>
              <w:keepLines w:val="0"/>
              <w:widowControl w:val="0"/>
              <w:tabs>
                <w:tab w:val="left" w:pos="1418"/>
              </w:tabs>
              <w:spacing w:before="0"/>
              <w:ind w:firstLine="0"/>
              <w:jc w:val="center"/>
              <w:rPr>
                <w:rFonts w:ascii="Times New Roman" w:hAnsi="Times New Roman"/>
                <w:color w:val="auto"/>
                <w:sz w:val="24"/>
                <w:szCs w:val="24"/>
              </w:rPr>
            </w:pPr>
            <w:r w:rsidRPr="00B04B8E">
              <w:rPr>
                <w:rFonts w:ascii="Times New Roman" w:hAnsi="Times New Roman"/>
                <w:color w:val="auto"/>
                <w:sz w:val="24"/>
                <w:szCs w:val="24"/>
              </w:rPr>
              <w:t>Цена</w:t>
            </w:r>
            <w:r>
              <w:rPr>
                <w:rFonts w:ascii="Times New Roman" w:hAnsi="Times New Roman"/>
                <w:color w:val="auto"/>
                <w:sz w:val="24"/>
                <w:szCs w:val="24"/>
              </w:rPr>
              <w:t xml:space="preserve"> за ед.</w:t>
            </w:r>
            <w:r w:rsidRPr="00B04B8E">
              <w:rPr>
                <w:rFonts w:ascii="Times New Roman" w:hAnsi="Times New Roman"/>
                <w:color w:val="auto"/>
                <w:sz w:val="24"/>
                <w:szCs w:val="24"/>
              </w:rPr>
              <w:t xml:space="preserve">, руб. </w:t>
            </w:r>
          </w:p>
          <w:p w14:paraId="1A7B952A" w14:textId="33707A37" w:rsidR="00DB777B" w:rsidRPr="00B04B8E" w:rsidRDefault="00DB777B" w:rsidP="00EF51E9">
            <w:pPr>
              <w:pStyle w:val="21"/>
              <w:keepLines w:val="0"/>
              <w:widowControl w:val="0"/>
              <w:tabs>
                <w:tab w:val="left" w:pos="1418"/>
              </w:tabs>
              <w:spacing w:before="0"/>
              <w:ind w:firstLine="0"/>
              <w:jc w:val="center"/>
              <w:rPr>
                <w:rFonts w:ascii="Times New Roman" w:hAnsi="Times New Roman"/>
                <w:color w:val="auto"/>
                <w:sz w:val="24"/>
                <w:szCs w:val="24"/>
              </w:rPr>
            </w:pPr>
            <w:r>
              <w:rPr>
                <w:rFonts w:ascii="Times New Roman" w:hAnsi="Times New Roman"/>
                <w:color w:val="auto"/>
                <w:sz w:val="24"/>
                <w:szCs w:val="24"/>
              </w:rPr>
              <w:t>(в т.ч. НДС, НДС не облагается</w:t>
            </w:r>
            <w:r w:rsidRPr="00B04B8E">
              <w:rPr>
                <w:rFonts w:ascii="Times New Roman" w:hAnsi="Times New Roman"/>
                <w:color w:val="auto"/>
                <w:sz w:val="24"/>
                <w:szCs w:val="24"/>
              </w:rPr>
              <w:t>)</w:t>
            </w:r>
          </w:p>
        </w:tc>
        <w:tc>
          <w:tcPr>
            <w:tcW w:w="792" w:type="pct"/>
            <w:tcBorders>
              <w:top w:val="single" w:sz="4" w:space="0" w:color="000000"/>
              <w:left w:val="single" w:sz="4" w:space="0" w:color="000000"/>
              <w:bottom w:val="single" w:sz="4" w:space="0" w:color="000000"/>
              <w:right w:val="single" w:sz="4" w:space="0" w:color="000000"/>
            </w:tcBorders>
          </w:tcPr>
          <w:p w14:paraId="5FD0D087" w14:textId="77777777" w:rsidR="00DB777B" w:rsidRDefault="00DB777B" w:rsidP="00EF51E9">
            <w:pPr>
              <w:pStyle w:val="21"/>
              <w:keepLines w:val="0"/>
              <w:widowControl w:val="0"/>
              <w:tabs>
                <w:tab w:val="left" w:pos="1418"/>
              </w:tabs>
              <w:spacing w:before="0"/>
              <w:ind w:firstLine="0"/>
              <w:jc w:val="center"/>
              <w:rPr>
                <w:rFonts w:ascii="Times New Roman" w:hAnsi="Times New Roman"/>
                <w:color w:val="auto"/>
                <w:sz w:val="24"/>
                <w:szCs w:val="24"/>
              </w:rPr>
            </w:pPr>
            <w:r w:rsidRPr="00B04B8E">
              <w:rPr>
                <w:rFonts w:ascii="Times New Roman" w:hAnsi="Times New Roman"/>
                <w:color w:val="auto"/>
                <w:sz w:val="24"/>
                <w:szCs w:val="24"/>
              </w:rPr>
              <w:t xml:space="preserve">Стоимость, руб. </w:t>
            </w:r>
          </w:p>
          <w:p w14:paraId="1216389D" w14:textId="72FAEE83" w:rsidR="00DB777B" w:rsidRPr="00B04B8E" w:rsidRDefault="00DB777B" w:rsidP="00EF51E9">
            <w:pPr>
              <w:pStyle w:val="21"/>
              <w:keepLines w:val="0"/>
              <w:widowControl w:val="0"/>
              <w:tabs>
                <w:tab w:val="left" w:pos="1418"/>
              </w:tabs>
              <w:spacing w:before="0"/>
              <w:ind w:firstLine="0"/>
              <w:jc w:val="center"/>
              <w:rPr>
                <w:rFonts w:ascii="Times New Roman" w:hAnsi="Times New Roman"/>
                <w:color w:val="auto"/>
                <w:sz w:val="24"/>
                <w:szCs w:val="24"/>
              </w:rPr>
            </w:pPr>
            <w:r>
              <w:rPr>
                <w:rFonts w:ascii="Times New Roman" w:hAnsi="Times New Roman"/>
                <w:color w:val="auto"/>
                <w:sz w:val="24"/>
                <w:szCs w:val="24"/>
              </w:rPr>
              <w:t>(в т.ч. НДС, НДС не облагается</w:t>
            </w:r>
            <w:r w:rsidRPr="00B04B8E">
              <w:rPr>
                <w:rFonts w:ascii="Times New Roman" w:hAnsi="Times New Roman"/>
                <w:color w:val="auto"/>
                <w:sz w:val="24"/>
                <w:szCs w:val="24"/>
              </w:rPr>
              <w:t>)</w:t>
            </w:r>
          </w:p>
        </w:tc>
      </w:tr>
      <w:tr w:rsidR="00DB777B" w:rsidRPr="00B04B8E" w14:paraId="04863540" w14:textId="77777777" w:rsidTr="00DB777B">
        <w:trPr>
          <w:trHeight w:val="1001"/>
        </w:trPr>
        <w:tc>
          <w:tcPr>
            <w:tcW w:w="245" w:type="pct"/>
            <w:tcBorders>
              <w:top w:val="single" w:sz="4" w:space="0" w:color="000000"/>
              <w:left w:val="single" w:sz="4" w:space="0" w:color="000000"/>
              <w:bottom w:val="single" w:sz="4" w:space="0" w:color="000000"/>
              <w:right w:val="single" w:sz="4" w:space="0" w:color="000000"/>
            </w:tcBorders>
          </w:tcPr>
          <w:p w14:paraId="3B36972F" w14:textId="15B01FFC" w:rsidR="00DB777B" w:rsidRPr="00B04B8E" w:rsidRDefault="00DB777B" w:rsidP="00EF51E9">
            <w:pPr>
              <w:pStyle w:val="21"/>
              <w:keepLines w:val="0"/>
              <w:widowControl w:val="0"/>
              <w:tabs>
                <w:tab w:val="left" w:pos="1418"/>
              </w:tabs>
              <w:spacing w:before="0"/>
              <w:ind w:firstLine="0"/>
              <w:jc w:val="center"/>
              <w:rPr>
                <w:rFonts w:ascii="Times New Roman" w:hAnsi="Times New Roman"/>
                <w:b w:val="0"/>
                <w:color w:val="auto"/>
                <w:sz w:val="24"/>
                <w:szCs w:val="24"/>
              </w:rPr>
            </w:pPr>
            <w:r>
              <w:rPr>
                <w:rFonts w:ascii="Times New Roman" w:hAnsi="Times New Roman"/>
                <w:b w:val="0"/>
                <w:color w:val="auto"/>
                <w:sz w:val="24"/>
                <w:szCs w:val="24"/>
              </w:rPr>
              <w:t>1</w:t>
            </w:r>
          </w:p>
        </w:tc>
        <w:tc>
          <w:tcPr>
            <w:tcW w:w="1036" w:type="pct"/>
            <w:tcBorders>
              <w:top w:val="single" w:sz="4" w:space="0" w:color="000000"/>
              <w:left w:val="single" w:sz="4" w:space="0" w:color="000000"/>
              <w:bottom w:val="single" w:sz="4" w:space="0" w:color="000000"/>
              <w:right w:val="single" w:sz="4" w:space="0" w:color="000000"/>
            </w:tcBorders>
          </w:tcPr>
          <w:p w14:paraId="3852BDAB" w14:textId="2E5E91B0" w:rsidR="00DB777B" w:rsidRPr="000E0B80" w:rsidRDefault="00DB777B" w:rsidP="00377542">
            <w:pPr>
              <w:pStyle w:val="21"/>
              <w:keepLines w:val="0"/>
              <w:widowControl w:val="0"/>
              <w:tabs>
                <w:tab w:val="left" w:pos="1418"/>
              </w:tabs>
              <w:spacing w:before="0"/>
              <w:ind w:firstLine="0"/>
              <w:jc w:val="left"/>
              <w:rPr>
                <w:rFonts w:ascii="Times New Roman" w:hAnsi="Times New Roman"/>
                <w:b w:val="0"/>
                <w:color w:val="auto"/>
                <w:sz w:val="24"/>
                <w:szCs w:val="24"/>
              </w:rPr>
            </w:pPr>
            <w:r w:rsidRPr="00DB777B">
              <w:rPr>
                <w:rFonts w:ascii="Times New Roman" w:hAnsi="Times New Roman"/>
                <w:b w:val="0"/>
                <w:color w:val="auto"/>
                <w:sz w:val="24"/>
                <w:szCs w:val="24"/>
              </w:rPr>
              <w:t>Триммер бензиновый Stihl FS 55</w:t>
            </w:r>
          </w:p>
        </w:tc>
        <w:tc>
          <w:tcPr>
            <w:tcW w:w="361" w:type="pct"/>
            <w:tcBorders>
              <w:top w:val="single" w:sz="4" w:space="0" w:color="000000"/>
              <w:left w:val="single" w:sz="4" w:space="0" w:color="000000"/>
              <w:bottom w:val="single" w:sz="4" w:space="0" w:color="000000"/>
              <w:right w:val="single" w:sz="4" w:space="0" w:color="000000"/>
            </w:tcBorders>
          </w:tcPr>
          <w:p w14:paraId="7BD294E1" w14:textId="58F7AF91" w:rsidR="00DB777B" w:rsidRPr="00B04B8E" w:rsidRDefault="00DB777B" w:rsidP="00EF51E9">
            <w:pPr>
              <w:pStyle w:val="21"/>
              <w:keepLines w:val="0"/>
              <w:widowControl w:val="0"/>
              <w:tabs>
                <w:tab w:val="left" w:pos="1418"/>
              </w:tabs>
              <w:spacing w:before="0"/>
              <w:ind w:firstLine="0"/>
              <w:jc w:val="center"/>
              <w:rPr>
                <w:rFonts w:ascii="Times New Roman" w:hAnsi="Times New Roman"/>
                <w:b w:val="0"/>
                <w:color w:val="auto"/>
                <w:sz w:val="24"/>
                <w:szCs w:val="24"/>
              </w:rPr>
            </w:pPr>
            <w:r>
              <w:rPr>
                <w:rFonts w:ascii="Times New Roman" w:hAnsi="Times New Roman"/>
                <w:b w:val="0"/>
                <w:color w:val="auto"/>
                <w:sz w:val="24"/>
                <w:szCs w:val="24"/>
              </w:rPr>
              <w:t>шт.</w:t>
            </w:r>
          </w:p>
        </w:tc>
        <w:tc>
          <w:tcPr>
            <w:tcW w:w="755" w:type="pct"/>
            <w:tcBorders>
              <w:top w:val="single" w:sz="4" w:space="0" w:color="000000"/>
              <w:left w:val="single" w:sz="4" w:space="0" w:color="000000"/>
              <w:bottom w:val="single" w:sz="4" w:space="0" w:color="000000"/>
              <w:right w:val="single" w:sz="4" w:space="0" w:color="000000"/>
            </w:tcBorders>
          </w:tcPr>
          <w:p w14:paraId="67B05E92" w14:textId="38707807" w:rsidR="00DB777B" w:rsidRPr="00B04B8E" w:rsidRDefault="00DB777B" w:rsidP="00EF51E9">
            <w:pPr>
              <w:pStyle w:val="21"/>
              <w:keepLines w:val="0"/>
              <w:widowControl w:val="0"/>
              <w:tabs>
                <w:tab w:val="left" w:pos="1418"/>
              </w:tabs>
              <w:spacing w:before="0"/>
              <w:ind w:firstLine="0"/>
              <w:jc w:val="center"/>
              <w:rPr>
                <w:rFonts w:ascii="Times New Roman" w:hAnsi="Times New Roman"/>
                <w:b w:val="0"/>
                <w:color w:val="auto"/>
                <w:sz w:val="24"/>
                <w:szCs w:val="24"/>
              </w:rPr>
            </w:pPr>
            <w:r>
              <w:rPr>
                <w:rFonts w:ascii="Times New Roman" w:hAnsi="Times New Roman"/>
                <w:b w:val="0"/>
                <w:color w:val="auto"/>
                <w:sz w:val="24"/>
                <w:szCs w:val="24"/>
              </w:rPr>
              <w:t>5</w:t>
            </w:r>
          </w:p>
        </w:tc>
        <w:tc>
          <w:tcPr>
            <w:tcW w:w="1017" w:type="pct"/>
            <w:tcBorders>
              <w:top w:val="single" w:sz="4" w:space="0" w:color="000000"/>
              <w:left w:val="single" w:sz="4" w:space="0" w:color="000000"/>
              <w:bottom w:val="single" w:sz="4" w:space="0" w:color="000000"/>
              <w:right w:val="single" w:sz="4" w:space="0" w:color="000000"/>
            </w:tcBorders>
          </w:tcPr>
          <w:p w14:paraId="00211AFB" w14:textId="3BCAA1DD" w:rsidR="00DB777B" w:rsidRPr="00B04B8E" w:rsidRDefault="00DB777B" w:rsidP="00EF51E9">
            <w:pPr>
              <w:pStyle w:val="21"/>
              <w:keepLines w:val="0"/>
              <w:widowControl w:val="0"/>
              <w:tabs>
                <w:tab w:val="left" w:pos="1418"/>
              </w:tabs>
              <w:spacing w:before="0"/>
              <w:ind w:firstLine="0"/>
              <w:jc w:val="center"/>
              <w:rPr>
                <w:rFonts w:ascii="Times New Roman" w:hAnsi="Times New Roman"/>
                <w:b w:val="0"/>
                <w:color w:val="auto"/>
                <w:sz w:val="24"/>
                <w:szCs w:val="24"/>
              </w:rPr>
            </w:pPr>
          </w:p>
        </w:tc>
        <w:tc>
          <w:tcPr>
            <w:tcW w:w="792" w:type="pct"/>
            <w:tcBorders>
              <w:top w:val="single" w:sz="4" w:space="0" w:color="000000"/>
              <w:left w:val="single" w:sz="4" w:space="0" w:color="000000"/>
              <w:bottom w:val="single" w:sz="4" w:space="0" w:color="000000"/>
              <w:right w:val="single" w:sz="4" w:space="0" w:color="000000"/>
            </w:tcBorders>
          </w:tcPr>
          <w:p w14:paraId="0280E5D2" w14:textId="47824312" w:rsidR="00DB777B" w:rsidRPr="00B04B8E" w:rsidRDefault="00DB777B" w:rsidP="00EF51E9">
            <w:pPr>
              <w:pStyle w:val="21"/>
              <w:keepLines w:val="0"/>
              <w:widowControl w:val="0"/>
              <w:tabs>
                <w:tab w:val="left" w:pos="1418"/>
              </w:tabs>
              <w:spacing w:before="0"/>
              <w:ind w:firstLine="0"/>
              <w:jc w:val="center"/>
              <w:rPr>
                <w:rFonts w:ascii="Times New Roman" w:hAnsi="Times New Roman"/>
                <w:b w:val="0"/>
                <w:color w:val="auto"/>
                <w:sz w:val="24"/>
                <w:szCs w:val="24"/>
              </w:rPr>
            </w:pPr>
          </w:p>
        </w:tc>
        <w:tc>
          <w:tcPr>
            <w:tcW w:w="792" w:type="pct"/>
            <w:tcBorders>
              <w:top w:val="single" w:sz="4" w:space="0" w:color="000000"/>
              <w:left w:val="single" w:sz="4" w:space="0" w:color="000000"/>
              <w:bottom w:val="single" w:sz="4" w:space="0" w:color="000000"/>
              <w:right w:val="single" w:sz="4" w:space="0" w:color="000000"/>
            </w:tcBorders>
          </w:tcPr>
          <w:p w14:paraId="25FD6130" w14:textId="6B53E5D9" w:rsidR="00DB777B" w:rsidRPr="00B04B8E" w:rsidRDefault="00DB777B" w:rsidP="00EF51E9">
            <w:pPr>
              <w:pStyle w:val="21"/>
              <w:keepLines w:val="0"/>
              <w:widowControl w:val="0"/>
              <w:tabs>
                <w:tab w:val="left" w:pos="1418"/>
              </w:tabs>
              <w:spacing w:before="0"/>
              <w:ind w:firstLine="0"/>
              <w:jc w:val="center"/>
              <w:rPr>
                <w:rFonts w:ascii="Times New Roman" w:hAnsi="Times New Roman"/>
                <w:b w:val="0"/>
                <w:color w:val="auto"/>
                <w:sz w:val="24"/>
                <w:szCs w:val="24"/>
              </w:rPr>
            </w:pPr>
          </w:p>
        </w:tc>
      </w:tr>
      <w:tr w:rsidR="00DB777B" w:rsidRPr="00B04B8E" w14:paraId="2B6D3723" w14:textId="77777777" w:rsidTr="00DB777B">
        <w:tc>
          <w:tcPr>
            <w:tcW w:w="245" w:type="pct"/>
            <w:tcBorders>
              <w:top w:val="single" w:sz="4" w:space="0" w:color="000000"/>
              <w:left w:val="single" w:sz="4" w:space="0" w:color="000000"/>
              <w:bottom w:val="single" w:sz="4" w:space="0" w:color="000000"/>
              <w:right w:val="single" w:sz="4" w:space="0" w:color="000000"/>
            </w:tcBorders>
          </w:tcPr>
          <w:p w14:paraId="2BB59551" w14:textId="77777777" w:rsidR="00DB777B" w:rsidRPr="00B04B8E" w:rsidRDefault="00DB777B" w:rsidP="00EF51E9">
            <w:pPr>
              <w:pStyle w:val="21"/>
              <w:keepLines w:val="0"/>
              <w:widowControl w:val="0"/>
              <w:tabs>
                <w:tab w:val="left" w:pos="1418"/>
              </w:tabs>
              <w:spacing w:before="0"/>
              <w:ind w:firstLine="0"/>
              <w:jc w:val="center"/>
              <w:rPr>
                <w:rFonts w:ascii="Times New Roman" w:hAnsi="Times New Roman"/>
                <w:b w:val="0"/>
                <w:color w:val="auto"/>
                <w:sz w:val="24"/>
                <w:szCs w:val="24"/>
              </w:rPr>
            </w:pPr>
          </w:p>
        </w:tc>
        <w:tc>
          <w:tcPr>
            <w:tcW w:w="1036" w:type="pct"/>
            <w:tcBorders>
              <w:top w:val="single" w:sz="4" w:space="0" w:color="000000"/>
              <w:left w:val="single" w:sz="4" w:space="0" w:color="000000"/>
              <w:bottom w:val="single" w:sz="4" w:space="0" w:color="000000"/>
              <w:right w:val="single" w:sz="4" w:space="0" w:color="000000"/>
            </w:tcBorders>
          </w:tcPr>
          <w:p w14:paraId="702E1FB0" w14:textId="77777777" w:rsidR="00DB777B" w:rsidRPr="00B04B8E" w:rsidRDefault="00DB777B" w:rsidP="00EF51E9">
            <w:pPr>
              <w:pStyle w:val="21"/>
              <w:keepLines w:val="0"/>
              <w:widowControl w:val="0"/>
              <w:tabs>
                <w:tab w:val="left" w:pos="1418"/>
              </w:tabs>
              <w:spacing w:before="0"/>
              <w:ind w:firstLine="0"/>
              <w:jc w:val="left"/>
              <w:rPr>
                <w:rFonts w:ascii="Times New Roman" w:hAnsi="Times New Roman"/>
                <w:bCs w:val="0"/>
                <w:color w:val="auto"/>
                <w:sz w:val="24"/>
                <w:szCs w:val="24"/>
              </w:rPr>
            </w:pPr>
            <w:r w:rsidRPr="00B04B8E">
              <w:rPr>
                <w:rFonts w:ascii="Times New Roman" w:hAnsi="Times New Roman"/>
                <w:bCs w:val="0"/>
                <w:color w:val="auto"/>
                <w:sz w:val="24"/>
                <w:szCs w:val="24"/>
              </w:rPr>
              <w:t>ИТОГО:</w:t>
            </w:r>
          </w:p>
        </w:tc>
        <w:tc>
          <w:tcPr>
            <w:tcW w:w="361" w:type="pct"/>
            <w:tcBorders>
              <w:top w:val="single" w:sz="4" w:space="0" w:color="000000"/>
              <w:left w:val="single" w:sz="4" w:space="0" w:color="000000"/>
              <w:bottom w:val="single" w:sz="4" w:space="0" w:color="000000"/>
              <w:right w:val="single" w:sz="4" w:space="0" w:color="000000"/>
            </w:tcBorders>
          </w:tcPr>
          <w:p w14:paraId="0E586044" w14:textId="77777777" w:rsidR="00DB777B" w:rsidRPr="00B04B8E" w:rsidRDefault="00DB777B" w:rsidP="00EF51E9">
            <w:pPr>
              <w:pStyle w:val="21"/>
              <w:keepLines w:val="0"/>
              <w:widowControl w:val="0"/>
              <w:tabs>
                <w:tab w:val="left" w:pos="1418"/>
              </w:tabs>
              <w:spacing w:before="0"/>
              <w:ind w:firstLine="0"/>
              <w:jc w:val="center"/>
              <w:rPr>
                <w:rFonts w:ascii="Times New Roman" w:hAnsi="Times New Roman"/>
                <w:bCs w:val="0"/>
                <w:color w:val="auto"/>
                <w:sz w:val="24"/>
                <w:szCs w:val="24"/>
              </w:rPr>
            </w:pPr>
          </w:p>
        </w:tc>
        <w:tc>
          <w:tcPr>
            <w:tcW w:w="755" w:type="pct"/>
            <w:tcBorders>
              <w:top w:val="single" w:sz="4" w:space="0" w:color="000000"/>
              <w:left w:val="single" w:sz="4" w:space="0" w:color="000000"/>
              <w:bottom w:val="single" w:sz="4" w:space="0" w:color="000000"/>
              <w:right w:val="single" w:sz="4" w:space="0" w:color="000000"/>
            </w:tcBorders>
          </w:tcPr>
          <w:p w14:paraId="5FEEA1E8" w14:textId="77777777" w:rsidR="00DB777B" w:rsidRPr="00B04B8E" w:rsidRDefault="00DB777B" w:rsidP="00EF51E9">
            <w:pPr>
              <w:pStyle w:val="21"/>
              <w:keepLines w:val="0"/>
              <w:widowControl w:val="0"/>
              <w:tabs>
                <w:tab w:val="left" w:pos="1418"/>
              </w:tabs>
              <w:spacing w:before="0"/>
              <w:ind w:firstLine="0"/>
              <w:jc w:val="center"/>
              <w:rPr>
                <w:rFonts w:ascii="Times New Roman" w:hAnsi="Times New Roman"/>
                <w:bCs w:val="0"/>
                <w:color w:val="auto"/>
                <w:sz w:val="24"/>
                <w:szCs w:val="24"/>
              </w:rPr>
            </w:pPr>
          </w:p>
        </w:tc>
        <w:tc>
          <w:tcPr>
            <w:tcW w:w="1017" w:type="pct"/>
            <w:tcBorders>
              <w:top w:val="single" w:sz="4" w:space="0" w:color="000000"/>
              <w:left w:val="single" w:sz="4" w:space="0" w:color="000000"/>
              <w:bottom w:val="single" w:sz="4" w:space="0" w:color="000000"/>
              <w:right w:val="single" w:sz="4" w:space="0" w:color="000000"/>
            </w:tcBorders>
          </w:tcPr>
          <w:p w14:paraId="6517D815" w14:textId="7428E539" w:rsidR="00DB777B" w:rsidRPr="00B04B8E" w:rsidRDefault="00DB777B" w:rsidP="00EF51E9">
            <w:pPr>
              <w:pStyle w:val="21"/>
              <w:keepLines w:val="0"/>
              <w:widowControl w:val="0"/>
              <w:tabs>
                <w:tab w:val="left" w:pos="1418"/>
              </w:tabs>
              <w:spacing w:before="0"/>
              <w:ind w:firstLine="0"/>
              <w:jc w:val="center"/>
              <w:rPr>
                <w:rFonts w:ascii="Times New Roman" w:hAnsi="Times New Roman"/>
                <w:bCs w:val="0"/>
                <w:color w:val="auto"/>
                <w:sz w:val="24"/>
                <w:szCs w:val="24"/>
              </w:rPr>
            </w:pPr>
          </w:p>
        </w:tc>
        <w:tc>
          <w:tcPr>
            <w:tcW w:w="792" w:type="pct"/>
            <w:tcBorders>
              <w:top w:val="single" w:sz="4" w:space="0" w:color="000000"/>
              <w:left w:val="single" w:sz="4" w:space="0" w:color="000000"/>
              <w:bottom w:val="single" w:sz="4" w:space="0" w:color="000000"/>
              <w:right w:val="single" w:sz="4" w:space="0" w:color="000000"/>
            </w:tcBorders>
            <w:hideMark/>
          </w:tcPr>
          <w:p w14:paraId="7ADEC61D" w14:textId="1114C6B5" w:rsidR="00DB777B" w:rsidRPr="00B04B8E" w:rsidRDefault="00DB777B" w:rsidP="00EF51E9">
            <w:pPr>
              <w:pStyle w:val="21"/>
              <w:keepLines w:val="0"/>
              <w:widowControl w:val="0"/>
              <w:tabs>
                <w:tab w:val="left" w:pos="1418"/>
              </w:tabs>
              <w:spacing w:before="0"/>
              <w:ind w:firstLine="0"/>
              <w:jc w:val="center"/>
              <w:rPr>
                <w:rFonts w:ascii="Times New Roman" w:hAnsi="Times New Roman"/>
                <w:bCs w:val="0"/>
                <w:color w:val="auto"/>
                <w:sz w:val="24"/>
                <w:szCs w:val="24"/>
              </w:rPr>
            </w:pPr>
          </w:p>
        </w:tc>
        <w:tc>
          <w:tcPr>
            <w:tcW w:w="792" w:type="pct"/>
            <w:tcBorders>
              <w:top w:val="single" w:sz="4" w:space="0" w:color="000000"/>
              <w:left w:val="single" w:sz="4" w:space="0" w:color="000000"/>
              <w:bottom w:val="single" w:sz="4" w:space="0" w:color="000000"/>
              <w:right w:val="single" w:sz="4" w:space="0" w:color="000000"/>
            </w:tcBorders>
          </w:tcPr>
          <w:p w14:paraId="4F633175" w14:textId="0CA5ADA5" w:rsidR="00DB777B" w:rsidRPr="00EF51E9" w:rsidRDefault="00DB777B" w:rsidP="00EF51E9">
            <w:pPr>
              <w:pStyle w:val="21"/>
              <w:keepLines w:val="0"/>
              <w:widowControl w:val="0"/>
              <w:tabs>
                <w:tab w:val="left" w:pos="1418"/>
              </w:tabs>
              <w:spacing w:before="0"/>
              <w:ind w:firstLine="0"/>
              <w:jc w:val="center"/>
              <w:rPr>
                <w:rFonts w:ascii="Times New Roman" w:hAnsi="Times New Roman"/>
                <w:b w:val="0"/>
                <w:color w:val="auto"/>
                <w:sz w:val="24"/>
                <w:szCs w:val="24"/>
              </w:rPr>
            </w:pPr>
          </w:p>
        </w:tc>
      </w:tr>
    </w:tbl>
    <w:p w14:paraId="17E90732" w14:textId="77777777" w:rsidR="00603269" w:rsidRPr="00B04B8E" w:rsidRDefault="00603269" w:rsidP="00A975BE">
      <w:pPr>
        <w:rPr>
          <w:rFonts w:ascii="Times New Roman" w:hAnsi="Times New Roman" w:cs="Times New Roman"/>
          <w:sz w:val="24"/>
          <w:szCs w:val="24"/>
        </w:rPr>
      </w:pPr>
    </w:p>
    <w:tbl>
      <w:tblPr>
        <w:tblW w:w="5193" w:type="pct"/>
        <w:tblLook w:val="01E0" w:firstRow="1" w:lastRow="1" w:firstColumn="1" w:lastColumn="1" w:noHBand="0" w:noVBand="0"/>
      </w:tblPr>
      <w:tblGrid>
        <w:gridCol w:w="4784"/>
        <w:gridCol w:w="74"/>
        <w:gridCol w:w="4708"/>
        <w:gridCol w:w="150"/>
      </w:tblGrid>
      <w:tr w:rsidR="00603269" w:rsidRPr="00B04B8E" w14:paraId="0ADBDBEC" w14:textId="77777777" w:rsidTr="00396221">
        <w:trPr>
          <w:gridAfter w:val="1"/>
          <w:wAfter w:w="77" w:type="pct"/>
        </w:trPr>
        <w:tc>
          <w:tcPr>
            <w:tcW w:w="2462" w:type="pct"/>
            <w:hideMark/>
          </w:tcPr>
          <w:p w14:paraId="61C5B598"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78D47D67"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603269" w:rsidRPr="00B04B8E" w14:paraId="4C25E184" w14:textId="77777777" w:rsidTr="00396221">
        <w:trPr>
          <w:gridAfter w:val="1"/>
          <w:wAfter w:w="77" w:type="pct"/>
        </w:trPr>
        <w:tc>
          <w:tcPr>
            <w:tcW w:w="2462" w:type="pct"/>
          </w:tcPr>
          <w:p w14:paraId="2F9097D2"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591D17C6"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r>
      <w:tr w:rsidR="00603269" w:rsidRPr="00B04B8E" w14:paraId="2E1DCA34" w14:textId="77777777" w:rsidTr="00396221">
        <w:trPr>
          <w:trHeight w:val="754"/>
        </w:trPr>
        <w:tc>
          <w:tcPr>
            <w:tcW w:w="2500" w:type="pct"/>
            <w:gridSpan w:val="2"/>
          </w:tcPr>
          <w:p w14:paraId="644975F1" w14:textId="77777777" w:rsidR="00603269" w:rsidRPr="00B04B8E" w:rsidRDefault="00603269" w:rsidP="00396221">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4FDB60CF" w14:textId="77777777" w:rsidR="00603269" w:rsidRPr="00B04B8E" w:rsidRDefault="00603269" w:rsidP="00377542">
            <w:pPr>
              <w:spacing w:line="259" w:lineRule="auto"/>
              <w:jc w:val="center"/>
              <w:rPr>
                <w:rFonts w:ascii="Times New Roman" w:eastAsia="Times New Roman" w:hAnsi="Times New Roman" w:cs="Times New Roman"/>
                <w:sz w:val="24"/>
                <w:szCs w:val="24"/>
                <w:lang w:eastAsia="ru-RU"/>
              </w:rPr>
            </w:pPr>
          </w:p>
        </w:tc>
      </w:tr>
      <w:tr w:rsidR="00603269" w:rsidRPr="00B04B8E" w14:paraId="6E18DC66" w14:textId="77777777" w:rsidTr="00396221">
        <w:trPr>
          <w:gridAfter w:val="1"/>
          <w:wAfter w:w="77" w:type="pct"/>
        </w:trPr>
        <w:tc>
          <w:tcPr>
            <w:tcW w:w="2462" w:type="pct"/>
            <w:hideMark/>
          </w:tcPr>
          <w:p w14:paraId="47E30109"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6AAB8F6F"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2AA7502"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p>
          <w:p w14:paraId="7057A5D7" w14:textId="2D50697E" w:rsidR="00603269" w:rsidRPr="00B04B8E" w:rsidRDefault="00603269" w:rsidP="00396221">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6D821A52" w14:textId="2F2FAB7E" w:rsidR="00603269" w:rsidRPr="00B04B8E" w:rsidRDefault="00702EA7" w:rsidP="00016685">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4E75EA45" w14:textId="690CA854" w:rsid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A29AC0" w14:textId="6A17885F" w:rsidR="00377542"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D78F70" w14:textId="77777777" w:rsidR="00377542" w:rsidRPr="00E86956"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CA94B2F" w14:textId="77777777"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B6160E" w14:textId="1FA676E2"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2FF53C59" w14:textId="0E82C9A9" w:rsidR="00603269" w:rsidRP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00603269" w:rsidRPr="00B04B8E">
              <w:rPr>
                <w:rFonts w:ascii="Times New Roman" w:eastAsia="Times New Roman" w:hAnsi="Times New Roman" w:cs="Times New Roman"/>
                <w:bCs/>
                <w:sz w:val="24"/>
                <w:szCs w:val="24"/>
                <w:lang w:eastAsia="ru-RU"/>
              </w:rPr>
              <w:tab/>
            </w:r>
          </w:p>
        </w:tc>
      </w:tr>
    </w:tbl>
    <w:p w14:paraId="15D3A5EF" w14:textId="77777777" w:rsidR="008B5656" w:rsidRPr="00B04B8E" w:rsidRDefault="008B5656">
      <w:pPr>
        <w:spacing w:line="259" w:lineRule="auto"/>
        <w:rPr>
          <w:rFonts w:ascii="Times New Roman" w:hAnsi="Times New Roman" w:cs="Times New Roman"/>
          <w:sz w:val="24"/>
          <w:szCs w:val="24"/>
        </w:rPr>
      </w:pPr>
      <w:r w:rsidRPr="00B04B8E">
        <w:rPr>
          <w:rFonts w:ascii="Times New Roman" w:hAnsi="Times New Roman" w:cs="Times New Roman"/>
          <w:sz w:val="24"/>
          <w:szCs w:val="24"/>
        </w:rPr>
        <w:br w:type="page"/>
      </w:r>
    </w:p>
    <w:p w14:paraId="68BA42F1"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lastRenderedPageBreak/>
        <w:t xml:space="preserve">Приложение № 1 </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230EE02F"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 xml:space="preserve">№ </w:t>
      </w:r>
      <w:r w:rsidR="00377542">
        <w:rPr>
          <w:rFonts w:ascii="Times New Roman" w:hAnsi="Times New Roman" w:cs="Times New Roman"/>
          <w:sz w:val="24"/>
          <w:szCs w:val="24"/>
          <w:u w:val="single"/>
        </w:rPr>
        <w:t xml:space="preserve">                                 </w:t>
      </w:r>
      <w:r w:rsidR="00377542">
        <w:rPr>
          <w:rFonts w:ascii="Times New Roman" w:hAnsi="Times New Roman" w:cs="Times New Roman"/>
          <w:sz w:val="24"/>
          <w:szCs w:val="24"/>
        </w:rPr>
        <w:t>.</w:t>
      </w:r>
    </w:p>
    <w:p w14:paraId="4810E75A"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B884162"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77542">
        <w:rPr>
          <w:rFonts w:ascii="Times New Roman" w:eastAsia="Times New Roman" w:hAnsi="Times New Roman" w:cs="Times New Roman"/>
          <w:b/>
          <w:sz w:val="24"/>
          <w:szCs w:val="24"/>
          <w:lang w:eastAsia="ru-RU"/>
        </w:rPr>
        <w:t>Техническое задание</w:t>
      </w:r>
    </w:p>
    <w:p w14:paraId="454136B3"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1DC52A8" w14:textId="77777777" w:rsidR="00377542" w:rsidRPr="00377542" w:rsidRDefault="00377542" w:rsidP="00377542">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Times New Roman"/>
          <w:b/>
          <w:sz w:val="24"/>
          <w:szCs w:val="24"/>
          <w:lang w:val="x-none"/>
        </w:rPr>
      </w:pPr>
      <w:r w:rsidRPr="00377542">
        <w:rPr>
          <w:rFonts w:ascii="Times New Roman" w:eastAsia="Times New Roman" w:hAnsi="Times New Roman" w:cs="Times New Roman"/>
          <w:b/>
          <w:sz w:val="24"/>
          <w:szCs w:val="24"/>
          <w:lang w:val="x-none"/>
        </w:rPr>
        <w:t>Наименование объекта закупки.</w:t>
      </w:r>
    </w:p>
    <w:p w14:paraId="2C5BEADF" w14:textId="51E1036D" w:rsidR="00377542" w:rsidRPr="00377542" w:rsidRDefault="00DB777B" w:rsidP="00DB777B">
      <w:pPr>
        <w:widowControl w:val="0"/>
        <w:numPr>
          <w:ilvl w:val="1"/>
          <w:numId w:val="6"/>
        </w:numPr>
        <w:tabs>
          <w:tab w:val="left" w:pos="851"/>
          <w:tab w:val="left" w:pos="1418"/>
        </w:tabs>
        <w:autoSpaceDE w:val="0"/>
        <w:autoSpaceDN w:val="0"/>
        <w:adjustRightInd w:val="0"/>
        <w:spacing w:after="0" w:line="240" w:lineRule="auto"/>
        <w:ind w:left="0" w:firstLine="851"/>
        <w:contextualSpacing/>
        <w:jc w:val="both"/>
        <w:rPr>
          <w:rFonts w:ascii="Times New Roman" w:eastAsia="ヒラギノ角ゴ Pro W3" w:hAnsi="Times New Roman" w:cs="Times New Roman"/>
          <w:sz w:val="24"/>
          <w:szCs w:val="24"/>
          <w:lang w:eastAsia="ru-RU"/>
        </w:rPr>
      </w:pPr>
      <w:r>
        <w:rPr>
          <w:rFonts w:ascii="Times New Roman" w:eastAsia="ヒラギノ角ゴ Pro W3" w:hAnsi="Times New Roman" w:cs="Times New Roman"/>
          <w:sz w:val="24"/>
          <w:szCs w:val="24"/>
          <w:lang w:eastAsia="ru-RU"/>
        </w:rPr>
        <w:t>Поставка</w:t>
      </w:r>
      <w:r w:rsidR="00377542" w:rsidRPr="00377542">
        <w:rPr>
          <w:rFonts w:ascii="Times New Roman" w:eastAsia="ヒラギノ角ゴ Pro W3" w:hAnsi="Times New Roman" w:cs="Times New Roman"/>
          <w:sz w:val="24"/>
          <w:szCs w:val="24"/>
          <w:lang w:eastAsia="ru-RU"/>
        </w:rPr>
        <w:t xml:space="preserve"> </w:t>
      </w:r>
      <w:r>
        <w:rPr>
          <w:rFonts w:ascii="Times New Roman" w:eastAsia="Times New Roman" w:hAnsi="Times New Roman" w:cs="Times New Roman"/>
          <w:sz w:val="24"/>
          <w:szCs w:val="24"/>
          <w:lang w:eastAsia="ru-RU"/>
        </w:rPr>
        <w:t>триммеров для нужд ФГКУ "СЗРПСО МЧС России"</w:t>
      </w:r>
      <w:r w:rsidR="00377542" w:rsidRPr="00377542">
        <w:rPr>
          <w:rFonts w:ascii="Times New Roman" w:eastAsia="Times New Roman" w:hAnsi="Times New Roman" w:cs="Times New Roman"/>
          <w:sz w:val="24"/>
          <w:szCs w:val="24"/>
          <w:lang w:eastAsia="ru-RU"/>
        </w:rPr>
        <w:t>.</w:t>
      </w:r>
    </w:p>
    <w:p w14:paraId="5D4E3FF5" w14:textId="726DF6C5" w:rsidR="00377542" w:rsidRPr="00377542" w:rsidRDefault="00377542" w:rsidP="00DB777B">
      <w:pPr>
        <w:widowControl w:val="0"/>
        <w:numPr>
          <w:ilvl w:val="1"/>
          <w:numId w:val="6"/>
        </w:numPr>
        <w:tabs>
          <w:tab w:val="left" w:pos="851"/>
          <w:tab w:val="left" w:pos="1418"/>
        </w:tabs>
        <w:autoSpaceDE w:val="0"/>
        <w:autoSpaceDN w:val="0"/>
        <w:adjustRightInd w:val="0"/>
        <w:spacing w:after="0" w:line="240" w:lineRule="auto"/>
        <w:ind w:left="0" w:firstLine="851"/>
        <w:contextualSpacing/>
        <w:jc w:val="both"/>
        <w:rPr>
          <w:rFonts w:ascii="Times New Roman" w:eastAsia="ヒラギノ角ゴ Pro W3" w:hAnsi="Times New Roman" w:cs="Times New Roman"/>
          <w:sz w:val="24"/>
          <w:szCs w:val="24"/>
          <w:lang w:eastAsia="ru-RU"/>
        </w:rPr>
      </w:pPr>
      <w:r w:rsidRPr="00377542">
        <w:rPr>
          <w:rFonts w:ascii="Times New Roman" w:eastAsia="ヒラギノ角ゴ Pro W3" w:hAnsi="Times New Roman" w:cs="Times New Roman"/>
          <w:sz w:val="24"/>
          <w:szCs w:val="24"/>
          <w:lang w:eastAsia="ru-RU"/>
        </w:rPr>
        <w:t xml:space="preserve">Код (коды) по Общероссийскому классификатору продукции по видам экономической деятельности (ОКПД2) с указанием вида продукции, соответствующий предмету закупки: </w:t>
      </w:r>
      <w:r w:rsidR="00DB777B" w:rsidRPr="00DB777B">
        <w:rPr>
          <w:rFonts w:ascii="Times New Roman" w:eastAsia="ヒラギノ角ゴ Pro W3" w:hAnsi="Times New Roman" w:cs="Times New Roman"/>
          <w:sz w:val="24"/>
          <w:szCs w:val="24"/>
          <w:lang w:eastAsia="ru-RU"/>
        </w:rPr>
        <w:t>28.30.40.000 Косилки для газонов, парков или спортивных площадок</w:t>
      </w:r>
    </w:p>
    <w:p w14:paraId="1DF876C4" w14:textId="77777777" w:rsidR="00377542" w:rsidRPr="00377542" w:rsidRDefault="00377542" w:rsidP="00377542">
      <w:pPr>
        <w:widowControl w:val="0"/>
        <w:tabs>
          <w:tab w:val="left" w:pos="851"/>
          <w:tab w:val="left" w:pos="1418"/>
        </w:tabs>
        <w:autoSpaceDE w:val="0"/>
        <w:autoSpaceDN w:val="0"/>
        <w:adjustRightInd w:val="0"/>
        <w:spacing w:after="0" w:line="240" w:lineRule="auto"/>
        <w:ind w:left="567"/>
        <w:contextualSpacing/>
        <w:jc w:val="both"/>
        <w:rPr>
          <w:rFonts w:ascii="Times New Roman" w:eastAsia="ヒラギノ角ゴ Pro W3" w:hAnsi="Times New Roman" w:cs="Times New Roman"/>
          <w:sz w:val="24"/>
          <w:szCs w:val="24"/>
          <w:lang w:eastAsia="ru-RU"/>
        </w:rPr>
      </w:pPr>
    </w:p>
    <w:p w14:paraId="5FF11218" w14:textId="77777777" w:rsidR="00377542" w:rsidRPr="00377542" w:rsidRDefault="00377542" w:rsidP="00DB777B">
      <w:pPr>
        <w:widowControl w:val="0"/>
        <w:numPr>
          <w:ilvl w:val="0"/>
          <w:numId w:val="29"/>
        </w:numPr>
        <w:tabs>
          <w:tab w:val="left" w:pos="567"/>
          <w:tab w:val="left" w:pos="708"/>
        </w:tabs>
        <w:autoSpaceDE w:val="0"/>
        <w:autoSpaceDN w:val="0"/>
        <w:adjustRightInd w:val="0"/>
        <w:spacing w:after="0" w:line="240" w:lineRule="auto"/>
        <w:ind w:left="0" w:firstLine="567"/>
        <w:contextualSpacing/>
        <w:jc w:val="center"/>
        <w:rPr>
          <w:rFonts w:ascii="Times New Roman" w:eastAsia="Times New Roman" w:hAnsi="Times New Roman" w:cs="Times New Roman"/>
          <w:b/>
          <w:sz w:val="24"/>
          <w:szCs w:val="24"/>
          <w:lang w:val="x-none" w:eastAsia="ru-RU"/>
        </w:rPr>
      </w:pPr>
      <w:r w:rsidRPr="00377542">
        <w:rPr>
          <w:rFonts w:ascii="Times New Roman" w:eastAsia="Times New Roman" w:hAnsi="Times New Roman" w:cs="Times New Roman"/>
          <w:b/>
          <w:sz w:val="24"/>
          <w:szCs w:val="24"/>
          <w:lang w:val="x-none" w:eastAsia="ru-RU"/>
        </w:rPr>
        <w:t>Цель и правовые основания закупки</w:t>
      </w:r>
    </w:p>
    <w:p w14:paraId="3E501B34" w14:textId="1C5BA612" w:rsidR="00377542" w:rsidRPr="00377542" w:rsidRDefault="00377542" w:rsidP="00DB777B">
      <w:pPr>
        <w:widowControl w:val="0"/>
        <w:numPr>
          <w:ilvl w:val="1"/>
          <w:numId w:val="29"/>
        </w:numPr>
        <w:tabs>
          <w:tab w:val="left" w:pos="0"/>
          <w:tab w:val="left" w:pos="851"/>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napToGrid w:val="0"/>
          <w:sz w:val="24"/>
          <w:szCs w:val="24"/>
          <w:lang w:eastAsia="ru-RU"/>
        </w:rPr>
      </w:pPr>
      <w:r w:rsidRPr="00377542">
        <w:rPr>
          <w:rFonts w:ascii="Times New Roman" w:eastAsia="Times New Roman" w:hAnsi="Times New Roman" w:cs="Times New Roman"/>
          <w:b/>
          <w:snapToGrid w:val="0"/>
          <w:sz w:val="24"/>
          <w:szCs w:val="24"/>
          <w:lang w:eastAsia="ru-RU"/>
        </w:rPr>
        <w:t>Цель закупки</w:t>
      </w:r>
      <w:r w:rsidRPr="00377542">
        <w:rPr>
          <w:rFonts w:ascii="Times New Roman" w:eastAsia="Times New Roman" w:hAnsi="Times New Roman" w:cs="Times New Roman"/>
          <w:snapToGrid w:val="0"/>
          <w:sz w:val="24"/>
          <w:szCs w:val="24"/>
          <w:lang w:eastAsia="ru-RU"/>
        </w:rPr>
        <w:t xml:space="preserve">: </w:t>
      </w:r>
      <w:r w:rsidRPr="00FC6A1D">
        <w:rPr>
          <w:rFonts w:ascii="Times New Roman" w:eastAsia="Times New Roman" w:hAnsi="Times New Roman" w:cs="Times New Roman"/>
          <w:sz w:val="24"/>
          <w:szCs w:val="24"/>
          <w:lang w:eastAsia="ru-RU"/>
        </w:rPr>
        <w:t xml:space="preserve">материально-техническое обеспечения </w:t>
      </w:r>
      <w:r w:rsidR="00DB777B" w:rsidRPr="00FC6A1D">
        <w:rPr>
          <w:rFonts w:ascii="Times New Roman" w:eastAsia="Times New Roman" w:hAnsi="Times New Roman" w:cs="Times New Roman"/>
          <w:sz w:val="24"/>
          <w:szCs w:val="24"/>
          <w:lang w:eastAsia="ru-RU"/>
        </w:rPr>
        <w:t>ФГКУ "СЗРПСО МЧС России".</w:t>
      </w:r>
    </w:p>
    <w:p w14:paraId="223076BB" w14:textId="77777777" w:rsidR="00377542" w:rsidRPr="00377542" w:rsidRDefault="00377542" w:rsidP="00377542">
      <w:pPr>
        <w:widowControl w:val="0"/>
        <w:numPr>
          <w:ilvl w:val="1"/>
          <w:numId w:val="29"/>
        </w:numPr>
        <w:tabs>
          <w:tab w:val="left" w:pos="142"/>
          <w:tab w:val="left" w:pos="851"/>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napToGrid w:val="0"/>
          <w:sz w:val="24"/>
          <w:szCs w:val="24"/>
          <w:lang w:eastAsia="ru-RU"/>
        </w:rPr>
      </w:pPr>
      <w:r w:rsidRPr="00377542">
        <w:rPr>
          <w:rFonts w:ascii="Times New Roman" w:eastAsia="Times New Roman" w:hAnsi="Times New Roman" w:cs="Times New Roman"/>
          <w:b/>
          <w:snapToGrid w:val="0"/>
          <w:sz w:val="24"/>
          <w:szCs w:val="24"/>
          <w:lang w:eastAsia="ru-RU"/>
        </w:rPr>
        <w:t>Правовые основания закупки</w:t>
      </w:r>
      <w:r w:rsidRPr="00377542">
        <w:rPr>
          <w:rFonts w:ascii="Times New Roman" w:eastAsia="Times New Roman" w:hAnsi="Times New Roman" w:cs="Times New Roman"/>
          <w:snapToGrid w:val="0"/>
          <w:sz w:val="24"/>
          <w:szCs w:val="24"/>
          <w:lang w:eastAsia="ru-RU"/>
        </w:rPr>
        <w:t>:</w:t>
      </w:r>
    </w:p>
    <w:p w14:paraId="3847996F" w14:textId="1C70DB3F" w:rsidR="00377542" w:rsidRPr="00377542" w:rsidRDefault="00377542" w:rsidP="00377542">
      <w:pPr>
        <w:widowControl w:val="0"/>
        <w:numPr>
          <w:ilvl w:val="2"/>
          <w:numId w:val="29"/>
        </w:numPr>
        <w:tabs>
          <w:tab w:val="left" w:pos="851"/>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napToGrid w:val="0"/>
          <w:sz w:val="24"/>
          <w:szCs w:val="24"/>
          <w:lang w:eastAsia="ru-RU"/>
        </w:rPr>
      </w:pPr>
      <w:r w:rsidRPr="00377542">
        <w:rPr>
          <w:rFonts w:ascii="Times New Roman" w:eastAsia="Times New Roman" w:hAnsi="Times New Roman" w:cs="Times New Roman"/>
          <w:sz w:val="24"/>
          <w:szCs w:val="24"/>
          <w:shd w:val="clear" w:color="auto" w:fill="FFFFFF"/>
          <w:lang w:eastAsia="ru-RU"/>
        </w:rPr>
        <w:t>План-график закупок товаров, работ, услуг на 202</w:t>
      </w:r>
      <w:r w:rsidR="00FC6A1D">
        <w:rPr>
          <w:rFonts w:ascii="Times New Roman" w:eastAsia="Times New Roman" w:hAnsi="Times New Roman" w:cs="Times New Roman"/>
          <w:sz w:val="24"/>
          <w:szCs w:val="24"/>
          <w:shd w:val="clear" w:color="auto" w:fill="FFFFFF"/>
          <w:lang w:eastAsia="ru-RU"/>
        </w:rPr>
        <w:t>6</w:t>
      </w:r>
      <w:r w:rsidRPr="00377542">
        <w:rPr>
          <w:rFonts w:ascii="Times New Roman" w:eastAsia="Times New Roman" w:hAnsi="Times New Roman" w:cs="Times New Roman"/>
          <w:sz w:val="24"/>
          <w:szCs w:val="24"/>
          <w:shd w:val="clear" w:color="auto" w:fill="FFFFFF"/>
          <w:lang w:eastAsia="ru-RU"/>
        </w:rPr>
        <w:t xml:space="preserve"> финансовый год и на плановый период 202</w:t>
      </w:r>
      <w:r w:rsidR="00FC6A1D">
        <w:rPr>
          <w:rFonts w:ascii="Times New Roman" w:eastAsia="Times New Roman" w:hAnsi="Times New Roman" w:cs="Times New Roman"/>
          <w:sz w:val="24"/>
          <w:szCs w:val="24"/>
          <w:shd w:val="clear" w:color="auto" w:fill="FFFFFF"/>
          <w:lang w:eastAsia="ru-RU"/>
        </w:rPr>
        <w:t>7</w:t>
      </w:r>
      <w:r w:rsidRPr="00377542">
        <w:rPr>
          <w:rFonts w:ascii="Times New Roman" w:eastAsia="Times New Roman" w:hAnsi="Times New Roman" w:cs="Times New Roman"/>
          <w:sz w:val="24"/>
          <w:szCs w:val="24"/>
          <w:shd w:val="clear" w:color="auto" w:fill="FFFFFF"/>
          <w:lang w:eastAsia="ru-RU"/>
        </w:rPr>
        <w:t xml:space="preserve"> и 202</w:t>
      </w:r>
      <w:r w:rsidR="00FC6A1D">
        <w:rPr>
          <w:rFonts w:ascii="Times New Roman" w:eastAsia="Times New Roman" w:hAnsi="Times New Roman" w:cs="Times New Roman"/>
          <w:sz w:val="24"/>
          <w:szCs w:val="24"/>
          <w:shd w:val="clear" w:color="auto" w:fill="FFFFFF"/>
          <w:lang w:eastAsia="ru-RU"/>
        </w:rPr>
        <w:t>8</w:t>
      </w:r>
      <w:r w:rsidRPr="00377542">
        <w:rPr>
          <w:rFonts w:ascii="Times New Roman" w:eastAsia="Times New Roman" w:hAnsi="Times New Roman" w:cs="Times New Roman"/>
          <w:sz w:val="24"/>
          <w:szCs w:val="24"/>
          <w:shd w:val="clear" w:color="auto" w:fill="FFFFFF"/>
          <w:lang w:eastAsia="ru-RU"/>
        </w:rPr>
        <w:t xml:space="preserve"> годов</w:t>
      </w:r>
      <w:r w:rsidRPr="00377542">
        <w:rPr>
          <w:rFonts w:ascii="Times New Roman" w:eastAsia="Times New Roman" w:hAnsi="Times New Roman" w:cs="Times New Roman"/>
          <w:snapToGrid w:val="0"/>
          <w:sz w:val="24"/>
          <w:szCs w:val="24"/>
          <w:lang w:eastAsia="ru-RU"/>
        </w:rPr>
        <w:t>.</w:t>
      </w:r>
    </w:p>
    <w:p w14:paraId="2DD60553" w14:textId="77777777" w:rsidR="00377542" w:rsidRPr="00377542" w:rsidRDefault="00377542" w:rsidP="00377542">
      <w:pPr>
        <w:widowControl w:val="0"/>
        <w:tabs>
          <w:tab w:val="left" w:pos="1418"/>
        </w:tabs>
        <w:autoSpaceDE w:val="0"/>
        <w:autoSpaceDN w:val="0"/>
        <w:adjustRightInd w:val="0"/>
        <w:spacing w:after="0" w:line="240" w:lineRule="auto"/>
        <w:ind w:firstLine="567"/>
        <w:rPr>
          <w:rFonts w:ascii="Times New Roman" w:eastAsia="Times New Roman" w:hAnsi="Times New Roman" w:cs="Times New Roman"/>
          <w:snapToGrid w:val="0"/>
          <w:sz w:val="24"/>
          <w:szCs w:val="24"/>
          <w:lang w:eastAsia="ru-RU"/>
        </w:rPr>
      </w:pPr>
    </w:p>
    <w:p w14:paraId="06971E5E" w14:textId="77777777" w:rsidR="00377542" w:rsidRPr="00377542" w:rsidRDefault="00377542" w:rsidP="00377542">
      <w:pPr>
        <w:widowControl w:val="0"/>
        <w:numPr>
          <w:ilvl w:val="0"/>
          <w:numId w:val="29"/>
        </w:numPr>
        <w:shd w:val="clear" w:color="auto" w:fill="FFFFFF"/>
        <w:tabs>
          <w:tab w:val="left" w:pos="567"/>
          <w:tab w:val="left" w:pos="708"/>
        </w:tabs>
        <w:autoSpaceDE w:val="0"/>
        <w:autoSpaceDN w:val="0"/>
        <w:adjustRightInd w:val="0"/>
        <w:spacing w:after="0" w:line="240" w:lineRule="auto"/>
        <w:ind w:left="648"/>
        <w:contextualSpacing/>
        <w:jc w:val="center"/>
        <w:rPr>
          <w:rFonts w:ascii="Times New Roman" w:eastAsia="Times New Roman" w:hAnsi="Times New Roman" w:cs="Times New Roman"/>
          <w:b/>
          <w:sz w:val="24"/>
          <w:szCs w:val="24"/>
          <w:lang w:val="x-none" w:eastAsia="ru-RU"/>
        </w:rPr>
      </w:pPr>
      <w:r w:rsidRPr="00377542">
        <w:rPr>
          <w:rFonts w:ascii="Times New Roman" w:eastAsia="Times New Roman" w:hAnsi="Times New Roman" w:cs="Times New Roman"/>
          <w:b/>
          <w:sz w:val="24"/>
          <w:szCs w:val="24"/>
          <w:lang w:val="x-none" w:eastAsia="ru-RU"/>
        </w:rPr>
        <w:t xml:space="preserve">Источник финансирования закупки </w:t>
      </w:r>
    </w:p>
    <w:p w14:paraId="6E74AE20" w14:textId="77777777" w:rsidR="00377542" w:rsidRPr="00377542" w:rsidRDefault="00377542" w:rsidP="00377542">
      <w:pPr>
        <w:widowControl w:val="0"/>
        <w:shd w:val="clear" w:color="auto" w:fill="FFFFFF"/>
        <w:tabs>
          <w:tab w:val="left" w:pos="567"/>
          <w:tab w:val="left" w:pos="708"/>
        </w:tabs>
        <w:autoSpaceDE w:val="0"/>
        <w:autoSpaceDN w:val="0"/>
        <w:adjustRightInd w:val="0"/>
        <w:spacing w:after="0" w:line="240" w:lineRule="auto"/>
        <w:ind w:firstLine="567"/>
        <w:jc w:val="both"/>
        <w:rPr>
          <w:rFonts w:ascii="Times New Roman" w:eastAsia="ヒラギノ角ゴ Pro W3" w:hAnsi="Times New Roman" w:cs="Times New Roman"/>
          <w:sz w:val="24"/>
          <w:szCs w:val="24"/>
          <w:lang w:eastAsia="ru-RU"/>
        </w:rPr>
      </w:pPr>
      <w:r w:rsidRPr="00377542">
        <w:rPr>
          <w:rFonts w:ascii="Times New Roman" w:eastAsia="ヒラギノ角ゴ Pro W3" w:hAnsi="Times New Roman" w:cs="Times New Roman"/>
          <w:sz w:val="24"/>
          <w:szCs w:val="24"/>
          <w:lang w:eastAsia="ru-RU"/>
        </w:rPr>
        <w:t>3.1. Федеральный бюджет.</w:t>
      </w:r>
    </w:p>
    <w:p w14:paraId="0D48E163" w14:textId="77777777" w:rsidR="00377542" w:rsidRPr="00377542" w:rsidRDefault="00377542" w:rsidP="00377542">
      <w:pPr>
        <w:widowControl w:val="0"/>
        <w:shd w:val="clear" w:color="auto" w:fill="FFFFFF"/>
        <w:tabs>
          <w:tab w:val="left" w:pos="567"/>
          <w:tab w:val="left" w:pos="708"/>
        </w:tabs>
        <w:autoSpaceDE w:val="0"/>
        <w:autoSpaceDN w:val="0"/>
        <w:adjustRightInd w:val="0"/>
        <w:spacing w:after="0" w:line="240" w:lineRule="auto"/>
        <w:ind w:firstLine="720"/>
        <w:rPr>
          <w:rFonts w:ascii="Times New Roman" w:eastAsia="Times New Roman" w:hAnsi="Times New Roman" w:cs="Times New Roman"/>
          <w:b/>
          <w:sz w:val="24"/>
          <w:szCs w:val="24"/>
          <w:lang w:eastAsia="ru-RU"/>
        </w:rPr>
      </w:pPr>
    </w:p>
    <w:p w14:paraId="3FFB4BD6" w14:textId="77777777" w:rsidR="00377542" w:rsidRPr="00377542" w:rsidRDefault="00377542" w:rsidP="00377542">
      <w:pPr>
        <w:widowControl w:val="0"/>
        <w:numPr>
          <w:ilvl w:val="0"/>
          <w:numId w:val="3"/>
        </w:numPr>
        <w:tabs>
          <w:tab w:val="left" w:pos="851"/>
        </w:tabs>
        <w:autoSpaceDE w:val="0"/>
        <w:autoSpaceDN w:val="0"/>
        <w:adjustRightInd w:val="0"/>
        <w:spacing w:after="0" w:line="240" w:lineRule="auto"/>
        <w:ind w:left="432"/>
        <w:contextualSpacing/>
        <w:jc w:val="center"/>
        <w:rPr>
          <w:rFonts w:ascii="Times New Roman" w:eastAsia="Times New Roman" w:hAnsi="Times New Roman" w:cs="Times New Roman"/>
          <w:b/>
          <w:sz w:val="24"/>
          <w:szCs w:val="24"/>
          <w:lang w:val="x-none"/>
        </w:rPr>
      </w:pPr>
      <w:r w:rsidRPr="00377542">
        <w:rPr>
          <w:rFonts w:ascii="Times New Roman" w:eastAsia="Times New Roman" w:hAnsi="Times New Roman" w:cs="Times New Roman"/>
          <w:b/>
          <w:sz w:val="24"/>
          <w:szCs w:val="24"/>
          <w:lang w:val="x-none"/>
        </w:rPr>
        <w:t>Место, условия и сроки (периоды) поставки товара</w:t>
      </w:r>
    </w:p>
    <w:p w14:paraId="2699256A" w14:textId="20B239C3" w:rsidR="00377542" w:rsidRPr="00DB777B" w:rsidRDefault="00377542" w:rsidP="00DB777B">
      <w:pPr>
        <w:widowControl w:val="0"/>
        <w:numPr>
          <w:ilvl w:val="1"/>
          <w:numId w:val="3"/>
        </w:numPr>
        <w:shd w:val="clear" w:color="auto" w:fill="FFFFFF"/>
        <w:tabs>
          <w:tab w:val="left" w:pos="567"/>
          <w:tab w:val="left" w:pos="708"/>
        </w:tabs>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377542">
        <w:rPr>
          <w:rFonts w:ascii="Times New Roman" w:eastAsia="Times New Roman" w:hAnsi="Times New Roman" w:cs="Times New Roman"/>
          <w:sz w:val="24"/>
          <w:szCs w:val="24"/>
          <w:lang w:eastAsia="ru-RU"/>
        </w:rPr>
        <w:t xml:space="preserve">Место оказания поставки товара: </w:t>
      </w:r>
      <w:r w:rsidR="00DB777B" w:rsidRPr="00DB777B">
        <w:rPr>
          <w:rFonts w:ascii="Times New Roman" w:eastAsia="Times New Roman" w:hAnsi="Times New Roman" w:cs="Times New Roman"/>
          <w:sz w:val="24"/>
          <w:szCs w:val="24"/>
          <w:lang w:eastAsia="ru-RU"/>
        </w:rPr>
        <w:t>188662, Ленинградская область, Всеволожский район, г. Мурино, ул. Оборонная, д. 51,</w:t>
      </w:r>
    </w:p>
    <w:p w14:paraId="5C3D10B9" w14:textId="77777777" w:rsidR="00377542" w:rsidRPr="00377542" w:rsidRDefault="00377542" w:rsidP="00377542">
      <w:pPr>
        <w:widowControl w:val="0"/>
        <w:numPr>
          <w:ilvl w:val="1"/>
          <w:numId w:val="3"/>
        </w:numPr>
        <w:shd w:val="clear" w:color="auto" w:fill="FFFFFF"/>
        <w:tabs>
          <w:tab w:val="left" w:pos="567"/>
          <w:tab w:val="left" w:pos="708"/>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77542">
        <w:rPr>
          <w:rFonts w:ascii="Times New Roman" w:eastAsia="Times New Roman" w:hAnsi="Times New Roman" w:cs="Times New Roman"/>
          <w:sz w:val="24"/>
          <w:szCs w:val="24"/>
          <w:lang w:eastAsia="ru-RU"/>
        </w:rPr>
        <w:t>Условия и сроки (периодичность) оказания услуг:</w:t>
      </w:r>
    </w:p>
    <w:p w14:paraId="2DB77268" w14:textId="0AD84079" w:rsidR="00377542" w:rsidRPr="00377542" w:rsidRDefault="00DB777B" w:rsidP="00377542">
      <w:pPr>
        <w:widowControl w:val="0"/>
        <w:numPr>
          <w:ilvl w:val="2"/>
          <w:numId w:val="3"/>
        </w:numPr>
        <w:tabs>
          <w:tab w:val="left" w:pos="851"/>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x-none"/>
        </w:rPr>
      </w:pPr>
      <w:r>
        <w:rPr>
          <w:rFonts w:ascii="Times New Roman" w:eastAsia="Times New Roman" w:hAnsi="Times New Roman" w:cs="Times New Roman"/>
          <w:sz w:val="24"/>
          <w:szCs w:val="24"/>
        </w:rPr>
        <w:t>Срок</w:t>
      </w:r>
      <w:r>
        <w:rPr>
          <w:rFonts w:ascii="Times New Roman" w:eastAsia="Times New Roman" w:hAnsi="Times New Roman" w:cs="Times New Roman"/>
          <w:sz w:val="24"/>
          <w:szCs w:val="24"/>
          <w:lang w:val="x-none"/>
        </w:rPr>
        <w:t xml:space="preserve"> поставки товара: в течение </w:t>
      </w:r>
      <w:r w:rsidR="00FC6A1D">
        <w:rPr>
          <w:rFonts w:ascii="Times New Roman" w:eastAsia="Times New Roman" w:hAnsi="Times New Roman" w:cs="Times New Roman"/>
          <w:sz w:val="24"/>
          <w:szCs w:val="24"/>
        </w:rPr>
        <w:t>5</w:t>
      </w:r>
      <w:r w:rsidR="00377542" w:rsidRPr="00377542">
        <w:rPr>
          <w:rFonts w:ascii="Times New Roman" w:eastAsia="Times New Roman" w:hAnsi="Times New Roman" w:cs="Times New Roman"/>
          <w:sz w:val="24"/>
          <w:szCs w:val="24"/>
          <w:lang w:val="x-none"/>
        </w:rPr>
        <w:t xml:space="preserve"> </w:t>
      </w:r>
      <w:r w:rsidR="00377542" w:rsidRPr="00377542">
        <w:rPr>
          <w:rFonts w:ascii="Times New Roman" w:eastAsia="Times New Roman" w:hAnsi="Times New Roman" w:cs="Times New Roman"/>
          <w:sz w:val="24"/>
          <w:szCs w:val="24"/>
        </w:rPr>
        <w:t>рабоч</w:t>
      </w:r>
      <w:r>
        <w:rPr>
          <w:rFonts w:ascii="Times New Roman" w:eastAsia="Times New Roman" w:hAnsi="Times New Roman" w:cs="Times New Roman"/>
          <w:sz w:val="24"/>
          <w:szCs w:val="24"/>
        </w:rPr>
        <w:t>их</w:t>
      </w:r>
      <w:r w:rsidR="00377542" w:rsidRPr="00377542">
        <w:rPr>
          <w:rFonts w:ascii="Times New Roman" w:eastAsia="Times New Roman" w:hAnsi="Times New Roman" w:cs="Times New Roman"/>
          <w:sz w:val="24"/>
          <w:szCs w:val="24"/>
        </w:rPr>
        <w:t xml:space="preserve"> </w:t>
      </w:r>
      <w:r w:rsidR="00377542" w:rsidRPr="00377542">
        <w:rPr>
          <w:rFonts w:ascii="Times New Roman" w:eastAsia="Times New Roman" w:hAnsi="Times New Roman" w:cs="Times New Roman"/>
          <w:sz w:val="24"/>
          <w:szCs w:val="24"/>
          <w:lang w:val="x-none"/>
        </w:rPr>
        <w:t>дн</w:t>
      </w:r>
      <w:r>
        <w:rPr>
          <w:rFonts w:ascii="Times New Roman" w:eastAsia="Times New Roman" w:hAnsi="Times New Roman" w:cs="Times New Roman"/>
          <w:sz w:val="24"/>
          <w:szCs w:val="24"/>
        </w:rPr>
        <w:t>ей</w:t>
      </w:r>
      <w:r w:rsidR="00377542" w:rsidRPr="00377542">
        <w:rPr>
          <w:rFonts w:ascii="Times New Roman" w:eastAsia="Times New Roman" w:hAnsi="Times New Roman" w:cs="Times New Roman"/>
          <w:sz w:val="24"/>
          <w:szCs w:val="24"/>
          <w:lang w:val="x-none"/>
        </w:rPr>
        <w:t xml:space="preserve"> с даты заключения контракта, </w:t>
      </w:r>
    </w:p>
    <w:p w14:paraId="71ACDA84" w14:textId="77777777" w:rsidR="00377542" w:rsidRPr="00377542" w:rsidRDefault="00377542" w:rsidP="00377542">
      <w:pPr>
        <w:widowControl w:val="0"/>
        <w:autoSpaceDE w:val="0"/>
        <w:autoSpaceDN w:val="0"/>
        <w:adjustRightInd w:val="0"/>
        <w:spacing w:after="0" w:line="240" w:lineRule="auto"/>
        <w:ind w:left="432"/>
        <w:contextualSpacing/>
        <w:jc w:val="both"/>
        <w:rPr>
          <w:rFonts w:ascii="Times New Roman" w:eastAsia="Calibri" w:hAnsi="Times New Roman" w:cs="Times New Roman"/>
          <w:sz w:val="24"/>
          <w:szCs w:val="24"/>
          <w:lang w:val="x-none" w:eastAsia="ru-RU"/>
        </w:rPr>
      </w:pPr>
      <w:r w:rsidRPr="00377542">
        <w:rPr>
          <w:rFonts w:ascii="Times New Roman" w:eastAsia="Calibri" w:hAnsi="Times New Roman" w:cs="Times New Roman"/>
          <w:sz w:val="24"/>
          <w:szCs w:val="24"/>
          <w:lang w:val="x-none" w:eastAsia="ru-RU"/>
        </w:rPr>
        <w:t xml:space="preserve">4.2.2. Доставка товара по адресу Заказчика, все виды погрузочно-разгрузочных работ, подъем-спуск на этаж, погрузка на склад (в помещения Заказчика) входят в стоимость контракта. </w:t>
      </w:r>
    </w:p>
    <w:p w14:paraId="0F47F8E3" w14:textId="77777777" w:rsidR="00377542" w:rsidRPr="00377542" w:rsidRDefault="00377542" w:rsidP="00377542">
      <w:pPr>
        <w:widowControl w:val="0"/>
        <w:autoSpaceDE w:val="0"/>
        <w:autoSpaceDN w:val="0"/>
        <w:adjustRightInd w:val="0"/>
        <w:spacing w:after="0" w:line="240" w:lineRule="auto"/>
        <w:ind w:left="432"/>
        <w:contextualSpacing/>
        <w:jc w:val="both"/>
        <w:rPr>
          <w:rFonts w:ascii="Times New Roman" w:eastAsia="Calibri" w:hAnsi="Times New Roman" w:cs="Times New Roman"/>
          <w:sz w:val="24"/>
          <w:szCs w:val="24"/>
          <w:lang w:val="x-none" w:eastAsia="ru-RU"/>
        </w:rPr>
      </w:pPr>
      <w:r w:rsidRPr="00377542">
        <w:rPr>
          <w:rFonts w:ascii="Times New Roman" w:eastAsia="Calibri" w:hAnsi="Times New Roman" w:cs="Times New Roman"/>
          <w:sz w:val="24"/>
          <w:szCs w:val="24"/>
          <w:lang w:val="x-none" w:eastAsia="ru-RU"/>
        </w:rPr>
        <w:t>4.2.3. Поставка Товара осуществляется единовременно, частичная поставка товара не допускается.</w:t>
      </w:r>
    </w:p>
    <w:p w14:paraId="5723C48D" w14:textId="77777777" w:rsidR="00377542" w:rsidRPr="00377542" w:rsidRDefault="00377542" w:rsidP="00377542">
      <w:pPr>
        <w:widowControl w:val="0"/>
        <w:autoSpaceDE w:val="0"/>
        <w:autoSpaceDN w:val="0"/>
        <w:adjustRightInd w:val="0"/>
        <w:spacing w:after="0" w:line="240" w:lineRule="auto"/>
        <w:ind w:left="432"/>
        <w:contextualSpacing/>
        <w:jc w:val="both"/>
        <w:rPr>
          <w:rFonts w:ascii="Times New Roman" w:eastAsia="Calibri" w:hAnsi="Times New Roman" w:cs="Times New Roman"/>
          <w:sz w:val="24"/>
          <w:szCs w:val="24"/>
          <w:lang w:val="x-none"/>
        </w:rPr>
      </w:pPr>
      <w:r w:rsidRPr="00377542">
        <w:rPr>
          <w:rFonts w:ascii="Times New Roman" w:eastAsia="Calibri" w:hAnsi="Times New Roman" w:cs="Times New Roman"/>
          <w:sz w:val="24"/>
          <w:szCs w:val="24"/>
          <w:lang w:val="x-none" w:eastAsia="ru-RU"/>
        </w:rPr>
        <w:t xml:space="preserve">4.2.4. </w:t>
      </w:r>
      <w:r w:rsidRPr="00377542">
        <w:rPr>
          <w:rFonts w:ascii="Times New Roman" w:eastAsia="Calibri" w:hAnsi="Times New Roman" w:cs="Times New Roman"/>
          <w:sz w:val="24"/>
          <w:szCs w:val="24"/>
          <w:lang w:val="x-none"/>
        </w:rPr>
        <w:t>Форма оплаты – безналичный расчёт.</w:t>
      </w:r>
    </w:p>
    <w:p w14:paraId="123835E2" w14:textId="77777777" w:rsidR="00377542" w:rsidRPr="00377542" w:rsidRDefault="00377542" w:rsidP="00377542">
      <w:pPr>
        <w:widowControl w:val="0"/>
        <w:shd w:val="clear" w:color="auto" w:fill="FFFFFF"/>
        <w:tabs>
          <w:tab w:val="left" w:pos="567"/>
          <w:tab w:val="left" w:pos="708"/>
        </w:tabs>
        <w:spacing w:after="0" w:line="240" w:lineRule="auto"/>
        <w:jc w:val="both"/>
        <w:rPr>
          <w:rFonts w:ascii="Times New Roman" w:eastAsia="Times New Roman" w:hAnsi="Times New Roman" w:cs="Times New Roman"/>
          <w:sz w:val="24"/>
          <w:szCs w:val="24"/>
          <w:lang w:eastAsia="ru-RU"/>
        </w:rPr>
      </w:pPr>
      <w:r w:rsidRPr="00377542">
        <w:rPr>
          <w:rFonts w:ascii="Times New Roman" w:eastAsia="Calibri" w:hAnsi="Times New Roman" w:cs="Times New Roman"/>
          <w:sz w:val="24"/>
          <w:szCs w:val="24"/>
          <w:lang w:eastAsia="ru-RU"/>
        </w:rPr>
        <w:t xml:space="preserve">       4.2.5. Оплата поставленного товара производится в соответствии с Контрактом. Авансирование не предусмотрено.</w:t>
      </w:r>
    </w:p>
    <w:p w14:paraId="1177DEB8" w14:textId="77777777" w:rsidR="00377542" w:rsidRPr="00377542" w:rsidRDefault="00377542" w:rsidP="00377542">
      <w:pPr>
        <w:widowControl w:val="0"/>
        <w:tabs>
          <w:tab w:val="left" w:pos="851"/>
          <w:tab w:val="left" w:pos="1418"/>
        </w:tabs>
        <w:spacing w:after="0" w:line="240" w:lineRule="auto"/>
        <w:ind w:left="567"/>
        <w:contextualSpacing/>
        <w:jc w:val="both"/>
        <w:rPr>
          <w:rFonts w:ascii="Times New Roman" w:eastAsia="Times New Roman" w:hAnsi="Times New Roman" w:cs="Times New Roman"/>
          <w:i/>
          <w:sz w:val="24"/>
          <w:szCs w:val="24"/>
          <w:lang w:val="x-none"/>
        </w:rPr>
      </w:pPr>
    </w:p>
    <w:p w14:paraId="3EA7F47D" w14:textId="77777777" w:rsidR="00377542" w:rsidRPr="00377542" w:rsidRDefault="00377542" w:rsidP="00377542">
      <w:pPr>
        <w:widowControl w:val="0"/>
        <w:numPr>
          <w:ilvl w:val="0"/>
          <w:numId w:val="3"/>
        </w:numPr>
        <w:shd w:val="clear" w:color="auto" w:fill="FFFFFF"/>
        <w:tabs>
          <w:tab w:val="left" w:pos="567"/>
          <w:tab w:val="left" w:pos="708"/>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77542">
        <w:rPr>
          <w:rFonts w:ascii="Times New Roman" w:eastAsia="Times New Roman" w:hAnsi="Times New Roman" w:cs="Times New Roman"/>
          <w:b/>
          <w:sz w:val="24"/>
          <w:szCs w:val="24"/>
          <w:lang w:eastAsia="ru-RU"/>
        </w:rPr>
        <w:t>Описание объекта закупки</w:t>
      </w:r>
    </w:p>
    <w:p w14:paraId="4C5B295D" w14:textId="77777777" w:rsidR="00377542" w:rsidRPr="00377542" w:rsidRDefault="00377542" w:rsidP="00377542">
      <w:pPr>
        <w:keepNext/>
        <w:widowControl w:val="0"/>
        <w:numPr>
          <w:ilvl w:val="1"/>
          <w:numId w:val="3"/>
        </w:numPr>
        <w:tabs>
          <w:tab w:val="left" w:pos="851"/>
          <w:tab w:val="left" w:pos="1418"/>
        </w:tabs>
        <w:autoSpaceDE w:val="0"/>
        <w:autoSpaceDN w:val="0"/>
        <w:adjustRightInd w:val="0"/>
        <w:spacing w:after="0" w:line="240" w:lineRule="auto"/>
        <w:ind w:left="0" w:firstLine="567"/>
        <w:jc w:val="both"/>
        <w:outlineLvl w:val="1"/>
        <w:rPr>
          <w:rFonts w:ascii="Times New Roman" w:eastAsia="ヒラギノ角ゴ Pro W3" w:hAnsi="Times New Roman" w:cs="Times New Roman"/>
          <w:b/>
          <w:bCs/>
          <w:sz w:val="24"/>
          <w:szCs w:val="24"/>
          <w:lang w:eastAsia="ru-RU"/>
        </w:rPr>
      </w:pPr>
      <w:r w:rsidRPr="00377542">
        <w:rPr>
          <w:rFonts w:ascii="Times New Roman" w:eastAsia="ヒラギノ角ゴ Pro W3" w:hAnsi="Times New Roman" w:cs="Times New Roman"/>
          <w:b/>
          <w:bCs/>
          <w:sz w:val="24"/>
          <w:szCs w:val="24"/>
          <w:lang w:eastAsia="ru-RU"/>
        </w:rPr>
        <w:t>Требования к количеству (объему)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5742"/>
        <w:gridCol w:w="1596"/>
        <w:gridCol w:w="1463"/>
      </w:tblGrid>
      <w:tr w:rsidR="00DB777B" w:rsidRPr="00DB777B" w14:paraId="54003AB0" w14:textId="77777777" w:rsidTr="00DB777B">
        <w:trPr>
          <w:trHeight w:val="522"/>
        </w:trPr>
        <w:tc>
          <w:tcPr>
            <w:tcW w:w="291" w:type="pct"/>
            <w:tcBorders>
              <w:top w:val="single" w:sz="4" w:space="0" w:color="auto"/>
              <w:left w:val="single" w:sz="4" w:space="0" w:color="auto"/>
              <w:bottom w:val="single" w:sz="4" w:space="0" w:color="auto"/>
              <w:right w:val="single" w:sz="4" w:space="0" w:color="auto"/>
            </w:tcBorders>
            <w:vAlign w:val="center"/>
            <w:hideMark/>
          </w:tcPr>
          <w:p w14:paraId="446E22C9" w14:textId="77777777" w:rsidR="00DB777B" w:rsidRPr="00DB777B" w:rsidRDefault="00DB777B" w:rsidP="00DB77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B777B">
              <w:rPr>
                <w:rFonts w:ascii="Times New Roman" w:eastAsia="Calibri" w:hAnsi="Times New Roman" w:cs="Times New Roman"/>
                <w:sz w:val="24"/>
                <w:szCs w:val="24"/>
              </w:rPr>
              <w:t>№ п/п</w:t>
            </w:r>
          </w:p>
        </w:tc>
        <w:tc>
          <w:tcPr>
            <w:tcW w:w="3072" w:type="pct"/>
            <w:tcBorders>
              <w:top w:val="single" w:sz="4" w:space="0" w:color="auto"/>
              <w:left w:val="single" w:sz="4" w:space="0" w:color="auto"/>
              <w:bottom w:val="single" w:sz="4" w:space="0" w:color="auto"/>
              <w:right w:val="single" w:sz="4" w:space="0" w:color="auto"/>
            </w:tcBorders>
            <w:vAlign w:val="center"/>
            <w:hideMark/>
          </w:tcPr>
          <w:p w14:paraId="50394D3D" w14:textId="77777777" w:rsidR="00DB777B" w:rsidRPr="00DB777B" w:rsidRDefault="00DB777B" w:rsidP="00DB77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B777B">
              <w:rPr>
                <w:rFonts w:ascii="Times New Roman" w:eastAsia="Calibri" w:hAnsi="Times New Roman" w:cs="Times New Roman"/>
                <w:sz w:val="24"/>
                <w:szCs w:val="24"/>
              </w:rPr>
              <w:t xml:space="preserve">Наименование товара </w:t>
            </w:r>
          </w:p>
        </w:tc>
        <w:tc>
          <w:tcPr>
            <w:tcW w:w="854" w:type="pct"/>
            <w:tcBorders>
              <w:top w:val="single" w:sz="4" w:space="0" w:color="auto"/>
              <w:left w:val="single" w:sz="4" w:space="0" w:color="auto"/>
              <w:bottom w:val="single" w:sz="4" w:space="0" w:color="auto"/>
              <w:right w:val="single" w:sz="4" w:space="0" w:color="auto"/>
            </w:tcBorders>
            <w:vAlign w:val="center"/>
            <w:hideMark/>
          </w:tcPr>
          <w:p w14:paraId="4154FD4B" w14:textId="77777777" w:rsidR="00DB777B" w:rsidRPr="00DB777B" w:rsidRDefault="00DB777B" w:rsidP="00DB77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B777B">
              <w:rPr>
                <w:rFonts w:ascii="Times New Roman" w:eastAsia="Calibri" w:hAnsi="Times New Roman" w:cs="Times New Roman"/>
                <w:sz w:val="24"/>
                <w:szCs w:val="24"/>
              </w:rPr>
              <w:t>Единица измерения</w:t>
            </w:r>
          </w:p>
        </w:tc>
        <w:tc>
          <w:tcPr>
            <w:tcW w:w="783" w:type="pct"/>
            <w:tcBorders>
              <w:top w:val="single" w:sz="4" w:space="0" w:color="auto"/>
              <w:left w:val="single" w:sz="4" w:space="0" w:color="auto"/>
              <w:bottom w:val="single" w:sz="4" w:space="0" w:color="auto"/>
              <w:right w:val="single" w:sz="4" w:space="0" w:color="auto"/>
            </w:tcBorders>
            <w:vAlign w:val="center"/>
            <w:hideMark/>
          </w:tcPr>
          <w:p w14:paraId="748601CE" w14:textId="77777777" w:rsidR="00DB777B" w:rsidRPr="00DB777B" w:rsidRDefault="00DB777B" w:rsidP="00DB77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B777B">
              <w:rPr>
                <w:rFonts w:ascii="Times New Roman" w:eastAsia="Calibri" w:hAnsi="Times New Roman" w:cs="Times New Roman"/>
                <w:sz w:val="24"/>
                <w:szCs w:val="24"/>
              </w:rPr>
              <w:t>Количество</w:t>
            </w:r>
          </w:p>
        </w:tc>
      </w:tr>
      <w:tr w:rsidR="00DB777B" w:rsidRPr="00DB777B" w14:paraId="15E70552" w14:textId="77777777" w:rsidTr="00DB777B">
        <w:trPr>
          <w:trHeight w:val="842"/>
        </w:trPr>
        <w:tc>
          <w:tcPr>
            <w:tcW w:w="291" w:type="pct"/>
            <w:tcBorders>
              <w:top w:val="single" w:sz="4" w:space="0" w:color="auto"/>
              <w:left w:val="single" w:sz="4" w:space="0" w:color="auto"/>
              <w:bottom w:val="single" w:sz="4" w:space="0" w:color="auto"/>
              <w:right w:val="single" w:sz="4" w:space="0" w:color="auto"/>
            </w:tcBorders>
            <w:vAlign w:val="center"/>
          </w:tcPr>
          <w:p w14:paraId="27D85FB6" w14:textId="77777777" w:rsidR="00DB777B" w:rsidRPr="00DB777B" w:rsidRDefault="00DB777B" w:rsidP="00DB777B">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DB777B">
              <w:rPr>
                <w:rFonts w:ascii="Times New Roman" w:eastAsia="Calibri" w:hAnsi="Times New Roman" w:cs="Times New Roman"/>
                <w:sz w:val="24"/>
                <w:szCs w:val="24"/>
              </w:rPr>
              <w:t>1</w:t>
            </w:r>
          </w:p>
        </w:tc>
        <w:tc>
          <w:tcPr>
            <w:tcW w:w="3072" w:type="pct"/>
            <w:tcBorders>
              <w:top w:val="single" w:sz="4" w:space="0" w:color="auto"/>
              <w:left w:val="single" w:sz="4" w:space="0" w:color="auto"/>
              <w:bottom w:val="single" w:sz="4" w:space="0" w:color="auto"/>
              <w:right w:val="single" w:sz="4" w:space="0" w:color="auto"/>
            </w:tcBorders>
            <w:shd w:val="clear" w:color="000000" w:fill="FFFFFF"/>
            <w:vAlign w:val="center"/>
          </w:tcPr>
          <w:p w14:paraId="39484931" w14:textId="2B0830FD" w:rsidR="00DB777B" w:rsidRDefault="00DB777B" w:rsidP="00DB777B">
            <w:pPr>
              <w:spacing w:after="0" w:line="240" w:lineRule="auto"/>
              <w:rPr>
                <w:rFonts w:ascii="Times New Roman" w:eastAsia="Times New Roman" w:hAnsi="Times New Roman" w:cs="Times New Roman"/>
                <w:lang w:eastAsia="ru-RU"/>
              </w:rPr>
            </w:pPr>
            <w:r w:rsidRPr="00DB777B">
              <w:rPr>
                <w:rFonts w:ascii="Times New Roman" w:eastAsia="Times New Roman" w:hAnsi="Times New Roman" w:cs="Times New Roman"/>
                <w:lang w:eastAsia="ru-RU"/>
              </w:rPr>
              <w:t>Триммер бензиновый Stihl FS 55</w:t>
            </w:r>
            <w:r w:rsidR="00F06936" w:rsidRPr="00F06936">
              <w:rPr>
                <w:rFonts w:ascii="Times New Roman" w:eastAsia="Times New Roman" w:hAnsi="Times New Roman" w:cs="Times New Roman"/>
                <w:lang w:eastAsia="ru-RU"/>
              </w:rPr>
              <w:t xml:space="preserve"> (нож + головка с леской)</w:t>
            </w:r>
          </w:p>
          <w:p w14:paraId="32DC8091" w14:textId="66B331C2" w:rsidR="00BD0CF8" w:rsidRPr="00DB777B" w:rsidRDefault="00BD0CF8" w:rsidP="00BD0CF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(Комплектация: мотокоса, к</w:t>
            </w:r>
            <w:r w:rsidRPr="00BD0CF8">
              <w:rPr>
                <w:rFonts w:ascii="Times New Roman" w:eastAsia="Times New Roman" w:hAnsi="Times New Roman" w:cs="Times New Roman"/>
                <w:lang w:eastAsia="ru-RU"/>
              </w:rPr>
              <w:t>осильная голова</w:t>
            </w:r>
            <w:r>
              <w:rPr>
                <w:rFonts w:ascii="Times New Roman" w:eastAsia="Times New Roman" w:hAnsi="Times New Roman" w:cs="Times New Roman"/>
                <w:lang w:eastAsia="ru-RU"/>
              </w:rPr>
              <w:t>, подвес, защитный очки, к</w:t>
            </w:r>
            <w:r w:rsidRPr="00BD0CF8">
              <w:rPr>
                <w:rFonts w:ascii="Times New Roman" w:eastAsia="Times New Roman" w:hAnsi="Times New Roman" w:cs="Times New Roman"/>
                <w:lang w:eastAsia="ru-RU"/>
              </w:rPr>
              <w:t>люч</w:t>
            </w:r>
            <w:r>
              <w:rPr>
                <w:rFonts w:ascii="Times New Roman" w:eastAsia="Times New Roman" w:hAnsi="Times New Roman" w:cs="Times New Roman"/>
                <w:lang w:eastAsia="ru-RU"/>
              </w:rPr>
              <w:t>)</w:t>
            </w:r>
          </w:p>
        </w:tc>
        <w:tc>
          <w:tcPr>
            <w:tcW w:w="854" w:type="pct"/>
            <w:tcBorders>
              <w:top w:val="single" w:sz="4" w:space="0" w:color="auto"/>
              <w:left w:val="single" w:sz="4" w:space="0" w:color="auto"/>
              <w:bottom w:val="single" w:sz="4" w:space="0" w:color="auto"/>
              <w:right w:val="single" w:sz="4" w:space="0" w:color="auto"/>
            </w:tcBorders>
            <w:vAlign w:val="center"/>
          </w:tcPr>
          <w:p w14:paraId="503CFE09" w14:textId="77777777" w:rsidR="00DB777B" w:rsidRPr="00DB777B" w:rsidRDefault="00DB777B" w:rsidP="00DB777B">
            <w:pPr>
              <w:spacing w:after="0" w:line="240" w:lineRule="auto"/>
              <w:jc w:val="center"/>
              <w:rPr>
                <w:rFonts w:ascii="Times New Roman" w:eastAsia="Times New Roman" w:hAnsi="Times New Roman" w:cs="Times New Roman"/>
                <w:sz w:val="24"/>
                <w:szCs w:val="24"/>
                <w:lang w:eastAsia="ru-RU"/>
              </w:rPr>
            </w:pPr>
            <w:r w:rsidRPr="00DB777B">
              <w:rPr>
                <w:rFonts w:ascii="Times New Roman" w:eastAsia="Times New Roman" w:hAnsi="Times New Roman" w:cs="Times New Roman"/>
                <w:sz w:val="24"/>
                <w:szCs w:val="24"/>
                <w:lang w:eastAsia="ru-RU"/>
              </w:rPr>
              <w:t>шт</w:t>
            </w:r>
          </w:p>
        </w:tc>
        <w:tc>
          <w:tcPr>
            <w:tcW w:w="783" w:type="pct"/>
            <w:tcBorders>
              <w:top w:val="single" w:sz="4" w:space="0" w:color="auto"/>
              <w:left w:val="single" w:sz="4" w:space="0" w:color="auto"/>
              <w:bottom w:val="single" w:sz="4" w:space="0" w:color="auto"/>
              <w:right w:val="single" w:sz="4" w:space="0" w:color="auto"/>
            </w:tcBorders>
            <w:shd w:val="clear" w:color="000000" w:fill="FFFFFF"/>
            <w:vAlign w:val="center"/>
          </w:tcPr>
          <w:p w14:paraId="4EEA846C" w14:textId="24EAC278" w:rsidR="00DB777B" w:rsidRPr="00DB777B" w:rsidRDefault="00DB777B" w:rsidP="00DB777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r>
    </w:tbl>
    <w:p w14:paraId="604EB956" w14:textId="77777777" w:rsidR="00377542" w:rsidRPr="00377542" w:rsidRDefault="00377542" w:rsidP="00377542">
      <w:pPr>
        <w:keepNext/>
        <w:widowControl w:val="0"/>
        <w:tabs>
          <w:tab w:val="left" w:pos="851"/>
          <w:tab w:val="left" w:pos="1418"/>
        </w:tabs>
        <w:autoSpaceDE w:val="0"/>
        <w:autoSpaceDN w:val="0"/>
        <w:adjustRightInd w:val="0"/>
        <w:spacing w:after="0" w:line="240" w:lineRule="auto"/>
        <w:ind w:left="567"/>
        <w:jc w:val="both"/>
        <w:outlineLvl w:val="1"/>
        <w:rPr>
          <w:rFonts w:ascii="Times New Roman" w:eastAsia="ヒラギノ角ゴ Pro W3" w:hAnsi="Times New Roman" w:cs="Times New Roman"/>
          <w:b/>
          <w:bCs/>
          <w:sz w:val="24"/>
          <w:szCs w:val="24"/>
          <w:lang w:eastAsia="ru-RU"/>
        </w:rPr>
      </w:pPr>
    </w:p>
    <w:p w14:paraId="3A3BCEF0" w14:textId="77777777" w:rsidR="00377542" w:rsidRPr="00377542" w:rsidRDefault="00377542" w:rsidP="00377542">
      <w:pPr>
        <w:keepNext/>
        <w:widowControl w:val="0"/>
        <w:tabs>
          <w:tab w:val="left" w:pos="851"/>
          <w:tab w:val="left" w:pos="1418"/>
        </w:tabs>
        <w:autoSpaceDE w:val="0"/>
        <w:autoSpaceDN w:val="0"/>
        <w:adjustRightInd w:val="0"/>
        <w:spacing w:after="0" w:line="240" w:lineRule="auto"/>
        <w:ind w:left="567"/>
        <w:jc w:val="both"/>
        <w:outlineLvl w:val="1"/>
        <w:rPr>
          <w:rFonts w:ascii="Times New Roman" w:eastAsia="ヒラギノ角ゴ Pro W3" w:hAnsi="Times New Roman" w:cs="Times New Roman"/>
          <w:b/>
          <w:bCs/>
          <w:sz w:val="24"/>
          <w:szCs w:val="24"/>
          <w:lang w:eastAsia="ru-RU"/>
        </w:rPr>
      </w:pPr>
    </w:p>
    <w:p w14:paraId="237E8F34" w14:textId="77777777" w:rsidR="00377542" w:rsidRPr="00377542" w:rsidRDefault="00377542" w:rsidP="00377542">
      <w:pPr>
        <w:keepNext/>
        <w:widowControl w:val="0"/>
        <w:numPr>
          <w:ilvl w:val="1"/>
          <w:numId w:val="3"/>
        </w:numPr>
        <w:tabs>
          <w:tab w:val="left" w:pos="851"/>
          <w:tab w:val="left" w:pos="1418"/>
        </w:tabs>
        <w:autoSpaceDE w:val="0"/>
        <w:autoSpaceDN w:val="0"/>
        <w:adjustRightInd w:val="0"/>
        <w:spacing w:after="0" w:line="240" w:lineRule="auto"/>
        <w:ind w:left="567" w:firstLine="0"/>
        <w:contextualSpacing/>
        <w:jc w:val="both"/>
        <w:outlineLvl w:val="1"/>
        <w:rPr>
          <w:rFonts w:ascii="Times New Roman" w:eastAsia="ヒラギノ角ゴ Pro W3" w:hAnsi="Times New Roman" w:cs="Times New Roman"/>
          <w:b/>
          <w:bCs/>
          <w:sz w:val="24"/>
          <w:szCs w:val="24"/>
          <w:lang w:val="x-none" w:eastAsia="ru-RU"/>
        </w:rPr>
      </w:pPr>
      <w:r w:rsidRPr="00377542">
        <w:rPr>
          <w:rFonts w:ascii="Times New Roman" w:eastAsia="ヒラギノ角ゴ Pro W3" w:hAnsi="Times New Roman" w:cs="Times New Roman"/>
          <w:b/>
          <w:bCs/>
          <w:sz w:val="24"/>
          <w:szCs w:val="24"/>
          <w:lang w:val="x-none" w:eastAsia="ru-RU"/>
        </w:rPr>
        <w:t>Требования к техническим характеристикам объекта закупки</w:t>
      </w:r>
    </w:p>
    <w:p w14:paraId="49487257" w14:textId="77777777" w:rsidR="00377542" w:rsidRPr="00377542" w:rsidRDefault="00377542" w:rsidP="00377542">
      <w:pPr>
        <w:keepNext/>
        <w:widowControl w:val="0"/>
        <w:tabs>
          <w:tab w:val="left" w:pos="851"/>
          <w:tab w:val="left" w:pos="1418"/>
        </w:tabs>
        <w:spacing w:after="0" w:line="240" w:lineRule="auto"/>
        <w:ind w:left="567"/>
        <w:contextualSpacing/>
        <w:jc w:val="both"/>
        <w:outlineLvl w:val="1"/>
        <w:rPr>
          <w:rFonts w:ascii="Times New Roman" w:eastAsia="ヒラギノ角ゴ Pro W3" w:hAnsi="Times New Roman" w:cs="Times New Roman"/>
          <w:b/>
          <w:bCs/>
          <w:sz w:val="24"/>
          <w:szCs w:val="24"/>
          <w:lang w:val="x-none" w:eastAsia="ru-RU"/>
        </w:rPr>
      </w:pPr>
    </w:p>
    <w:p w14:paraId="7B575323" w14:textId="77777777" w:rsidR="00377542" w:rsidRPr="00377542" w:rsidRDefault="00377542" w:rsidP="00377542">
      <w:pPr>
        <w:widowControl w:val="0"/>
        <w:numPr>
          <w:ilvl w:val="2"/>
          <w:numId w:val="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x-none" w:eastAsia="ru-RU"/>
        </w:rPr>
      </w:pPr>
      <w:r w:rsidRPr="00377542">
        <w:rPr>
          <w:rFonts w:ascii="Times New Roman" w:eastAsia="Times New Roman" w:hAnsi="Times New Roman" w:cs="Times New Roman"/>
          <w:sz w:val="24"/>
          <w:szCs w:val="24"/>
          <w:lang w:val="x-none" w:eastAsia="ru-RU"/>
        </w:rPr>
        <w:t xml:space="preserve">Товар должен соответствовать 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товаров такого рода. На товаре не должно быть следов повреждений и изменений. </w:t>
      </w:r>
    </w:p>
    <w:p w14:paraId="601D5641" w14:textId="77777777" w:rsidR="00377542" w:rsidRPr="00377542" w:rsidRDefault="00377542" w:rsidP="0037754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542">
        <w:rPr>
          <w:rFonts w:ascii="Times New Roman" w:eastAsia="Times New Roman" w:hAnsi="Times New Roman" w:cs="Times New Roman"/>
          <w:sz w:val="24"/>
          <w:szCs w:val="24"/>
          <w:lang w:eastAsia="ru-RU"/>
        </w:rPr>
        <w:t xml:space="preserve">5.2.2. Товар должен соответствовать требованиям безопасности, установленными </w:t>
      </w:r>
      <w:r w:rsidRPr="00377542">
        <w:rPr>
          <w:rFonts w:ascii="Times New Roman" w:eastAsia="Times New Roman" w:hAnsi="Times New Roman" w:cs="Times New Roman"/>
          <w:sz w:val="24"/>
          <w:szCs w:val="24"/>
          <w:lang w:eastAsia="ru-RU"/>
        </w:rPr>
        <w:lastRenderedPageBreak/>
        <w:t xml:space="preserve">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w:t>
      </w:r>
    </w:p>
    <w:p w14:paraId="6082F538" w14:textId="77777777" w:rsidR="00377542" w:rsidRPr="00377542" w:rsidRDefault="00377542" w:rsidP="0037754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542">
        <w:rPr>
          <w:rFonts w:ascii="Times New Roman" w:eastAsia="Times New Roman" w:hAnsi="Times New Roman" w:cs="Times New Roman"/>
          <w:sz w:val="24"/>
          <w:szCs w:val="24"/>
          <w:lang w:eastAsia="ru-RU"/>
        </w:rPr>
        <w:t>5.2.3.  Поставляемый товар должен быть новым,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дата изготовления не ранее 2024 года.</w:t>
      </w:r>
    </w:p>
    <w:p w14:paraId="1B065DFB" w14:textId="77777777" w:rsidR="00377542" w:rsidRPr="00377542" w:rsidRDefault="00377542" w:rsidP="00377542">
      <w:pPr>
        <w:widowControl w:val="0"/>
        <w:shd w:val="clear" w:color="auto" w:fill="FFFFFF"/>
        <w:suppressAutoHyphens/>
        <w:autoSpaceDE w:val="0"/>
        <w:autoSpaceDN w:val="0"/>
        <w:adjustRightInd w:val="0"/>
        <w:spacing w:after="0" w:line="240" w:lineRule="atLeast"/>
        <w:ind w:firstLine="567"/>
        <w:contextualSpacing/>
        <w:jc w:val="both"/>
        <w:rPr>
          <w:rFonts w:ascii="Times New Roman" w:eastAsia="Times New Roman" w:hAnsi="Times New Roman" w:cs="Times New Roman"/>
          <w:sz w:val="24"/>
          <w:szCs w:val="24"/>
          <w:lang w:eastAsia="ru-RU"/>
        </w:rPr>
      </w:pPr>
    </w:p>
    <w:p w14:paraId="5E502A97" w14:textId="5E36457E" w:rsidR="00377542" w:rsidRPr="00377542" w:rsidRDefault="00377542" w:rsidP="00377542">
      <w:pPr>
        <w:keepNext/>
        <w:widowControl w:val="0"/>
        <w:tabs>
          <w:tab w:val="left" w:pos="851"/>
          <w:tab w:val="left" w:pos="1418"/>
        </w:tabs>
        <w:spacing w:after="0" w:line="240" w:lineRule="auto"/>
        <w:ind w:left="567"/>
        <w:contextualSpacing/>
        <w:outlineLvl w:val="0"/>
        <w:rPr>
          <w:rFonts w:ascii="Times New Roman" w:eastAsia="ヒラギノ角ゴ Pro W3" w:hAnsi="Times New Roman" w:cs="Times New Roman"/>
          <w:b/>
          <w:bCs/>
          <w:sz w:val="24"/>
          <w:szCs w:val="24"/>
          <w:lang w:eastAsia="ru-RU"/>
        </w:rPr>
      </w:pPr>
      <w:r w:rsidRPr="00377542">
        <w:rPr>
          <w:rFonts w:ascii="Times New Roman" w:eastAsia="ヒラギノ角ゴ Pro W3" w:hAnsi="Times New Roman" w:cs="Times New Roman"/>
          <w:b/>
          <w:bCs/>
          <w:sz w:val="24"/>
          <w:szCs w:val="24"/>
          <w:lang w:eastAsia="ru-RU"/>
        </w:rPr>
        <w:t>5.3.</w:t>
      </w:r>
      <w:r w:rsidR="00C16B29">
        <w:rPr>
          <w:rFonts w:ascii="Times New Roman" w:eastAsia="ヒラギノ角ゴ Pro W3" w:hAnsi="Times New Roman" w:cs="Times New Roman"/>
          <w:b/>
          <w:bCs/>
          <w:sz w:val="24"/>
          <w:szCs w:val="24"/>
          <w:lang w:eastAsia="ru-RU"/>
        </w:rPr>
        <w:t xml:space="preserve"> </w:t>
      </w:r>
      <w:r w:rsidRPr="00377542">
        <w:rPr>
          <w:rFonts w:ascii="Times New Roman" w:eastAsia="ヒラギノ角ゴ Pro W3" w:hAnsi="Times New Roman" w:cs="Times New Roman"/>
          <w:b/>
          <w:bCs/>
          <w:sz w:val="24"/>
          <w:szCs w:val="24"/>
          <w:lang w:eastAsia="ru-RU"/>
        </w:rPr>
        <w:t>Требования к качеству и безопасности поставки товара</w:t>
      </w:r>
    </w:p>
    <w:p w14:paraId="447EDCD7" w14:textId="77777777" w:rsidR="00377542" w:rsidRPr="00377542" w:rsidRDefault="00377542" w:rsidP="00377542">
      <w:pPr>
        <w:keepNext/>
        <w:widowControl w:val="0"/>
        <w:tabs>
          <w:tab w:val="left" w:pos="851"/>
          <w:tab w:val="left" w:pos="1418"/>
        </w:tabs>
        <w:spacing w:after="0" w:line="240" w:lineRule="auto"/>
        <w:ind w:firstLine="567"/>
        <w:jc w:val="both"/>
        <w:outlineLvl w:val="1"/>
        <w:rPr>
          <w:rFonts w:ascii="Times New Roman" w:eastAsia="ヒラギノ角ゴ Pro W3" w:hAnsi="Times New Roman" w:cs="Times New Roman"/>
          <w:bCs/>
          <w:sz w:val="24"/>
          <w:szCs w:val="24"/>
          <w:lang w:eastAsia="ru-RU"/>
        </w:rPr>
      </w:pPr>
      <w:r w:rsidRPr="00377542">
        <w:rPr>
          <w:rFonts w:ascii="Times New Roman" w:eastAsia="ヒラギノ角ゴ Pro W3" w:hAnsi="Times New Roman" w:cs="Times New Roman"/>
          <w:bCs/>
          <w:sz w:val="24"/>
          <w:szCs w:val="24"/>
          <w:lang w:eastAsia="ru-RU"/>
        </w:rPr>
        <w:t xml:space="preserve">5.3.1 Товар должен поставляться в ассортименте и количестве согласно настоящему Техническому заданию. </w:t>
      </w:r>
    </w:p>
    <w:p w14:paraId="51EAF2DB" w14:textId="77777777" w:rsidR="00377542" w:rsidRPr="00377542" w:rsidRDefault="00377542" w:rsidP="00377542">
      <w:pPr>
        <w:keepNext/>
        <w:widowControl w:val="0"/>
        <w:tabs>
          <w:tab w:val="left" w:pos="851"/>
          <w:tab w:val="left" w:pos="1418"/>
        </w:tabs>
        <w:spacing w:after="0" w:line="240" w:lineRule="auto"/>
        <w:ind w:firstLine="567"/>
        <w:jc w:val="both"/>
        <w:outlineLvl w:val="1"/>
        <w:rPr>
          <w:rFonts w:ascii="Arial" w:eastAsia="ヒラギノ角ゴ Pro W3" w:hAnsi="Arial" w:cs="Times New Roman"/>
          <w:b/>
          <w:bCs/>
          <w:color w:val="4F81BD"/>
          <w:sz w:val="24"/>
          <w:szCs w:val="24"/>
          <w:lang w:eastAsia="ru-RU"/>
        </w:rPr>
      </w:pPr>
      <w:r w:rsidRPr="00377542">
        <w:rPr>
          <w:rFonts w:ascii="Times New Roman" w:eastAsia="ヒラギノ角ゴ Pro W3" w:hAnsi="Times New Roman" w:cs="Times New Roman"/>
          <w:bCs/>
          <w:sz w:val="24"/>
          <w:szCs w:val="24"/>
          <w:lang w:eastAsia="ru-RU"/>
        </w:rPr>
        <w:t>5.3.2. Поставляемый товар в процессе использования, хранения, транспортировки и утилизации должен быть безопасен для жизни, здоровья, окружающей среды, а также не должен причинять вред имуществу Заказчика.</w:t>
      </w:r>
      <w:r w:rsidRPr="00377542">
        <w:rPr>
          <w:rFonts w:ascii="Arial" w:eastAsia="ヒラギノ角ゴ Pro W3" w:hAnsi="Arial" w:cs="Times New Roman"/>
          <w:b/>
          <w:bCs/>
          <w:color w:val="4F81BD"/>
          <w:sz w:val="24"/>
          <w:szCs w:val="24"/>
          <w:lang w:eastAsia="ru-RU"/>
        </w:rPr>
        <w:t xml:space="preserve"> </w:t>
      </w:r>
    </w:p>
    <w:p w14:paraId="3D7391BA" w14:textId="77777777" w:rsidR="00377542" w:rsidRPr="00377542" w:rsidRDefault="00377542" w:rsidP="00377542">
      <w:pPr>
        <w:widowControl w:val="0"/>
        <w:tabs>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77542">
        <w:rPr>
          <w:rFonts w:ascii="Times New Roman" w:eastAsia="Times New Roman" w:hAnsi="Times New Roman" w:cs="Times New Roman"/>
          <w:sz w:val="24"/>
          <w:szCs w:val="24"/>
          <w:lang w:eastAsia="ru-RU"/>
        </w:rPr>
        <w:t>5.3.3.</w:t>
      </w:r>
      <w:r w:rsidRPr="00377542">
        <w:rPr>
          <w:rFonts w:ascii="Times New Roman" w:eastAsia="Times New Roman" w:hAnsi="Times New Roman" w:cs="Times New Roman"/>
          <w:b/>
          <w:sz w:val="24"/>
          <w:szCs w:val="24"/>
          <w:lang w:eastAsia="ru-RU"/>
        </w:rPr>
        <w:t xml:space="preserve"> </w:t>
      </w:r>
      <w:r w:rsidRPr="00377542">
        <w:rPr>
          <w:rFonts w:ascii="Times New Roman" w:eastAsia="Times New Roman" w:hAnsi="Times New Roman" w:cs="Times New Roman"/>
          <w:sz w:val="24"/>
          <w:szCs w:val="24"/>
          <w:lang w:eastAsia="ru-RU"/>
        </w:rPr>
        <w:t>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 (копии паспорта завода-изготовителя, копии сертификатов соответствия, деклараций о соответствии и др.), обязательными для данного вида товара.</w:t>
      </w:r>
    </w:p>
    <w:p w14:paraId="15AA6211" w14:textId="77777777" w:rsidR="00377542" w:rsidRPr="00377542" w:rsidRDefault="00377542" w:rsidP="00377542">
      <w:pPr>
        <w:keepNext/>
        <w:widowControl w:val="0"/>
        <w:tabs>
          <w:tab w:val="left" w:pos="851"/>
          <w:tab w:val="left" w:pos="1418"/>
        </w:tabs>
        <w:spacing w:after="0" w:line="240" w:lineRule="auto"/>
        <w:ind w:left="567"/>
        <w:outlineLvl w:val="1"/>
        <w:rPr>
          <w:rFonts w:ascii="Times New Roman" w:eastAsia="ヒラギノ角ゴ Pro W3" w:hAnsi="Times New Roman" w:cs="Times New Roman"/>
          <w:b/>
          <w:bCs/>
          <w:sz w:val="24"/>
          <w:szCs w:val="24"/>
          <w:lang w:eastAsia="ru-RU"/>
        </w:rPr>
      </w:pPr>
      <w:r w:rsidRPr="00377542">
        <w:rPr>
          <w:rFonts w:ascii="Times New Roman" w:eastAsia="ヒラギノ角ゴ Pro W3" w:hAnsi="Times New Roman" w:cs="Times New Roman"/>
          <w:bCs/>
          <w:sz w:val="24"/>
          <w:szCs w:val="24"/>
          <w:lang w:eastAsia="ru-RU"/>
        </w:rPr>
        <w:t>5.4.</w:t>
      </w:r>
      <w:r w:rsidRPr="00377542">
        <w:rPr>
          <w:rFonts w:ascii="Times New Roman" w:eastAsia="ヒラギノ角ゴ Pro W3" w:hAnsi="Times New Roman" w:cs="Times New Roman"/>
          <w:b/>
          <w:bCs/>
          <w:sz w:val="24"/>
          <w:szCs w:val="24"/>
          <w:lang w:eastAsia="ru-RU"/>
        </w:rPr>
        <w:t xml:space="preserve"> Требования к сопроводительным и отчетным документам на поставку товаров</w:t>
      </w:r>
    </w:p>
    <w:p w14:paraId="4480E351" w14:textId="77777777" w:rsidR="00377542" w:rsidRPr="00377542" w:rsidRDefault="00377542" w:rsidP="00377542">
      <w:pPr>
        <w:keepNext/>
        <w:widowControl w:val="0"/>
        <w:tabs>
          <w:tab w:val="left" w:pos="851"/>
          <w:tab w:val="left" w:pos="1418"/>
        </w:tabs>
        <w:spacing w:after="0" w:line="240" w:lineRule="auto"/>
        <w:ind w:firstLine="567"/>
        <w:jc w:val="both"/>
        <w:outlineLvl w:val="1"/>
        <w:rPr>
          <w:rFonts w:ascii="Times New Roman" w:eastAsia="ヒラギノ角ゴ Pro W3" w:hAnsi="Times New Roman" w:cs="Times New Roman"/>
          <w:bCs/>
          <w:sz w:val="24"/>
          <w:szCs w:val="24"/>
          <w:lang w:eastAsia="ru-RU"/>
        </w:rPr>
      </w:pPr>
      <w:r w:rsidRPr="00377542">
        <w:rPr>
          <w:rFonts w:ascii="Times New Roman" w:eastAsia="Calibri" w:hAnsi="Times New Roman" w:cs="Times New Roman"/>
          <w:bCs/>
          <w:sz w:val="24"/>
          <w:szCs w:val="24"/>
          <w:lang w:eastAsia="ru-RU"/>
        </w:rPr>
        <w:t xml:space="preserve">5.4.1. </w:t>
      </w:r>
      <w:r w:rsidRPr="00377542">
        <w:rPr>
          <w:rFonts w:ascii="Times New Roman" w:eastAsia="ヒラギノ角ゴ Pro W3" w:hAnsi="Times New Roman" w:cs="Times New Roman"/>
          <w:bCs/>
          <w:sz w:val="24"/>
          <w:szCs w:val="24"/>
          <w:lang w:eastAsia="ru-RU"/>
        </w:rPr>
        <w:t>Счет, счет-фактура, товарная накладная (УПД).</w:t>
      </w:r>
    </w:p>
    <w:p w14:paraId="1F9D7CA9" w14:textId="77777777" w:rsidR="00377542" w:rsidRPr="00377542" w:rsidRDefault="00377542" w:rsidP="00377542">
      <w:pPr>
        <w:keepNext/>
        <w:widowControl w:val="0"/>
        <w:numPr>
          <w:ilvl w:val="1"/>
          <w:numId w:val="30"/>
        </w:numPr>
        <w:tabs>
          <w:tab w:val="left" w:pos="851"/>
          <w:tab w:val="left" w:pos="1418"/>
        </w:tabs>
        <w:autoSpaceDE w:val="0"/>
        <w:autoSpaceDN w:val="0"/>
        <w:adjustRightInd w:val="0"/>
        <w:spacing w:after="0" w:line="240" w:lineRule="auto"/>
        <w:jc w:val="both"/>
        <w:outlineLvl w:val="1"/>
        <w:rPr>
          <w:rFonts w:ascii="Times New Roman" w:eastAsia="ヒラギノ角ゴ Pro W3" w:hAnsi="Times New Roman" w:cs="Times New Roman"/>
          <w:b/>
          <w:bCs/>
          <w:sz w:val="24"/>
          <w:szCs w:val="24"/>
          <w:lang w:eastAsia="ru-RU"/>
        </w:rPr>
      </w:pPr>
      <w:r w:rsidRPr="00377542">
        <w:rPr>
          <w:rFonts w:ascii="Times New Roman" w:eastAsia="ヒラギノ角ゴ Pro W3" w:hAnsi="Times New Roman" w:cs="Times New Roman"/>
          <w:b/>
          <w:bCs/>
          <w:sz w:val="24"/>
          <w:szCs w:val="24"/>
          <w:lang w:eastAsia="ru-RU"/>
        </w:rPr>
        <w:t xml:space="preserve">Требования к таре и упаковке товаров </w:t>
      </w:r>
    </w:p>
    <w:p w14:paraId="77C417E3" w14:textId="77777777" w:rsidR="00377542" w:rsidRPr="00377542" w:rsidRDefault="00377542" w:rsidP="00377542">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377542">
        <w:rPr>
          <w:rFonts w:ascii="Times New Roman" w:eastAsia="Times New Roman" w:hAnsi="Times New Roman" w:cs="Times New Roman"/>
          <w:sz w:val="24"/>
          <w:szCs w:val="24"/>
          <w:lang w:eastAsia="ru-RU"/>
        </w:rPr>
        <w:t>5.5.1.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Товара во время его транспортировки и хранения.</w:t>
      </w:r>
      <w:r w:rsidRPr="00377542">
        <w:rPr>
          <w:rFonts w:ascii="Times New Roman" w:eastAsia="Times New Roman" w:hAnsi="Times New Roman" w:cs="Times New Roman"/>
          <w:b/>
          <w:sz w:val="24"/>
          <w:szCs w:val="24"/>
          <w:lang w:eastAsia="ru-RU"/>
        </w:rPr>
        <w:t xml:space="preserve"> </w:t>
      </w:r>
    </w:p>
    <w:p w14:paraId="38D55E05" w14:textId="77777777" w:rsidR="00377542" w:rsidRPr="00377542" w:rsidRDefault="00377542" w:rsidP="00377542">
      <w:pPr>
        <w:widowControl w:val="0"/>
        <w:shd w:val="clear" w:color="auto" w:fill="FFFFFF"/>
        <w:suppressAutoHyphens/>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14:paraId="6C84B7B6" w14:textId="77777777" w:rsidR="00377542" w:rsidRPr="00377542" w:rsidRDefault="00377542" w:rsidP="00377542">
      <w:pPr>
        <w:widowControl w:val="0"/>
        <w:numPr>
          <w:ilvl w:val="0"/>
          <w:numId w:val="30"/>
        </w:numPr>
        <w:tabs>
          <w:tab w:val="left" w:pos="851"/>
          <w:tab w:val="left" w:pos="1418"/>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377542">
        <w:rPr>
          <w:rFonts w:ascii="Times New Roman" w:eastAsia="Times New Roman" w:hAnsi="Times New Roman" w:cs="Times New Roman"/>
          <w:b/>
          <w:bCs/>
          <w:sz w:val="24"/>
          <w:szCs w:val="24"/>
          <w:lang w:eastAsia="ru-RU"/>
        </w:rPr>
        <w:t>Требования к энергетической эффективности</w:t>
      </w:r>
    </w:p>
    <w:p w14:paraId="3A88AF6A" w14:textId="77777777" w:rsidR="00377542" w:rsidRPr="00377542" w:rsidRDefault="00377542" w:rsidP="00377542">
      <w:pPr>
        <w:widowControl w:val="0"/>
        <w:tabs>
          <w:tab w:val="left" w:pos="1418"/>
        </w:tabs>
        <w:spacing w:after="0" w:line="240" w:lineRule="auto"/>
        <w:ind w:firstLine="567"/>
        <w:contextualSpacing/>
        <w:rPr>
          <w:rFonts w:ascii="Times New Roman" w:eastAsia="Times New Roman" w:hAnsi="Times New Roman" w:cs="Times New Roman"/>
          <w:bCs/>
          <w:i/>
          <w:sz w:val="24"/>
          <w:szCs w:val="24"/>
          <w:lang w:eastAsia="ru-RU"/>
        </w:rPr>
      </w:pPr>
      <w:r w:rsidRPr="00377542">
        <w:rPr>
          <w:rFonts w:ascii="Times New Roman" w:eastAsia="Times New Roman" w:hAnsi="Times New Roman" w:cs="Times New Roman"/>
          <w:bCs/>
          <w:sz w:val="24"/>
          <w:szCs w:val="24"/>
          <w:lang w:eastAsia="ru-RU"/>
        </w:rPr>
        <w:t xml:space="preserve">6.1. Не установлены. </w:t>
      </w:r>
    </w:p>
    <w:p w14:paraId="28BE375F" w14:textId="77777777" w:rsidR="00377542" w:rsidRPr="00377542" w:rsidRDefault="00377542" w:rsidP="00377542">
      <w:pPr>
        <w:widowControl w:val="0"/>
        <w:tabs>
          <w:tab w:val="left" w:pos="1418"/>
        </w:tabs>
        <w:spacing w:after="0" w:line="240" w:lineRule="auto"/>
        <w:ind w:firstLine="567"/>
        <w:contextualSpacing/>
        <w:rPr>
          <w:rFonts w:ascii="Times New Roman" w:eastAsia="Times New Roman" w:hAnsi="Times New Roman" w:cs="Times New Roman"/>
          <w:bCs/>
          <w:i/>
          <w:sz w:val="24"/>
          <w:szCs w:val="24"/>
          <w:lang w:eastAsia="ru-RU"/>
        </w:rPr>
      </w:pPr>
    </w:p>
    <w:p w14:paraId="245F0464" w14:textId="77777777" w:rsidR="00377542" w:rsidRPr="00377542" w:rsidRDefault="00377542" w:rsidP="00377542">
      <w:pPr>
        <w:widowControl w:val="0"/>
        <w:numPr>
          <w:ilvl w:val="0"/>
          <w:numId w:val="30"/>
        </w:numPr>
        <w:shd w:val="clear" w:color="auto" w:fill="FFFFFF"/>
        <w:tabs>
          <w:tab w:val="left" w:pos="567"/>
          <w:tab w:val="left" w:pos="708"/>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77542">
        <w:rPr>
          <w:rFonts w:ascii="Times New Roman" w:eastAsia="Times New Roman" w:hAnsi="Times New Roman" w:cs="Times New Roman"/>
          <w:b/>
          <w:sz w:val="24"/>
          <w:szCs w:val="24"/>
          <w:lang w:eastAsia="ru-RU"/>
        </w:rPr>
        <w:t>Требования к сроку и объему предоставления гарантии качества товара</w:t>
      </w:r>
    </w:p>
    <w:p w14:paraId="6C3831BD" w14:textId="77777777" w:rsidR="00377542" w:rsidRPr="00377542" w:rsidRDefault="00377542" w:rsidP="0037754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77542">
        <w:rPr>
          <w:rFonts w:ascii="Times New Roman" w:eastAsia="Times New Roman" w:hAnsi="Times New Roman" w:cs="Times New Roman"/>
          <w:sz w:val="24"/>
          <w:szCs w:val="24"/>
          <w:lang w:eastAsia="ru-RU"/>
        </w:rPr>
        <w:t xml:space="preserve"> - срок предоставления гарантии качества товара - в соответствии со сроком, установленным производителем, при соблюдении условий хранения.</w:t>
      </w:r>
    </w:p>
    <w:p w14:paraId="42D90F74" w14:textId="77777777" w:rsidR="00377542" w:rsidRPr="00377542" w:rsidRDefault="00377542" w:rsidP="0037754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77542">
        <w:rPr>
          <w:rFonts w:ascii="Times New Roman" w:eastAsia="Times New Roman" w:hAnsi="Times New Roman" w:cs="Times New Roman"/>
          <w:sz w:val="24"/>
          <w:szCs w:val="24"/>
          <w:lang w:eastAsia="ru-RU"/>
        </w:rPr>
        <w:t>- поставщик должен осуществить замену некачественного товара на качественный в течение 10 (десяти) рабочих дней с момента поступления претензии от Заказчика, переданной посредством факсимильного или электронного сообщения с последующим предоставлением оригинала почтовой или нарочной связью.</w:t>
      </w:r>
    </w:p>
    <w:p w14:paraId="05CC3F6B" w14:textId="77777777" w:rsidR="00377542" w:rsidRDefault="00377542" w:rsidP="00230436">
      <w:pPr>
        <w:spacing w:after="0" w:line="240" w:lineRule="auto"/>
        <w:rPr>
          <w:rFonts w:ascii="Times New Roman" w:eastAsia="Times New Roman" w:hAnsi="Times New Roman" w:cs="Times New Roman"/>
          <w:b/>
          <w:sz w:val="24"/>
          <w:szCs w:val="24"/>
          <w:lang w:eastAsia="ru-RU"/>
        </w:rPr>
      </w:pPr>
    </w:p>
    <w:sectPr w:rsidR="00377542" w:rsidSect="00C968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48F60" w14:textId="77777777" w:rsidR="00103B81" w:rsidRDefault="00103B81" w:rsidP="00632750">
      <w:pPr>
        <w:spacing w:after="0" w:line="240" w:lineRule="auto"/>
      </w:pPr>
      <w:r>
        <w:separator/>
      </w:r>
    </w:p>
  </w:endnote>
  <w:endnote w:type="continuationSeparator" w:id="0">
    <w:p w14:paraId="3689A918" w14:textId="77777777" w:rsidR="00103B81" w:rsidRDefault="00103B81"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BDBA8" w14:textId="77777777" w:rsidR="00103B81" w:rsidRDefault="00103B81" w:rsidP="00632750">
      <w:pPr>
        <w:spacing w:after="0" w:line="240" w:lineRule="auto"/>
      </w:pPr>
      <w:r>
        <w:separator/>
      </w:r>
    </w:p>
  </w:footnote>
  <w:footnote w:type="continuationSeparator" w:id="0">
    <w:p w14:paraId="1FE61306" w14:textId="77777777" w:rsidR="00103B81" w:rsidRDefault="00103B81"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8"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0"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5"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18"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8"/>
  </w:num>
  <w:num w:numId="9">
    <w:abstractNumId w:val="10"/>
  </w:num>
  <w:num w:numId="10">
    <w:abstractNumId w:val="26"/>
  </w:num>
  <w:num w:numId="11">
    <w:abstractNumId w:val="1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24"/>
  </w:num>
  <w:num w:numId="15">
    <w:abstractNumId w:val="15"/>
  </w:num>
  <w:num w:numId="16">
    <w:abstractNumId w:val="3"/>
  </w:num>
  <w:num w:numId="17">
    <w:abstractNumId w:val="12"/>
  </w:num>
  <w:num w:numId="18">
    <w:abstractNumId w:val="16"/>
  </w:num>
  <w:num w:numId="19">
    <w:abstractNumId w:val="21"/>
  </w:num>
  <w:num w:numId="20">
    <w:abstractNumId w:val="1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0"/>
  </w:num>
  <w:num w:numId="25">
    <w:abstractNumId w:val="19"/>
  </w:num>
  <w:num w:numId="26">
    <w:abstractNumId w:val="0"/>
  </w:num>
  <w:num w:numId="27">
    <w:abstractNumId w:val="22"/>
  </w:num>
  <w:num w:numId="28">
    <w:abstractNumId w:val="14"/>
  </w:num>
  <w:num w:numId="29">
    <w:abstractNumId w:val="1"/>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D9"/>
    <w:rsid w:val="00013262"/>
    <w:rsid w:val="00016685"/>
    <w:rsid w:val="000302CC"/>
    <w:rsid w:val="00072017"/>
    <w:rsid w:val="00090A26"/>
    <w:rsid w:val="00096031"/>
    <w:rsid w:val="000A53A1"/>
    <w:rsid w:val="000E0B80"/>
    <w:rsid w:val="000F0F1E"/>
    <w:rsid w:val="00102C38"/>
    <w:rsid w:val="00103B81"/>
    <w:rsid w:val="00143860"/>
    <w:rsid w:val="00145D3B"/>
    <w:rsid w:val="00150751"/>
    <w:rsid w:val="001514D2"/>
    <w:rsid w:val="00170A6D"/>
    <w:rsid w:val="001930C6"/>
    <w:rsid w:val="001E2C67"/>
    <w:rsid w:val="00213EDF"/>
    <w:rsid w:val="002264F6"/>
    <w:rsid w:val="00230436"/>
    <w:rsid w:val="00240C27"/>
    <w:rsid w:val="00253798"/>
    <w:rsid w:val="002608E2"/>
    <w:rsid w:val="002A49C6"/>
    <w:rsid w:val="002B65EE"/>
    <w:rsid w:val="00327253"/>
    <w:rsid w:val="00350EED"/>
    <w:rsid w:val="00377542"/>
    <w:rsid w:val="00377E0C"/>
    <w:rsid w:val="003C7D86"/>
    <w:rsid w:val="003E15FC"/>
    <w:rsid w:val="004173C9"/>
    <w:rsid w:val="00433885"/>
    <w:rsid w:val="004452B1"/>
    <w:rsid w:val="004B625E"/>
    <w:rsid w:val="004C39F2"/>
    <w:rsid w:val="004C466E"/>
    <w:rsid w:val="004D7F15"/>
    <w:rsid w:val="004F0278"/>
    <w:rsid w:val="004F4C1E"/>
    <w:rsid w:val="00511CF1"/>
    <w:rsid w:val="005403D9"/>
    <w:rsid w:val="005407AB"/>
    <w:rsid w:val="005572F9"/>
    <w:rsid w:val="00564561"/>
    <w:rsid w:val="005872A3"/>
    <w:rsid w:val="005A703B"/>
    <w:rsid w:val="005C0E8E"/>
    <w:rsid w:val="00603269"/>
    <w:rsid w:val="006143D7"/>
    <w:rsid w:val="00614B23"/>
    <w:rsid w:val="006156AC"/>
    <w:rsid w:val="00632750"/>
    <w:rsid w:val="00635596"/>
    <w:rsid w:val="0068091F"/>
    <w:rsid w:val="006832EA"/>
    <w:rsid w:val="006A241F"/>
    <w:rsid w:val="006A3537"/>
    <w:rsid w:val="006A6217"/>
    <w:rsid w:val="006D5DD1"/>
    <w:rsid w:val="00702EA7"/>
    <w:rsid w:val="007239FF"/>
    <w:rsid w:val="00754D74"/>
    <w:rsid w:val="00772B7F"/>
    <w:rsid w:val="00784365"/>
    <w:rsid w:val="007A5A48"/>
    <w:rsid w:val="007B53A6"/>
    <w:rsid w:val="007C05A9"/>
    <w:rsid w:val="00810301"/>
    <w:rsid w:val="0086417E"/>
    <w:rsid w:val="00873CE2"/>
    <w:rsid w:val="00886E4B"/>
    <w:rsid w:val="00887C7C"/>
    <w:rsid w:val="008931D2"/>
    <w:rsid w:val="008B5656"/>
    <w:rsid w:val="008C5B37"/>
    <w:rsid w:val="008D6D20"/>
    <w:rsid w:val="008E123D"/>
    <w:rsid w:val="008E50E4"/>
    <w:rsid w:val="00907C73"/>
    <w:rsid w:val="00926020"/>
    <w:rsid w:val="00944D16"/>
    <w:rsid w:val="0097458E"/>
    <w:rsid w:val="009A2AF8"/>
    <w:rsid w:val="00A27294"/>
    <w:rsid w:val="00A43543"/>
    <w:rsid w:val="00A8396D"/>
    <w:rsid w:val="00A975BE"/>
    <w:rsid w:val="00AE6559"/>
    <w:rsid w:val="00B04B8E"/>
    <w:rsid w:val="00B0789A"/>
    <w:rsid w:val="00B75F85"/>
    <w:rsid w:val="00B854C9"/>
    <w:rsid w:val="00BD09F9"/>
    <w:rsid w:val="00BD0CF8"/>
    <w:rsid w:val="00BD76BD"/>
    <w:rsid w:val="00BE385D"/>
    <w:rsid w:val="00C045C3"/>
    <w:rsid w:val="00C14294"/>
    <w:rsid w:val="00C16B29"/>
    <w:rsid w:val="00C33DAF"/>
    <w:rsid w:val="00C96847"/>
    <w:rsid w:val="00CA3A4C"/>
    <w:rsid w:val="00CC22EF"/>
    <w:rsid w:val="00CE3A66"/>
    <w:rsid w:val="00CF76BE"/>
    <w:rsid w:val="00D1551C"/>
    <w:rsid w:val="00D341F9"/>
    <w:rsid w:val="00D40666"/>
    <w:rsid w:val="00D76C26"/>
    <w:rsid w:val="00DB16D7"/>
    <w:rsid w:val="00DB777B"/>
    <w:rsid w:val="00E1580A"/>
    <w:rsid w:val="00E25FB7"/>
    <w:rsid w:val="00E43FC7"/>
    <w:rsid w:val="00E54A5D"/>
    <w:rsid w:val="00E86956"/>
    <w:rsid w:val="00E86B1F"/>
    <w:rsid w:val="00E90E06"/>
    <w:rsid w:val="00E96CDB"/>
    <w:rsid w:val="00EE3E9B"/>
    <w:rsid w:val="00EF33A4"/>
    <w:rsid w:val="00EF51E9"/>
    <w:rsid w:val="00F02C85"/>
    <w:rsid w:val="00F06936"/>
    <w:rsid w:val="00FC6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67CB5192-BBAA-43E6-8275-6CF3C2925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090A26"/>
    <w:pPr>
      <w:spacing w:after="0" w:line="240" w:lineRule="auto"/>
      <w:ind w:left="720"/>
      <w:contextualSpacing/>
      <w:jc w:val="right"/>
    </w:pPr>
    <w:rPr>
      <w:rFonts w:ascii="Calibri" w:eastAsia="Calibri" w:hAnsi="Calibri" w:cs="Times New Roman"/>
    </w:rPr>
  </w:style>
  <w:style w:type="paragraph" w:styleId="a5">
    <w:name w:val="Body Text"/>
    <w:basedOn w:val="11"/>
    <w:link w:val="12"/>
    <w:unhideWhenUsed/>
    <w:qFormat/>
    <w:rsid w:val="00090A26"/>
    <w:rPr>
      <w:sz w:val="28"/>
      <w:szCs w:val="28"/>
    </w:rPr>
  </w:style>
  <w:style w:type="character" w:customStyle="1" w:styleId="a6">
    <w:name w:val="Основной текст Знак"/>
    <w:basedOn w:val="a0"/>
    <w:uiPriority w:val="99"/>
    <w:semiHidden/>
    <w:rsid w:val="00090A26"/>
  </w:style>
  <w:style w:type="paragraph" w:customStyle="1" w:styleId="11">
    <w:name w:val="Обычный1"/>
    <w:uiPriority w:val="99"/>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5"/>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3">
    <w:name w:val="Абзац списка1"/>
    <w:basedOn w:val="11"/>
    <w:qFormat/>
    <w:rsid w:val="00090A26"/>
    <w:pPr>
      <w:spacing w:before="0" w:after="0"/>
      <w:ind w:left="720" w:firstLine="0"/>
      <w:contextualSpacing/>
    </w:pPr>
  </w:style>
  <w:style w:type="paragraph" w:customStyle="1" w:styleId="ConsNormal">
    <w:name w:val="ConsNormal"/>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7">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A49C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A49C6"/>
    <w:rPr>
      <w:rFonts w:ascii="Segoe UI" w:hAnsi="Segoe UI" w:cs="Segoe UI"/>
      <w:sz w:val="18"/>
      <w:szCs w:val="18"/>
    </w:rPr>
  </w:style>
  <w:style w:type="character" w:styleId="aa">
    <w:name w:val="annotation reference"/>
    <w:basedOn w:val="a0"/>
    <w:uiPriority w:val="99"/>
    <w:semiHidden/>
    <w:unhideWhenUsed/>
    <w:rsid w:val="008D6D20"/>
    <w:rPr>
      <w:sz w:val="16"/>
      <w:szCs w:val="16"/>
    </w:rPr>
  </w:style>
  <w:style w:type="paragraph" w:styleId="ab">
    <w:name w:val="annotation text"/>
    <w:basedOn w:val="a"/>
    <w:link w:val="ac"/>
    <w:uiPriority w:val="99"/>
    <w:semiHidden/>
    <w:unhideWhenUsed/>
    <w:rsid w:val="008D6D20"/>
    <w:pPr>
      <w:spacing w:line="240" w:lineRule="auto"/>
    </w:pPr>
    <w:rPr>
      <w:sz w:val="20"/>
      <w:szCs w:val="20"/>
    </w:rPr>
  </w:style>
  <w:style w:type="character" w:customStyle="1" w:styleId="ac">
    <w:name w:val="Текст примечания Знак"/>
    <w:basedOn w:val="a0"/>
    <w:link w:val="ab"/>
    <w:uiPriority w:val="99"/>
    <w:semiHidden/>
    <w:rsid w:val="008D6D20"/>
    <w:rPr>
      <w:sz w:val="20"/>
      <w:szCs w:val="20"/>
    </w:rPr>
  </w:style>
  <w:style w:type="paragraph" w:styleId="ad">
    <w:name w:val="annotation subject"/>
    <w:basedOn w:val="ab"/>
    <w:next w:val="ab"/>
    <w:link w:val="ae"/>
    <w:uiPriority w:val="99"/>
    <w:semiHidden/>
    <w:unhideWhenUsed/>
    <w:rsid w:val="008D6D20"/>
    <w:rPr>
      <w:b/>
      <w:bCs/>
    </w:rPr>
  </w:style>
  <w:style w:type="character" w:customStyle="1" w:styleId="ae">
    <w:name w:val="Тема примечания Знак"/>
    <w:basedOn w:val="ac"/>
    <w:link w:val="ad"/>
    <w:uiPriority w:val="99"/>
    <w:semiHidden/>
    <w:rsid w:val="008D6D20"/>
    <w:rPr>
      <w:b/>
      <w:bCs/>
      <w:sz w:val="20"/>
      <w:szCs w:val="20"/>
    </w:rPr>
  </w:style>
  <w:style w:type="character" w:customStyle="1" w:styleId="14">
    <w:name w:val="Неразрешенное упоминание1"/>
    <w:basedOn w:val="a0"/>
    <w:uiPriority w:val="99"/>
    <w:semiHidden/>
    <w:unhideWhenUsed/>
    <w:rsid w:val="00702EA7"/>
    <w:rPr>
      <w:color w:val="605E5C"/>
      <w:shd w:val="clear" w:color="auto" w:fill="E1DFDD"/>
    </w:rPr>
  </w:style>
  <w:style w:type="paragraph" w:styleId="af">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5">
    <w:name w:val="Сетка таблицы1"/>
    <w:basedOn w:val="a1"/>
    <w:next w:val="a7"/>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0">
    <w:name w:val="header"/>
    <w:basedOn w:val="a"/>
    <w:link w:val="af1"/>
    <w:uiPriority w:val="99"/>
    <w:unhideWhenUsed/>
    <w:rsid w:val="0063275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32750"/>
  </w:style>
  <w:style w:type="paragraph" w:styleId="af2">
    <w:name w:val="footer"/>
    <w:basedOn w:val="a"/>
    <w:link w:val="af3"/>
    <w:uiPriority w:val="99"/>
    <w:unhideWhenUsed/>
    <w:rsid w:val="0063275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3659</Words>
  <Characters>20861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8</cp:revision>
  <cp:lastPrinted>2021-08-17T09:29:00Z</cp:lastPrinted>
  <dcterms:created xsi:type="dcterms:W3CDTF">2025-09-26T09:41:00Z</dcterms:created>
  <dcterms:modified xsi:type="dcterms:W3CDTF">2026-05-12T13:08:00Z</dcterms:modified>
</cp:coreProperties>
</file>