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8285" w14:textId="77777777" w:rsidR="00DC3752" w:rsidRPr="001161E3" w:rsidRDefault="00EC4918">
      <w:pPr>
        <w:tabs>
          <w:tab w:val="center" w:pos="4677"/>
          <w:tab w:val="right" w:pos="9355"/>
        </w:tabs>
        <w:spacing w:after="0" w:line="240" w:lineRule="auto"/>
        <w:jc w:val="center"/>
        <w:rPr>
          <w:rFonts w:ascii="Times New Roman" w:hAnsi="Times New Roman"/>
          <w:b/>
          <w:sz w:val="24"/>
          <w:szCs w:val="24"/>
        </w:rPr>
      </w:pPr>
      <w:r w:rsidRPr="001161E3">
        <w:rPr>
          <w:rFonts w:ascii="Times New Roman" w:eastAsia="Calibri" w:hAnsi="Times New Roman" w:cs="Times New Roman"/>
          <w:b/>
          <w:sz w:val="24"/>
          <w:szCs w:val="24"/>
        </w:rPr>
        <w:t>ДОГОВОР ПОСТАВКИ №___</w:t>
      </w:r>
    </w:p>
    <w:p w14:paraId="3E6E18C9" w14:textId="77777777" w:rsidR="00DC3752" w:rsidRDefault="00DC3752">
      <w:pPr>
        <w:spacing w:after="0" w:line="240" w:lineRule="auto"/>
        <w:rPr>
          <w:rFonts w:ascii="Times New Roman" w:eastAsia="Calibri" w:hAnsi="Times New Roman" w:cs="Times New Roman"/>
          <w:sz w:val="24"/>
          <w:szCs w:val="24"/>
        </w:rPr>
      </w:pPr>
    </w:p>
    <w:tbl>
      <w:tblPr>
        <w:tblStyle w:val="af"/>
        <w:tblW w:w="9355" w:type="dxa"/>
        <w:tblLayout w:type="fixed"/>
        <w:tblLook w:val="04A0" w:firstRow="1" w:lastRow="0" w:firstColumn="1" w:lastColumn="0" w:noHBand="0" w:noVBand="1"/>
      </w:tblPr>
      <w:tblGrid>
        <w:gridCol w:w="4653"/>
        <w:gridCol w:w="4702"/>
      </w:tblGrid>
      <w:tr w:rsidR="00DC3752" w14:paraId="79478D81" w14:textId="77777777">
        <w:trPr>
          <w:trHeight w:val="360"/>
        </w:trPr>
        <w:tc>
          <w:tcPr>
            <w:tcW w:w="4653" w:type="dxa"/>
            <w:tcBorders>
              <w:top w:val="nil"/>
              <w:left w:val="nil"/>
              <w:bottom w:val="nil"/>
              <w:right w:val="nil"/>
            </w:tcBorders>
          </w:tcPr>
          <w:p w14:paraId="20B9A339" w14:textId="77777777" w:rsidR="00DC3752" w:rsidRDefault="00EC4918">
            <w:pPr>
              <w:widowControl w:val="0"/>
              <w:spacing w:after="0" w:line="240" w:lineRule="auto"/>
              <w:rPr>
                <w:rFonts w:ascii="Times New Roman" w:hAnsi="Times New Roman"/>
                <w:sz w:val="24"/>
                <w:szCs w:val="24"/>
              </w:rPr>
            </w:pPr>
            <w:r>
              <w:rPr>
                <w:rFonts w:ascii="Times New Roman" w:eastAsia="Calibri" w:hAnsi="Times New Roman" w:cs="Times New Roman"/>
                <w:sz w:val="24"/>
                <w:szCs w:val="24"/>
              </w:rPr>
              <w:t>г. Великий Новгород</w:t>
            </w:r>
          </w:p>
        </w:tc>
        <w:tc>
          <w:tcPr>
            <w:tcW w:w="4701" w:type="dxa"/>
            <w:tcBorders>
              <w:top w:val="nil"/>
              <w:left w:val="nil"/>
              <w:bottom w:val="nil"/>
              <w:right w:val="nil"/>
            </w:tcBorders>
          </w:tcPr>
          <w:p w14:paraId="0CB79122" w14:textId="377279B5" w:rsidR="00DC3752" w:rsidRDefault="00EC4918">
            <w:pPr>
              <w:widowControl w:val="0"/>
              <w:spacing w:after="0" w:line="240" w:lineRule="auto"/>
              <w:jc w:val="right"/>
              <w:rPr>
                <w:rFonts w:ascii="Times New Roman" w:hAnsi="Times New Roman"/>
                <w:sz w:val="24"/>
                <w:szCs w:val="24"/>
              </w:rPr>
            </w:pP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 ____________ 202</w:t>
            </w:r>
            <w:r w:rsidR="00387BE3">
              <w:rPr>
                <w:rFonts w:ascii="Times New Roman" w:eastAsia="Calibri" w:hAnsi="Times New Roman" w:cs="Times New Roman"/>
                <w:sz w:val="24"/>
                <w:szCs w:val="24"/>
              </w:rPr>
              <w:t>6</w:t>
            </w:r>
            <w:r w:rsidR="00AE2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г.</w:t>
            </w:r>
          </w:p>
        </w:tc>
      </w:tr>
    </w:tbl>
    <w:p w14:paraId="490C8AFE" w14:textId="77777777" w:rsidR="00DC3752" w:rsidRPr="00AE2000" w:rsidRDefault="00DC3752">
      <w:pPr>
        <w:spacing w:after="0" w:line="240" w:lineRule="auto"/>
        <w:rPr>
          <w:rFonts w:ascii="Times New Roman" w:eastAsia="Calibri" w:hAnsi="Times New Roman" w:cs="Times New Roman"/>
          <w:bCs/>
          <w:sz w:val="24"/>
          <w:szCs w:val="24"/>
        </w:rPr>
      </w:pPr>
    </w:p>
    <w:p w14:paraId="013D194E" w14:textId="37D363FC" w:rsidR="00DC3752" w:rsidRDefault="00EC4918">
      <w:pPr>
        <w:contextualSpacing/>
        <w:jc w:val="both"/>
        <w:rPr>
          <w:rFonts w:ascii="Times New Roman" w:hAnsi="Times New Roman"/>
          <w:sz w:val="24"/>
          <w:szCs w:val="24"/>
        </w:rPr>
      </w:pPr>
      <w:r w:rsidRPr="00AE2000">
        <w:rPr>
          <w:rFonts w:ascii="Times New Roman" w:eastAsiaTheme="minorEastAsia" w:hAnsi="Times New Roman" w:cs="Times New Roman"/>
          <w:bCs/>
          <w:sz w:val="24"/>
          <w:szCs w:val="24"/>
        </w:rPr>
        <w:tab/>
        <w:t xml:space="preserve">Акционерное общество «Московское протезно-ортопедическое предприятие» (АО «Московское </w:t>
      </w:r>
      <w:proofErr w:type="spellStart"/>
      <w:r w:rsidRPr="00AE2000">
        <w:rPr>
          <w:rFonts w:ascii="Times New Roman" w:eastAsiaTheme="minorEastAsia" w:hAnsi="Times New Roman" w:cs="Times New Roman"/>
          <w:bCs/>
          <w:sz w:val="24"/>
          <w:szCs w:val="24"/>
        </w:rPr>
        <w:t>ПрОП</w:t>
      </w:r>
      <w:proofErr w:type="spellEnd"/>
      <w:r w:rsidRPr="00AE2000">
        <w:rPr>
          <w:rFonts w:ascii="Times New Roman" w:eastAsiaTheme="minorEastAsia" w:hAnsi="Times New Roman" w:cs="Times New Roman"/>
          <w:bCs/>
          <w:sz w:val="24"/>
          <w:szCs w:val="24"/>
        </w:rPr>
        <w:t>»)</w:t>
      </w:r>
      <w:r w:rsidRPr="00AE2000">
        <w:rPr>
          <w:rFonts w:ascii="Times New Roman" w:eastAsiaTheme="minorEastAsia" w:hAnsi="Times New Roman" w:cs="Times New Roman"/>
          <w:bCs/>
          <w:sz w:val="24"/>
          <w:szCs w:val="24"/>
          <w:lang w:eastAsia="ar-SA"/>
        </w:rPr>
        <w:t xml:space="preserve">, именуемое в дальнейшем «Заказчик», в лице  управляющего филиалом «Новгородский» </w:t>
      </w:r>
      <w:r w:rsidRPr="00AE2000">
        <w:rPr>
          <w:rFonts w:ascii="Times New Roman" w:eastAsiaTheme="minorEastAsia" w:hAnsi="Times New Roman" w:cs="Times New Roman"/>
          <w:bCs/>
          <w:sz w:val="24"/>
          <w:szCs w:val="24"/>
        </w:rPr>
        <w:t>АО «Московское</w:t>
      </w:r>
      <w:r>
        <w:rPr>
          <w:rFonts w:ascii="Times New Roman" w:eastAsiaTheme="minorEastAsia" w:hAnsi="Times New Roman" w:cs="Times New Roman"/>
          <w:bCs/>
          <w:sz w:val="24"/>
          <w:szCs w:val="24"/>
        </w:rPr>
        <w:t xml:space="preserve"> </w:t>
      </w:r>
      <w:proofErr w:type="spellStart"/>
      <w:r>
        <w:rPr>
          <w:rFonts w:ascii="Times New Roman" w:eastAsiaTheme="minorEastAsia" w:hAnsi="Times New Roman" w:cs="Times New Roman"/>
          <w:bCs/>
          <w:sz w:val="24"/>
          <w:szCs w:val="24"/>
        </w:rPr>
        <w:t>ПрОП</w:t>
      </w:r>
      <w:proofErr w:type="spellEnd"/>
      <w:r>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lang w:eastAsia="ar-SA"/>
        </w:rPr>
        <w:t xml:space="preserve"> Анциферовой Натальи Григорьевны, действующего на основании доверенности </w:t>
      </w:r>
      <w:r>
        <w:rPr>
          <w:rFonts w:ascii="Times New Roman" w:eastAsiaTheme="minorEastAsia" w:hAnsi="Times New Roman" w:cs="Times New Roman"/>
          <w:bCs/>
          <w:sz w:val="24"/>
          <w:szCs w:val="24"/>
        </w:rPr>
        <w:t>от 0</w:t>
      </w:r>
      <w:r w:rsidR="00AE2000">
        <w:rPr>
          <w:rFonts w:ascii="Times New Roman" w:eastAsiaTheme="minorEastAsia" w:hAnsi="Times New Roman" w:cs="Times New Roman"/>
          <w:bCs/>
          <w:sz w:val="24"/>
          <w:szCs w:val="24"/>
        </w:rPr>
        <w:t>2</w:t>
      </w:r>
      <w:r>
        <w:rPr>
          <w:rFonts w:ascii="Times New Roman" w:eastAsiaTheme="minorEastAsia" w:hAnsi="Times New Roman" w:cs="Times New Roman"/>
          <w:bCs/>
          <w:sz w:val="24"/>
          <w:szCs w:val="24"/>
        </w:rPr>
        <w:t>.1</w:t>
      </w:r>
      <w:r w:rsidR="00AE2000">
        <w:rPr>
          <w:rFonts w:ascii="Times New Roman" w:eastAsiaTheme="minorEastAsia" w:hAnsi="Times New Roman" w:cs="Times New Roman"/>
          <w:bCs/>
          <w:sz w:val="24"/>
          <w:szCs w:val="24"/>
        </w:rPr>
        <w:t>2</w:t>
      </w:r>
      <w:r>
        <w:rPr>
          <w:rFonts w:ascii="Times New Roman" w:eastAsiaTheme="minorEastAsia" w:hAnsi="Times New Roman" w:cs="Times New Roman"/>
          <w:bCs/>
          <w:sz w:val="24"/>
          <w:szCs w:val="24"/>
        </w:rPr>
        <w:t>.202</w:t>
      </w:r>
      <w:r w:rsidR="00AE2000">
        <w:rPr>
          <w:rFonts w:ascii="Times New Roman" w:eastAsiaTheme="minorEastAsia" w:hAnsi="Times New Roman" w:cs="Times New Roman"/>
          <w:bCs/>
          <w:sz w:val="24"/>
          <w:szCs w:val="24"/>
        </w:rPr>
        <w:t>5</w:t>
      </w:r>
      <w:r>
        <w:rPr>
          <w:rFonts w:ascii="Times New Roman" w:eastAsiaTheme="minorEastAsia" w:hAnsi="Times New Roman" w:cs="Times New Roman"/>
          <w:bCs/>
          <w:sz w:val="24"/>
          <w:szCs w:val="24"/>
        </w:rPr>
        <w:t xml:space="preserve"> № </w:t>
      </w:r>
      <w:r w:rsidR="00AE2000">
        <w:rPr>
          <w:rFonts w:ascii="Times New Roman" w:eastAsiaTheme="minorEastAsia" w:hAnsi="Times New Roman" w:cs="Times New Roman"/>
          <w:bCs/>
          <w:sz w:val="24"/>
          <w:szCs w:val="24"/>
        </w:rPr>
        <w:t>110-25</w:t>
      </w:r>
      <w:r>
        <w:rPr>
          <w:rFonts w:ascii="Times New Roman" w:eastAsiaTheme="minorEastAsia" w:hAnsi="Times New Roman" w:cs="Times New Roman"/>
          <w:sz w:val="24"/>
          <w:szCs w:val="24"/>
          <w:lang w:eastAsia="ar-SA"/>
        </w:rPr>
        <w:t xml:space="preserve"> с одной стороны, ______________________ (полное наименование)</w:t>
      </w:r>
      <w:r>
        <w:rPr>
          <w:rFonts w:ascii="Times New Roman" w:eastAsiaTheme="minorEastAsia" w:hAnsi="Times New Roman" w:cs="Times New Roman"/>
          <w:color w:val="000000"/>
          <w:sz w:val="24"/>
          <w:szCs w:val="24"/>
          <w:shd w:val="clear" w:color="auto" w:fill="FFFFFF"/>
        </w:rPr>
        <w:t xml:space="preserve"> (_________________ сокращенное наименование)</w:t>
      </w:r>
      <w:r>
        <w:rPr>
          <w:rFonts w:ascii="Times New Roman" w:eastAsiaTheme="minorEastAsia" w:hAnsi="Times New Roman" w:cs="Times New Roman"/>
          <w:sz w:val="24"/>
          <w:szCs w:val="24"/>
          <w:lang w:eastAsia="ar-SA"/>
        </w:rPr>
        <w:t xml:space="preserve">, именуемое в дальнейшем «Поставщик», в лице ________________________, действующего на основании _______________ с другой стороны, на основании </w:t>
      </w:r>
      <w:r>
        <w:rPr>
          <w:rFonts w:ascii="Times New Roman" w:hAnsi="Times New Roman" w:cs="Times New Roman"/>
          <w:sz w:val="24"/>
          <w:szCs w:val="24"/>
        </w:rPr>
        <w:t xml:space="preserve">пп.2 п.10.2 Положения о закупке товаров, работ, услуг для нужд Акционерного общества «Московское протезно-ортопедическое предприятие», утверждённого решением Совета директоров от </w:t>
      </w:r>
      <w:r w:rsidR="00387BE3" w:rsidRPr="00387BE3">
        <w:rPr>
          <w:rFonts w:ascii="Times New Roman" w:eastAsia="Arial" w:hAnsi="Times New Roman" w:cs="Times New Roman"/>
          <w:bCs/>
          <w:sz w:val="24"/>
          <w:szCs w:val="24"/>
          <w:lang w:eastAsia="ru-RU"/>
        </w:rPr>
        <w:t>15.01.2026 №22</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ar-SA"/>
        </w:rPr>
        <w:t>вместе именуемые «Стороны», заключили настоящий договор о нижеследующем:</w:t>
      </w:r>
    </w:p>
    <w:p w14:paraId="20006F73" w14:textId="77777777" w:rsidR="00DC3752" w:rsidRDefault="00DC3752">
      <w:pPr>
        <w:spacing w:after="0" w:line="240" w:lineRule="auto"/>
        <w:ind w:firstLine="709"/>
        <w:jc w:val="both"/>
        <w:rPr>
          <w:rFonts w:ascii="Times New Roman" w:eastAsia="Calibri" w:hAnsi="Times New Roman" w:cs="Times New Roman"/>
          <w:bCs/>
          <w:sz w:val="24"/>
          <w:szCs w:val="24"/>
        </w:rPr>
      </w:pPr>
    </w:p>
    <w:p w14:paraId="4BC04567" w14:textId="77777777" w:rsidR="00DC3752" w:rsidRDefault="00EC4918">
      <w:pPr>
        <w:spacing w:after="0" w:line="240" w:lineRule="auto"/>
        <w:jc w:val="both"/>
        <w:rPr>
          <w:rFonts w:ascii="Times New Roman" w:hAnsi="Times New Roman"/>
          <w:sz w:val="24"/>
          <w:szCs w:val="24"/>
        </w:rPr>
      </w:pPr>
      <w:r>
        <w:rPr>
          <w:rFonts w:ascii="Times New Roman" w:eastAsia="Calibri" w:hAnsi="Times New Roman" w:cs="Times New Roman"/>
          <w:b/>
          <w:sz w:val="24"/>
          <w:szCs w:val="24"/>
        </w:rPr>
        <w:t xml:space="preserve">                                                     1. ПРЕДМЕТ ДОГОВОРА</w:t>
      </w:r>
    </w:p>
    <w:p w14:paraId="2A334F5B"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1.1. Поставщик обязуется, в течение срока действия Договора, поставлять в собственность Заказчика Товар (хлебобулочные изделия), конкретные наименование, ассортимент, количество и стоимость (цена) которого согласовываются Сторонами в Спецификации (приложение № 1), содержащих указанные выше условия, а Заказчик обязуется принимать Товар и оплачивать его.</w:t>
      </w:r>
    </w:p>
    <w:p w14:paraId="0D782A6E"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1.2. Поставка Товара осуществляется партиями, на основании своевременно поданных заявок Заказчика. Поставщик обязуется сопроводить каждую партию Товара товарной накладной (по унифицированной форме ТОРГ-12) и передать Заказчику на поставленный Товар счет-фактуру.</w:t>
      </w:r>
    </w:p>
    <w:p w14:paraId="560085AB"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1.3. Заявка, содержащая условия о наименовании, ассортименте, количестве заказываемого Заказчиком Товара, а также о желаемой дате соответствующей партии Товара, подается Заказчиком в адрес Поставщика посредством телефонной / факсимильной / электронной (</w:t>
      </w:r>
      <w:proofErr w:type="spellStart"/>
      <w:r w:rsidRPr="00AE2000">
        <w:rPr>
          <w:rFonts w:ascii="Times New Roman" w:eastAsia="Calibri" w:hAnsi="Times New Roman" w:cs="Times New Roman"/>
          <w:bCs/>
          <w:sz w:val="24"/>
          <w:szCs w:val="24"/>
        </w:rPr>
        <w:t>e-mail</w:t>
      </w:r>
      <w:proofErr w:type="spellEnd"/>
      <w:r w:rsidRPr="00AE2000">
        <w:rPr>
          <w:rFonts w:ascii="Times New Roman" w:eastAsia="Calibri" w:hAnsi="Times New Roman" w:cs="Times New Roman"/>
          <w:bCs/>
          <w:sz w:val="24"/>
          <w:szCs w:val="24"/>
        </w:rPr>
        <w:t>) связи подается Заказчиком не позднее, чем накануне дня (даты) поставки соответствующей партии Товара.</w:t>
      </w:r>
    </w:p>
    <w:p w14:paraId="6D14C470"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 xml:space="preserve">1.4. Место поставки Товара: 173015, Великий Новгород, ул. </w:t>
      </w:r>
      <w:proofErr w:type="spellStart"/>
      <w:r w:rsidRPr="00AE2000">
        <w:rPr>
          <w:rFonts w:ascii="Times New Roman" w:eastAsia="Calibri" w:hAnsi="Times New Roman" w:cs="Times New Roman"/>
          <w:bCs/>
          <w:sz w:val="24"/>
          <w:szCs w:val="24"/>
        </w:rPr>
        <w:t>Нехинская</w:t>
      </w:r>
      <w:proofErr w:type="spellEnd"/>
      <w:r w:rsidRPr="00AE2000">
        <w:rPr>
          <w:rFonts w:ascii="Times New Roman" w:eastAsia="Calibri" w:hAnsi="Times New Roman" w:cs="Times New Roman"/>
          <w:bCs/>
          <w:sz w:val="24"/>
          <w:szCs w:val="24"/>
        </w:rPr>
        <w:t>, д. 4.</w:t>
      </w:r>
    </w:p>
    <w:p w14:paraId="50C0FC4A" w14:textId="77777777" w:rsidR="00DC3752" w:rsidRDefault="00EC4918">
      <w:pPr>
        <w:spacing w:after="0" w:line="240" w:lineRule="auto"/>
        <w:rPr>
          <w:rFonts w:ascii="Times New Roman" w:hAnsi="Times New Roman"/>
          <w:sz w:val="24"/>
          <w:szCs w:val="24"/>
        </w:rPr>
      </w:pPr>
      <w:r>
        <w:rPr>
          <w:rFonts w:ascii="Times New Roman" w:eastAsia="Calibri" w:hAnsi="Times New Roman" w:cs="Times New Roman"/>
          <w:sz w:val="24"/>
          <w:szCs w:val="24"/>
        </w:rPr>
        <w:t xml:space="preserve">                                                    </w:t>
      </w:r>
    </w:p>
    <w:p w14:paraId="169B899D" w14:textId="77777777" w:rsidR="00DC3752" w:rsidRDefault="00EC4918">
      <w:pPr>
        <w:spacing w:after="0" w:line="240" w:lineRule="auto"/>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2. КАЧЕСТВО ТОВАРА</w:t>
      </w:r>
    </w:p>
    <w:p w14:paraId="67FB00A2" w14:textId="77777777" w:rsidR="00DC3752" w:rsidRDefault="00EC4918">
      <w:pPr>
        <w:spacing w:after="0" w:line="240" w:lineRule="auto"/>
        <w:ind w:firstLine="709"/>
        <w:jc w:val="both"/>
        <w:rPr>
          <w:rFonts w:ascii="Times New Roman" w:hAnsi="Times New Roman"/>
          <w:sz w:val="24"/>
          <w:szCs w:val="24"/>
        </w:rPr>
      </w:pPr>
      <w:r w:rsidRPr="00AE2000">
        <w:rPr>
          <w:rFonts w:ascii="Times New Roman" w:eastAsia="Calibri" w:hAnsi="Times New Roman" w:cs="Times New Roman"/>
          <w:bCs/>
          <w:sz w:val="24"/>
          <w:szCs w:val="24"/>
        </w:rPr>
        <w:t>2.1. Качество поставляемого Товара должно соответствовать требованиям законодательства РФ, ГОСТов (либо соответствующих технических регламентов), ТУ, Технических регламентов ТС, а также качественным удостоверениям производителя (если применимо). Каждая единица Товара должна иметь маркировку, соответствующую требованиям действующего законодательства РФ (в том числе содержать всю необходимую информацию о Товаре на русском языке, штрих-код, знак евразийского соответствия). Документы, подтверждающие</w:t>
      </w:r>
      <w:r>
        <w:rPr>
          <w:rFonts w:ascii="Times New Roman" w:eastAsia="Calibri" w:hAnsi="Times New Roman" w:cs="Times New Roman"/>
          <w:sz w:val="24"/>
          <w:szCs w:val="24"/>
        </w:rPr>
        <w:t xml:space="preserve"> качество Товара: сертификаты соответствия / декларации о соответствии, а также качественные удостоверения производителя Поставщик передает Заказчику с поставкой первой партии Товара. Поставщик гарантирует качество поставляемого по Договору Товара в течение всего срока годности Товара. Срок годности поставляемого по Договору Товара указывается производителем на упаковке Товара.</w:t>
      </w:r>
    </w:p>
    <w:p w14:paraId="23543453" w14:textId="77777777" w:rsidR="00DC3752" w:rsidRDefault="00DC3752">
      <w:pPr>
        <w:spacing w:after="0" w:line="240" w:lineRule="auto"/>
        <w:jc w:val="both"/>
        <w:rPr>
          <w:rFonts w:ascii="Times New Roman" w:eastAsia="Calibri" w:hAnsi="Times New Roman" w:cs="Times New Roman"/>
          <w:b/>
          <w:sz w:val="24"/>
          <w:szCs w:val="24"/>
        </w:rPr>
      </w:pPr>
    </w:p>
    <w:p w14:paraId="70681616"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3. ПОРЯДОК, СРОКИ И СПОСОБ ПОСТАВКИ ТОВАРА</w:t>
      </w:r>
    </w:p>
    <w:p w14:paraId="64244433" w14:textId="77777777" w:rsidR="00DC3752" w:rsidRDefault="00EC4918">
      <w:pPr>
        <w:spacing w:after="0" w:line="240" w:lineRule="auto"/>
        <w:ind w:firstLine="709"/>
        <w:jc w:val="both"/>
        <w:rPr>
          <w:rFonts w:ascii="Times New Roman" w:hAnsi="Times New Roman"/>
          <w:sz w:val="24"/>
          <w:szCs w:val="24"/>
        </w:rPr>
      </w:pPr>
      <w:r w:rsidRPr="00AE2000">
        <w:rPr>
          <w:rFonts w:ascii="Times New Roman" w:eastAsia="Calibri" w:hAnsi="Times New Roman" w:cs="Times New Roman"/>
          <w:bCs/>
          <w:sz w:val="24"/>
          <w:szCs w:val="24"/>
        </w:rPr>
        <w:t>3.1. Передача партии Товара Заказчику осуществляется Поставщиком в месте и в сроки, согласованные Сторонами в порядке, предусмотренном Договором. Поставка осуществляется Поставщиком путем отгрузки Товара Заказчику на условиях его доставки автомобильным транспортом</w:t>
      </w:r>
      <w:r>
        <w:rPr>
          <w:rFonts w:ascii="Times New Roman" w:eastAsia="Calibri" w:hAnsi="Times New Roman" w:cs="Times New Roman"/>
          <w:sz w:val="24"/>
          <w:szCs w:val="24"/>
        </w:rPr>
        <w:t xml:space="preserve"> в согласованное Сторонами место. С момента передачи Поставщиком партии Товара Заказчику в согласованном Сторонами месте, что подтверждается проставлением Сторонами отметки в соответствующей товарной накладной (по унифицированной форме ТОРГ-12), обязанность Поставщика по передаче указанной партии Товара считается исполненной. Товар поставляется в таре (упаковке), соответствующей требованиям действующего законодательства РФ, ГОСТов, ТУ.</w:t>
      </w:r>
    </w:p>
    <w:p w14:paraId="5E593C41"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lastRenderedPageBreak/>
        <w:t>3.2. Право собственности на Товар, а также риск его случайной гибели или случайного повреждения переходит от Поставщика к Заказчику в момент принятия Товара последним, что подтверждается проставлением Сторонами отметки в соответствующей товарной накладной (по унифицированной форме ТОРГ-12).</w:t>
      </w:r>
    </w:p>
    <w:p w14:paraId="206980C0"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3.3. В случае недопоставки Товара, передача недостающего количества Товара осуществляется Поставщиком в течение 1 (одного) дня с даты получения соответствующей претензии.</w:t>
      </w:r>
    </w:p>
    <w:p w14:paraId="0A7D1840"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3.4. В случае обоснованного отказа Заказчика от принятия Товара по основаниям, предусмотренным Договором или действующим законодательством РФ, представителем Заказчика во всех экземплярах соответствующей товарной накладной (по унифицированной форме ТОРГ-12) делается отметка об этом с указанием конкретной причины отказа Заказчика от принятия Товара, которая заверяется подписью с расшифровкой и с указанием должности представителя Заказчика, принимающего Товар, при этом, в случае уклонения или отказа представителя Заказчика от проставления указанной в настоящем пункте</w:t>
      </w:r>
      <w:r>
        <w:rPr>
          <w:rFonts w:ascii="Times New Roman" w:eastAsia="Calibri" w:hAnsi="Times New Roman" w:cs="Times New Roman"/>
          <w:sz w:val="24"/>
          <w:szCs w:val="24"/>
        </w:rPr>
        <w:t xml:space="preserve"> отметки, соответствующая отметка делается Поставщиком самостоятельно. Стороны согласовали, что полномочия представителя Заказчика, принимающего поставленный Поставщиком Товар, явствуют из обстановки, в которой действует указанный представитель.</w:t>
      </w:r>
    </w:p>
    <w:p w14:paraId="7C180233" w14:textId="77777777" w:rsidR="00DC3752" w:rsidRDefault="00DC3752">
      <w:pPr>
        <w:spacing w:after="0" w:line="240" w:lineRule="auto"/>
        <w:rPr>
          <w:rFonts w:ascii="Times New Roman" w:eastAsia="Calibri" w:hAnsi="Times New Roman" w:cs="Times New Roman"/>
          <w:b/>
          <w:sz w:val="24"/>
          <w:szCs w:val="24"/>
        </w:rPr>
      </w:pPr>
    </w:p>
    <w:p w14:paraId="40194C26"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4. ПОРЯДОК И СРОКИ ПРИЕМКИ ТОВАРА</w:t>
      </w:r>
    </w:p>
    <w:p w14:paraId="258B1DC1"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 xml:space="preserve">4.1. Заказчик обязан совершить все необходимые действия, обеспечивающие принятие Товара. Датой принятия (поставки) Товара считается дата, подписания Заказчиком указанная в товарной накладной (по унифицированной форме ТОРГ-12). Заказчик вправе предъявить Поставщику претензии по качеству поставленного Товара в течение 1 (одного) дня с момента принятия Товара. В случае обнаружения недостатков Товара по </w:t>
      </w:r>
      <w:proofErr w:type="spellStart"/>
      <w:r w:rsidRPr="00AE2000">
        <w:rPr>
          <w:rFonts w:ascii="Times New Roman" w:eastAsia="Calibri" w:hAnsi="Times New Roman" w:cs="Times New Roman"/>
          <w:bCs/>
          <w:sz w:val="24"/>
          <w:szCs w:val="24"/>
        </w:rPr>
        <w:t>внутритарному</w:t>
      </w:r>
      <w:proofErr w:type="spellEnd"/>
      <w:r w:rsidRPr="00AE2000">
        <w:rPr>
          <w:rFonts w:ascii="Times New Roman" w:eastAsia="Calibri" w:hAnsi="Times New Roman" w:cs="Times New Roman"/>
          <w:bCs/>
          <w:sz w:val="24"/>
          <w:szCs w:val="24"/>
        </w:rPr>
        <w:t xml:space="preserve"> количеству / ассортименту / качеству в части видимых недостатков, а именно таких недостатков, которые могут быть выявлены при внешнем, визуальном осмотре Товара, а равно в случае обнаружения скрытых недостатков Товара в процессе реализации Товара в течение срока его годности через столовую Заказчика, Заказчик, в соответствии со ст. 483 ГК РФ, незамедлительно уведомляет об этом Поставщика посредством факсимильной / электронной (</w:t>
      </w:r>
      <w:proofErr w:type="spellStart"/>
      <w:r w:rsidRPr="00AE2000">
        <w:rPr>
          <w:rFonts w:ascii="Times New Roman" w:eastAsia="Calibri" w:hAnsi="Times New Roman" w:cs="Times New Roman"/>
          <w:bCs/>
          <w:sz w:val="24"/>
          <w:szCs w:val="24"/>
        </w:rPr>
        <w:t>e-mail</w:t>
      </w:r>
      <w:proofErr w:type="spellEnd"/>
      <w:r w:rsidRPr="00AE2000">
        <w:rPr>
          <w:rFonts w:ascii="Times New Roman" w:eastAsia="Calibri" w:hAnsi="Times New Roman" w:cs="Times New Roman"/>
          <w:bCs/>
          <w:sz w:val="24"/>
          <w:szCs w:val="24"/>
        </w:rPr>
        <w:t xml:space="preserve">) связи, а Поставщик обязан обеспечить явку своего представителя в течение 1 (одного) рабочего дня с момента получения указанного уведомления. По факту обнаружения недостатка Товара по </w:t>
      </w:r>
      <w:proofErr w:type="spellStart"/>
      <w:r w:rsidRPr="00AE2000">
        <w:rPr>
          <w:rFonts w:ascii="Times New Roman" w:eastAsia="Calibri" w:hAnsi="Times New Roman" w:cs="Times New Roman"/>
          <w:bCs/>
          <w:sz w:val="24"/>
          <w:szCs w:val="24"/>
        </w:rPr>
        <w:t>внутритарному</w:t>
      </w:r>
      <w:proofErr w:type="spellEnd"/>
      <w:r w:rsidRPr="00AE2000">
        <w:rPr>
          <w:rFonts w:ascii="Times New Roman" w:eastAsia="Calibri" w:hAnsi="Times New Roman" w:cs="Times New Roman"/>
          <w:bCs/>
          <w:sz w:val="24"/>
          <w:szCs w:val="24"/>
        </w:rPr>
        <w:t xml:space="preserve"> количеству / ассортименту / качеству, как в части видимых, так и в части скрытых недостатков Товара, Сторонами составляется и подписывается Акт (по унифицированной форме ТОРГ-2 «Акт об установленном расхождении по количеству и качеству при приемке товарно-материальных ценностей» утвержденный Постановлением Госкомстата РФ от 25.12.1998 №132), который является основанием для выставления претензии, при условии соблюдения Заказчиком температурного режима транспортировки и хранения поставленного Товара.</w:t>
      </w:r>
    </w:p>
    <w:p w14:paraId="650147AF"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4.2. Поставщик обязуется устранить недостатки Товара или заменить Товар ненадлежащего качества Товаром, соответствующим Договору – в течение 1 (одного) дня с даты получения соответствующей претензии. Замена Товара ненадлежащего качества Товаром, соответствующим Договору осуществляется Поставщиком при условии наличия аналогичного Товара надлежащего качества на складе Поставщика, а в случае отсутствия аналогичного Товара надлежащего качества на складе Поставщика, Сторонами согласовывается замена Товара ненадлежащего качества другим Товаром, либо замена Товара ненадлежащего качества аналогичным Товаром надлежащего качества после поступления соответствующего Товара на склад Поставщика (в этом случае срок поставки Товара увеличивается пропорционально сроку поступления Товара на склад Поставщика), либо отказ от Товара ненадлежащего качества и от его оплаты (а если Товар ненадлежащего качества оплачен, возврат уплаченной за Товар ненадлежащего качества денежной суммы).</w:t>
      </w:r>
    </w:p>
    <w:p w14:paraId="7D27E4DB" w14:textId="77777777" w:rsidR="00DC3752" w:rsidRPr="00AE2000" w:rsidRDefault="00EC4918">
      <w:pPr>
        <w:spacing w:after="0" w:line="240" w:lineRule="auto"/>
        <w:ind w:firstLine="709"/>
        <w:jc w:val="both"/>
        <w:rPr>
          <w:rFonts w:ascii="Times New Roman" w:hAnsi="Times New Roman"/>
          <w:bCs/>
          <w:sz w:val="24"/>
          <w:szCs w:val="24"/>
        </w:rPr>
      </w:pPr>
      <w:r w:rsidRPr="00AE2000">
        <w:rPr>
          <w:rFonts w:ascii="Times New Roman" w:eastAsia="Calibri" w:hAnsi="Times New Roman" w:cs="Times New Roman"/>
          <w:bCs/>
          <w:sz w:val="24"/>
          <w:szCs w:val="24"/>
        </w:rPr>
        <w:t xml:space="preserve">4.3. Удовлетворение обоснованных требований Заказчика, в частности устранение недостатков Товара, замена Товара ненадлежащего качества Товаром, соответствующим Договору, а также передача недостающего количества Товара (в случае недопоставки) производится Поставщиком на основании письменной претензии Заказчика, в которой должны быть указаны </w:t>
      </w:r>
      <w:r w:rsidRPr="00AE2000">
        <w:rPr>
          <w:rFonts w:ascii="Times New Roman" w:eastAsia="Calibri" w:hAnsi="Times New Roman" w:cs="Times New Roman"/>
          <w:bCs/>
          <w:sz w:val="24"/>
          <w:szCs w:val="24"/>
        </w:rPr>
        <w:lastRenderedPageBreak/>
        <w:t>сведения о наименовании / ассортименте / количестве Товара, в отношении которого заявляется претензия, должны быть указаны конкретное содержание и основания выставления претензии, конкретное требование Заказчика, а также, к претензии должен быть приложен соответствующий Акт (по унифицированной форме ТОРГ-2) и иные документы, подтверждающие обоснованность претензии Заказчика. Претензия, с приложением соответствующих документов, должна быть направлена в адрес Поставщика заказным письмом или курьерской службой с вручением уполномоченному представителю Поставщика под расписку.</w:t>
      </w:r>
    </w:p>
    <w:p w14:paraId="7E838F0E" w14:textId="77777777" w:rsidR="00DC3752" w:rsidRPr="00AE2000" w:rsidRDefault="00EC4918">
      <w:pPr>
        <w:spacing w:after="0" w:line="240" w:lineRule="auto"/>
        <w:rPr>
          <w:rFonts w:ascii="Times New Roman" w:hAnsi="Times New Roman"/>
          <w:bCs/>
          <w:sz w:val="24"/>
          <w:szCs w:val="24"/>
        </w:rPr>
      </w:pPr>
      <w:r w:rsidRPr="00AE2000">
        <w:rPr>
          <w:rFonts w:ascii="Times New Roman" w:eastAsia="Calibri" w:hAnsi="Times New Roman" w:cs="Times New Roman"/>
          <w:bCs/>
          <w:sz w:val="24"/>
          <w:szCs w:val="24"/>
        </w:rPr>
        <w:t xml:space="preserve">                                          </w:t>
      </w:r>
    </w:p>
    <w:p w14:paraId="181402B3"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5. ЦЕНА, ПОРЯДОК И СРОКИ РАСЧЕТОВ</w:t>
      </w:r>
    </w:p>
    <w:p w14:paraId="52B8552F"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5.1. Общая цена Договора определяется как общая сумма всего поставленного Товара за весь период действия Договора и составляет _____________________________________ (_______________________________________) руб. ____ коп. с учетом НДС____/без НДС.</w:t>
      </w:r>
    </w:p>
    <w:p w14:paraId="04A8C2D8" w14:textId="77777777" w:rsidR="00DC3752" w:rsidRPr="00AE2000" w:rsidRDefault="00EC4918">
      <w:pPr>
        <w:spacing w:after="0" w:line="240" w:lineRule="auto"/>
        <w:ind w:firstLine="851"/>
        <w:jc w:val="both"/>
        <w:rPr>
          <w:rFonts w:ascii="Times New Roman" w:eastAsia="Calibri" w:hAnsi="Times New Roman" w:cs="Times New Roman"/>
          <w:bCs/>
          <w:sz w:val="24"/>
          <w:szCs w:val="24"/>
        </w:rPr>
      </w:pPr>
      <w:r w:rsidRPr="00AE2000">
        <w:rPr>
          <w:rFonts w:ascii="Times New Roman" w:eastAsia="Calibri" w:hAnsi="Times New Roman" w:cs="Times New Roman"/>
          <w:bCs/>
          <w:sz w:val="24"/>
          <w:szCs w:val="24"/>
        </w:rPr>
        <w:t>Цена товара, согласованная Сторонами в Спецификации к Договору, является твердой и изменению не подлежит.</w:t>
      </w:r>
    </w:p>
    <w:p w14:paraId="594798FB" w14:textId="77777777" w:rsidR="00DC3752" w:rsidRPr="00AE2000" w:rsidRDefault="00EC4918">
      <w:pPr>
        <w:spacing w:after="0" w:line="240" w:lineRule="auto"/>
        <w:ind w:firstLine="851"/>
        <w:jc w:val="both"/>
        <w:rPr>
          <w:bCs/>
        </w:rPr>
      </w:pPr>
      <w:r w:rsidRPr="00AE2000">
        <w:rPr>
          <w:rFonts w:ascii="Times New Roman" w:eastAsia="Calibri" w:hAnsi="Times New Roman" w:cs="Times New Roman"/>
          <w:bCs/>
          <w:sz w:val="24"/>
          <w:szCs w:val="24"/>
        </w:rPr>
        <w:t xml:space="preserve">Цена единицы Товара по Договору указана в Спецификации с учетом НДС____/без НДС. </w:t>
      </w:r>
    </w:p>
    <w:p w14:paraId="2AC4BE16" w14:textId="77777777" w:rsidR="00DC3752" w:rsidRPr="00AE2000" w:rsidRDefault="00EC4918">
      <w:pPr>
        <w:spacing w:after="0" w:line="240" w:lineRule="auto"/>
        <w:ind w:firstLine="851"/>
        <w:jc w:val="both"/>
        <w:rPr>
          <w:bCs/>
        </w:rPr>
      </w:pPr>
      <w:r w:rsidRPr="00AE2000">
        <w:rPr>
          <w:rFonts w:ascii="Times New Roman" w:eastAsia="Calibri" w:hAnsi="Times New Roman" w:cs="Times New Roman"/>
          <w:bCs/>
          <w:sz w:val="24"/>
          <w:szCs w:val="24"/>
        </w:rPr>
        <w:t>Цена товара, согласованная Сторонами в Спецификации к Договору, является твердой и изменению не подлежит.</w:t>
      </w:r>
    </w:p>
    <w:p w14:paraId="58BD10DB"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Цена единицы Товара по Договору указана в Спецификации с учетом НДС. Стоимость (цена) Товара включает в себя НДС, а также стоимость тары (упаковки) (за исключением многооборотной возвратной / обменной), маркировки, доставки Товара в согласованное Сторонами место.</w:t>
      </w:r>
    </w:p>
    <w:p w14:paraId="683C8A9B"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 xml:space="preserve">5.2. Оплата поставленного Товара производится Заказчиком в российских рублях, в порядке и в сроки, согласованные Сторонами в Договоре. Заказчик оплачивает партию Товара путем безналичного перечисления соответствующей денежной суммы платежным поручением на расчетный счет Поставщика </w:t>
      </w:r>
      <w:r w:rsidRPr="00AE2000">
        <w:rPr>
          <w:rFonts w:ascii="Times New Roman" w:eastAsia="Times New Roman" w:hAnsi="Times New Roman" w:cs="Times New Roman"/>
          <w:bCs/>
          <w:sz w:val="24"/>
          <w:szCs w:val="24"/>
        </w:rPr>
        <w:t>в срок не более 7 (Семи)</w:t>
      </w:r>
      <w:r w:rsidR="002E4F60">
        <w:rPr>
          <w:rFonts w:ascii="Times New Roman" w:eastAsia="Times New Roman" w:hAnsi="Times New Roman" w:cs="Times New Roman"/>
          <w:bCs/>
          <w:sz w:val="24"/>
          <w:szCs w:val="24"/>
        </w:rPr>
        <w:t xml:space="preserve"> рабочих</w:t>
      </w:r>
      <w:r w:rsidRPr="00AE2000">
        <w:rPr>
          <w:rFonts w:ascii="Times New Roman" w:eastAsia="Times New Roman" w:hAnsi="Times New Roman" w:cs="Times New Roman"/>
          <w:bCs/>
          <w:sz w:val="24"/>
          <w:szCs w:val="24"/>
        </w:rPr>
        <w:t xml:space="preserve"> дней с даты подписания Заказчиком</w:t>
      </w:r>
      <w:r w:rsidRPr="00AE2000">
        <w:rPr>
          <w:rFonts w:ascii="Times New Roman" w:eastAsia="Calibri" w:hAnsi="Times New Roman" w:cs="Times New Roman"/>
          <w:bCs/>
          <w:sz w:val="24"/>
          <w:szCs w:val="24"/>
        </w:rPr>
        <w:t xml:space="preserve"> товарной накладной.</w:t>
      </w:r>
    </w:p>
    <w:p w14:paraId="759E4F78"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5.3. Стороны обязуются регулярно (не чаще, но и не реже одного раза в квартал) проводить финансовую сверку взаиморасчетов. Предложение о финансовой сверке, с приложением акта сверки, поступившее от одной Стороны, является обязательным для другой Стороны. Сторона, получившая акт сверки, обязана в течение 15 (пятнадцати) рабочих дней его рассмотреть</w:t>
      </w:r>
      <w:r>
        <w:rPr>
          <w:rFonts w:ascii="Times New Roman" w:eastAsia="Calibri" w:hAnsi="Times New Roman" w:cs="Times New Roman"/>
          <w:sz w:val="24"/>
          <w:szCs w:val="24"/>
        </w:rPr>
        <w:t xml:space="preserve"> и подписать, либо в этот же срок направить другой Стороне письменные возражения.</w:t>
      </w:r>
    </w:p>
    <w:p w14:paraId="555BB5C3" w14:textId="77777777" w:rsidR="00DC3752" w:rsidRDefault="00EC4918">
      <w:pPr>
        <w:spacing w:after="0" w:line="240" w:lineRule="auto"/>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6. ОТВЕТСТВЕННОСТЬ СТОРОН</w:t>
      </w:r>
    </w:p>
    <w:p w14:paraId="0D310B50" w14:textId="77777777" w:rsidR="00387BE3" w:rsidRPr="00387BE3" w:rsidRDefault="00387BE3" w:rsidP="00387BE3">
      <w:pPr>
        <w:numPr>
          <w:ilvl w:val="1"/>
          <w:numId w:val="1"/>
        </w:numPr>
        <w:spacing w:after="0" w:line="240" w:lineRule="auto"/>
        <w:ind w:firstLine="850"/>
        <w:jc w:val="both"/>
        <w:rPr>
          <w:rFonts w:ascii="Times New Roman" w:eastAsia="NSimSun" w:hAnsi="Times New Roman" w:cs="Arial"/>
          <w:kern w:val="2"/>
          <w:sz w:val="24"/>
          <w:szCs w:val="24"/>
          <w:lang w:eastAsia="zh-CN" w:bidi="hi-IN"/>
        </w:rPr>
      </w:pPr>
      <w:r w:rsidRPr="00387BE3">
        <w:rPr>
          <w:rFonts w:ascii="Times New Roman" w:eastAsia="Times New Roman" w:hAnsi="Times New Roman" w:cs="Times New Roman"/>
          <w:kern w:val="2"/>
          <w:sz w:val="24"/>
          <w:szCs w:val="24"/>
          <w:lang w:eastAsia="zh-CN" w:bidi="hi-IN"/>
        </w:rPr>
        <w:t>6.1. Стороны несут ответственность за неисполнение или не надлежащее исполнение своих обязательств по Договору в соответствии с законодательством Российской Федерации;</w:t>
      </w:r>
    </w:p>
    <w:p w14:paraId="2D8BC246" w14:textId="77777777" w:rsidR="00387BE3" w:rsidRPr="00387BE3" w:rsidRDefault="00387BE3" w:rsidP="00387BE3">
      <w:pPr>
        <w:numPr>
          <w:ilvl w:val="1"/>
          <w:numId w:val="1"/>
        </w:numPr>
        <w:spacing w:after="0" w:line="240" w:lineRule="auto"/>
        <w:ind w:firstLine="850"/>
        <w:jc w:val="both"/>
        <w:rPr>
          <w:rFonts w:ascii="Times New Roman" w:eastAsia="NSimSun" w:hAnsi="Times New Roman" w:cs="Arial"/>
          <w:kern w:val="2"/>
          <w:sz w:val="24"/>
          <w:szCs w:val="24"/>
          <w:lang w:eastAsia="zh-CN" w:bidi="hi-IN"/>
        </w:rPr>
      </w:pPr>
      <w:r w:rsidRPr="00387BE3">
        <w:rPr>
          <w:rFonts w:ascii="Times New Roman" w:eastAsia="Times New Roman" w:hAnsi="Times New Roman" w:cs="Times New Roman"/>
          <w:kern w:val="2"/>
          <w:sz w:val="24"/>
          <w:szCs w:val="24"/>
          <w:lang w:eastAsia="zh-CN" w:bidi="hi-IN"/>
        </w:rPr>
        <w:t>6.2. Стороны не несут ответственности по обязательствам другой Стороны, ее Договорам и сделкам с третьими лицами;</w:t>
      </w:r>
    </w:p>
    <w:p w14:paraId="65A8B279" w14:textId="77777777" w:rsidR="00387BE3" w:rsidRPr="00387BE3" w:rsidRDefault="00387BE3" w:rsidP="00387BE3">
      <w:pPr>
        <w:numPr>
          <w:ilvl w:val="1"/>
          <w:numId w:val="1"/>
        </w:numPr>
        <w:spacing w:after="0" w:line="240" w:lineRule="auto"/>
        <w:ind w:firstLine="850"/>
        <w:jc w:val="both"/>
        <w:rPr>
          <w:rFonts w:ascii="Times New Roman" w:eastAsia="NSimSun" w:hAnsi="Times New Roman" w:cs="Arial"/>
          <w:kern w:val="2"/>
          <w:sz w:val="24"/>
          <w:szCs w:val="24"/>
          <w:lang w:eastAsia="zh-CN" w:bidi="hi-IN"/>
        </w:rPr>
      </w:pPr>
      <w:r w:rsidRPr="00387BE3">
        <w:rPr>
          <w:rFonts w:ascii="Times New Roman" w:eastAsia="Times New Roman" w:hAnsi="Times New Roman" w:cs="Times New Roman"/>
          <w:kern w:val="2"/>
          <w:sz w:val="24"/>
          <w:szCs w:val="24"/>
          <w:lang w:eastAsia="zh-CN" w:bidi="hi-IN"/>
        </w:rPr>
        <w:t>6.3. Ответственность Заказчика:</w:t>
      </w:r>
    </w:p>
    <w:p w14:paraId="13D3AAE5" w14:textId="77777777" w:rsidR="00387BE3" w:rsidRPr="00387BE3" w:rsidRDefault="00387BE3" w:rsidP="00387BE3">
      <w:pPr>
        <w:numPr>
          <w:ilvl w:val="2"/>
          <w:numId w:val="1"/>
        </w:numPr>
        <w:spacing w:after="0" w:line="240" w:lineRule="auto"/>
        <w:ind w:firstLine="850"/>
        <w:jc w:val="both"/>
        <w:rPr>
          <w:rFonts w:ascii="Times New Roman" w:eastAsia="NSimSun" w:hAnsi="Times New Roman" w:cs="Arial"/>
          <w:kern w:val="2"/>
          <w:sz w:val="24"/>
          <w:szCs w:val="24"/>
          <w:lang w:eastAsia="zh-CN" w:bidi="hi-IN"/>
        </w:rPr>
      </w:pPr>
      <w:r w:rsidRPr="00387BE3">
        <w:rPr>
          <w:rFonts w:ascii="Times New Roman" w:eastAsia="Times New Roman" w:hAnsi="Times New Roman" w:cs="Times New Roman"/>
          <w:kern w:val="2"/>
          <w:sz w:val="24"/>
          <w:szCs w:val="24"/>
          <w:lang w:eastAsia="zh-CN" w:bidi="hi-I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процент цены Договора, но не более 1000 рублей.</w:t>
      </w:r>
    </w:p>
    <w:p w14:paraId="3A4FCBFD" w14:textId="77777777" w:rsidR="00387BE3" w:rsidRPr="00387BE3" w:rsidRDefault="00387BE3" w:rsidP="00387BE3">
      <w:pPr>
        <w:numPr>
          <w:ilvl w:val="1"/>
          <w:numId w:val="1"/>
        </w:numPr>
        <w:spacing w:after="0" w:line="240" w:lineRule="auto"/>
        <w:ind w:firstLine="850"/>
        <w:jc w:val="both"/>
        <w:rPr>
          <w:rFonts w:ascii="Times New Roman" w:eastAsia="NSimSun" w:hAnsi="Times New Roman" w:cs="Arial"/>
          <w:kern w:val="2"/>
          <w:sz w:val="24"/>
          <w:szCs w:val="24"/>
          <w:lang w:eastAsia="zh-CN" w:bidi="hi-IN"/>
        </w:rPr>
      </w:pPr>
      <w:r w:rsidRPr="00387BE3">
        <w:rPr>
          <w:rFonts w:ascii="Times New Roman" w:eastAsia="Times New Roman" w:hAnsi="Times New Roman" w:cs="Times New Roman"/>
          <w:kern w:val="2"/>
          <w:sz w:val="24"/>
          <w:szCs w:val="24"/>
          <w:lang w:eastAsia="zh-CN" w:bidi="hi-IN"/>
        </w:rPr>
        <w:t>6.4. Ответственность Поставщика:</w:t>
      </w:r>
    </w:p>
    <w:p w14:paraId="2251769D" w14:textId="77777777" w:rsidR="00387BE3" w:rsidRPr="00387BE3" w:rsidRDefault="00387BE3" w:rsidP="00387BE3">
      <w:pPr>
        <w:numPr>
          <w:ilvl w:val="2"/>
          <w:numId w:val="1"/>
        </w:numPr>
        <w:spacing w:after="0" w:line="240" w:lineRule="auto"/>
        <w:ind w:firstLine="850"/>
        <w:jc w:val="both"/>
        <w:rPr>
          <w:rFonts w:ascii="Times New Roman" w:eastAsia="Calibri" w:hAnsi="Times New Roman" w:cs="Times New Roman"/>
          <w:kern w:val="2"/>
          <w:sz w:val="24"/>
          <w:szCs w:val="24"/>
          <w:lang w:eastAsia="ru-RU" w:bidi="hi-IN"/>
        </w:rPr>
      </w:pPr>
      <w:r w:rsidRPr="00387BE3">
        <w:rPr>
          <w:rFonts w:ascii="Times New Roman" w:eastAsia="Calibri" w:hAnsi="Times New Roman" w:cs="Times New Roman"/>
          <w:kern w:val="2"/>
          <w:sz w:val="24"/>
          <w:szCs w:val="24"/>
          <w:lang w:eastAsia="ru-RU" w:bidi="hi-IN"/>
        </w:rPr>
        <w:t xml:space="preserve">6.4.1. В случае просрочки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w:t>
      </w:r>
      <w:r w:rsidRPr="00387BE3">
        <w:rPr>
          <w:rFonts w:ascii="Times New Roman" w:eastAsia="Calibri" w:hAnsi="Times New Roman" w:cs="Times New Roman"/>
          <w:kern w:val="2"/>
          <w:sz w:val="24"/>
          <w:szCs w:val="24"/>
          <w:lang w:eastAsia="ru-RU" w:bidi="hi-IN"/>
        </w:rPr>
        <w:lastRenderedPageBreak/>
        <w:t>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процентов от цены не исполненного обязательства (этапа) Договора;</w:t>
      </w:r>
    </w:p>
    <w:p w14:paraId="2A402660" w14:textId="77777777" w:rsidR="00387BE3" w:rsidRPr="00387BE3" w:rsidRDefault="00387BE3" w:rsidP="00387BE3">
      <w:pPr>
        <w:numPr>
          <w:ilvl w:val="2"/>
          <w:numId w:val="1"/>
        </w:numPr>
        <w:spacing w:after="0" w:line="240" w:lineRule="auto"/>
        <w:ind w:firstLine="850"/>
        <w:jc w:val="both"/>
        <w:rPr>
          <w:rFonts w:ascii="Times New Roman" w:eastAsia="Calibri" w:hAnsi="Times New Roman" w:cs="Times New Roman"/>
          <w:kern w:val="2"/>
          <w:sz w:val="24"/>
          <w:szCs w:val="24"/>
          <w:lang w:eastAsia="ru-RU" w:bidi="hi-IN"/>
        </w:rPr>
      </w:pPr>
      <w:r w:rsidRPr="00387BE3">
        <w:rPr>
          <w:rFonts w:ascii="Times New Roman" w:eastAsia="Calibri" w:hAnsi="Times New Roman" w:cs="Times New Roman"/>
          <w:kern w:val="2"/>
          <w:sz w:val="24"/>
          <w:szCs w:val="24"/>
          <w:lang w:eastAsia="ru-RU" w:bidi="hi-IN"/>
        </w:rPr>
        <w:t>6.5. Оплата неустойки не освобождает сторону от выполнения обязательств, предусмотренных Договором;</w:t>
      </w:r>
    </w:p>
    <w:p w14:paraId="7A0CF355" w14:textId="77777777" w:rsidR="00387BE3" w:rsidRPr="00387BE3" w:rsidRDefault="00387BE3" w:rsidP="00387BE3">
      <w:pPr>
        <w:numPr>
          <w:ilvl w:val="2"/>
          <w:numId w:val="1"/>
        </w:numPr>
        <w:spacing w:after="0" w:line="240" w:lineRule="auto"/>
        <w:ind w:firstLine="850"/>
        <w:jc w:val="both"/>
        <w:rPr>
          <w:rFonts w:ascii="Times New Roman" w:eastAsia="Calibri" w:hAnsi="Times New Roman" w:cs="Times New Roman"/>
          <w:kern w:val="2"/>
          <w:sz w:val="24"/>
          <w:szCs w:val="24"/>
          <w:lang w:eastAsia="ru-RU" w:bidi="hi-IN"/>
        </w:rPr>
      </w:pPr>
      <w:r w:rsidRPr="00387BE3">
        <w:rPr>
          <w:rFonts w:ascii="Times New Roman" w:eastAsia="Calibri" w:hAnsi="Times New Roman" w:cs="Times New Roman"/>
          <w:kern w:val="2"/>
          <w:sz w:val="24"/>
          <w:szCs w:val="24"/>
          <w:lang w:eastAsia="ru-RU" w:bidi="hi-IN"/>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160D0A" w14:textId="77777777" w:rsidR="00DC3752" w:rsidRDefault="00DC3752">
      <w:pPr>
        <w:spacing w:after="0" w:line="240" w:lineRule="auto"/>
        <w:ind w:firstLine="851"/>
        <w:jc w:val="both"/>
        <w:rPr>
          <w:rFonts w:ascii="Times New Roman" w:eastAsia="Calibri" w:hAnsi="Times New Roman" w:cs="Times New Roman"/>
          <w:sz w:val="24"/>
          <w:szCs w:val="24"/>
        </w:rPr>
      </w:pPr>
    </w:p>
    <w:p w14:paraId="49FF2009"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7. ОБСТОЯТЕЛЬСТВА НЕПРЕОДОЛИМОЙ СИЛЫ (ФОРС-МАЖОР)</w:t>
      </w:r>
    </w:p>
    <w:p w14:paraId="5B7CC638"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7.1. Сторона освобождаются от ответственности за неисполнение / ненадлежащее исполнение договорных обязательств, если такое неисполнение / ненадлежащее исполнение явилось следствием наступления обстоятельств непреодолимой силы (форс-мажор). Под форс-мажорными обстоятельствами понимаются препятствия для выполнения Стороной своих договорных обязательств, не зависящие от воли Стороны, включая: стихийные бедствия, война и военные действия любого характера, блокады, эмбарго, запрет на экспорт / импорт, эпидемия, акты или действия государственных органов РФ и другие обстоятельства, которые Стороны не могли предвидеть и предусмотреть при заключении Договора.</w:t>
      </w:r>
    </w:p>
    <w:p w14:paraId="5CCD4116"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7.2. Сторона, подвергшаяся действию обстоятельств непреодолимой силы, не позднее 5 (пяти) рабочих дней с момента возникновения форс-мажорных обстоятельств должна уведомить о наступлении таких обстоятельств другую Сторону, при этом срок исполнения договорных обязательств продлевается соразмерно времени, в течение которого будут действовать обстоятельства непреодолимой силы и их последствия. Подтверждением наступления форс-мажорных обстоятельств являются документы (письма / справки и др.), выданные компетентными государственными органами. Не уведомление о наступлении форс-мажорных обстоятельств лишает Сторону, пусть даже и подвергшуюся их воздействию, права ссылаться на наличие таких обстоятельств, как на обстоятельства, освобождающие ее от ответственности за неисполнение / ненадлежащее исполнение принятых на себя по Договору обязательств, в том числе в случае возникновения спора.</w:t>
      </w:r>
    </w:p>
    <w:p w14:paraId="4946D4AA"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7.3. Если</w:t>
      </w:r>
      <w:r>
        <w:rPr>
          <w:rFonts w:ascii="Times New Roman" w:eastAsia="Calibri" w:hAnsi="Times New Roman" w:cs="Times New Roman"/>
          <w:sz w:val="24"/>
          <w:szCs w:val="24"/>
        </w:rPr>
        <w:t xml:space="preserve"> форс-мажорные обстоятельства и их последствия будут продолжаться более 3 (трех) месяцев, Стороны обязаны будут обсудить дальнейшую судьбу Договора и зафиксировать свои, достигнутые по этому вопросу, договоренности посредством заключения соответствующего дополнительного соглашения к Договору. </w:t>
      </w:r>
    </w:p>
    <w:p w14:paraId="3D595846" w14:textId="77777777" w:rsidR="00DC3752" w:rsidRDefault="00DC3752">
      <w:pPr>
        <w:spacing w:after="0" w:line="240" w:lineRule="auto"/>
        <w:jc w:val="both"/>
        <w:rPr>
          <w:rFonts w:ascii="Times New Roman" w:eastAsia="Calibri" w:hAnsi="Times New Roman" w:cs="Times New Roman"/>
          <w:sz w:val="24"/>
          <w:szCs w:val="24"/>
        </w:rPr>
      </w:pPr>
    </w:p>
    <w:p w14:paraId="279C3917"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8. СРОК ДЕЙСТВИЯ ДОГОВОРА</w:t>
      </w:r>
    </w:p>
    <w:p w14:paraId="2F470205" w14:textId="37D05A05"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 xml:space="preserve">8.1. Договор вступает в силу с момента его подписания Сторонами и действует до </w:t>
      </w:r>
      <w:r w:rsidR="001161E3" w:rsidRPr="001161E3">
        <w:rPr>
          <w:rFonts w:ascii="Times New Roman" w:eastAsia="Calibri" w:hAnsi="Times New Roman" w:cs="Times New Roman"/>
          <w:bCs/>
          <w:sz w:val="24"/>
          <w:szCs w:val="24"/>
        </w:rPr>
        <w:t>30.</w:t>
      </w:r>
      <w:r w:rsidR="00387BE3">
        <w:rPr>
          <w:rFonts w:ascii="Times New Roman" w:eastAsia="Calibri" w:hAnsi="Times New Roman" w:cs="Times New Roman"/>
          <w:bCs/>
          <w:sz w:val="24"/>
          <w:szCs w:val="24"/>
        </w:rPr>
        <w:t>12</w:t>
      </w:r>
      <w:r w:rsidR="001161E3" w:rsidRPr="001161E3">
        <w:rPr>
          <w:rFonts w:ascii="Times New Roman" w:eastAsia="Calibri" w:hAnsi="Times New Roman" w:cs="Times New Roman"/>
          <w:bCs/>
          <w:sz w:val="24"/>
          <w:szCs w:val="24"/>
        </w:rPr>
        <w:t>.2026 года включительно, а в части финансовых обязательств до полного их исполнения</w:t>
      </w:r>
      <w:r w:rsidRPr="00AE2000">
        <w:rPr>
          <w:rFonts w:ascii="Times New Roman" w:eastAsia="Calibri" w:hAnsi="Times New Roman" w:cs="Times New Roman"/>
          <w:bCs/>
          <w:sz w:val="24"/>
          <w:szCs w:val="24"/>
        </w:rPr>
        <w:t>.</w:t>
      </w:r>
    </w:p>
    <w:p w14:paraId="52254B6A"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8.2. Договор может быть изменен и досрочно расторгнут по соглашению Сторон, а также в случаях и порядке, предусмотренных Договором и (или) законодательством РФ.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7BCAF3ED"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8.3. Окончание срока действия / прекращение / досрочное расторжение Договора не затрагивает и</w:t>
      </w:r>
      <w:r>
        <w:rPr>
          <w:rFonts w:ascii="Times New Roman" w:eastAsia="Calibri" w:hAnsi="Times New Roman" w:cs="Times New Roman"/>
          <w:sz w:val="24"/>
          <w:szCs w:val="24"/>
        </w:rPr>
        <w:t xml:space="preserve"> не прекращает обязательств Сторон по Договору, возникших и не исполненных к </w:t>
      </w:r>
      <w:r>
        <w:rPr>
          <w:rFonts w:ascii="Times New Roman" w:eastAsia="Calibri" w:hAnsi="Times New Roman" w:cs="Times New Roman"/>
          <w:sz w:val="24"/>
          <w:szCs w:val="24"/>
        </w:rPr>
        <w:lastRenderedPageBreak/>
        <w:t xml:space="preserve">моменту </w:t>
      </w:r>
      <w:r>
        <w:rPr>
          <w:rFonts w:ascii="Times New Roman" w:eastAsia="Calibri" w:hAnsi="Times New Roman" w:cs="Times New Roman"/>
          <w:bCs/>
          <w:sz w:val="24"/>
          <w:szCs w:val="24"/>
        </w:rPr>
        <w:t xml:space="preserve">окончания срока действия / прекращения / досрочного расторжения Договора, а равно не освобождает Стороны </w:t>
      </w:r>
      <w:r>
        <w:rPr>
          <w:rFonts w:ascii="Times New Roman" w:eastAsia="Calibri" w:hAnsi="Times New Roman" w:cs="Times New Roman"/>
          <w:sz w:val="24"/>
          <w:szCs w:val="24"/>
        </w:rPr>
        <w:t>от обязательств по проведению взаиморасчетов.</w:t>
      </w:r>
    </w:p>
    <w:p w14:paraId="33FCC3CF" w14:textId="77777777" w:rsidR="00DC3752" w:rsidRDefault="00DC3752">
      <w:pPr>
        <w:spacing w:after="0" w:line="240" w:lineRule="auto"/>
        <w:jc w:val="both"/>
        <w:rPr>
          <w:rFonts w:ascii="Times New Roman" w:eastAsia="Calibri" w:hAnsi="Times New Roman" w:cs="Times New Roman"/>
          <w:sz w:val="24"/>
          <w:szCs w:val="24"/>
        </w:rPr>
      </w:pPr>
    </w:p>
    <w:p w14:paraId="02F0A7A8"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9. ПОРЯДОК РАЗРЕШЕНИЯ СПОРОВ</w:t>
      </w:r>
    </w:p>
    <w:p w14:paraId="655C8822"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 xml:space="preserve">9.1. Все споры и разногласия </w:t>
      </w:r>
      <w:r w:rsidR="001161E3" w:rsidRPr="00AE2000">
        <w:rPr>
          <w:rFonts w:ascii="Times New Roman" w:eastAsia="Calibri" w:hAnsi="Times New Roman" w:cs="Times New Roman"/>
          <w:bCs/>
          <w:sz w:val="24"/>
          <w:szCs w:val="24"/>
        </w:rPr>
        <w:t>между Сторонами,</w:t>
      </w:r>
      <w:r w:rsidRPr="00AE2000">
        <w:rPr>
          <w:rFonts w:ascii="Times New Roman" w:eastAsia="Calibri" w:hAnsi="Times New Roman" w:cs="Times New Roman"/>
          <w:bCs/>
          <w:sz w:val="24"/>
          <w:szCs w:val="24"/>
        </w:rPr>
        <w:t xml:space="preserve"> прямо или косвенно вытекающие из Договора или в связи с ним подлежат рассмотрению в претензионном порядке. Претензия составляется в письменной форме и может быть направлена заказным письмом в адрес Стороны, или передана Стороне иным образом, позволяющим достоверно установить факт отправления. Срок ответа на претензию – 10 (десять) дней со дня ее получения.</w:t>
      </w:r>
    </w:p>
    <w:p w14:paraId="29DF71B9"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9.2. В случае невозможности прийти к согласию (неполучения ответа на претензию, не</w:t>
      </w:r>
      <w:r>
        <w:rPr>
          <w:rFonts w:ascii="Times New Roman" w:eastAsia="Calibri" w:hAnsi="Times New Roman" w:cs="Times New Roman"/>
          <w:sz w:val="24"/>
          <w:szCs w:val="24"/>
        </w:rPr>
        <w:t xml:space="preserve"> урегулирования спора во внесудебном порядке и в иных случаях) спор, возникший из Договора или в связи с ним, подлежит передаче в Арбитражный суд Новгородской области.</w:t>
      </w:r>
    </w:p>
    <w:p w14:paraId="7C1A89DD" w14:textId="77777777" w:rsidR="00DC3752" w:rsidRDefault="00DC3752">
      <w:pPr>
        <w:spacing w:after="0" w:line="240" w:lineRule="auto"/>
        <w:jc w:val="both"/>
        <w:rPr>
          <w:rFonts w:ascii="Times New Roman" w:eastAsia="Calibri" w:hAnsi="Times New Roman" w:cs="Times New Roman"/>
          <w:sz w:val="24"/>
          <w:szCs w:val="24"/>
        </w:rPr>
      </w:pPr>
    </w:p>
    <w:p w14:paraId="2127E450"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10. ПРОЧИЕ УСЛОВИЯ</w:t>
      </w:r>
    </w:p>
    <w:p w14:paraId="126EA2D0"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10.1. Условия Договора, Приложений к нему конфиденциальны и не подлежат разглашению, за исключением случаев раскрытия указанной информации по запросу государственных органов РФ, а также, если на раскрытие указанной информации получено предварительное письменное согласие другой Стороны.</w:t>
      </w:r>
    </w:p>
    <w:p w14:paraId="3968BF8F"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10.2. Стороны обязуются уведомлять друг друга об изменении своих юридических адресов, номеров телефонов, факсов, адресов электронной почты (</w:t>
      </w:r>
      <w:proofErr w:type="spellStart"/>
      <w:r w:rsidRPr="00AE2000">
        <w:rPr>
          <w:rFonts w:ascii="Times New Roman" w:eastAsia="Calibri" w:hAnsi="Times New Roman" w:cs="Times New Roman"/>
          <w:bCs/>
          <w:sz w:val="24"/>
          <w:szCs w:val="24"/>
        </w:rPr>
        <w:t>e-mail</w:t>
      </w:r>
      <w:proofErr w:type="spellEnd"/>
      <w:r w:rsidRPr="00AE2000">
        <w:rPr>
          <w:rFonts w:ascii="Times New Roman" w:eastAsia="Calibri" w:hAnsi="Times New Roman" w:cs="Times New Roman"/>
          <w:bCs/>
          <w:sz w:val="24"/>
          <w:szCs w:val="24"/>
        </w:rPr>
        <w:t>), банковских реквизитов не позднее 3 (трех) рабочих дней с даты таких изменений. Соответствующее уведомление является неотъемлемой частью Договора.</w:t>
      </w:r>
    </w:p>
    <w:p w14:paraId="02899B0F"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10.3. Если иное не предусмотрено Договором, любые изменения и/или дополнения к Договору имеют юридическую силу лишь при условии, что они совершены в письменной форме и подписаны обеими Сторонами.</w:t>
      </w:r>
    </w:p>
    <w:p w14:paraId="740E3436"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10.4. С момента подписания Сторонами Договора все предшествующие его заключению переговоры, соглашения и переписка Сторон относительно предмета и/или условий Договора утрачивают силу и не могут использоваться в качестве доказательств в случае спора и/или для толкования положений Договора.</w:t>
      </w:r>
    </w:p>
    <w:p w14:paraId="5FF5EA70"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10.5. Взаимоотношения Сторон в части, не предусмотренной Договором, регулируются действующим</w:t>
      </w:r>
      <w:r>
        <w:rPr>
          <w:rFonts w:ascii="Times New Roman" w:eastAsia="Calibri" w:hAnsi="Times New Roman" w:cs="Times New Roman"/>
          <w:sz w:val="24"/>
          <w:szCs w:val="24"/>
        </w:rPr>
        <w:t xml:space="preserve"> законодательством РФ. Признание какого-либо из положений Договора недействительным не влечет за собой признание недействительным Договора в целом.</w:t>
      </w:r>
    </w:p>
    <w:p w14:paraId="782FADF7" w14:textId="77777777" w:rsidR="00DC3752" w:rsidRPr="00AE2000" w:rsidRDefault="00EC4918">
      <w:pPr>
        <w:spacing w:after="0" w:line="240" w:lineRule="auto"/>
        <w:ind w:firstLine="851"/>
        <w:jc w:val="both"/>
        <w:rPr>
          <w:rFonts w:ascii="Times New Roman" w:hAnsi="Times New Roman"/>
          <w:bCs/>
          <w:sz w:val="24"/>
          <w:szCs w:val="24"/>
        </w:rPr>
      </w:pPr>
      <w:r w:rsidRPr="00AE2000">
        <w:rPr>
          <w:rFonts w:ascii="Times New Roman" w:eastAsia="Calibri" w:hAnsi="Times New Roman" w:cs="Times New Roman"/>
          <w:bCs/>
          <w:sz w:val="24"/>
          <w:szCs w:val="24"/>
        </w:rPr>
        <w:t>10.6. Договор заключен в электронной форме.</w:t>
      </w:r>
    </w:p>
    <w:p w14:paraId="5831D06B" w14:textId="77777777" w:rsidR="00DC3752" w:rsidRDefault="00EC4918">
      <w:pPr>
        <w:spacing w:after="0" w:line="240" w:lineRule="auto"/>
        <w:ind w:firstLine="851"/>
        <w:jc w:val="both"/>
        <w:rPr>
          <w:rFonts w:ascii="Times New Roman" w:hAnsi="Times New Roman"/>
          <w:sz w:val="24"/>
          <w:szCs w:val="24"/>
        </w:rPr>
      </w:pPr>
      <w:r w:rsidRPr="00AE2000">
        <w:rPr>
          <w:rFonts w:ascii="Times New Roman" w:eastAsia="Calibri" w:hAnsi="Times New Roman" w:cs="Times New Roman"/>
          <w:bCs/>
          <w:sz w:val="24"/>
          <w:szCs w:val="24"/>
        </w:rPr>
        <w:t>10.7.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Стороны признают юридическую силу всей переписки, произведенной посредством электронной (</w:t>
      </w:r>
      <w:proofErr w:type="spellStart"/>
      <w:r>
        <w:rPr>
          <w:rFonts w:ascii="Times New Roman" w:eastAsia="Calibri" w:hAnsi="Times New Roman" w:cs="Times New Roman"/>
          <w:sz w:val="24"/>
          <w:szCs w:val="24"/>
        </w:rPr>
        <w:t>e-mail</w:t>
      </w:r>
      <w:proofErr w:type="spellEnd"/>
      <w:r>
        <w:rPr>
          <w:rFonts w:ascii="Times New Roman" w:eastAsia="Calibri" w:hAnsi="Times New Roman" w:cs="Times New Roman"/>
          <w:sz w:val="24"/>
          <w:szCs w:val="24"/>
        </w:rPr>
        <w:t>) связи между адресами электронной почты (</w:t>
      </w:r>
      <w:proofErr w:type="spellStart"/>
      <w:r>
        <w:rPr>
          <w:rFonts w:ascii="Times New Roman" w:eastAsia="Calibri" w:hAnsi="Times New Roman" w:cs="Times New Roman"/>
          <w:sz w:val="24"/>
          <w:szCs w:val="24"/>
        </w:rPr>
        <w:t>e-mail</w:t>
      </w:r>
      <w:proofErr w:type="spellEnd"/>
      <w:r>
        <w:rPr>
          <w:rFonts w:ascii="Times New Roman" w:eastAsia="Calibri" w:hAnsi="Times New Roman" w:cs="Times New Roman"/>
          <w:sz w:val="24"/>
          <w:szCs w:val="24"/>
        </w:rPr>
        <w:t>), указанными в разделе 11 Договора, либо в соответствующем уведомлении об изменении адреса электронной почты (</w:t>
      </w:r>
      <w:proofErr w:type="spellStart"/>
      <w:r>
        <w:rPr>
          <w:rFonts w:ascii="Times New Roman" w:eastAsia="Calibri" w:hAnsi="Times New Roman" w:cs="Times New Roman"/>
          <w:sz w:val="24"/>
          <w:szCs w:val="24"/>
        </w:rPr>
        <w:t>e-mail</w:t>
      </w:r>
      <w:proofErr w:type="spellEnd"/>
      <w:r>
        <w:rPr>
          <w:rFonts w:ascii="Times New Roman" w:eastAsia="Calibri" w:hAnsi="Times New Roman" w:cs="Times New Roman"/>
          <w:sz w:val="24"/>
          <w:szCs w:val="24"/>
        </w:rPr>
        <w:t>).</w:t>
      </w:r>
    </w:p>
    <w:p w14:paraId="0A158419" w14:textId="77777777" w:rsidR="00DC3752" w:rsidRDefault="00DC3752">
      <w:pPr>
        <w:spacing w:after="0" w:line="240" w:lineRule="auto"/>
        <w:ind w:firstLine="851"/>
        <w:jc w:val="both"/>
        <w:rPr>
          <w:rFonts w:ascii="Times New Roman" w:hAnsi="Times New Roman"/>
          <w:sz w:val="24"/>
          <w:szCs w:val="24"/>
        </w:rPr>
      </w:pPr>
    </w:p>
    <w:p w14:paraId="767963C8" w14:textId="77777777" w:rsidR="00DC3752" w:rsidRDefault="00EC4918">
      <w:pPr>
        <w:spacing w:line="252" w:lineRule="auto"/>
        <w:jc w:val="center"/>
        <w:rPr>
          <w:rFonts w:ascii="Times New Roman" w:hAnsi="Times New Roman"/>
          <w:sz w:val="24"/>
          <w:szCs w:val="24"/>
        </w:rPr>
      </w:pPr>
      <w:r>
        <w:rPr>
          <w:rFonts w:ascii="Times New Roman" w:hAnsi="Times New Roman"/>
          <w:b/>
          <w:bCs/>
          <w:sz w:val="24"/>
          <w:szCs w:val="24"/>
        </w:rPr>
        <w:t>11. АНТИКОРРУПЦИОННАЯ ОГОВОРКА</w:t>
      </w:r>
    </w:p>
    <w:p w14:paraId="29F5F268"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11.1.</w:t>
      </w:r>
      <w:r w:rsidRPr="00AE2000">
        <w:rPr>
          <w:rFonts w:ascii="Times New Roman" w:hAnsi="Times New Roman"/>
          <w:sz w:val="24"/>
          <w:szCs w:val="24"/>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5B615845"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11.2.</w:t>
      </w:r>
      <w:r w:rsidRPr="00AE2000">
        <w:rPr>
          <w:rFonts w:ascii="Times New Roman" w:hAnsi="Times New Roman"/>
          <w:sz w:val="24"/>
          <w:szCs w:val="24"/>
        </w:rPr>
        <w:tab/>
        <w:t>Стороны Договора подтверждают, что ведут легитимную хозяйственную деятельность и имеют только законные источники финансирования.</w:t>
      </w:r>
    </w:p>
    <w:p w14:paraId="40843CC3"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11.3.</w:t>
      </w:r>
      <w:r w:rsidRPr="00AE2000">
        <w:rPr>
          <w:rFonts w:ascii="Times New Roman" w:hAnsi="Times New Roman"/>
          <w:sz w:val="24"/>
          <w:szCs w:val="24"/>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C1BDBAF"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lastRenderedPageBreak/>
        <w:t>11.4.</w:t>
      </w:r>
      <w:r w:rsidRPr="00AE2000">
        <w:rPr>
          <w:rFonts w:ascii="Times New Roman" w:hAnsi="Times New Roman"/>
          <w:sz w:val="24"/>
          <w:szCs w:val="24"/>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43C7900E"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11.4.1.</w:t>
      </w:r>
      <w:r w:rsidRPr="00AE2000">
        <w:rPr>
          <w:rFonts w:ascii="Times New Roman" w:hAnsi="Times New Roman"/>
          <w:sz w:val="24"/>
          <w:szCs w:val="24"/>
        </w:rPr>
        <w:tab/>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59EE4DDD"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11.4.2.</w:t>
      </w:r>
      <w:r w:rsidRPr="00AE2000">
        <w:rPr>
          <w:rFonts w:ascii="Times New Roman" w:hAnsi="Times New Roman"/>
          <w:sz w:val="24"/>
          <w:szCs w:val="24"/>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262DFCE4"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11.4.3.</w:t>
      </w:r>
      <w:r w:rsidRPr="00AE2000">
        <w:rPr>
          <w:rFonts w:ascii="Times New Roman" w:hAnsi="Times New Roman"/>
          <w:sz w:val="24"/>
          <w:szCs w:val="24"/>
        </w:rPr>
        <w:tab/>
        <w:t xml:space="preserve">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4D4B75FE" w14:textId="77777777" w:rsidR="00DC3752" w:rsidRPr="00AE2000" w:rsidRDefault="00EC4918">
      <w:pPr>
        <w:spacing w:line="252" w:lineRule="auto"/>
        <w:ind w:firstLine="708"/>
        <w:jc w:val="both"/>
        <w:rPr>
          <w:rFonts w:ascii="Times New Roman" w:hAnsi="Times New Roman"/>
          <w:sz w:val="24"/>
          <w:szCs w:val="24"/>
        </w:rPr>
      </w:pPr>
      <w:r w:rsidRPr="00AE2000">
        <w:rPr>
          <w:rFonts w:ascii="Times New Roman" w:hAnsi="Times New Roman"/>
          <w:sz w:val="24"/>
          <w:szCs w:val="24"/>
        </w:rPr>
        <w:t>11.5.</w:t>
      </w:r>
      <w:r w:rsidRPr="00AE2000">
        <w:rPr>
          <w:rFonts w:ascii="Times New Roman" w:hAnsi="Times New Roman"/>
          <w:sz w:val="24"/>
          <w:szCs w:val="24"/>
        </w:rPr>
        <w:tab/>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2FA6FD5" w14:textId="77777777" w:rsidR="00DC3752" w:rsidRDefault="00EC4918">
      <w:pPr>
        <w:spacing w:after="0" w:line="252" w:lineRule="auto"/>
        <w:ind w:firstLine="360"/>
        <w:jc w:val="both"/>
        <w:rPr>
          <w:rFonts w:ascii="Times New Roman" w:hAnsi="Times New Roman"/>
          <w:sz w:val="24"/>
          <w:szCs w:val="24"/>
        </w:rPr>
      </w:pPr>
      <w:r w:rsidRPr="00AE2000">
        <w:rPr>
          <w:rFonts w:ascii="Times New Roman" w:eastAsia="Calibri" w:hAnsi="Times New Roman" w:cs="Times New Roman"/>
          <w:sz w:val="24"/>
          <w:szCs w:val="24"/>
        </w:rPr>
        <w:t>11.6.</w:t>
      </w:r>
      <w:r w:rsidRPr="00AE2000">
        <w:rPr>
          <w:rFonts w:ascii="Times New Roman" w:eastAsia="Calibri" w:hAnsi="Times New Roman" w:cs="Times New Roman"/>
          <w:sz w:val="24"/>
          <w:szCs w:val="24"/>
        </w:rPr>
        <w:tab/>
        <w:t>В случае наличия подтверждений (доказательств) нарушения одной Стороной настоящей</w:t>
      </w:r>
      <w:r>
        <w:rPr>
          <w:rFonts w:ascii="Times New Roman" w:eastAsia="Calibri" w:hAnsi="Times New Roman" w:cs="Times New Roman"/>
          <w:sz w:val="24"/>
          <w:szCs w:val="24"/>
        </w:rPr>
        <w:t xml:space="preserve"> оговорки другая Сторона имеет право расторгнуть Договор в одностороннем порядке, направив письменное уведомление о расторжении.</w:t>
      </w:r>
    </w:p>
    <w:p w14:paraId="3CA1210F" w14:textId="77777777" w:rsidR="00DC3752" w:rsidRDefault="00DC3752">
      <w:pPr>
        <w:spacing w:after="0" w:line="240" w:lineRule="auto"/>
        <w:jc w:val="both"/>
        <w:rPr>
          <w:rFonts w:ascii="Times New Roman" w:eastAsia="Calibri" w:hAnsi="Times New Roman" w:cs="Times New Roman"/>
          <w:sz w:val="24"/>
          <w:szCs w:val="24"/>
        </w:rPr>
      </w:pPr>
    </w:p>
    <w:p w14:paraId="0C7E1EC2" w14:textId="77777777" w:rsidR="00DC3752" w:rsidRDefault="00EC4918">
      <w:pPr>
        <w:spacing w:after="0" w:line="240" w:lineRule="auto"/>
        <w:jc w:val="center"/>
        <w:rPr>
          <w:rFonts w:ascii="Times New Roman" w:hAnsi="Times New Roman"/>
          <w:sz w:val="24"/>
          <w:szCs w:val="24"/>
        </w:rPr>
      </w:pPr>
      <w:r>
        <w:rPr>
          <w:rFonts w:ascii="Times New Roman" w:eastAsia="Calibri" w:hAnsi="Times New Roman" w:cs="Times New Roman"/>
          <w:b/>
          <w:sz w:val="24"/>
          <w:szCs w:val="24"/>
        </w:rPr>
        <w:t>12.АДРЕСА, РЕКВИЗИТЫ И ПОДПИСИ СТОРОН</w:t>
      </w:r>
    </w:p>
    <w:tbl>
      <w:tblPr>
        <w:tblStyle w:val="af"/>
        <w:tblW w:w="9355" w:type="dxa"/>
        <w:tblLayout w:type="fixed"/>
        <w:tblLook w:val="04A0" w:firstRow="1" w:lastRow="0" w:firstColumn="1" w:lastColumn="0" w:noHBand="0" w:noVBand="1"/>
      </w:tblPr>
      <w:tblGrid>
        <w:gridCol w:w="4788"/>
        <w:gridCol w:w="4567"/>
      </w:tblGrid>
      <w:tr w:rsidR="00DC3752" w14:paraId="6BE757CF" w14:textId="77777777">
        <w:tc>
          <w:tcPr>
            <w:tcW w:w="4787" w:type="dxa"/>
            <w:tcBorders>
              <w:top w:val="nil"/>
              <w:left w:val="nil"/>
              <w:bottom w:val="nil"/>
              <w:right w:val="nil"/>
            </w:tcBorders>
          </w:tcPr>
          <w:p w14:paraId="5D6EB7F0" w14:textId="77777777" w:rsidR="00AE2000" w:rsidRDefault="00AE2000">
            <w:pPr>
              <w:widowControl w:val="0"/>
              <w:spacing w:after="0" w:line="240" w:lineRule="auto"/>
              <w:jc w:val="center"/>
              <w:rPr>
                <w:rFonts w:ascii="Times New Roman" w:eastAsia="Calibri" w:hAnsi="Times New Roman" w:cs="Times New Roman"/>
                <w:b/>
                <w:sz w:val="24"/>
                <w:szCs w:val="24"/>
                <w:u w:val="single"/>
              </w:rPr>
            </w:pPr>
          </w:p>
          <w:p w14:paraId="7B936C9E" w14:textId="77777777" w:rsidR="00DC3752" w:rsidRDefault="00EC4918">
            <w:pPr>
              <w:widowControl w:val="0"/>
              <w:spacing w:after="0" w:line="240" w:lineRule="auto"/>
              <w:jc w:val="center"/>
              <w:rPr>
                <w:rFonts w:ascii="Times New Roman" w:hAnsi="Times New Roman"/>
                <w:sz w:val="24"/>
                <w:szCs w:val="24"/>
              </w:rPr>
            </w:pPr>
            <w:r>
              <w:rPr>
                <w:rFonts w:ascii="Times New Roman" w:eastAsia="Calibri" w:hAnsi="Times New Roman" w:cs="Times New Roman"/>
                <w:b/>
                <w:sz w:val="24"/>
                <w:szCs w:val="24"/>
                <w:u w:val="single"/>
              </w:rPr>
              <w:t>Поставщик:</w:t>
            </w:r>
          </w:p>
        </w:tc>
        <w:tc>
          <w:tcPr>
            <w:tcW w:w="4567" w:type="dxa"/>
            <w:tcBorders>
              <w:top w:val="nil"/>
              <w:left w:val="nil"/>
              <w:bottom w:val="nil"/>
              <w:right w:val="nil"/>
            </w:tcBorders>
          </w:tcPr>
          <w:p w14:paraId="61BAE1F5" w14:textId="77777777" w:rsidR="00AE2000" w:rsidRDefault="00AE2000">
            <w:pPr>
              <w:widowControl w:val="0"/>
              <w:spacing w:after="0" w:line="240" w:lineRule="auto"/>
              <w:jc w:val="center"/>
              <w:rPr>
                <w:rFonts w:ascii="Times New Roman" w:eastAsia="Calibri" w:hAnsi="Times New Roman" w:cs="Times New Roman"/>
                <w:b/>
                <w:sz w:val="24"/>
                <w:szCs w:val="24"/>
                <w:u w:val="single"/>
              </w:rPr>
            </w:pPr>
          </w:p>
          <w:p w14:paraId="7D6566FF" w14:textId="77777777" w:rsidR="00DC3752" w:rsidRDefault="00EC4918">
            <w:pPr>
              <w:widowControl w:val="0"/>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Заказчик:</w:t>
            </w:r>
          </w:p>
          <w:p w14:paraId="597B57E2" w14:textId="357FA839" w:rsidR="00123629" w:rsidRDefault="00123629" w:rsidP="00AE0579">
            <w:pPr>
              <w:widowControl w:val="0"/>
              <w:spacing w:after="0" w:line="240" w:lineRule="auto"/>
              <w:rPr>
                <w:rFonts w:ascii="Times New Roman" w:hAnsi="Times New Roman"/>
                <w:sz w:val="24"/>
                <w:szCs w:val="24"/>
              </w:rPr>
            </w:pPr>
          </w:p>
        </w:tc>
      </w:tr>
      <w:tr w:rsidR="00DC3752" w14:paraId="060AD714" w14:textId="77777777">
        <w:tc>
          <w:tcPr>
            <w:tcW w:w="4787" w:type="dxa"/>
            <w:tcBorders>
              <w:top w:val="nil"/>
              <w:left w:val="nil"/>
              <w:bottom w:val="nil"/>
              <w:right w:val="nil"/>
            </w:tcBorders>
          </w:tcPr>
          <w:p w14:paraId="252090D2" w14:textId="77777777"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b/>
                <w:sz w:val="24"/>
                <w:szCs w:val="24"/>
              </w:rPr>
              <w:t>__________________________________</w:t>
            </w:r>
          </w:p>
          <w:p w14:paraId="6D607C10" w14:textId="77777777" w:rsidR="00DC3752" w:rsidRDefault="00EC4918">
            <w:pPr>
              <w:widowControl w:val="0"/>
              <w:spacing w:after="0" w:line="240" w:lineRule="auto"/>
              <w:rPr>
                <w:rFonts w:ascii="Times New Roman" w:hAnsi="Times New Roman"/>
                <w:sz w:val="24"/>
                <w:szCs w:val="24"/>
              </w:rPr>
            </w:pPr>
            <w:r>
              <w:rPr>
                <w:rFonts w:ascii="Times New Roman" w:eastAsia="Calibri" w:hAnsi="Times New Roman" w:cs="Times New Roman"/>
                <w:sz w:val="24"/>
                <w:szCs w:val="24"/>
              </w:rPr>
              <w:t>Юридический адрес:</w:t>
            </w:r>
          </w:p>
          <w:p w14:paraId="29845F5C" w14:textId="77777777" w:rsidR="00DC3752" w:rsidRDefault="00EC4918">
            <w:pPr>
              <w:widowControl w:val="0"/>
              <w:spacing w:after="0" w:line="240" w:lineRule="auto"/>
              <w:rPr>
                <w:rFonts w:ascii="Times New Roman" w:hAnsi="Times New Roman"/>
                <w:sz w:val="24"/>
                <w:szCs w:val="24"/>
              </w:rPr>
            </w:pPr>
            <w:r>
              <w:rPr>
                <w:rFonts w:ascii="Times New Roman" w:eastAsia="Calibri" w:hAnsi="Times New Roman" w:cs="Times New Roman"/>
                <w:sz w:val="24"/>
                <w:szCs w:val="24"/>
              </w:rPr>
              <w:t xml:space="preserve">Почтовый адрес: </w:t>
            </w:r>
          </w:p>
          <w:p w14:paraId="564B157A" w14:textId="77777777" w:rsidR="00DC3752" w:rsidRDefault="00EC4918">
            <w:pPr>
              <w:widowControl w:val="0"/>
              <w:spacing w:after="0" w:line="240" w:lineRule="auto"/>
              <w:rPr>
                <w:rFonts w:ascii="Times New Roman" w:hAnsi="Times New Roman"/>
                <w:sz w:val="24"/>
                <w:szCs w:val="24"/>
              </w:rPr>
            </w:pPr>
            <w:r>
              <w:rPr>
                <w:rFonts w:ascii="Times New Roman" w:eastAsia="Calibri" w:hAnsi="Times New Roman" w:cs="Times New Roman"/>
                <w:sz w:val="24"/>
                <w:szCs w:val="24"/>
              </w:rPr>
              <w:t xml:space="preserve">ИНН/КПП: </w:t>
            </w:r>
            <w:r>
              <w:rPr>
                <w:rFonts w:ascii="Times New Roman" w:eastAsia="Calibri" w:hAnsi="Times New Roman" w:cs="Times New Roman"/>
                <w:sz w:val="24"/>
                <w:szCs w:val="24"/>
              </w:rPr>
              <w:br/>
              <w:t xml:space="preserve">ОГРН: </w:t>
            </w:r>
          </w:p>
          <w:p w14:paraId="1983C6FC" w14:textId="77777777"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Р/с: </w:t>
            </w:r>
          </w:p>
          <w:p w14:paraId="6F7566F8" w14:textId="77777777"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Наименование банка</w:t>
            </w:r>
          </w:p>
          <w:p w14:paraId="05FC257E" w14:textId="2AD9E3E4"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К/</w:t>
            </w:r>
            <w:r w:rsidR="00123629">
              <w:rPr>
                <w:rFonts w:ascii="Times New Roman" w:eastAsia="Calibri" w:hAnsi="Times New Roman" w:cs="Times New Roman"/>
                <w:sz w:val="24"/>
                <w:szCs w:val="24"/>
              </w:rPr>
              <w:t>с:</w:t>
            </w:r>
            <w:r>
              <w:rPr>
                <w:rFonts w:ascii="Times New Roman" w:eastAsia="Calibri" w:hAnsi="Times New Roman" w:cs="Times New Roman"/>
                <w:sz w:val="24"/>
                <w:szCs w:val="24"/>
              </w:rPr>
              <w:t xml:space="preserve"> </w:t>
            </w:r>
          </w:p>
          <w:p w14:paraId="35370DBE" w14:textId="77777777"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БИК: </w:t>
            </w:r>
            <w:r>
              <w:rPr>
                <w:rFonts w:ascii="Times New Roman" w:eastAsia="Calibri" w:hAnsi="Times New Roman" w:cs="Times New Roman"/>
                <w:sz w:val="24"/>
                <w:szCs w:val="24"/>
              </w:rPr>
              <w:br/>
              <w:t>Телефон: ___________</w:t>
            </w:r>
          </w:p>
          <w:p w14:paraId="1C1709FE" w14:textId="77777777"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E-</w:t>
            </w:r>
            <w:r>
              <w:rPr>
                <w:rFonts w:ascii="Times New Roman" w:eastAsia="Calibri" w:hAnsi="Times New Roman" w:cs="Times New Roman"/>
                <w:sz w:val="24"/>
                <w:szCs w:val="24"/>
                <w:lang w:val="en-US"/>
              </w:rPr>
              <w:t>m</w:t>
            </w:r>
            <w:proofErr w:type="spellStart"/>
            <w:r>
              <w:rPr>
                <w:rFonts w:ascii="Times New Roman" w:eastAsia="Calibri" w:hAnsi="Times New Roman" w:cs="Times New Roman"/>
                <w:sz w:val="24"/>
                <w:szCs w:val="24"/>
              </w:rPr>
              <w:t>ail</w:t>
            </w:r>
            <w:proofErr w:type="spellEnd"/>
            <w:r>
              <w:rPr>
                <w:rFonts w:ascii="Times New Roman" w:eastAsia="Calibri" w:hAnsi="Times New Roman" w:cs="Times New Roman"/>
                <w:sz w:val="24"/>
                <w:szCs w:val="24"/>
              </w:rPr>
              <w:t>: __________________</w:t>
            </w:r>
          </w:p>
          <w:p w14:paraId="3AE71231" w14:textId="77777777" w:rsidR="00DC3752" w:rsidRDefault="00DC3752">
            <w:pPr>
              <w:widowControl w:val="0"/>
              <w:spacing w:after="0" w:line="240" w:lineRule="auto"/>
              <w:jc w:val="both"/>
              <w:rPr>
                <w:rFonts w:ascii="Times New Roman" w:hAnsi="Times New Roman"/>
                <w:sz w:val="24"/>
                <w:szCs w:val="24"/>
              </w:rPr>
            </w:pPr>
          </w:p>
          <w:p w14:paraId="4DB1AF20" w14:textId="77777777" w:rsidR="00DC3752" w:rsidRDefault="00DC3752">
            <w:pPr>
              <w:widowControl w:val="0"/>
              <w:spacing w:after="0" w:line="240" w:lineRule="auto"/>
              <w:jc w:val="both"/>
              <w:rPr>
                <w:rFonts w:ascii="Times New Roman" w:hAnsi="Times New Roman"/>
                <w:sz w:val="24"/>
                <w:szCs w:val="24"/>
              </w:rPr>
            </w:pPr>
          </w:p>
          <w:p w14:paraId="349849D9" w14:textId="77777777" w:rsidR="00DC3752" w:rsidRDefault="00DC3752">
            <w:pPr>
              <w:widowControl w:val="0"/>
              <w:spacing w:after="0" w:line="240" w:lineRule="auto"/>
              <w:jc w:val="both"/>
              <w:rPr>
                <w:rFonts w:ascii="Times New Roman" w:hAnsi="Times New Roman"/>
                <w:sz w:val="24"/>
                <w:szCs w:val="24"/>
              </w:rPr>
            </w:pPr>
          </w:p>
          <w:p w14:paraId="0286DD28" w14:textId="77777777" w:rsidR="00DC3752" w:rsidRDefault="00DC3752">
            <w:pPr>
              <w:widowControl w:val="0"/>
              <w:spacing w:after="0" w:line="240" w:lineRule="auto"/>
              <w:jc w:val="both"/>
              <w:rPr>
                <w:rFonts w:ascii="Times New Roman" w:hAnsi="Times New Roman"/>
                <w:sz w:val="24"/>
                <w:szCs w:val="24"/>
              </w:rPr>
            </w:pPr>
          </w:p>
          <w:p w14:paraId="0ADEF1F2" w14:textId="77777777" w:rsidR="00DC3752" w:rsidRDefault="00DC3752">
            <w:pPr>
              <w:widowControl w:val="0"/>
              <w:spacing w:after="0" w:line="240" w:lineRule="auto"/>
              <w:jc w:val="both"/>
              <w:rPr>
                <w:rFonts w:ascii="Times New Roman" w:hAnsi="Times New Roman"/>
                <w:sz w:val="24"/>
                <w:szCs w:val="24"/>
              </w:rPr>
            </w:pPr>
          </w:p>
          <w:p w14:paraId="25F47D0D" w14:textId="77777777" w:rsidR="00DC3752" w:rsidRDefault="00DC3752">
            <w:pPr>
              <w:widowControl w:val="0"/>
              <w:spacing w:after="0" w:line="240" w:lineRule="auto"/>
              <w:jc w:val="both"/>
              <w:rPr>
                <w:rFonts w:ascii="Times New Roman" w:hAnsi="Times New Roman"/>
                <w:sz w:val="24"/>
                <w:szCs w:val="24"/>
              </w:rPr>
            </w:pPr>
          </w:p>
          <w:p w14:paraId="2F6E25AB" w14:textId="77777777" w:rsidR="00DC3752" w:rsidRDefault="00DC3752">
            <w:pPr>
              <w:widowControl w:val="0"/>
              <w:spacing w:after="0" w:line="240" w:lineRule="auto"/>
              <w:jc w:val="both"/>
              <w:rPr>
                <w:rFonts w:ascii="Times New Roman" w:hAnsi="Times New Roman"/>
                <w:sz w:val="24"/>
                <w:szCs w:val="24"/>
              </w:rPr>
            </w:pPr>
          </w:p>
          <w:p w14:paraId="2FA7E66E" w14:textId="77777777" w:rsidR="00DC3752" w:rsidRDefault="00DC3752">
            <w:pPr>
              <w:widowControl w:val="0"/>
              <w:spacing w:after="0" w:line="240" w:lineRule="auto"/>
              <w:jc w:val="both"/>
              <w:rPr>
                <w:rFonts w:ascii="Times New Roman" w:hAnsi="Times New Roman"/>
                <w:sz w:val="24"/>
                <w:szCs w:val="24"/>
              </w:rPr>
            </w:pPr>
          </w:p>
          <w:p w14:paraId="573FC8DD" w14:textId="77777777" w:rsidR="00DC3752" w:rsidRPr="001161E3" w:rsidRDefault="00DC3752">
            <w:pPr>
              <w:widowControl w:val="0"/>
              <w:spacing w:after="0" w:line="240" w:lineRule="auto"/>
              <w:jc w:val="both"/>
              <w:rPr>
                <w:rFonts w:ascii="Times New Roman" w:hAnsi="Times New Roman"/>
                <w:b/>
                <w:bCs/>
                <w:sz w:val="24"/>
                <w:szCs w:val="24"/>
              </w:rPr>
            </w:pPr>
          </w:p>
          <w:p w14:paraId="45099FA3" w14:textId="6868FB85" w:rsidR="00DC3752" w:rsidRDefault="00DC3752">
            <w:pPr>
              <w:widowControl w:val="0"/>
              <w:spacing w:after="0" w:line="240" w:lineRule="auto"/>
              <w:jc w:val="both"/>
              <w:rPr>
                <w:rFonts w:ascii="Times New Roman" w:hAnsi="Times New Roman"/>
                <w:sz w:val="24"/>
                <w:szCs w:val="24"/>
              </w:rPr>
            </w:pPr>
          </w:p>
          <w:p w14:paraId="1E861B46" w14:textId="19D10CDF" w:rsidR="00AE0579" w:rsidRDefault="00AE0579">
            <w:pPr>
              <w:widowControl w:val="0"/>
              <w:spacing w:after="0" w:line="240" w:lineRule="auto"/>
              <w:jc w:val="both"/>
              <w:rPr>
                <w:rFonts w:ascii="Times New Roman" w:hAnsi="Times New Roman"/>
                <w:sz w:val="24"/>
                <w:szCs w:val="24"/>
              </w:rPr>
            </w:pPr>
          </w:p>
          <w:p w14:paraId="03E78295" w14:textId="77777777" w:rsidR="00AE0579" w:rsidRDefault="00AE0579">
            <w:pPr>
              <w:widowControl w:val="0"/>
              <w:spacing w:after="0" w:line="240" w:lineRule="auto"/>
              <w:jc w:val="both"/>
              <w:rPr>
                <w:rFonts w:ascii="Times New Roman" w:hAnsi="Times New Roman"/>
                <w:sz w:val="24"/>
                <w:szCs w:val="24"/>
              </w:rPr>
            </w:pPr>
          </w:p>
          <w:p w14:paraId="1D3E0E2D" w14:textId="4299D73A"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__________________/ _____________</w:t>
            </w:r>
            <w:r>
              <w:rPr>
                <w:rFonts w:ascii="Times New Roman" w:eastAsia="Calibri" w:hAnsi="Times New Roman" w:cs="Times New Roman"/>
                <w:sz w:val="24"/>
                <w:szCs w:val="24"/>
                <w:lang w:val="en-US"/>
              </w:rPr>
              <w:t>/</w:t>
            </w:r>
          </w:p>
          <w:p w14:paraId="70B2A5A4" w14:textId="056E7F26"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                 </w:t>
            </w:r>
          </w:p>
        </w:tc>
        <w:tc>
          <w:tcPr>
            <w:tcW w:w="4567" w:type="dxa"/>
            <w:tcBorders>
              <w:top w:val="nil"/>
              <w:left w:val="nil"/>
              <w:bottom w:val="nil"/>
              <w:right w:val="nil"/>
            </w:tcBorders>
          </w:tcPr>
          <w:p w14:paraId="108987DB" w14:textId="77777777" w:rsidR="00DC3752" w:rsidRPr="001161E3" w:rsidRDefault="00EC4918" w:rsidP="00123629">
            <w:pPr>
              <w:pStyle w:val="ConsPlusNormal"/>
              <w:ind w:hanging="142"/>
              <w:jc w:val="both"/>
              <w:rPr>
                <w:bCs/>
              </w:rPr>
            </w:pPr>
            <w:r w:rsidRPr="001161E3">
              <w:rPr>
                <w:bCs/>
                <w:i/>
                <w:iCs/>
                <w:color w:val="000000"/>
              </w:rPr>
              <w:lastRenderedPageBreak/>
              <w:t xml:space="preserve">    </w:t>
            </w:r>
            <w:r w:rsidRPr="001161E3">
              <w:rPr>
                <w:bCs/>
                <w:color w:val="000000"/>
              </w:rPr>
              <w:t xml:space="preserve">АО «Московское </w:t>
            </w:r>
            <w:proofErr w:type="spellStart"/>
            <w:r w:rsidRPr="001161E3">
              <w:rPr>
                <w:bCs/>
                <w:color w:val="000000"/>
              </w:rPr>
              <w:t>ПрОП</w:t>
            </w:r>
            <w:proofErr w:type="spellEnd"/>
            <w:r w:rsidRPr="001161E3">
              <w:rPr>
                <w:bCs/>
                <w:color w:val="000000"/>
              </w:rPr>
              <w:t>»</w:t>
            </w:r>
          </w:p>
          <w:p w14:paraId="7B546B6B" w14:textId="4183799A"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 xml:space="preserve">Юридический адрес: 125412, г. Москва, </w:t>
            </w:r>
            <w:proofErr w:type="spellStart"/>
            <w:r w:rsidRPr="001161E3">
              <w:rPr>
                <w:rFonts w:ascii="Times New Roman" w:eastAsia="Calibri" w:hAnsi="Times New Roman"/>
                <w:bCs/>
                <w:color w:val="000000"/>
                <w:sz w:val="24"/>
                <w:szCs w:val="24"/>
              </w:rPr>
              <w:t>Коровинское</w:t>
            </w:r>
            <w:proofErr w:type="spellEnd"/>
            <w:r w:rsidRPr="001161E3">
              <w:rPr>
                <w:rFonts w:ascii="Times New Roman" w:eastAsia="Calibri" w:hAnsi="Times New Roman"/>
                <w:bCs/>
                <w:color w:val="000000"/>
                <w:sz w:val="24"/>
                <w:szCs w:val="24"/>
              </w:rPr>
              <w:t xml:space="preserve"> ш., дом 17АФактический адрес: 173015, Великий Новгород, ул. </w:t>
            </w:r>
            <w:proofErr w:type="spellStart"/>
            <w:r w:rsidRPr="001161E3">
              <w:rPr>
                <w:rFonts w:ascii="Times New Roman" w:eastAsia="Calibri" w:hAnsi="Times New Roman"/>
                <w:bCs/>
                <w:color w:val="000000"/>
                <w:sz w:val="24"/>
                <w:szCs w:val="24"/>
              </w:rPr>
              <w:t>Нехинская</w:t>
            </w:r>
            <w:proofErr w:type="spellEnd"/>
            <w:r w:rsidRPr="001161E3">
              <w:rPr>
                <w:rFonts w:ascii="Times New Roman" w:eastAsia="Calibri" w:hAnsi="Times New Roman"/>
                <w:bCs/>
                <w:color w:val="000000"/>
                <w:sz w:val="24"/>
                <w:szCs w:val="24"/>
              </w:rPr>
              <w:t>, д. 4</w:t>
            </w:r>
          </w:p>
          <w:p w14:paraId="70A9EBD1" w14:textId="3C3782E5"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Тел. 68-08-</w:t>
            </w:r>
            <w:r w:rsidR="00123629" w:rsidRPr="001161E3">
              <w:rPr>
                <w:rFonts w:ascii="Times New Roman" w:eastAsia="Calibri" w:hAnsi="Times New Roman"/>
                <w:bCs/>
                <w:color w:val="000000"/>
                <w:sz w:val="24"/>
                <w:szCs w:val="24"/>
              </w:rPr>
              <w:t>17, 68</w:t>
            </w:r>
            <w:r w:rsidRPr="001161E3">
              <w:rPr>
                <w:rFonts w:ascii="Times New Roman" w:eastAsia="Calibri" w:hAnsi="Times New Roman"/>
                <w:bCs/>
                <w:color w:val="000000"/>
                <w:sz w:val="24"/>
                <w:szCs w:val="24"/>
              </w:rPr>
              <w:t>-08-20</w:t>
            </w:r>
          </w:p>
          <w:p w14:paraId="41C8AC2F" w14:textId="77777777"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ИНН 7743384198</w:t>
            </w:r>
          </w:p>
          <w:p w14:paraId="4A825945" w14:textId="77777777"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КПП 530043001</w:t>
            </w:r>
          </w:p>
          <w:p w14:paraId="05A78FE0" w14:textId="77777777"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ОКПО 51004100</w:t>
            </w:r>
          </w:p>
          <w:p w14:paraId="084735C2" w14:textId="77777777"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ОГРН 1227700368279</w:t>
            </w:r>
          </w:p>
          <w:p w14:paraId="46927913" w14:textId="1A67D5A0" w:rsidR="00123629" w:rsidRDefault="00EC4918" w:rsidP="00123629">
            <w:pPr>
              <w:spacing w:after="0"/>
              <w:rPr>
                <w:rFonts w:ascii="Times New Roman" w:eastAsia="MS ??" w:hAnsi="Times New Roman" w:cs="Times New Roman"/>
                <w:sz w:val="24"/>
                <w:szCs w:val="24"/>
              </w:rPr>
            </w:pPr>
            <w:r w:rsidRPr="001161E3">
              <w:rPr>
                <w:rFonts w:ascii="Times New Roman" w:eastAsia="Calibri" w:hAnsi="Times New Roman"/>
                <w:bCs/>
                <w:color w:val="000000"/>
                <w:sz w:val="24"/>
                <w:szCs w:val="24"/>
              </w:rPr>
              <w:t>р/с</w:t>
            </w:r>
            <w:r w:rsidR="00123629" w:rsidRPr="00DC3F20">
              <w:rPr>
                <w:rFonts w:eastAsia="MS ??" w:cs="Times New Roman"/>
                <w:szCs w:val="28"/>
              </w:rPr>
              <w:t xml:space="preserve"> </w:t>
            </w:r>
            <w:r w:rsidR="00123629" w:rsidRPr="00123629">
              <w:rPr>
                <w:rFonts w:ascii="Times New Roman" w:eastAsia="MS ??" w:hAnsi="Times New Roman" w:cs="Times New Roman"/>
                <w:sz w:val="24"/>
                <w:szCs w:val="24"/>
              </w:rPr>
              <w:t>40 502 810 343 000 000</w:t>
            </w:r>
            <w:r w:rsidR="00123629">
              <w:rPr>
                <w:rFonts w:ascii="Times New Roman" w:eastAsia="MS ??" w:hAnsi="Times New Roman" w:cs="Times New Roman"/>
                <w:sz w:val="24"/>
                <w:szCs w:val="24"/>
              </w:rPr>
              <w:t> </w:t>
            </w:r>
            <w:r w:rsidR="00123629" w:rsidRPr="00123629">
              <w:rPr>
                <w:rFonts w:ascii="Times New Roman" w:eastAsia="MS ??" w:hAnsi="Times New Roman" w:cs="Times New Roman"/>
                <w:sz w:val="24"/>
                <w:szCs w:val="24"/>
              </w:rPr>
              <w:t>012</w:t>
            </w:r>
          </w:p>
          <w:p w14:paraId="458852C8" w14:textId="4400A93A" w:rsidR="00123629" w:rsidRPr="00123629" w:rsidRDefault="00123629" w:rsidP="00123629">
            <w:pPr>
              <w:spacing w:after="0"/>
              <w:rPr>
                <w:rFonts w:ascii="Times New Roman" w:eastAsia="MS ??" w:hAnsi="Times New Roman" w:cs="Times New Roman"/>
                <w:sz w:val="24"/>
                <w:szCs w:val="24"/>
                <w:lang w:eastAsia="zh-CN"/>
              </w:rPr>
            </w:pPr>
            <w:r w:rsidRPr="00123629">
              <w:rPr>
                <w:rFonts w:ascii="Times New Roman" w:eastAsia="MS ??" w:hAnsi="Times New Roman" w:cs="Times New Roman"/>
                <w:sz w:val="24"/>
                <w:szCs w:val="24"/>
                <w:lang w:eastAsia="zh-CN"/>
              </w:rPr>
              <w:t>к/с 301 018 101 000 000 00 601</w:t>
            </w:r>
          </w:p>
          <w:p w14:paraId="47EDC419" w14:textId="3D845F0D" w:rsidR="00DC3752" w:rsidRPr="00123629" w:rsidRDefault="00123629" w:rsidP="00123629">
            <w:pPr>
              <w:spacing w:after="0" w:line="100" w:lineRule="atLeast"/>
              <w:jc w:val="both"/>
              <w:textAlignment w:val="baseline"/>
              <w:rPr>
                <w:rFonts w:ascii="Times New Roman" w:eastAsia="Times New Roman" w:hAnsi="Times New Roman" w:cs="Times New Roman"/>
                <w:kern w:val="2"/>
                <w:sz w:val="24"/>
                <w:szCs w:val="24"/>
                <w:u w:val="single"/>
                <w:lang w:eastAsia="zh-CN"/>
              </w:rPr>
            </w:pPr>
            <w:r w:rsidRPr="00123629">
              <w:rPr>
                <w:rFonts w:ascii="Times New Roman" w:eastAsia="MS ??" w:hAnsi="Times New Roman" w:cs="Times New Roman"/>
                <w:sz w:val="24"/>
                <w:szCs w:val="24"/>
                <w:lang w:eastAsia="zh-CN"/>
              </w:rPr>
              <w:t>в Архангельском отделении № 8637 ПАО Сбербанк</w:t>
            </w:r>
          </w:p>
          <w:p w14:paraId="0788DD2F" w14:textId="77777777" w:rsidR="00DC3752" w:rsidRPr="00123629" w:rsidRDefault="00EC4918" w:rsidP="00123629">
            <w:pPr>
              <w:widowControl w:val="0"/>
              <w:spacing w:after="0" w:line="240" w:lineRule="auto"/>
              <w:rPr>
                <w:rFonts w:ascii="Times New Roman" w:hAnsi="Times New Roman"/>
                <w:bCs/>
                <w:sz w:val="24"/>
                <w:szCs w:val="24"/>
                <w:lang w:val="en-US"/>
              </w:rPr>
            </w:pPr>
            <w:r w:rsidRPr="001161E3">
              <w:rPr>
                <w:rFonts w:ascii="Times New Roman" w:eastAsia="Calibri" w:hAnsi="Times New Roman"/>
                <w:bCs/>
                <w:color w:val="000000"/>
                <w:sz w:val="24"/>
                <w:szCs w:val="24"/>
              </w:rPr>
              <w:t>БИК</w:t>
            </w:r>
            <w:r w:rsidRPr="00123629">
              <w:rPr>
                <w:rFonts w:ascii="Times New Roman" w:eastAsia="Calibri" w:hAnsi="Times New Roman"/>
                <w:bCs/>
                <w:color w:val="000000"/>
                <w:sz w:val="24"/>
                <w:szCs w:val="24"/>
                <w:lang w:val="en-US"/>
              </w:rPr>
              <w:t xml:space="preserve"> </w:t>
            </w:r>
            <w:r w:rsidR="001161E3" w:rsidRPr="00123629">
              <w:rPr>
                <w:rFonts w:ascii="Times New Roman" w:eastAsia="Calibri" w:hAnsi="Times New Roman"/>
                <w:bCs/>
                <w:color w:val="000000"/>
                <w:sz w:val="24"/>
                <w:szCs w:val="24"/>
                <w:lang w:val="en-US"/>
              </w:rPr>
              <w:t>041117601</w:t>
            </w:r>
          </w:p>
          <w:p w14:paraId="289A0F58" w14:textId="4A6A5821" w:rsidR="00DC3752" w:rsidRPr="00123629" w:rsidRDefault="00EC4918" w:rsidP="00123629">
            <w:pPr>
              <w:widowControl w:val="0"/>
              <w:spacing w:after="0" w:line="240" w:lineRule="auto"/>
              <w:rPr>
                <w:rFonts w:ascii="Times New Roman" w:hAnsi="Times New Roman" w:cs="Times New Roman"/>
                <w:bCs/>
                <w:sz w:val="24"/>
                <w:szCs w:val="24"/>
                <w:lang w:val="en-US"/>
              </w:rPr>
            </w:pPr>
            <w:r w:rsidRPr="001161E3">
              <w:rPr>
                <w:rFonts w:ascii="Times New Roman" w:eastAsia="Calibri" w:hAnsi="Times New Roman"/>
                <w:bCs/>
                <w:color w:val="000000"/>
                <w:sz w:val="24"/>
                <w:szCs w:val="24"/>
                <w:lang w:val="en-US"/>
              </w:rPr>
              <w:lastRenderedPageBreak/>
              <w:t>E</w:t>
            </w:r>
            <w:r w:rsidRPr="00123629">
              <w:rPr>
                <w:rFonts w:ascii="Times New Roman" w:eastAsia="Calibri" w:hAnsi="Times New Roman"/>
                <w:bCs/>
                <w:color w:val="000000"/>
                <w:sz w:val="24"/>
                <w:szCs w:val="24"/>
                <w:lang w:val="en-US"/>
              </w:rPr>
              <w:t>-</w:t>
            </w:r>
            <w:r w:rsidRPr="001161E3">
              <w:rPr>
                <w:rFonts w:ascii="Times New Roman" w:eastAsia="Calibri" w:hAnsi="Times New Roman"/>
                <w:bCs/>
                <w:color w:val="000000"/>
                <w:sz w:val="24"/>
                <w:szCs w:val="24"/>
                <w:lang w:val="en-US"/>
              </w:rPr>
              <w:t>mail</w:t>
            </w:r>
            <w:r w:rsidRPr="00123629">
              <w:rPr>
                <w:rFonts w:ascii="Times New Roman" w:eastAsia="Calibri" w:hAnsi="Times New Roman"/>
                <w:bCs/>
                <w:color w:val="000000"/>
                <w:sz w:val="24"/>
                <w:szCs w:val="24"/>
                <w:lang w:val="en-US"/>
              </w:rPr>
              <w:t xml:space="preserve">: </w:t>
            </w:r>
            <w:hyperlink r:id="rId8" w:history="1">
              <w:r w:rsidR="00123629" w:rsidRPr="00123629">
                <w:rPr>
                  <w:rFonts w:ascii="Times New Roman" w:hAnsi="Times New Roman" w:cs="Times New Roman"/>
                  <w:color w:val="000000"/>
                  <w:sz w:val="24"/>
                  <w:szCs w:val="24"/>
                  <w:lang w:val="en-US"/>
                </w:rPr>
                <w:t>novgorod@mprop.ru</w:t>
              </w:r>
            </w:hyperlink>
          </w:p>
          <w:p w14:paraId="394B7072" w14:textId="77777777" w:rsidR="00DC3752" w:rsidRPr="00123629" w:rsidRDefault="00DC3752" w:rsidP="00123629">
            <w:pPr>
              <w:widowControl w:val="0"/>
              <w:spacing w:after="0" w:line="240" w:lineRule="auto"/>
              <w:rPr>
                <w:rFonts w:ascii="Times New Roman" w:hAnsi="Times New Roman"/>
                <w:bCs/>
                <w:sz w:val="24"/>
                <w:szCs w:val="24"/>
                <w:lang w:val="en-US"/>
              </w:rPr>
            </w:pPr>
          </w:p>
          <w:p w14:paraId="1E259836" w14:textId="77777777" w:rsidR="00DC3752" w:rsidRPr="00123629" w:rsidRDefault="00DC3752" w:rsidP="00123629">
            <w:pPr>
              <w:widowControl w:val="0"/>
              <w:spacing w:after="0" w:line="240" w:lineRule="auto"/>
              <w:rPr>
                <w:rFonts w:ascii="Times New Roman" w:hAnsi="Times New Roman"/>
                <w:bCs/>
                <w:sz w:val="24"/>
                <w:szCs w:val="24"/>
                <w:lang w:val="en-US"/>
              </w:rPr>
            </w:pPr>
          </w:p>
          <w:p w14:paraId="234D1E72" w14:textId="77777777" w:rsidR="00DC3752" w:rsidRPr="001161E3" w:rsidRDefault="00EC4918" w:rsidP="00123629">
            <w:pPr>
              <w:widowControl w:val="0"/>
              <w:spacing w:after="0" w:line="240" w:lineRule="auto"/>
              <w:rPr>
                <w:rFonts w:ascii="Times New Roman" w:hAnsi="Times New Roman"/>
                <w:bCs/>
                <w:sz w:val="24"/>
                <w:szCs w:val="24"/>
              </w:rPr>
            </w:pPr>
            <w:r w:rsidRPr="00123629">
              <w:rPr>
                <w:rFonts w:ascii="Times New Roman" w:eastAsia="Calibri" w:hAnsi="Times New Roman"/>
                <w:bCs/>
                <w:color w:val="000000"/>
                <w:sz w:val="24"/>
                <w:szCs w:val="24"/>
                <w:lang w:val="en-US"/>
              </w:rPr>
              <w:t xml:space="preserve"> </w:t>
            </w:r>
            <w:r w:rsidRPr="001161E3">
              <w:rPr>
                <w:rFonts w:ascii="Times New Roman" w:eastAsia="Calibri" w:hAnsi="Times New Roman"/>
                <w:bCs/>
                <w:color w:val="000000"/>
                <w:sz w:val="24"/>
                <w:szCs w:val="24"/>
              </w:rPr>
              <w:t>Управляющий</w:t>
            </w:r>
          </w:p>
          <w:p w14:paraId="6095B22F" w14:textId="77777777"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 xml:space="preserve"> филиалом «Новгородский»</w:t>
            </w:r>
          </w:p>
          <w:p w14:paraId="69E1ACCF" w14:textId="77777777" w:rsidR="00DC3752" w:rsidRPr="001161E3" w:rsidRDefault="00EC4918" w:rsidP="00123629">
            <w:pPr>
              <w:widowControl w:val="0"/>
              <w:spacing w:after="0" w:line="240" w:lineRule="auto"/>
              <w:rPr>
                <w:rFonts w:ascii="Times New Roman" w:hAnsi="Times New Roman"/>
                <w:bCs/>
                <w:sz w:val="24"/>
                <w:szCs w:val="24"/>
              </w:rPr>
            </w:pPr>
            <w:r w:rsidRPr="001161E3">
              <w:rPr>
                <w:rFonts w:ascii="Times New Roman" w:eastAsia="Calibri" w:hAnsi="Times New Roman"/>
                <w:bCs/>
                <w:color w:val="000000"/>
                <w:sz w:val="24"/>
                <w:szCs w:val="24"/>
              </w:rPr>
              <w:t xml:space="preserve"> АО «Московское </w:t>
            </w:r>
            <w:proofErr w:type="spellStart"/>
            <w:r w:rsidRPr="001161E3">
              <w:rPr>
                <w:rFonts w:ascii="Times New Roman" w:eastAsia="Calibri" w:hAnsi="Times New Roman"/>
                <w:bCs/>
                <w:color w:val="000000"/>
                <w:sz w:val="24"/>
                <w:szCs w:val="24"/>
              </w:rPr>
              <w:t>ПрОП</w:t>
            </w:r>
            <w:proofErr w:type="spellEnd"/>
            <w:r w:rsidRPr="001161E3">
              <w:rPr>
                <w:rFonts w:ascii="Times New Roman" w:eastAsia="Calibri" w:hAnsi="Times New Roman"/>
                <w:bCs/>
                <w:color w:val="000000"/>
                <w:sz w:val="24"/>
                <w:szCs w:val="24"/>
              </w:rPr>
              <w:t>»</w:t>
            </w:r>
          </w:p>
          <w:p w14:paraId="11AF6515" w14:textId="77777777" w:rsidR="00DC3752" w:rsidRPr="001161E3" w:rsidRDefault="00DC3752" w:rsidP="00123629">
            <w:pPr>
              <w:widowControl w:val="0"/>
              <w:spacing w:after="0" w:line="240" w:lineRule="auto"/>
              <w:rPr>
                <w:rFonts w:ascii="Times New Roman" w:hAnsi="Times New Roman"/>
                <w:bCs/>
                <w:sz w:val="24"/>
                <w:szCs w:val="24"/>
              </w:rPr>
            </w:pPr>
          </w:p>
          <w:p w14:paraId="10C58EFA" w14:textId="77777777" w:rsidR="00DC3752" w:rsidRPr="001161E3" w:rsidRDefault="00EC4918" w:rsidP="00123629">
            <w:pPr>
              <w:pStyle w:val="ConsPlusNormal"/>
              <w:ind w:hanging="142"/>
              <w:jc w:val="both"/>
              <w:rPr>
                <w:bCs/>
              </w:rPr>
            </w:pPr>
            <w:r w:rsidRPr="001161E3">
              <w:rPr>
                <w:bCs/>
                <w:color w:val="000000"/>
                <w:lang w:eastAsia="zh-CN"/>
              </w:rPr>
              <w:t>_________________ Анциферова Н.Г.</w:t>
            </w:r>
          </w:p>
        </w:tc>
      </w:tr>
      <w:tr w:rsidR="00DC3752" w14:paraId="53E19ABA" w14:textId="77777777">
        <w:tc>
          <w:tcPr>
            <w:tcW w:w="4787" w:type="dxa"/>
            <w:tcBorders>
              <w:top w:val="nil"/>
              <w:left w:val="nil"/>
              <w:bottom w:val="nil"/>
              <w:right w:val="nil"/>
            </w:tcBorders>
          </w:tcPr>
          <w:p w14:paraId="68E9CDF7" w14:textId="77777777" w:rsidR="00DC3752" w:rsidRDefault="00EC4918">
            <w:pPr>
              <w:widowControl w:val="0"/>
              <w:spacing w:after="0" w:line="240" w:lineRule="auto"/>
              <w:jc w:val="both"/>
              <w:rPr>
                <w:rFonts w:ascii="Times New Roman" w:hAnsi="Times New Roman"/>
                <w:sz w:val="24"/>
                <w:szCs w:val="24"/>
              </w:rPr>
            </w:pPr>
            <w:r>
              <w:rPr>
                <w:rFonts w:ascii="Times New Roman" w:eastAsia="Calibri" w:hAnsi="Times New Roman"/>
                <w:sz w:val="24"/>
                <w:szCs w:val="24"/>
              </w:rPr>
              <w:lastRenderedPageBreak/>
              <w:t>М.П.</w:t>
            </w:r>
          </w:p>
        </w:tc>
        <w:tc>
          <w:tcPr>
            <w:tcW w:w="4567" w:type="dxa"/>
            <w:tcBorders>
              <w:top w:val="nil"/>
              <w:left w:val="nil"/>
              <w:bottom w:val="nil"/>
              <w:right w:val="nil"/>
            </w:tcBorders>
          </w:tcPr>
          <w:p w14:paraId="6C8F634E" w14:textId="77777777" w:rsidR="00DC3752" w:rsidRDefault="00EC4918">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М.П.</w:t>
            </w:r>
          </w:p>
        </w:tc>
      </w:tr>
    </w:tbl>
    <w:p w14:paraId="10F9A0EC" w14:textId="77777777" w:rsidR="00DC3752" w:rsidRDefault="00DC3752">
      <w:pPr>
        <w:rPr>
          <w:rFonts w:ascii="Times New Roman" w:hAnsi="Times New Roman" w:cs="Times New Roman"/>
          <w:sz w:val="24"/>
          <w:szCs w:val="24"/>
        </w:rPr>
      </w:pPr>
    </w:p>
    <w:p w14:paraId="539F3EEC" w14:textId="77777777" w:rsidR="00DC3752" w:rsidRDefault="00DC3752">
      <w:pPr>
        <w:rPr>
          <w:rFonts w:ascii="Times New Roman" w:hAnsi="Times New Roman" w:cs="Times New Roman"/>
          <w:sz w:val="24"/>
          <w:szCs w:val="24"/>
        </w:rPr>
      </w:pPr>
    </w:p>
    <w:p w14:paraId="1F3DBEA0" w14:textId="77777777" w:rsidR="00DC3752" w:rsidRDefault="00DC3752">
      <w:pPr>
        <w:rPr>
          <w:rFonts w:ascii="Times New Roman" w:hAnsi="Times New Roman" w:cs="Times New Roman"/>
          <w:sz w:val="24"/>
          <w:szCs w:val="24"/>
        </w:rPr>
      </w:pPr>
    </w:p>
    <w:p w14:paraId="1EC6C044" w14:textId="77777777" w:rsidR="00DC3752" w:rsidRDefault="00DC3752">
      <w:pPr>
        <w:rPr>
          <w:rFonts w:ascii="Times New Roman" w:hAnsi="Times New Roman" w:cs="Times New Roman"/>
          <w:sz w:val="24"/>
          <w:szCs w:val="24"/>
        </w:rPr>
      </w:pPr>
    </w:p>
    <w:p w14:paraId="49CAB6C3" w14:textId="77777777" w:rsidR="00DC3752" w:rsidRDefault="00DC3752">
      <w:pPr>
        <w:rPr>
          <w:rFonts w:ascii="Times New Roman" w:hAnsi="Times New Roman" w:cs="Times New Roman"/>
          <w:sz w:val="24"/>
          <w:szCs w:val="24"/>
        </w:rPr>
      </w:pPr>
    </w:p>
    <w:p w14:paraId="00D22A50" w14:textId="77777777" w:rsidR="00EC4918" w:rsidRDefault="00EC4918">
      <w:pPr>
        <w:rPr>
          <w:rFonts w:ascii="Times New Roman" w:hAnsi="Times New Roman" w:cs="Times New Roman"/>
          <w:sz w:val="24"/>
          <w:szCs w:val="24"/>
        </w:rPr>
      </w:pPr>
    </w:p>
    <w:p w14:paraId="19ADFFE1" w14:textId="77777777" w:rsidR="00EC4918" w:rsidRDefault="00EC4918">
      <w:pPr>
        <w:rPr>
          <w:rFonts w:ascii="Times New Roman" w:hAnsi="Times New Roman" w:cs="Times New Roman"/>
          <w:sz w:val="24"/>
          <w:szCs w:val="24"/>
        </w:rPr>
      </w:pPr>
    </w:p>
    <w:p w14:paraId="433E12C9" w14:textId="77777777" w:rsidR="00EC4918" w:rsidRDefault="00EC4918">
      <w:pPr>
        <w:rPr>
          <w:rFonts w:ascii="Times New Roman" w:hAnsi="Times New Roman" w:cs="Times New Roman"/>
          <w:sz w:val="24"/>
          <w:szCs w:val="24"/>
        </w:rPr>
      </w:pPr>
    </w:p>
    <w:p w14:paraId="3F638944" w14:textId="77777777" w:rsidR="00EC4918" w:rsidRDefault="00EC4918">
      <w:pPr>
        <w:rPr>
          <w:rFonts w:ascii="Times New Roman" w:hAnsi="Times New Roman" w:cs="Times New Roman"/>
          <w:sz w:val="24"/>
          <w:szCs w:val="24"/>
        </w:rPr>
      </w:pPr>
    </w:p>
    <w:p w14:paraId="6895C892" w14:textId="77777777" w:rsidR="00EC4918" w:rsidRDefault="00EC4918">
      <w:pPr>
        <w:rPr>
          <w:rFonts w:ascii="Times New Roman" w:hAnsi="Times New Roman" w:cs="Times New Roman"/>
          <w:sz w:val="24"/>
          <w:szCs w:val="24"/>
        </w:rPr>
      </w:pPr>
    </w:p>
    <w:p w14:paraId="553C8532" w14:textId="77777777" w:rsidR="00EC4918" w:rsidRDefault="00EC4918">
      <w:pPr>
        <w:rPr>
          <w:rFonts w:ascii="Times New Roman" w:hAnsi="Times New Roman" w:cs="Times New Roman"/>
          <w:sz w:val="24"/>
          <w:szCs w:val="24"/>
        </w:rPr>
      </w:pPr>
    </w:p>
    <w:p w14:paraId="0DCEA82F" w14:textId="77777777" w:rsidR="00EC4918" w:rsidRDefault="00EC4918">
      <w:pPr>
        <w:rPr>
          <w:rFonts w:ascii="Times New Roman" w:hAnsi="Times New Roman" w:cs="Times New Roman"/>
          <w:sz w:val="24"/>
          <w:szCs w:val="24"/>
        </w:rPr>
      </w:pPr>
    </w:p>
    <w:p w14:paraId="4C16BE75" w14:textId="77777777" w:rsidR="00EC4918" w:rsidRDefault="00EC4918">
      <w:pPr>
        <w:rPr>
          <w:rFonts w:ascii="Times New Roman" w:hAnsi="Times New Roman" w:cs="Times New Roman"/>
          <w:sz w:val="24"/>
          <w:szCs w:val="24"/>
        </w:rPr>
      </w:pPr>
    </w:p>
    <w:p w14:paraId="1F956EDD" w14:textId="77777777" w:rsidR="00EC4918" w:rsidRDefault="00EC4918">
      <w:pPr>
        <w:rPr>
          <w:rFonts w:ascii="Times New Roman" w:hAnsi="Times New Roman" w:cs="Times New Roman"/>
          <w:sz w:val="24"/>
          <w:szCs w:val="24"/>
        </w:rPr>
      </w:pPr>
    </w:p>
    <w:p w14:paraId="42CADE64" w14:textId="77777777" w:rsidR="00EC4918" w:rsidRDefault="00EC4918">
      <w:pPr>
        <w:rPr>
          <w:rFonts w:ascii="Times New Roman" w:hAnsi="Times New Roman" w:cs="Times New Roman"/>
          <w:sz w:val="24"/>
          <w:szCs w:val="24"/>
        </w:rPr>
      </w:pPr>
    </w:p>
    <w:p w14:paraId="7BC26E74" w14:textId="77777777" w:rsidR="00EC4918" w:rsidRDefault="00EC4918">
      <w:pPr>
        <w:rPr>
          <w:rFonts w:ascii="Times New Roman" w:hAnsi="Times New Roman" w:cs="Times New Roman"/>
          <w:sz w:val="24"/>
          <w:szCs w:val="24"/>
        </w:rPr>
      </w:pPr>
    </w:p>
    <w:p w14:paraId="6D1446F5" w14:textId="77777777" w:rsidR="00EC4918" w:rsidRDefault="00EC4918">
      <w:pPr>
        <w:rPr>
          <w:rFonts w:ascii="Times New Roman" w:hAnsi="Times New Roman" w:cs="Times New Roman"/>
          <w:sz w:val="24"/>
          <w:szCs w:val="24"/>
        </w:rPr>
      </w:pPr>
    </w:p>
    <w:p w14:paraId="3DF317B8" w14:textId="77777777" w:rsidR="00EC4918" w:rsidRDefault="00EC4918">
      <w:pPr>
        <w:rPr>
          <w:rFonts w:ascii="Times New Roman" w:hAnsi="Times New Roman" w:cs="Times New Roman"/>
          <w:sz w:val="24"/>
          <w:szCs w:val="24"/>
        </w:rPr>
      </w:pPr>
    </w:p>
    <w:p w14:paraId="31E1CB48" w14:textId="77777777" w:rsidR="00EC4918" w:rsidRDefault="00EC4918">
      <w:pPr>
        <w:rPr>
          <w:rFonts w:ascii="Times New Roman" w:hAnsi="Times New Roman" w:cs="Times New Roman"/>
          <w:sz w:val="24"/>
          <w:szCs w:val="24"/>
        </w:rPr>
      </w:pPr>
    </w:p>
    <w:p w14:paraId="3E40500A" w14:textId="77777777" w:rsidR="00EC4918" w:rsidRDefault="00EC4918">
      <w:pPr>
        <w:rPr>
          <w:rFonts w:ascii="Times New Roman" w:hAnsi="Times New Roman" w:cs="Times New Roman"/>
          <w:sz w:val="24"/>
          <w:szCs w:val="24"/>
        </w:rPr>
      </w:pPr>
    </w:p>
    <w:p w14:paraId="444B6307" w14:textId="38A54CC1" w:rsidR="00EC4918" w:rsidRDefault="00EC4918">
      <w:pPr>
        <w:rPr>
          <w:rFonts w:ascii="Times New Roman" w:hAnsi="Times New Roman" w:cs="Times New Roman"/>
          <w:sz w:val="24"/>
          <w:szCs w:val="24"/>
        </w:rPr>
      </w:pPr>
    </w:p>
    <w:p w14:paraId="387E5F7B" w14:textId="6321C394" w:rsidR="00123629" w:rsidRDefault="00123629">
      <w:pPr>
        <w:rPr>
          <w:rFonts w:ascii="Times New Roman" w:hAnsi="Times New Roman" w:cs="Times New Roman"/>
          <w:sz w:val="24"/>
          <w:szCs w:val="24"/>
        </w:rPr>
      </w:pPr>
    </w:p>
    <w:p w14:paraId="2158F310" w14:textId="6C716EAC" w:rsidR="00123629" w:rsidRDefault="00123629">
      <w:pPr>
        <w:rPr>
          <w:rFonts w:ascii="Times New Roman" w:hAnsi="Times New Roman" w:cs="Times New Roman"/>
          <w:sz w:val="24"/>
          <w:szCs w:val="24"/>
        </w:rPr>
      </w:pPr>
    </w:p>
    <w:p w14:paraId="56AFAFB9" w14:textId="77777777" w:rsidR="00123629" w:rsidRDefault="00123629">
      <w:pPr>
        <w:rPr>
          <w:rFonts w:ascii="Times New Roman" w:hAnsi="Times New Roman" w:cs="Times New Roman"/>
          <w:sz w:val="24"/>
          <w:szCs w:val="24"/>
        </w:rPr>
      </w:pPr>
    </w:p>
    <w:p w14:paraId="1B22E3C1" w14:textId="77777777" w:rsidR="00EC4918" w:rsidRDefault="00EC4918">
      <w:pPr>
        <w:rPr>
          <w:rFonts w:ascii="Times New Roman" w:hAnsi="Times New Roman" w:cs="Times New Roman"/>
          <w:sz w:val="24"/>
          <w:szCs w:val="24"/>
        </w:rPr>
      </w:pPr>
    </w:p>
    <w:p w14:paraId="24881F48" w14:textId="77777777" w:rsidR="00EC4918" w:rsidRDefault="00EC4918">
      <w:pPr>
        <w:rPr>
          <w:rFonts w:ascii="Times New Roman" w:hAnsi="Times New Roman" w:cs="Times New Roman"/>
          <w:sz w:val="24"/>
          <w:szCs w:val="24"/>
        </w:rPr>
      </w:pPr>
    </w:p>
    <w:p w14:paraId="1524E187" w14:textId="77777777" w:rsidR="00EC4918" w:rsidRDefault="00EC4918">
      <w:pPr>
        <w:rPr>
          <w:rFonts w:ascii="Times New Roman" w:hAnsi="Times New Roman" w:cs="Times New Roman"/>
          <w:sz w:val="24"/>
          <w:szCs w:val="24"/>
        </w:rPr>
      </w:pPr>
    </w:p>
    <w:p w14:paraId="42ECBFC0" w14:textId="77777777" w:rsidR="00DC3752" w:rsidRDefault="00EC4918">
      <w:pPr>
        <w:widowControl w:val="0"/>
        <w:spacing w:after="0" w:line="240"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Приложение № 1</w:t>
      </w:r>
    </w:p>
    <w:p w14:paraId="0F84FC13" w14:textId="44FB2881" w:rsidR="00DC3752" w:rsidRDefault="00EC491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 Договору от «__</w:t>
      </w:r>
      <w:r w:rsidR="00123629">
        <w:rPr>
          <w:rFonts w:ascii="Times New Roman" w:eastAsiaTheme="minorEastAsia" w:hAnsi="Times New Roman" w:cs="Times New Roman"/>
          <w:sz w:val="24"/>
          <w:szCs w:val="24"/>
          <w:lang w:eastAsia="ru-RU"/>
        </w:rPr>
        <w:t>_» _</w:t>
      </w:r>
      <w:r>
        <w:rPr>
          <w:rFonts w:ascii="Times New Roman" w:eastAsiaTheme="minorEastAsia" w:hAnsi="Times New Roman" w:cs="Times New Roman"/>
          <w:sz w:val="24"/>
          <w:szCs w:val="24"/>
          <w:lang w:eastAsia="ru-RU"/>
        </w:rPr>
        <w:t>___________ 202</w:t>
      </w:r>
      <w:r w:rsidR="00123629">
        <w:rPr>
          <w:rFonts w:ascii="Times New Roman" w:eastAsiaTheme="minorEastAsia" w:hAnsi="Times New Roman" w:cs="Times New Roman"/>
          <w:sz w:val="24"/>
          <w:szCs w:val="24"/>
          <w:lang w:eastAsia="ru-RU"/>
        </w:rPr>
        <w:t>6</w:t>
      </w:r>
      <w:r>
        <w:rPr>
          <w:rFonts w:ascii="Times New Roman" w:eastAsiaTheme="minorEastAsia" w:hAnsi="Times New Roman" w:cs="Times New Roman"/>
          <w:sz w:val="24"/>
          <w:szCs w:val="24"/>
          <w:lang w:eastAsia="ru-RU"/>
        </w:rPr>
        <w:t>г. № ____</w:t>
      </w:r>
    </w:p>
    <w:p w14:paraId="7BC717C6" w14:textId="77777777" w:rsidR="00DC3752" w:rsidRDefault="00DC3752">
      <w:pPr>
        <w:widowControl w:val="0"/>
        <w:spacing w:after="0" w:line="240" w:lineRule="auto"/>
        <w:rPr>
          <w:rFonts w:ascii="Times New Roman" w:eastAsiaTheme="minorEastAsia" w:hAnsi="Times New Roman" w:cs="Times New Roman"/>
          <w:sz w:val="24"/>
          <w:szCs w:val="24"/>
          <w:lang w:eastAsia="ru-RU"/>
        </w:rPr>
      </w:pPr>
    </w:p>
    <w:p w14:paraId="1FE813F2" w14:textId="77777777" w:rsidR="00DC3752" w:rsidRDefault="00EC4918">
      <w:pPr>
        <w:widowControl w:val="0"/>
        <w:spacing w:after="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СПЕЦИФИКАЦИЯ</w:t>
      </w:r>
    </w:p>
    <w:p w14:paraId="2551FF0F" w14:textId="77777777" w:rsidR="00DC3752" w:rsidRDefault="00DC3752">
      <w:pPr>
        <w:widowControl w:val="0"/>
        <w:spacing w:after="0" w:line="240" w:lineRule="auto"/>
        <w:jc w:val="center"/>
        <w:rPr>
          <w:rFonts w:ascii="Times New Roman" w:eastAsiaTheme="minorEastAsia" w:hAnsi="Times New Roman" w:cs="Times New Roman"/>
          <w:b/>
          <w:bCs/>
          <w:sz w:val="24"/>
          <w:szCs w:val="24"/>
          <w:lang w:eastAsia="ru-RU"/>
        </w:rPr>
      </w:pPr>
    </w:p>
    <w:tbl>
      <w:tblPr>
        <w:tblW w:w="10380" w:type="dxa"/>
        <w:tblInd w:w="-581" w:type="dxa"/>
        <w:tblLayout w:type="fixed"/>
        <w:tblCellMar>
          <w:top w:w="55" w:type="dxa"/>
          <w:left w:w="55" w:type="dxa"/>
          <w:bottom w:w="55" w:type="dxa"/>
          <w:right w:w="55" w:type="dxa"/>
        </w:tblCellMar>
        <w:tblLook w:val="04A0" w:firstRow="1" w:lastRow="0" w:firstColumn="1" w:lastColumn="0" w:noHBand="0" w:noVBand="1"/>
      </w:tblPr>
      <w:tblGrid>
        <w:gridCol w:w="508"/>
        <w:gridCol w:w="2957"/>
        <w:gridCol w:w="1800"/>
        <w:gridCol w:w="1305"/>
        <w:gridCol w:w="1020"/>
        <w:gridCol w:w="1488"/>
        <w:gridCol w:w="1302"/>
      </w:tblGrid>
      <w:tr w:rsidR="00DC3752" w14:paraId="6527612B" w14:textId="77777777">
        <w:tc>
          <w:tcPr>
            <w:tcW w:w="507" w:type="dxa"/>
            <w:tcBorders>
              <w:top w:val="single" w:sz="4" w:space="0" w:color="000000"/>
              <w:left w:val="single" w:sz="4" w:space="0" w:color="000000"/>
              <w:bottom w:val="single" w:sz="4" w:space="0" w:color="000000"/>
            </w:tcBorders>
          </w:tcPr>
          <w:p w14:paraId="55B2BB9D" w14:textId="77777777" w:rsidR="00DC3752" w:rsidRDefault="00EC4918">
            <w:pPr>
              <w:widowControl w:val="0"/>
              <w:spacing w:after="0" w:line="240" w:lineRule="auto"/>
              <w:contextualSpacing/>
              <w:jc w:val="center"/>
            </w:pPr>
            <w:r>
              <w:rPr>
                <w:rFonts w:ascii="Times New Roman" w:eastAsiaTheme="minorEastAsia" w:hAnsi="Times New Roman" w:cs="Times New Roman"/>
                <w:b/>
                <w:bCs/>
                <w:color w:val="000000"/>
                <w:kern w:val="2"/>
                <w:sz w:val="24"/>
                <w:szCs w:val="24"/>
                <w:lang w:eastAsia="ru-RU"/>
              </w:rPr>
              <w:t>№ п/п</w:t>
            </w:r>
          </w:p>
        </w:tc>
        <w:tc>
          <w:tcPr>
            <w:tcW w:w="2957" w:type="dxa"/>
            <w:tcBorders>
              <w:top w:val="single" w:sz="4" w:space="0" w:color="000000"/>
              <w:left w:val="single" w:sz="4" w:space="0" w:color="000000"/>
              <w:bottom w:val="single" w:sz="4" w:space="0" w:color="000000"/>
            </w:tcBorders>
          </w:tcPr>
          <w:p w14:paraId="44D455B8" w14:textId="77777777" w:rsidR="00DC3752" w:rsidRDefault="00EC4918">
            <w:pPr>
              <w:widowControl w:val="0"/>
              <w:spacing w:after="0" w:line="240" w:lineRule="auto"/>
              <w:contextualSpacing/>
              <w:jc w:val="center"/>
            </w:pPr>
            <w:r>
              <w:rPr>
                <w:rFonts w:ascii="Times New Roman" w:eastAsiaTheme="minorEastAsia" w:hAnsi="Times New Roman" w:cs="Times New Roman"/>
                <w:b/>
                <w:bCs/>
                <w:color w:val="000000"/>
                <w:kern w:val="2"/>
                <w:sz w:val="24"/>
                <w:szCs w:val="24"/>
                <w:lang w:eastAsia="ru-RU"/>
              </w:rPr>
              <w:t>Наименование товара</w:t>
            </w:r>
          </w:p>
        </w:tc>
        <w:tc>
          <w:tcPr>
            <w:tcW w:w="1800" w:type="dxa"/>
            <w:tcBorders>
              <w:top w:val="single" w:sz="4" w:space="0" w:color="000000"/>
              <w:left w:val="single" w:sz="4" w:space="0" w:color="000000"/>
              <w:bottom w:val="single" w:sz="4" w:space="0" w:color="000000"/>
            </w:tcBorders>
          </w:tcPr>
          <w:p w14:paraId="20E94BF6" w14:textId="77777777" w:rsidR="00DC3752" w:rsidRDefault="00EC4918">
            <w:pPr>
              <w:pStyle w:val="ad"/>
              <w:jc w:val="center"/>
              <w:rPr>
                <w:rFonts w:ascii="Times New Roman" w:hAnsi="Times New Roman"/>
                <w:b/>
                <w:bCs/>
                <w:sz w:val="24"/>
                <w:szCs w:val="24"/>
              </w:rPr>
            </w:pPr>
            <w:r>
              <w:rPr>
                <w:rFonts w:ascii="Times New Roman" w:hAnsi="Times New Roman"/>
                <w:b/>
                <w:bCs/>
                <w:sz w:val="24"/>
                <w:szCs w:val="24"/>
              </w:rPr>
              <w:t>Страна происхождения товара</w:t>
            </w:r>
          </w:p>
        </w:tc>
        <w:tc>
          <w:tcPr>
            <w:tcW w:w="1305" w:type="dxa"/>
            <w:tcBorders>
              <w:top w:val="single" w:sz="4" w:space="0" w:color="000000"/>
              <w:left w:val="single" w:sz="4" w:space="0" w:color="000000"/>
              <w:bottom w:val="single" w:sz="4" w:space="0" w:color="000000"/>
            </w:tcBorders>
          </w:tcPr>
          <w:p w14:paraId="3113E739" w14:textId="77777777" w:rsidR="00DC3752" w:rsidRDefault="00EC4918">
            <w:pPr>
              <w:widowControl w:val="0"/>
              <w:spacing w:after="0" w:line="240" w:lineRule="auto"/>
              <w:contextualSpacing/>
              <w:jc w:val="center"/>
            </w:pPr>
            <w:r>
              <w:rPr>
                <w:rFonts w:ascii="Times New Roman" w:eastAsiaTheme="minorEastAsia" w:hAnsi="Times New Roman" w:cs="Times New Roman"/>
                <w:b/>
                <w:bCs/>
                <w:color w:val="000000"/>
                <w:kern w:val="2"/>
                <w:sz w:val="24"/>
                <w:szCs w:val="24"/>
                <w:lang w:eastAsia="ru-RU"/>
              </w:rPr>
              <w:t>Единица измерения</w:t>
            </w:r>
          </w:p>
        </w:tc>
        <w:tc>
          <w:tcPr>
            <w:tcW w:w="1020" w:type="dxa"/>
            <w:tcBorders>
              <w:top w:val="single" w:sz="4" w:space="0" w:color="000000"/>
              <w:left w:val="single" w:sz="4" w:space="0" w:color="000000"/>
              <w:bottom w:val="single" w:sz="4" w:space="0" w:color="000000"/>
            </w:tcBorders>
          </w:tcPr>
          <w:p w14:paraId="639A3ACA" w14:textId="77777777" w:rsidR="00DC3752" w:rsidRDefault="00EC4918">
            <w:pPr>
              <w:widowControl w:val="0"/>
              <w:spacing w:after="0" w:line="240" w:lineRule="auto"/>
              <w:contextualSpacing/>
              <w:jc w:val="center"/>
            </w:pPr>
            <w:r>
              <w:rPr>
                <w:rFonts w:ascii="Times New Roman" w:eastAsiaTheme="minorEastAsia" w:hAnsi="Times New Roman" w:cs="Times New Roman"/>
                <w:b/>
                <w:bCs/>
                <w:color w:val="000000"/>
                <w:kern w:val="2"/>
                <w:sz w:val="24"/>
                <w:szCs w:val="24"/>
                <w:lang w:eastAsia="ru-RU"/>
              </w:rPr>
              <w:t>Кол-во</w:t>
            </w:r>
          </w:p>
        </w:tc>
        <w:tc>
          <w:tcPr>
            <w:tcW w:w="1488" w:type="dxa"/>
            <w:tcBorders>
              <w:top w:val="single" w:sz="4" w:space="0" w:color="000000"/>
              <w:left w:val="single" w:sz="4" w:space="0" w:color="000000"/>
              <w:bottom w:val="single" w:sz="4" w:space="0" w:color="000000"/>
            </w:tcBorders>
          </w:tcPr>
          <w:p w14:paraId="2ECE435B" w14:textId="77777777" w:rsidR="00DC3752" w:rsidRDefault="00EC4918">
            <w:pPr>
              <w:widowControl w:val="0"/>
              <w:spacing w:after="0" w:line="240" w:lineRule="auto"/>
              <w:contextualSpacing/>
              <w:jc w:val="center"/>
            </w:pPr>
            <w:r>
              <w:rPr>
                <w:rFonts w:ascii="Times New Roman" w:eastAsiaTheme="minorEastAsia" w:hAnsi="Times New Roman" w:cs="Times New Roman"/>
                <w:b/>
                <w:bCs/>
                <w:color w:val="000000"/>
                <w:kern w:val="2"/>
                <w:sz w:val="24"/>
                <w:szCs w:val="24"/>
                <w:lang w:eastAsia="ru-RU"/>
              </w:rPr>
              <w:t>Цена за единицу измерения</w:t>
            </w:r>
          </w:p>
        </w:tc>
        <w:tc>
          <w:tcPr>
            <w:tcW w:w="1302" w:type="dxa"/>
            <w:tcBorders>
              <w:top w:val="single" w:sz="4" w:space="0" w:color="000000"/>
              <w:left w:val="single" w:sz="4" w:space="0" w:color="000000"/>
              <w:bottom w:val="single" w:sz="4" w:space="0" w:color="000000"/>
              <w:right w:val="single" w:sz="4" w:space="0" w:color="000000"/>
            </w:tcBorders>
          </w:tcPr>
          <w:p w14:paraId="39FACA15" w14:textId="77777777" w:rsidR="00DC3752" w:rsidRDefault="00EC4918">
            <w:pPr>
              <w:pStyle w:val="ad"/>
              <w:jc w:val="center"/>
              <w:rPr>
                <w:rFonts w:ascii="Times New Roman" w:hAnsi="Times New Roman"/>
                <w:b/>
                <w:bCs/>
                <w:sz w:val="24"/>
                <w:szCs w:val="24"/>
              </w:rPr>
            </w:pPr>
            <w:r>
              <w:rPr>
                <w:rFonts w:ascii="Times New Roman" w:hAnsi="Times New Roman"/>
                <w:b/>
                <w:bCs/>
                <w:sz w:val="24"/>
                <w:szCs w:val="24"/>
              </w:rPr>
              <w:t>Сумма</w:t>
            </w:r>
          </w:p>
        </w:tc>
      </w:tr>
      <w:tr w:rsidR="00DC3752" w14:paraId="529D09E7" w14:textId="77777777">
        <w:tc>
          <w:tcPr>
            <w:tcW w:w="507" w:type="dxa"/>
            <w:tcBorders>
              <w:left w:val="single" w:sz="4" w:space="0" w:color="000000"/>
              <w:bottom w:val="single" w:sz="4" w:space="0" w:color="000000"/>
            </w:tcBorders>
          </w:tcPr>
          <w:p w14:paraId="32C78AC9" w14:textId="77777777" w:rsidR="00DC3752" w:rsidRDefault="00EC4918">
            <w:pPr>
              <w:widowControl w:val="0"/>
              <w:spacing w:after="0" w:line="240" w:lineRule="auto"/>
              <w:jc w:val="center"/>
              <w:rPr>
                <w:rFonts w:ascii="Times New Roman" w:hAnsi="Times New Roman"/>
                <w:sz w:val="24"/>
                <w:szCs w:val="24"/>
              </w:rPr>
            </w:pPr>
            <w:r>
              <w:rPr>
                <w:rFonts w:ascii="Times New Roman" w:eastAsiaTheme="minorEastAsia" w:hAnsi="Times New Roman" w:cs="Times New Roman"/>
                <w:color w:val="000000"/>
                <w:kern w:val="2"/>
                <w:sz w:val="24"/>
                <w:szCs w:val="24"/>
                <w:lang w:eastAsia="ru-RU"/>
              </w:rPr>
              <w:t>1</w:t>
            </w:r>
          </w:p>
        </w:tc>
        <w:tc>
          <w:tcPr>
            <w:tcW w:w="2957" w:type="dxa"/>
            <w:tcBorders>
              <w:left w:val="single" w:sz="4" w:space="0" w:color="000000"/>
              <w:bottom w:val="single" w:sz="4" w:space="0" w:color="000000"/>
            </w:tcBorders>
          </w:tcPr>
          <w:p w14:paraId="2C240488" w14:textId="77777777" w:rsidR="00DC3752" w:rsidRDefault="00EC4918">
            <w:pPr>
              <w:widowControl w:val="0"/>
              <w:spacing w:after="0" w:line="240" w:lineRule="auto"/>
              <w:jc w:val="center"/>
              <w:rPr>
                <w:rFonts w:ascii="Times New Roman" w:hAnsi="Times New Roman"/>
                <w:sz w:val="24"/>
                <w:szCs w:val="24"/>
              </w:rPr>
            </w:pPr>
            <w:r>
              <w:rPr>
                <w:rFonts w:ascii="Times New Roman" w:eastAsiaTheme="minorEastAsia" w:hAnsi="Times New Roman" w:cs="Times New Roman"/>
                <w:kern w:val="2"/>
                <w:sz w:val="24"/>
                <w:szCs w:val="24"/>
              </w:rPr>
              <w:t xml:space="preserve">Хлеб Дарницкий </w:t>
            </w:r>
            <w:r w:rsidR="001161E3">
              <w:rPr>
                <w:rFonts w:ascii="Times New Roman" w:eastAsiaTheme="minorEastAsia" w:hAnsi="Times New Roman" w:cs="Times New Roman"/>
                <w:kern w:val="2"/>
                <w:sz w:val="24"/>
                <w:szCs w:val="24"/>
              </w:rPr>
              <w:t xml:space="preserve">формовой </w:t>
            </w:r>
            <w:r>
              <w:rPr>
                <w:rFonts w:ascii="Times New Roman" w:eastAsiaTheme="minorEastAsia" w:hAnsi="Times New Roman" w:cs="Times New Roman"/>
                <w:kern w:val="2"/>
                <w:sz w:val="24"/>
                <w:szCs w:val="24"/>
              </w:rPr>
              <w:t>0,650 кг.</w:t>
            </w:r>
          </w:p>
        </w:tc>
        <w:tc>
          <w:tcPr>
            <w:tcW w:w="1800" w:type="dxa"/>
            <w:tcBorders>
              <w:left w:val="single" w:sz="4" w:space="0" w:color="000000"/>
              <w:bottom w:val="single" w:sz="4" w:space="0" w:color="000000"/>
            </w:tcBorders>
          </w:tcPr>
          <w:p w14:paraId="7CCEA221" w14:textId="77777777" w:rsidR="00DC3752" w:rsidRDefault="00DC3752">
            <w:pPr>
              <w:pStyle w:val="ad"/>
              <w:jc w:val="center"/>
              <w:rPr>
                <w:rFonts w:ascii="Times New Roman" w:hAnsi="Times New Roman"/>
                <w:sz w:val="24"/>
                <w:szCs w:val="24"/>
              </w:rPr>
            </w:pPr>
          </w:p>
        </w:tc>
        <w:tc>
          <w:tcPr>
            <w:tcW w:w="1305" w:type="dxa"/>
            <w:tcBorders>
              <w:left w:val="single" w:sz="4" w:space="0" w:color="000000"/>
              <w:bottom w:val="single" w:sz="4" w:space="0" w:color="000000"/>
            </w:tcBorders>
          </w:tcPr>
          <w:p w14:paraId="1E2ECC31" w14:textId="77777777" w:rsidR="00DC3752" w:rsidRDefault="00EC4918">
            <w:pPr>
              <w:pStyle w:val="ad"/>
              <w:jc w:val="center"/>
              <w:rPr>
                <w:rFonts w:ascii="Times New Roman" w:hAnsi="Times New Roman"/>
                <w:sz w:val="24"/>
                <w:szCs w:val="24"/>
              </w:rPr>
            </w:pPr>
            <w:r>
              <w:rPr>
                <w:rFonts w:ascii="Times New Roman" w:hAnsi="Times New Roman"/>
                <w:sz w:val="24"/>
                <w:szCs w:val="24"/>
              </w:rPr>
              <w:t>шт.</w:t>
            </w:r>
          </w:p>
        </w:tc>
        <w:tc>
          <w:tcPr>
            <w:tcW w:w="1020" w:type="dxa"/>
            <w:tcBorders>
              <w:left w:val="single" w:sz="4" w:space="0" w:color="000000"/>
              <w:bottom w:val="single" w:sz="4" w:space="0" w:color="000000"/>
            </w:tcBorders>
          </w:tcPr>
          <w:p w14:paraId="045C458D" w14:textId="3C655BDE" w:rsidR="00DC3752" w:rsidRDefault="00123629">
            <w:pPr>
              <w:pStyle w:val="ad"/>
              <w:jc w:val="center"/>
              <w:rPr>
                <w:rFonts w:ascii="Times New Roman" w:hAnsi="Times New Roman"/>
                <w:sz w:val="24"/>
                <w:szCs w:val="24"/>
              </w:rPr>
            </w:pPr>
            <w:r>
              <w:rPr>
                <w:rFonts w:ascii="Times New Roman" w:hAnsi="Times New Roman"/>
                <w:sz w:val="24"/>
                <w:szCs w:val="24"/>
              </w:rPr>
              <w:t>6</w:t>
            </w:r>
            <w:r w:rsidR="00EC4918">
              <w:rPr>
                <w:rFonts w:ascii="Times New Roman" w:hAnsi="Times New Roman"/>
                <w:sz w:val="24"/>
                <w:szCs w:val="24"/>
              </w:rPr>
              <w:t>00</w:t>
            </w:r>
          </w:p>
        </w:tc>
        <w:tc>
          <w:tcPr>
            <w:tcW w:w="1488" w:type="dxa"/>
            <w:tcBorders>
              <w:left w:val="single" w:sz="4" w:space="0" w:color="000000"/>
              <w:bottom w:val="single" w:sz="4" w:space="0" w:color="000000"/>
            </w:tcBorders>
          </w:tcPr>
          <w:p w14:paraId="62E4EC37" w14:textId="77777777" w:rsidR="00DC3752" w:rsidRDefault="00DC3752">
            <w:pPr>
              <w:pStyle w:val="ad"/>
              <w:jc w:val="center"/>
              <w:rPr>
                <w:rFonts w:ascii="Times New Roman" w:hAnsi="Times New Roman"/>
                <w:sz w:val="24"/>
                <w:szCs w:val="24"/>
              </w:rPr>
            </w:pPr>
          </w:p>
        </w:tc>
        <w:tc>
          <w:tcPr>
            <w:tcW w:w="1302" w:type="dxa"/>
            <w:tcBorders>
              <w:left w:val="single" w:sz="4" w:space="0" w:color="000000"/>
              <w:bottom w:val="single" w:sz="4" w:space="0" w:color="000000"/>
              <w:right w:val="single" w:sz="4" w:space="0" w:color="000000"/>
            </w:tcBorders>
          </w:tcPr>
          <w:p w14:paraId="0346EA74" w14:textId="77777777" w:rsidR="00DC3752" w:rsidRDefault="00DC3752">
            <w:pPr>
              <w:pStyle w:val="ad"/>
              <w:jc w:val="center"/>
              <w:rPr>
                <w:rFonts w:ascii="Times New Roman" w:hAnsi="Times New Roman"/>
                <w:sz w:val="24"/>
                <w:szCs w:val="24"/>
              </w:rPr>
            </w:pPr>
          </w:p>
        </w:tc>
      </w:tr>
      <w:tr w:rsidR="00DC3752" w14:paraId="3E92731C" w14:textId="77777777">
        <w:tc>
          <w:tcPr>
            <w:tcW w:w="507" w:type="dxa"/>
            <w:tcBorders>
              <w:left w:val="single" w:sz="4" w:space="0" w:color="000000"/>
              <w:bottom w:val="single" w:sz="4" w:space="0" w:color="000000"/>
            </w:tcBorders>
          </w:tcPr>
          <w:p w14:paraId="6D91D1BD" w14:textId="77777777" w:rsidR="00DC3752" w:rsidRDefault="00EC4918">
            <w:pPr>
              <w:widowControl w:val="0"/>
              <w:spacing w:after="0" w:line="240" w:lineRule="auto"/>
              <w:jc w:val="center"/>
              <w:rPr>
                <w:rFonts w:ascii="Times New Roman" w:hAnsi="Times New Roman"/>
                <w:sz w:val="24"/>
                <w:szCs w:val="24"/>
              </w:rPr>
            </w:pPr>
            <w:r>
              <w:rPr>
                <w:rFonts w:ascii="Times New Roman" w:eastAsiaTheme="minorEastAsia" w:hAnsi="Times New Roman" w:cs="Times New Roman"/>
                <w:color w:val="000000"/>
                <w:kern w:val="2"/>
                <w:sz w:val="24"/>
                <w:szCs w:val="24"/>
                <w:lang w:eastAsia="ru-RU"/>
              </w:rPr>
              <w:t>2</w:t>
            </w:r>
          </w:p>
        </w:tc>
        <w:tc>
          <w:tcPr>
            <w:tcW w:w="2957" w:type="dxa"/>
            <w:tcBorders>
              <w:left w:val="single" w:sz="4" w:space="0" w:color="000000"/>
              <w:bottom w:val="single" w:sz="4" w:space="0" w:color="000000"/>
            </w:tcBorders>
          </w:tcPr>
          <w:p w14:paraId="0E2822F2" w14:textId="77777777" w:rsidR="00DC3752" w:rsidRDefault="00EC4918">
            <w:pPr>
              <w:widowControl w:val="0"/>
              <w:spacing w:after="0" w:line="240" w:lineRule="auto"/>
              <w:jc w:val="center"/>
              <w:rPr>
                <w:rFonts w:ascii="Times New Roman" w:hAnsi="Times New Roman"/>
                <w:sz w:val="24"/>
                <w:szCs w:val="24"/>
              </w:rPr>
            </w:pPr>
            <w:r>
              <w:rPr>
                <w:rFonts w:ascii="Times New Roman" w:eastAsiaTheme="minorEastAsia" w:hAnsi="Times New Roman" w:cs="Times New Roman"/>
                <w:kern w:val="2"/>
                <w:sz w:val="24"/>
                <w:szCs w:val="24"/>
              </w:rPr>
              <w:t>Батон нарезной 0,350 кг.</w:t>
            </w:r>
          </w:p>
        </w:tc>
        <w:tc>
          <w:tcPr>
            <w:tcW w:w="1800" w:type="dxa"/>
            <w:tcBorders>
              <w:left w:val="single" w:sz="4" w:space="0" w:color="000000"/>
              <w:bottom w:val="single" w:sz="4" w:space="0" w:color="000000"/>
            </w:tcBorders>
          </w:tcPr>
          <w:p w14:paraId="34D144F4" w14:textId="77777777" w:rsidR="00DC3752" w:rsidRDefault="00DC3752">
            <w:pPr>
              <w:pStyle w:val="ad"/>
              <w:jc w:val="center"/>
              <w:rPr>
                <w:rFonts w:ascii="Times New Roman" w:hAnsi="Times New Roman"/>
                <w:sz w:val="24"/>
                <w:szCs w:val="24"/>
              </w:rPr>
            </w:pPr>
          </w:p>
        </w:tc>
        <w:tc>
          <w:tcPr>
            <w:tcW w:w="1305" w:type="dxa"/>
            <w:tcBorders>
              <w:left w:val="single" w:sz="4" w:space="0" w:color="000000"/>
              <w:bottom w:val="single" w:sz="4" w:space="0" w:color="000000"/>
            </w:tcBorders>
          </w:tcPr>
          <w:p w14:paraId="5B4F1077" w14:textId="77777777" w:rsidR="00DC3752" w:rsidRDefault="00EC4918">
            <w:pPr>
              <w:pStyle w:val="ad"/>
              <w:jc w:val="center"/>
              <w:rPr>
                <w:rFonts w:ascii="Times New Roman" w:hAnsi="Times New Roman"/>
                <w:sz w:val="24"/>
                <w:szCs w:val="24"/>
              </w:rPr>
            </w:pPr>
            <w:r>
              <w:rPr>
                <w:rFonts w:ascii="Times New Roman" w:hAnsi="Times New Roman"/>
                <w:sz w:val="24"/>
                <w:szCs w:val="24"/>
              </w:rPr>
              <w:t>шт.</w:t>
            </w:r>
          </w:p>
        </w:tc>
        <w:tc>
          <w:tcPr>
            <w:tcW w:w="1020" w:type="dxa"/>
            <w:tcBorders>
              <w:left w:val="single" w:sz="4" w:space="0" w:color="000000"/>
              <w:bottom w:val="single" w:sz="4" w:space="0" w:color="000000"/>
            </w:tcBorders>
          </w:tcPr>
          <w:p w14:paraId="03379E8B" w14:textId="76269C74" w:rsidR="00DC3752" w:rsidRDefault="00123629">
            <w:pPr>
              <w:pStyle w:val="ad"/>
              <w:jc w:val="center"/>
              <w:rPr>
                <w:rFonts w:ascii="Times New Roman" w:hAnsi="Times New Roman"/>
                <w:sz w:val="24"/>
                <w:szCs w:val="24"/>
              </w:rPr>
            </w:pPr>
            <w:r>
              <w:rPr>
                <w:rFonts w:ascii="Times New Roman" w:hAnsi="Times New Roman"/>
                <w:sz w:val="24"/>
                <w:szCs w:val="24"/>
              </w:rPr>
              <w:t>6</w:t>
            </w:r>
            <w:r w:rsidR="00EC4918">
              <w:rPr>
                <w:rFonts w:ascii="Times New Roman" w:hAnsi="Times New Roman"/>
                <w:sz w:val="24"/>
                <w:szCs w:val="24"/>
              </w:rPr>
              <w:t>00</w:t>
            </w:r>
          </w:p>
        </w:tc>
        <w:tc>
          <w:tcPr>
            <w:tcW w:w="1488" w:type="dxa"/>
            <w:tcBorders>
              <w:left w:val="single" w:sz="4" w:space="0" w:color="000000"/>
              <w:bottom w:val="single" w:sz="4" w:space="0" w:color="000000"/>
            </w:tcBorders>
          </w:tcPr>
          <w:p w14:paraId="07C9F0E6" w14:textId="77777777" w:rsidR="00DC3752" w:rsidRDefault="00DC3752">
            <w:pPr>
              <w:pStyle w:val="ad"/>
              <w:jc w:val="center"/>
              <w:rPr>
                <w:rFonts w:ascii="Times New Roman" w:hAnsi="Times New Roman"/>
                <w:sz w:val="24"/>
                <w:szCs w:val="24"/>
              </w:rPr>
            </w:pPr>
          </w:p>
        </w:tc>
        <w:tc>
          <w:tcPr>
            <w:tcW w:w="1302" w:type="dxa"/>
            <w:tcBorders>
              <w:left w:val="single" w:sz="4" w:space="0" w:color="000000"/>
              <w:bottom w:val="single" w:sz="4" w:space="0" w:color="000000"/>
              <w:right w:val="single" w:sz="4" w:space="0" w:color="000000"/>
            </w:tcBorders>
          </w:tcPr>
          <w:p w14:paraId="692B5616" w14:textId="77777777" w:rsidR="00DC3752" w:rsidRDefault="00DC3752">
            <w:pPr>
              <w:pStyle w:val="ad"/>
              <w:jc w:val="center"/>
              <w:rPr>
                <w:rFonts w:ascii="Times New Roman" w:hAnsi="Times New Roman"/>
                <w:sz w:val="24"/>
                <w:szCs w:val="24"/>
              </w:rPr>
            </w:pPr>
          </w:p>
        </w:tc>
      </w:tr>
      <w:tr w:rsidR="00DC3752" w14:paraId="20577ED2" w14:textId="77777777">
        <w:tc>
          <w:tcPr>
            <w:tcW w:w="507" w:type="dxa"/>
            <w:tcBorders>
              <w:left w:val="single" w:sz="4" w:space="0" w:color="000000"/>
              <w:bottom w:val="single" w:sz="4" w:space="0" w:color="000000"/>
            </w:tcBorders>
          </w:tcPr>
          <w:p w14:paraId="1356BDA9" w14:textId="77777777" w:rsidR="00DC3752" w:rsidRDefault="00DC3752">
            <w:pPr>
              <w:pStyle w:val="ad"/>
              <w:jc w:val="center"/>
              <w:rPr>
                <w:rFonts w:ascii="Times New Roman" w:hAnsi="Times New Roman"/>
                <w:sz w:val="24"/>
                <w:szCs w:val="24"/>
              </w:rPr>
            </w:pPr>
          </w:p>
        </w:tc>
        <w:tc>
          <w:tcPr>
            <w:tcW w:w="6062" w:type="dxa"/>
            <w:gridSpan w:val="3"/>
            <w:tcBorders>
              <w:left w:val="single" w:sz="4" w:space="0" w:color="000000"/>
              <w:bottom w:val="single" w:sz="4" w:space="0" w:color="000000"/>
            </w:tcBorders>
          </w:tcPr>
          <w:p w14:paraId="01B6B0A0" w14:textId="77777777" w:rsidR="00DC3752" w:rsidRDefault="00EC4918">
            <w:pPr>
              <w:widowControl w:val="0"/>
              <w:spacing w:after="0" w:line="240" w:lineRule="auto"/>
              <w:jc w:val="center"/>
              <w:rPr>
                <w:rFonts w:ascii="Times New Roman" w:hAnsi="Times New Roman"/>
                <w:sz w:val="24"/>
                <w:szCs w:val="24"/>
              </w:rPr>
            </w:pPr>
            <w:r>
              <w:rPr>
                <w:rFonts w:ascii="Times New Roman" w:eastAsiaTheme="minorEastAsia" w:hAnsi="Times New Roman" w:cs="Times New Roman"/>
                <w:kern w:val="2"/>
                <w:sz w:val="24"/>
                <w:szCs w:val="24"/>
              </w:rPr>
              <w:t>ИТОГО</w:t>
            </w:r>
            <w:r>
              <w:rPr>
                <w:rFonts w:ascii="Times New Roman" w:eastAsiaTheme="minorEastAsia" w:hAnsi="Times New Roman" w:cs="Times New Roman"/>
                <w:kern w:val="2"/>
                <w:sz w:val="24"/>
                <w:szCs w:val="24"/>
                <w:lang w:val="en-US"/>
              </w:rPr>
              <w:t>:</w:t>
            </w:r>
          </w:p>
        </w:tc>
        <w:tc>
          <w:tcPr>
            <w:tcW w:w="1020" w:type="dxa"/>
            <w:tcBorders>
              <w:left w:val="single" w:sz="4" w:space="0" w:color="000000"/>
              <w:bottom w:val="single" w:sz="4" w:space="0" w:color="000000"/>
            </w:tcBorders>
          </w:tcPr>
          <w:p w14:paraId="58A28E64" w14:textId="1EB693F7" w:rsidR="00DC3752" w:rsidRDefault="00EC4918">
            <w:pPr>
              <w:pStyle w:val="ad"/>
              <w:jc w:val="center"/>
              <w:rPr>
                <w:rFonts w:ascii="Times New Roman" w:hAnsi="Times New Roman"/>
                <w:sz w:val="24"/>
                <w:szCs w:val="24"/>
              </w:rPr>
            </w:pPr>
            <w:r>
              <w:rPr>
                <w:rFonts w:ascii="Times New Roman" w:hAnsi="Times New Roman"/>
                <w:sz w:val="24"/>
                <w:szCs w:val="24"/>
              </w:rPr>
              <w:t>1</w:t>
            </w:r>
            <w:r w:rsidR="00123629">
              <w:rPr>
                <w:rFonts w:ascii="Times New Roman" w:hAnsi="Times New Roman"/>
                <w:sz w:val="24"/>
                <w:szCs w:val="24"/>
              </w:rPr>
              <w:t>2</w:t>
            </w:r>
            <w:r>
              <w:rPr>
                <w:rFonts w:ascii="Times New Roman" w:hAnsi="Times New Roman"/>
                <w:sz w:val="24"/>
                <w:szCs w:val="24"/>
              </w:rPr>
              <w:t>00</w:t>
            </w:r>
          </w:p>
        </w:tc>
        <w:tc>
          <w:tcPr>
            <w:tcW w:w="1488" w:type="dxa"/>
            <w:tcBorders>
              <w:left w:val="single" w:sz="4" w:space="0" w:color="000000"/>
              <w:bottom w:val="single" w:sz="4" w:space="0" w:color="000000"/>
            </w:tcBorders>
          </w:tcPr>
          <w:p w14:paraId="6F3D68DF" w14:textId="77777777" w:rsidR="00DC3752" w:rsidRDefault="00DC3752">
            <w:pPr>
              <w:pStyle w:val="ad"/>
              <w:jc w:val="center"/>
              <w:rPr>
                <w:rFonts w:ascii="Times New Roman" w:hAnsi="Times New Roman"/>
                <w:sz w:val="24"/>
                <w:szCs w:val="24"/>
              </w:rPr>
            </w:pPr>
          </w:p>
        </w:tc>
        <w:tc>
          <w:tcPr>
            <w:tcW w:w="1302" w:type="dxa"/>
            <w:tcBorders>
              <w:left w:val="single" w:sz="4" w:space="0" w:color="000000"/>
              <w:bottom w:val="single" w:sz="4" w:space="0" w:color="000000"/>
              <w:right w:val="single" w:sz="4" w:space="0" w:color="000000"/>
            </w:tcBorders>
          </w:tcPr>
          <w:p w14:paraId="21ED1BFD" w14:textId="77777777" w:rsidR="00DC3752" w:rsidRDefault="00DC3752">
            <w:pPr>
              <w:pStyle w:val="ad"/>
              <w:jc w:val="center"/>
              <w:rPr>
                <w:rFonts w:ascii="Times New Roman" w:hAnsi="Times New Roman"/>
                <w:sz w:val="24"/>
                <w:szCs w:val="24"/>
              </w:rPr>
            </w:pPr>
          </w:p>
        </w:tc>
      </w:tr>
    </w:tbl>
    <w:p w14:paraId="57A903D2" w14:textId="77777777" w:rsidR="00DC3752" w:rsidRDefault="00DC3752">
      <w:pPr>
        <w:widowControl w:val="0"/>
        <w:spacing w:after="0" w:line="240" w:lineRule="auto"/>
        <w:jc w:val="center"/>
        <w:rPr>
          <w:rFonts w:ascii="Times New Roman" w:eastAsiaTheme="minorEastAsia" w:hAnsi="Times New Roman" w:cs="Times New Roman"/>
          <w:b/>
          <w:bCs/>
          <w:sz w:val="24"/>
          <w:szCs w:val="24"/>
          <w:lang w:eastAsia="ru-RU"/>
        </w:rPr>
      </w:pPr>
    </w:p>
    <w:p w14:paraId="0A047EB6" w14:textId="77777777" w:rsidR="00DC3752" w:rsidRDefault="00DC3752">
      <w:pPr>
        <w:widowControl w:val="0"/>
        <w:spacing w:after="0" w:line="240" w:lineRule="auto"/>
        <w:rPr>
          <w:rFonts w:ascii="Times New Roman" w:eastAsiaTheme="minorEastAsia" w:hAnsi="Times New Roman" w:cs="Times New Roman"/>
          <w:sz w:val="24"/>
          <w:szCs w:val="24"/>
          <w:lang w:eastAsia="ru-RU"/>
        </w:rPr>
      </w:pPr>
    </w:p>
    <w:tbl>
      <w:tblPr>
        <w:tblW w:w="10380" w:type="dxa"/>
        <w:tblInd w:w="-596" w:type="dxa"/>
        <w:tblLayout w:type="fixed"/>
        <w:tblLook w:val="04A0" w:firstRow="1" w:lastRow="0" w:firstColumn="1" w:lastColumn="0" w:noHBand="0" w:noVBand="1"/>
      </w:tblPr>
      <w:tblGrid>
        <w:gridCol w:w="2914"/>
        <w:gridCol w:w="2206"/>
        <w:gridCol w:w="2329"/>
        <w:gridCol w:w="2931"/>
      </w:tblGrid>
      <w:tr w:rsidR="00DC3752" w14:paraId="53E085F7" w14:textId="77777777">
        <w:tc>
          <w:tcPr>
            <w:tcW w:w="5119" w:type="dxa"/>
            <w:gridSpan w:val="2"/>
          </w:tcPr>
          <w:p w14:paraId="697DC369" w14:textId="77777777" w:rsidR="00DC3752" w:rsidRDefault="00DC3752">
            <w:pPr>
              <w:widowControl w:val="0"/>
              <w:spacing w:after="0" w:line="240" w:lineRule="auto"/>
              <w:jc w:val="center"/>
              <w:rPr>
                <w:rFonts w:ascii="Times New Roman" w:eastAsiaTheme="minorEastAsia" w:hAnsi="Times New Roman" w:cs="Times New Roman"/>
                <w:b/>
                <w:bCs/>
                <w:sz w:val="24"/>
                <w:szCs w:val="24"/>
                <w:lang w:eastAsia="ru-RU"/>
              </w:rPr>
            </w:pPr>
          </w:p>
          <w:p w14:paraId="18BE954C" w14:textId="77777777" w:rsidR="00DC3752" w:rsidRDefault="00DC3752">
            <w:pPr>
              <w:widowControl w:val="0"/>
              <w:spacing w:after="0" w:line="240" w:lineRule="auto"/>
              <w:jc w:val="center"/>
              <w:rPr>
                <w:rFonts w:ascii="Times New Roman" w:eastAsiaTheme="minorEastAsia" w:hAnsi="Times New Roman" w:cs="Times New Roman"/>
                <w:b/>
                <w:bCs/>
                <w:sz w:val="24"/>
                <w:szCs w:val="24"/>
                <w:lang w:eastAsia="ru-RU"/>
              </w:rPr>
            </w:pPr>
          </w:p>
          <w:p w14:paraId="62724BA4" w14:textId="77777777" w:rsidR="00DC3752" w:rsidRDefault="00EC4918">
            <w:pPr>
              <w:widowControl w:val="0"/>
              <w:spacing w:after="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От имени Поставщика</w:t>
            </w:r>
          </w:p>
        </w:tc>
        <w:tc>
          <w:tcPr>
            <w:tcW w:w="5260" w:type="dxa"/>
            <w:gridSpan w:val="2"/>
          </w:tcPr>
          <w:p w14:paraId="55CCB3E9" w14:textId="77777777" w:rsidR="00DC3752" w:rsidRDefault="00DC3752">
            <w:pPr>
              <w:widowControl w:val="0"/>
              <w:spacing w:after="0" w:line="240" w:lineRule="auto"/>
              <w:jc w:val="center"/>
              <w:rPr>
                <w:rFonts w:ascii="Times New Roman" w:eastAsiaTheme="minorEastAsia" w:hAnsi="Times New Roman" w:cs="Times New Roman"/>
                <w:b/>
                <w:bCs/>
                <w:sz w:val="24"/>
                <w:szCs w:val="24"/>
                <w:lang w:eastAsia="ru-RU"/>
              </w:rPr>
            </w:pPr>
          </w:p>
          <w:p w14:paraId="291EC99D" w14:textId="77777777" w:rsidR="00DC3752" w:rsidRDefault="00DC3752">
            <w:pPr>
              <w:widowControl w:val="0"/>
              <w:spacing w:after="0" w:line="240" w:lineRule="auto"/>
              <w:jc w:val="center"/>
              <w:rPr>
                <w:rFonts w:ascii="Times New Roman" w:eastAsiaTheme="minorEastAsia" w:hAnsi="Times New Roman" w:cs="Times New Roman"/>
                <w:b/>
                <w:bCs/>
                <w:sz w:val="24"/>
                <w:szCs w:val="24"/>
                <w:lang w:eastAsia="ru-RU"/>
              </w:rPr>
            </w:pPr>
          </w:p>
          <w:p w14:paraId="1D2948F4" w14:textId="77777777" w:rsidR="00DC3752" w:rsidRDefault="00EC4918">
            <w:pPr>
              <w:widowControl w:val="0"/>
              <w:spacing w:after="0" w:line="240" w:lineRule="auto"/>
              <w:jc w:val="center"/>
              <w:rPr>
                <w:rFonts w:ascii="Times New Roman" w:eastAsiaTheme="minorEastAsia" w:hAnsi="Times New Roman" w:cs="Times New Roman"/>
                <w:b/>
                <w:bCs/>
                <w:sz w:val="24"/>
                <w:szCs w:val="24"/>
                <w:lang w:eastAsia="ru-RU"/>
              </w:rPr>
            </w:pPr>
            <w:r>
              <w:rPr>
                <w:rFonts w:ascii="Times New Roman" w:eastAsiaTheme="minorEastAsia" w:hAnsi="Times New Roman" w:cs="Times New Roman"/>
                <w:b/>
                <w:bCs/>
                <w:sz w:val="24"/>
                <w:szCs w:val="24"/>
                <w:lang w:eastAsia="ru-RU"/>
              </w:rPr>
              <w:t>От имени Заказчика</w:t>
            </w:r>
          </w:p>
        </w:tc>
      </w:tr>
      <w:tr w:rsidR="00DC3752" w14:paraId="378EE37F" w14:textId="77777777">
        <w:tc>
          <w:tcPr>
            <w:tcW w:w="5119" w:type="dxa"/>
            <w:gridSpan w:val="2"/>
          </w:tcPr>
          <w:p w14:paraId="67803FF3" w14:textId="77777777" w:rsidR="00DC3752" w:rsidRDefault="00DC3752">
            <w:pPr>
              <w:widowControl w:val="0"/>
              <w:spacing w:after="0" w:line="240" w:lineRule="auto"/>
              <w:rPr>
                <w:rFonts w:ascii="Times New Roman" w:eastAsiaTheme="minorEastAsia" w:hAnsi="Times New Roman" w:cs="Times New Roman"/>
                <w:sz w:val="24"/>
                <w:szCs w:val="24"/>
                <w:lang w:eastAsia="ru-RU"/>
              </w:rPr>
            </w:pPr>
          </w:p>
        </w:tc>
        <w:tc>
          <w:tcPr>
            <w:tcW w:w="5260" w:type="dxa"/>
            <w:gridSpan w:val="2"/>
          </w:tcPr>
          <w:p w14:paraId="3E224AB5" w14:textId="77777777" w:rsidR="00DC3752" w:rsidRDefault="00DC3752">
            <w:pPr>
              <w:widowControl w:val="0"/>
              <w:spacing w:after="0" w:line="240" w:lineRule="auto"/>
              <w:rPr>
                <w:rFonts w:ascii="Times New Roman" w:eastAsiaTheme="minorEastAsia" w:hAnsi="Times New Roman" w:cs="Times New Roman"/>
                <w:sz w:val="24"/>
                <w:szCs w:val="24"/>
                <w:lang w:eastAsia="ru-RU"/>
              </w:rPr>
            </w:pPr>
          </w:p>
          <w:p w14:paraId="4498DE24" w14:textId="77777777" w:rsidR="00DC3752" w:rsidRDefault="00EC4918" w:rsidP="001161E3">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Управляющий филиалом </w:t>
            </w:r>
          </w:p>
        </w:tc>
      </w:tr>
      <w:tr w:rsidR="00DC3752" w14:paraId="2FCC8ED7" w14:textId="77777777">
        <w:trPr>
          <w:trHeight w:val="40"/>
        </w:trPr>
        <w:tc>
          <w:tcPr>
            <w:tcW w:w="2913" w:type="dxa"/>
          </w:tcPr>
          <w:p w14:paraId="7FBA3F7F" w14:textId="77777777" w:rsidR="00DC3752" w:rsidRDefault="00DC3752">
            <w:pPr>
              <w:widowControl w:val="0"/>
              <w:spacing w:after="0" w:line="240" w:lineRule="auto"/>
              <w:jc w:val="center"/>
              <w:rPr>
                <w:rFonts w:ascii="Times New Roman" w:eastAsiaTheme="minorEastAsia" w:hAnsi="Times New Roman" w:cs="Times New Roman"/>
                <w:sz w:val="24"/>
                <w:szCs w:val="24"/>
                <w:lang w:eastAsia="ru-RU"/>
              </w:rPr>
            </w:pPr>
          </w:p>
          <w:p w14:paraId="2722EC77"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w:t>
            </w:r>
          </w:p>
        </w:tc>
        <w:tc>
          <w:tcPr>
            <w:tcW w:w="2206" w:type="dxa"/>
          </w:tcPr>
          <w:p w14:paraId="01D6587E" w14:textId="77777777" w:rsidR="00DC3752" w:rsidRDefault="00DC3752">
            <w:pPr>
              <w:widowControl w:val="0"/>
              <w:spacing w:after="0" w:line="240" w:lineRule="auto"/>
              <w:jc w:val="center"/>
              <w:rPr>
                <w:rFonts w:ascii="Times New Roman" w:eastAsiaTheme="minorEastAsia" w:hAnsi="Times New Roman" w:cs="Times New Roman"/>
                <w:sz w:val="24"/>
                <w:szCs w:val="24"/>
                <w:lang w:eastAsia="ru-RU"/>
              </w:rPr>
            </w:pPr>
          </w:p>
          <w:p w14:paraId="170D8349"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w:t>
            </w:r>
          </w:p>
        </w:tc>
        <w:tc>
          <w:tcPr>
            <w:tcW w:w="2329" w:type="dxa"/>
          </w:tcPr>
          <w:p w14:paraId="7C72531F" w14:textId="77777777" w:rsidR="00DC3752" w:rsidRDefault="00DC3752">
            <w:pPr>
              <w:widowControl w:val="0"/>
              <w:spacing w:after="0" w:line="240" w:lineRule="auto"/>
              <w:jc w:val="center"/>
              <w:rPr>
                <w:rFonts w:ascii="Times New Roman" w:eastAsiaTheme="minorEastAsia" w:hAnsi="Times New Roman" w:cs="Times New Roman"/>
                <w:sz w:val="24"/>
                <w:szCs w:val="24"/>
                <w:lang w:eastAsia="ru-RU"/>
              </w:rPr>
            </w:pPr>
          </w:p>
          <w:p w14:paraId="48EBC7AB"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w:t>
            </w:r>
          </w:p>
        </w:tc>
        <w:tc>
          <w:tcPr>
            <w:tcW w:w="2931" w:type="dxa"/>
          </w:tcPr>
          <w:p w14:paraId="1857CB42" w14:textId="77777777" w:rsidR="00DC3752" w:rsidRDefault="00DC3752">
            <w:pPr>
              <w:widowControl w:val="0"/>
              <w:spacing w:after="0" w:line="240" w:lineRule="auto"/>
              <w:jc w:val="center"/>
              <w:rPr>
                <w:rFonts w:ascii="Times New Roman" w:eastAsiaTheme="minorEastAsia" w:hAnsi="Times New Roman" w:cs="Times New Roman"/>
                <w:sz w:val="24"/>
                <w:szCs w:val="24"/>
                <w:lang w:eastAsia="ru-RU"/>
              </w:rPr>
            </w:pPr>
          </w:p>
          <w:p w14:paraId="7B1D582C" w14:textId="1CC73111"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/Анциферова</w:t>
            </w:r>
            <w:r w:rsidR="00123629">
              <w:rPr>
                <w:rFonts w:ascii="Times New Roman" w:eastAsiaTheme="minorEastAsia" w:hAnsi="Times New Roman" w:cs="Times New Roman"/>
                <w:sz w:val="24"/>
                <w:szCs w:val="24"/>
                <w:lang w:eastAsia="ru-RU"/>
              </w:rPr>
              <w:t xml:space="preserve"> Н.Г.</w:t>
            </w:r>
            <w:r>
              <w:rPr>
                <w:rFonts w:ascii="Times New Roman" w:eastAsiaTheme="minorEastAsia" w:hAnsi="Times New Roman" w:cs="Times New Roman"/>
                <w:sz w:val="24"/>
                <w:szCs w:val="24"/>
                <w:lang w:eastAsia="ru-RU"/>
              </w:rPr>
              <w:t>/</w:t>
            </w:r>
          </w:p>
        </w:tc>
      </w:tr>
      <w:tr w:rsidR="00DC3752" w14:paraId="77B0D47E" w14:textId="77777777">
        <w:trPr>
          <w:trHeight w:val="132"/>
        </w:trPr>
        <w:tc>
          <w:tcPr>
            <w:tcW w:w="2913" w:type="dxa"/>
          </w:tcPr>
          <w:p w14:paraId="55909583"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(подпись)</w:t>
            </w:r>
          </w:p>
        </w:tc>
        <w:tc>
          <w:tcPr>
            <w:tcW w:w="2206" w:type="dxa"/>
          </w:tcPr>
          <w:p w14:paraId="26C4A067"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(Ф.И.О.)</w:t>
            </w:r>
          </w:p>
        </w:tc>
        <w:tc>
          <w:tcPr>
            <w:tcW w:w="2329" w:type="dxa"/>
          </w:tcPr>
          <w:p w14:paraId="604A52C7"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(подпись)</w:t>
            </w:r>
          </w:p>
        </w:tc>
        <w:tc>
          <w:tcPr>
            <w:tcW w:w="2931" w:type="dxa"/>
          </w:tcPr>
          <w:p w14:paraId="1E568173" w14:textId="77777777" w:rsidR="00DC3752" w:rsidRDefault="00EC491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(Ф.И.О.)</w:t>
            </w:r>
          </w:p>
        </w:tc>
      </w:tr>
    </w:tbl>
    <w:p w14:paraId="55D4DD0F" w14:textId="77777777" w:rsidR="00DC3752" w:rsidRDefault="00DC3752">
      <w:pPr>
        <w:widowControl w:val="0"/>
        <w:spacing w:after="0" w:line="240" w:lineRule="auto"/>
        <w:rPr>
          <w:rFonts w:ascii="Times New Roman" w:eastAsiaTheme="minorEastAsia" w:hAnsi="Times New Roman" w:cs="Times New Roman"/>
          <w:sz w:val="24"/>
          <w:szCs w:val="24"/>
          <w:lang w:eastAsia="ru-RU"/>
        </w:rPr>
      </w:pPr>
    </w:p>
    <w:p w14:paraId="623168E1" w14:textId="77777777" w:rsidR="00DC3752" w:rsidRDefault="00DC3752">
      <w:pPr>
        <w:rPr>
          <w:rFonts w:ascii="Times New Roman" w:hAnsi="Times New Roman" w:cs="Times New Roman"/>
          <w:sz w:val="24"/>
          <w:szCs w:val="24"/>
          <w:lang w:val="en-US"/>
        </w:rPr>
      </w:pPr>
    </w:p>
    <w:sectPr w:rsidR="00DC3752" w:rsidSect="001161E3">
      <w:headerReference w:type="default" r:id="rId9"/>
      <w:pgSz w:w="11906" w:h="16838"/>
      <w:pgMar w:top="1134" w:right="567" w:bottom="1134" w:left="1134" w:header="708" w:footer="0" w:gutter="0"/>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4B5C" w14:textId="77777777" w:rsidR="009355D7" w:rsidRDefault="00EC4918">
      <w:pPr>
        <w:spacing w:after="0" w:line="240" w:lineRule="auto"/>
      </w:pPr>
      <w:r>
        <w:separator/>
      </w:r>
    </w:p>
  </w:endnote>
  <w:endnote w:type="continuationSeparator" w:id="0">
    <w:p w14:paraId="5FFBEE99" w14:textId="77777777" w:rsidR="009355D7" w:rsidRDefault="00EC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NSimSun">
    <w:panose1 w:val="02010609030101010101"/>
    <w:charset w:val="86"/>
    <w:family w:val="modern"/>
    <w:pitch w:val="fixed"/>
    <w:sig w:usb0="00000203" w:usb1="288F0000" w:usb2="00000016" w:usb3="00000000" w:csb0="00040001" w:csb1="00000000"/>
  </w:font>
  <w:font w:name="MS ??">
    <w:altName w:val="Yu Gothic UI"/>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772D" w14:textId="77777777" w:rsidR="009355D7" w:rsidRDefault="00EC4918">
      <w:pPr>
        <w:spacing w:after="0" w:line="240" w:lineRule="auto"/>
      </w:pPr>
      <w:r>
        <w:separator/>
      </w:r>
    </w:p>
  </w:footnote>
  <w:footnote w:type="continuationSeparator" w:id="0">
    <w:p w14:paraId="732788E3" w14:textId="77777777" w:rsidR="009355D7" w:rsidRDefault="00EC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807846"/>
      <w:docPartObj>
        <w:docPartGallery w:val="Page Numbers (Top of Page)"/>
        <w:docPartUnique/>
      </w:docPartObj>
    </w:sdtPr>
    <w:sdtEndPr/>
    <w:sdtContent>
      <w:p w14:paraId="37746404" w14:textId="77777777" w:rsidR="00DC3752" w:rsidRDefault="00EC4918">
        <w:pPr>
          <w:pStyle w:val="a4"/>
          <w:jc w:val="center"/>
        </w:pPr>
        <w:r>
          <w:fldChar w:fldCharType="begin"/>
        </w:r>
        <w:r>
          <w:instrText xml:space="preserve"> PAGE </w:instrText>
        </w:r>
        <w:r>
          <w:fldChar w:fldCharType="separate"/>
        </w:r>
        <w:r>
          <w:t>8</w:t>
        </w:r>
        <w:r>
          <w:fldChar w:fldCharType="end"/>
        </w:r>
      </w:p>
    </w:sdtContent>
  </w:sdt>
  <w:p w14:paraId="072DB4A4" w14:textId="77777777" w:rsidR="00DC3752" w:rsidRDefault="00DC37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213"/>
    <w:multiLevelType w:val="multilevel"/>
    <w:tmpl w:val="1BF4D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2"/>
    <w:rsid w:val="001161E3"/>
    <w:rsid w:val="00123629"/>
    <w:rsid w:val="002E4F60"/>
    <w:rsid w:val="00387BE3"/>
    <w:rsid w:val="009355D7"/>
    <w:rsid w:val="00AE0579"/>
    <w:rsid w:val="00AE2000"/>
    <w:rsid w:val="00DC3752"/>
    <w:rsid w:val="00EC49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B50D"/>
  <w15:docId w15:val="{E0A2333A-F378-4BC0-B215-0576FB67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555260"/>
  </w:style>
  <w:style w:type="character" w:customStyle="1" w:styleId="a5">
    <w:name w:val="Нижний колонтитул Знак"/>
    <w:basedOn w:val="a0"/>
    <w:link w:val="a6"/>
    <w:uiPriority w:val="99"/>
    <w:qFormat/>
    <w:rsid w:val="00555260"/>
  </w:style>
  <w:style w:type="character" w:customStyle="1" w:styleId="-">
    <w:name w:val="Интернет-ссылка"/>
    <w:rPr>
      <w:color w:val="000080"/>
      <w:u w:val="single"/>
    </w:rPr>
  </w:style>
  <w:style w:type="paragraph" w:styleId="a7">
    <w:name w:val="Title"/>
    <w:basedOn w:val="a"/>
    <w:next w:val="a8"/>
    <w:qFormat/>
    <w:pPr>
      <w:keepNext/>
      <w:spacing w:before="240" w:after="120"/>
    </w:pPr>
    <w:rPr>
      <w:rFonts w:ascii="Times New Roman" w:eastAsia="Microsoft YaHei" w:hAnsi="Times New Roman" w:cs="Arial"/>
      <w:sz w:val="28"/>
      <w:szCs w:val="28"/>
    </w:rPr>
  </w:style>
  <w:style w:type="paragraph" w:styleId="a8">
    <w:name w:val="Body Text"/>
    <w:basedOn w:val="a"/>
    <w:pPr>
      <w:spacing w:after="140" w:line="276" w:lineRule="auto"/>
    </w:pPr>
  </w:style>
  <w:style w:type="paragraph" w:styleId="a9">
    <w:name w:val="List"/>
    <w:basedOn w:val="a8"/>
    <w:rPr>
      <w:rFonts w:ascii="Times New Roman" w:hAnsi="Times New Roman" w:cs="Arial"/>
    </w:rPr>
  </w:style>
  <w:style w:type="paragraph" w:styleId="aa">
    <w:name w:val="caption"/>
    <w:basedOn w:val="a"/>
    <w:qFormat/>
    <w:pPr>
      <w:suppressLineNumbers/>
      <w:spacing w:before="120" w:after="120"/>
    </w:pPr>
    <w:rPr>
      <w:rFonts w:ascii="Times New Roman" w:hAnsi="Times New Roman" w:cs="Arial"/>
      <w:i/>
      <w:iCs/>
      <w:sz w:val="28"/>
      <w:szCs w:val="24"/>
    </w:rPr>
  </w:style>
  <w:style w:type="paragraph" w:styleId="ab">
    <w:name w:val="index heading"/>
    <w:basedOn w:val="a"/>
    <w:qFormat/>
    <w:pPr>
      <w:suppressLineNumbers/>
    </w:pPr>
    <w:rPr>
      <w:rFonts w:ascii="Times New Roman" w:hAnsi="Times New Roman" w:cs="Arial"/>
    </w:rPr>
  </w:style>
  <w:style w:type="paragraph" w:customStyle="1" w:styleId="ConsPlusNormal">
    <w:name w:val="ConsPlusNormal"/>
    <w:qFormat/>
    <w:rsid w:val="00004374"/>
    <w:pPr>
      <w:widowControl w:val="0"/>
    </w:pPr>
    <w:rPr>
      <w:rFonts w:ascii="Times New Roman" w:eastAsiaTheme="minorEastAsia" w:hAnsi="Times New Roman" w:cs="Times New Roman"/>
      <w:sz w:val="24"/>
      <w:szCs w:val="24"/>
      <w:lang w:eastAsia="ru-RU"/>
    </w:rPr>
  </w:style>
  <w:style w:type="paragraph" w:customStyle="1" w:styleId="ac">
    <w:name w:val="Колонтитул"/>
    <w:basedOn w:val="a"/>
    <w:qFormat/>
  </w:style>
  <w:style w:type="paragraph" w:styleId="a4">
    <w:name w:val="header"/>
    <w:basedOn w:val="a"/>
    <w:link w:val="a3"/>
    <w:uiPriority w:val="99"/>
    <w:unhideWhenUsed/>
    <w:rsid w:val="00555260"/>
    <w:pPr>
      <w:tabs>
        <w:tab w:val="center" w:pos="4677"/>
        <w:tab w:val="right" w:pos="9355"/>
      </w:tabs>
      <w:spacing w:after="0" w:line="240" w:lineRule="auto"/>
    </w:pPr>
  </w:style>
  <w:style w:type="paragraph" w:styleId="a6">
    <w:name w:val="footer"/>
    <w:basedOn w:val="a"/>
    <w:link w:val="a5"/>
    <w:uiPriority w:val="99"/>
    <w:unhideWhenUsed/>
    <w:rsid w:val="00555260"/>
    <w:pPr>
      <w:tabs>
        <w:tab w:val="center" w:pos="4677"/>
        <w:tab w:val="right" w:pos="9355"/>
      </w:tabs>
      <w:spacing w:after="0" w:line="240" w:lineRule="auto"/>
    </w:pPr>
  </w:style>
  <w:style w:type="paragraph" w:customStyle="1" w:styleId="ad">
    <w:name w:val="Содержимое таблицы"/>
    <w:basedOn w:val="a"/>
    <w:qFormat/>
    <w:pPr>
      <w:widowControl w:val="0"/>
      <w:suppressLineNumbers/>
    </w:pPr>
  </w:style>
  <w:style w:type="paragraph" w:customStyle="1" w:styleId="ae">
    <w:name w:val="Заголовок таблицы"/>
    <w:basedOn w:val="ad"/>
    <w:qFormat/>
    <w:pPr>
      <w:jc w:val="center"/>
    </w:pPr>
    <w:rPr>
      <w:b/>
      <w:bCs/>
    </w:rPr>
  </w:style>
  <w:style w:type="table" w:styleId="af">
    <w:name w:val="Table Grid"/>
    <w:basedOn w:val="a1"/>
    <w:uiPriority w:val="59"/>
    <w:rsid w:val="006E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161E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16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ovgorod@mpro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D807-28C7-4999-823A-1364EF74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3370</Words>
  <Characters>19210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Севастьянова А.И.</dc:creator>
  <dc:description/>
  <cp:lastModifiedBy>Сидорова Виктория Евгениевна</cp:lastModifiedBy>
  <cp:revision>23</cp:revision>
  <cp:lastPrinted>2026-06-17T11:28:00Z</cp:lastPrinted>
  <dcterms:created xsi:type="dcterms:W3CDTF">2021-12-23T09:46:00Z</dcterms:created>
  <dcterms:modified xsi:type="dcterms:W3CDTF">2026-06-17T11:28:00Z</dcterms:modified>
  <dc:language>ru-RU</dc:language>
</cp:coreProperties>
</file>