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9"/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ПРОЕКТ ДОГОВОРА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851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43"/>
        <w:ind w:firstLine="851"/>
        <w:jc w:val="both"/>
        <w:tabs>
          <w:tab w:val="left" w:pos="643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г. Орел</w:t>
        <w:tab/>
        <w:t xml:space="preserve">            «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851"/>
        <w:jc w:val="both"/>
        <w:tabs>
          <w:tab w:val="left" w:pos="643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851"/>
        <w:jc w:val="both"/>
        <w:tabs>
          <w:tab w:val="left" w:pos="6435" w:leader="none"/>
        </w:tabs>
        <w:rPr>
          <w:rFonts w:ascii="Times New Roman" w:hAnsi="Times New Roman"/>
          <w:color w:val="000000"/>
          <w:sz w:val="24"/>
          <w:szCs w:val="24"/>
          <w:highlight w:val="none"/>
          <w:u w:val="none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highlight w:val="none"/>
          <w:u w:val="none"/>
          <w:lang w:eastAsia="ru-RU" w:bidi="ru-RU"/>
        </w:rPr>
      </w:r>
      <w:r>
        <w:rPr>
          <w:rFonts w:ascii="Times New Roman" w:hAnsi="Times New Roman"/>
          <w:color w:val="000000"/>
          <w:sz w:val="24"/>
          <w:szCs w:val="24"/>
          <w:highlight w:val="none"/>
          <w:u w:val="none"/>
          <w:lang w:eastAsia="ru-RU" w:bidi="ru-RU"/>
        </w:rPr>
      </w:r>
      <w:r>
        <w:rPr>
          <w:rFonts w:ascii="Times New Roman" w:hAnsi="Times New Roman"/>
          <w:color w:val="000000"/>
          <w:sz w:val="24"/>
          <w:szCs w:val="24"/>
          <w:highlight w:val="none"/>
          <w:u w:val="none"/>
          <w:lang w:eastAsia="ru-RU" w:bidi="ru-RU"/>
        </w:rPr>
      </w:r>
    </w:p>
    <w:p>
      <w:pPr>
        <w:pStyle w:val="843"/>
        <w:ind w:firstLine="851"/>
        <w:jc w:val="both"/>
        <w:tabs>
          <w:tab w:val="left" w:pos="6435" w:leader="none"/>
        </w:tabs>
        <w:rPr>
          <w:rFonts w:ascii="Times New Roman" w:hAnsi="Times New Roman"/>
          <w:color w:val="000000"/>
          <w:sz w:val="24"/>
          <w:szCs w:val="24"/>
          <w:highlight w:val="none"/>
          <w:u w:val="none"/>
          <w:lang w:eastAsia="ru-RU" w:bidi="ru-RU"/>
        </w:rPr>
      </w:pPr>
      <w:r>
        <w:rPr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/>
          <w:b/>
          <w:color w:val="000000"/>
          <w:sz w:val="24"/>
          <w:szCs w:val="24"/>
          <w:u w:val="none"/>
          <w:lang w:eastAsia="ru-RU" w:bidi="ru-RU"/>
        </w:rPr>
        <w:t xml:space="preserve">Управление федеральной службы государственной регистрации, кадастра и картографии по Орловской области</w:t>
      </w:r>
      <w:r>
        <w:rPr>
          <w:rFonts w:ascii="Times New Roman" w:hAnsi="Times New Roman"/>
          <w:color w:val="000000"/>
          <w:sz w:val="24"/>
          <w:szCs w:val="24"/>
          <w:u w:val="none"/>
          <w:lang w:eastAsia="ru-RU" w:bidi="ru-RU"/>
        </w:rPr>
        <w:t xml:space="preserve">,  именуемое в дальнейшем </w:t>
      </w:r>
      <w:r>
        <w:rPr>
          <w:rStyle w:val="869"/>
          <w:rFonts w:eastAsia="Calibri"/>
          <w:b w:val="0"/>
          <w:spacing w:val="0"/>
          <w:sz w:val="24"/>
          <w:szCs w:val="24"/>
          <w:u w:val="none"/>
        </w:rPr>
        <w:t xml:space="preserve">Заказчик, </w:t>
      </w:r>
      <w:r>
        <w:rPr>
          <w:rFonts w:ascii="Times New Roman" w:hAnsi="Times New Roman"/>
          <w:sz w:val="24"/>
          <w:szCs w:val="24"/>
          <w:u w:val="none"/>
        </w:rPr>
        <w:t xml:space="preserve">в лице  и.о. </w:t>
      </w:r>
      <w:r>
        <w:rPr>
          <w:rFonts w:ascii="Times New Roman" w:hAnsi="Times New Roman"/>
          <w:sz w:val="24"/>
          <w:szCs w:val="24"/>
          <w:u w:val="none"/>
        </w:rPr>
        <w:t xml:space="preserve">руководителя Управления Козловой Элины Сергеевны, </w:t>
      </w:r>
      <w:r>
        <w:rPr>
          <w:rFonts w:ascii="Times New Roman" w:hAnsi="Times New Roman"/>
          <w:sz w:val="24"/>
          <w:szCs w:val="24"/>
          <w:u w:val="none"/>
        </w:rPr>
        <w:t xml:space="preserve">действующего на основании доверенности </w:t>
      </w:r>
      <w:r>
        <w:rPr>
          <w:rFonts w:ascii="Times New Roman" w:hAnsi="Times New Roman"/>
          <w:sz w:val="24"/>
          <w:szCs w:val="24"/>
          <w:u w:val="none"/>
        </w:rPr>
        <w:t xml:space="preserve">Положения</w:t>
      </w:r>
      <w:r>
        <w:rPr>
          <w:rFonts w:ascii="Times New Roman" w:hAnsi="Times New Roman"/>
          <w:sz w:val="24"/>
          <w:szCs w:val="24"/>
          <w:u w:val="none"/>
        </w:rPr>
        <w:t xml:space="preserve">,  с одной стороны, </w:t>
      </w:r>
      <w:r>
        <w:rPr>
          <w:rFonts w:ascii="Times New Roman" w:hAnsi="Times New Roman"/>
          <w:color w:val="000000"/>
          <w:sz w:val="24"/>
          <w:szCs w:val="24"/>
          <w:u w:val="none"/>
          <w:lang w:eastAsia="ru-RU" w:bidi="ru-RU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  <w:highlight w:val="none"/>
          <w:u w:val="none"/>
          <w:lang w:eastAsia="ru-RU" w:bidi="ru-RU"/>
        </w:rPr>
      </w:r>
      <w:r>
        <w:rPr>
          <w:rFonts w:ascii="Times New Roman" w:hAnsi="Times New Roman"/>
          <w:color w:val="000000"/>
          <w:sz w:val="24"/>
          <w:szCs w:val="24"/>
          <w:highlight w:val="none"/>
          <w:u w:val="none"/>
          <w:lang w:eastAsia="ru-RU" w:bidi="ru-RU"/>
        </w:rPr>
      </w:r>
    </w:p>
    <w:p>
      <w:pPr>
        <w:pStyle w:val="865"/>
        <w:ind w:firstLine="851"/>
        <w:jc w:val="both"/>
        <w:spacing w:after="0" w:afterAutospacing="0" w:line="240" w:lineRule="auto"/>
        <w:shd w:val="clear" w:color="auto" w:fill="auto"/>
        <w:rPr>
          <w:b w:val="0"/>
          <w:spacing w:val="0"/>
          <w:sz w:val="24"/>
          <w:szCs w:val="24"/>
          <w:u w:val="none"/>
        </w:rPr>
      </w:pP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______________________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,</w:t>
      </w:r>
      <w:r>
        <w:rPr>
          <w:b w:val="0"/>
          <w:color w:val="000000"/>
          <w:spacing w:val="0"/>
          <w:sz w:val="24"/>
          <w:szCs w:val="24"/>
          <w:u w:val="none"/>
          <w:lang w:eastAsia="ru-RU" w:bidi="ru-RU"/>
        </w:rPr>
        <w:t xml:space="preserve"> именуемый в дальнейшем </w:t>
      </w:r>
      <w:r>
        <w:rPr>
          <w:rStyle w:val="869"/>
          <w:spacing w:val="0"/>
          <w:sz w:val="24"/>
          <w:szCs w:val="24"/>
          <w:u w:val="none"/>
        </w:rPr>
        <w:t xml:space="preserve">Исполнитель</w:t>
      </w:r>
      <w:r>
        <w:rPr>
          <w:rStyle w:val="869"/>
          <w:spacing w:val="0"/>
          <w:sz w:val="24"/>
          <w:szCs w:val="24"/>
          <w:u w:val="none"/>
        </w:rPr>
        <w:t xml:space="preserve">,</w:t>
      </w:r>
      <w:r>
        <w:rPr>
          <w:rStyle w:val="869"/>
          <w:spacing w:val="0"/>
          <w:sz w:val="24"/>
          <w:szCs w:val="24"/>
          <w:u w:val="none"/>
        </w:rPr>
        <w:t xml:space="preserve"> </w:t>
      </w:r>
      <w:r>
        <w:rPr>
          <w:b w:val="0"/>
          <w:color w:val="000000"/>
          <w:spacing w:val="0"/>
          <w:sz w:val="24"/>
          <w:szCs w:val="24"/>
          <w:u w:val="none"/>
          <w:lang w:eastAsia="ru-RU" w:bidi="ru-RU"/>
        </w:rPr>
        <w:t xml:space="preserve">в лице ___ __________________., действующего на основании </w:t>
      </w:r>
      <w:r>
        <w:rPr>
          <w:b w:val="0"/>
          <w:color w:val="000000"/>
          <w:spacing w:val="0"/>
          <w:sz w:val="24"/>
          <w:szCs w:val="24"/>
          <w:u w:val="none"/>
          <w:lang w:eastAsia="ru-RU" w:bidi="ru-RU"/>
        </w:rPr>
        <w:t xml:space="preserve">___, </w:t>
      </w:r>
      <w:r>
        <w:rPr>
          <w:b w:val="0"/>
          <w:bCs w:val="0"/>
          <w:sz w:val="24"/>
          <w:szCs w:val="24"/>
        </w:rPr>
        <w:t xml:space="preserve">с другой сторон,</w:t>
      </w:r>
      <w:r>
        <w:rPr>
          <w:sz w:val="24"/>
          <w:szCs w:val="24"/>
        </w:rPr>
        <w:t xml:space="preserve"> в соответствии с п.4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 </w:t>
      </w:r>
      <w:r>
        <w:rPr>
          <w:b w:val="0"/>
          <w:color w:val="000000"/>
          <w:spacing w:val="0"/>
          <w:sz w:val="24"/>
          <w:szCs w:val="24"/>
          <w:u w:val="none"/>
          <w:lang w:eastAsia="ru-RU" w:bidi="ru-RU"/>
        </w:rPr>
        <w:t xml:space="preserve">заключили настоящий договор о нижеследующем:</w:t>
      </w:r>
      <w:r>
        <w:rPr>
          <w:b w:val="0"/>
          <w:spacing w:val="0"/>
          <w:sz w:val="24"/>
          <w:szCs w:val="24"/>
          <w:u w:val="none"/>
        </w:rPr>
      </w:r>
      <w:r>
        <w:rPr>
          <w:b w:val="0"/>
          <w:spacing w:val="0"/>
          <w:sz w:val="24"/>
          <w:szCs w:val="24"/>
          <w:u w:val="none"/>
        </w:rPr>
      </w:r>
    </w:p>
    <w:p>
      <w:pPr>
        <w:pStyle w:val="843"/>
        <w:ind w:firstLine="851"/>
        <w:jc w:val="center"/>
        <w:tabs>
          <w:tab w:val="left" w:pos="643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851"/>
        <w:jc w:val="center"/>
        <w:tabs>
          <w:tab w:val="left" w:pos="643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 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851"/>
        <w:jc w:val="center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widowControl w:val="off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Исполнитель обязуется </w:t>
      </w:r>
      <w:r>
        <w:rPr>
          <w:b/>
          <w:bCs/>
          <w:sz w:val="24"/>
          <w:szCs w:val="24"/>
        </w:rPr>
        <w:t xml:space="preserve">оказать услуги по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переплету документов, 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u w:val="none"/>
          <w:lang w:eastAsia="ru-RU" w:bidi="ru-RU"/>
        </w:rPr>
        <w:t xml:space="preserve">а Заказчик обязуется принять оказанные услуги  и оплатить их.</w:t>
      </w:r>
      <w:r>
        <w:rPr>
          <w:b/>
          <w:i/>
          <w:sz w:val="24"/>
          <w:szCs w:val="24"/>
        </w:rPr>
        <w:t xml:space="preserve"> Вид расходов 244</w:t>
      </w:r>
      <w:r>
        <w:rPr>
          <w:b/>
          <w:i/>
          <w:sz w:val="24"/>
          <w:szCs w:val="24"/>
        </w:rPr>
        <w:t xml:space="preserve">.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firstLine="709"/>
        <w:jc w:val="both"/>
        <w:widowControl w:val="off"/>
        <w:rPr>
          <w:b w:val="0"/>
          <w:bCs w:val="0"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1.2.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Услуги осуществляются из материала Исполнителя,  поср</w:t>
      </w:r>
      <w:r>
        <w:rPr>
          <w:b w:val="0"/>
          <w:bCs w:val="0"/>
          <w:sz w:val="24"/>
          <w:szCs w:val="24"/>
        </w:rPr>
        <w:t xml:space="preserve">едством брошюровки документа </w:t>
      </w:r>
      <w:r>
        <w:rPr>
          <w:b w:val="0"/>
          <w:bCs w:val="0"/>
          <w:sz w:val="24"/>
          <w:szCs w:val="24"/>
        </w:rPr>
        <w:t xml:space="preserve">на пластиковую пружину с использованием</w:t>
      </w:r>
      <w:r>
        <w:rPr>
          <w:b w:val="0"/>
          <w:bCs w:val="0"/>
          <w:sz w:val="24"/>
          <w:szCs w:val="24"/>
        </w:rPr>
        <w:t xml:space="preserve"> прозрачной обложки</w:t>
      </w:r>
      <w:r>
        <w:rPr>
          <w:b w:val="0"/>
          <w:bCs w:val="0"/>
          <w:sz w:val="24"/>
          <w:szCs w:val="24"/>
        </w:rPr>
        <w:t xml:space="preserve">. Количество документов - </w:t>
      </w:r>
      <w:r>
        <w:rPr>
          <w:b w:val="0"/>
          <w:bCs w:val="0"/>
          <w:sz w:val="24"/>
          <w:szCs w:val="24"/>
        </w:rPr>
        <w:t xml:space="preserve">4</w:t>
      </w:r>
      <w:r>
        <w:rPr>
          <w:b w:val="0"/>
          <w:bCs w:val="0"/>
          <w:sz w:val="24"/>
          <w:szCs w:val="24"/>
        </w:rPr>
        <w:t xml:space="preserve"> шт.</w:t>
      </w:r>
      <w:r>
        <w:rPr>
          <w:b w:val="0"/>
          <w:bCs w:val="0"/>
          <w:sz w:val="24"/>
          <w:szCs w:val="24"/>
        </w:rPr>
        <w:t xml:space="preserve"> Переплёту подлежат  Отчеты заказчика «Документы о состоянии и использовании земель в Орловской области за 2025 год»  (далее – документ)</w:t>
      </w:r>
      <w:r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t xml:space="preserve">формат</w:t>
      </w:r>
      <w:r>
        <w:rPr>
          <w:b w:val="0"/>
          <w:bCs w:val="0"/>
          <w:sz w:val="24"/>
          <w:szCs w:val="24"/>
        </w:rPr>
        <w:t xml:space="preserve">а</w:t>
      </w:r>
      <w:r>
        <w:rPr>
          <w:b w:val="0"/>
          <w:bCs w:val="0"/>
          <w:sz w:val="24"/>
          <w:szCs w:val="24"/>
        </w:rPr>
        <w:t xml:space="preserve"> А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4, </w:t>
      </w:r>
      <w:r>
        <w:rPr>
          <w:b w:val="0"/>
          <w:bCs w:val="0"/>
          <w:sz w:val="24"/>
          <w:szCs w:val="24"/>
        </w:rPr>
        <w:t xml:space="preserve">50 листов в документе</w:t>
      </w:r>
      <w:r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709"/>
        <w:jc w:val="both"/>
        <w:widowControl w:val="off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 xml:space="preserve">1.3. Срок оказания услуг: в течение  трех рабочих дней с момента передачи документов Исполнителю.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firstLine="709"/>
        <w:jc w:val="both"/>
        <w:widowControl w:val="off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63"/>
        <w:ind w:left="20"/>
        <w:jc w:val="center"/>
        <w:spacing w:after="0" w:afterAutospacing="0" w:line="240" w:lineRule="auto"/>
        <w:shd w:val="clear" w:color="auto" w:fill="auto"/>
        <w:rPr>
          <w:rFonts w:ascii="Times New Roman" w:hAnsi="Times New Roman" w:cs="Times New Roman"/>
          <w:color w:val="00b050" w:themeColor="text1"/>
          <w:spacing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u w:val="non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4"/>
          <w:szCs w:val="24"/>
          <w:u w:val="none"/>
          <w:lang w:eastAsia="ru-RU" w:bidi="ru-RU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4"/>
          <w:szCs w:val="24"/>
          <w:u w:val="none"/>
          <w:lang w:eastAsia="ru-RU" w:bidi="ru-RU"/>
        </w:rPr>
        <w:t xml:space="preserve"> ЦЕНА ДОГОВОРА</w:t>
      </w:r>
      <w:bookmarkEnd w:id="0"/>
      <w:r>
        <w:rPr>
          <w:b w:val="0"/>
          <w:bCs w:val="0"/>
          <w:color w:val="000000" w:themeColor="text1"/>
          <w:spacing w:val="0"/>
          <w:sz w:val="24"/>
          <w:szCs w:val="24"/>
          <w:u w:val="none"/>
          <w:lang w:eastAsia="ru-RU" w:bidi="ru-RU"/>
        </w:rPr>
        <w:t xml:space="preserve">, СРОКИ И ПОРЯДОК ОПЛАТЫ</w:t>
      </w:r>
      <w:r>
        <w:rPr>
          <w:rFonts w:ascii="Times New Roman" w:hAnsi="Times New Roman" w:cs="Times New Roman"/>
          <w:color w:val="00b050" w:themeColor="text1"/>
          <w:spacing w:val="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b050" w:themeColor="text1"/>
          <w:spacing w:val="0"/>
          <w:sz w:val="24"/>
          <w:szCs w:val="24"/>
          <w:highlight w:val="none"/>
        </w:rPr>
      </w:r>
    </w:p>
    <w:p>
      <w:pPr>
        <w:pStyle w:val="864"/>
        <w:numPr>
          <w:ilvl w:val="0"/>
          <w:numId w:val="4"/>
        </w:numPr>
        <w:ind w:left="0" w:right="0" w:firstLine="850"/>
        <w:jc w:val="both"/>
        <w:spacing w:after="0" w:afterAutospacing="0" w:line="240" w:lineRule="auto"/>
        <w:shd w:val="clear" w:color="auto" w:fill="auto"/>
        <w:rPr>
          <w:color w:val="000000"/>
          <w:spacing w:val="0"/>
          <w:sz w:val="24"/>
          <w:szCs w:val="24"/>
          <w14:ligatures w14:val="none"/>
        </w:rPr>
        <w:suppressLineNumbers w:val="0"/>
      </w:pP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 Цена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 договора составляет _____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рублей (_____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)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,</w:t>
      </w:r>
      <w:r>
        <w:rPr>
          <w:color w:val="ff0000"/>
          <w:spacing w:val="0"/>
          <w:sz w:val="24"/>
          <w:szCs w:val="24"/>
          <w:u w:val="none"/>
          <w:lang w:eastAsia="ru-RU" w:bidi="ru-RU"/>
        </w:rPr>
        <w:t xml:space="preserve"> </w:t>
      </w:r>
      <w:r>
        <w:rPr>
          <w:color w:val="000000" w:themeColor="text1"/>
          <w:spacing w:val="0"/>
          <w:sz w:val="24"/>
          <w:szCs w:val="24"/>
          <w:u w:val="none"/>
          <w:lang w:eastAsia="ru-RU" w:bidi="ru-RU"/>
        </w:rPr>
        <w:t xml:space="preserve">НДС/НДС</w:t>
      </w:r>
      <w:r>
        <w:rPr>
          <w:color w:val="ff0000"/>
          <w:spacing w:val="0"/>
          <w:sz w:val="24"/>
          <w:szCs w:val="24"/>
          <w:u w:val="none"/>
          <w:lang w:eastAsia="ru-RU" w:bidi="ru-RU"/>
        </w:rPr>
        <w:t xml:space="preserve">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н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е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 предусмотрен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, согласно Спецификации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(П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риложение  к договору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)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.</w:t>
      </w:r>
      <w:r>
        <w:rPr>
          <w:color w:val="000000"/>
          <w:spacing w:val="0"/>
          <w:sz w:val="24"/>
          <w:szCs w:val="24"/>
          <w14:ligatures w14:val="none"/>
        </w:rPr>
      </w:r>
      <w:r>
        <w:rPr>
          <w:color w:val="000000"/>
          <w:spacing w:val="0"/>
          <w:sz w:val="24"/>
          <w:szCs w:val="24"/>
          <w14:ligatures w14:val="none"/>
        </w:rPr>
      </w:r>
    </w:p>
    <w:p>
      <w:pPr>
        <w:pStyle w:val="864"/>
        <w:ind w:left="0" w:right="0" w:firstLine="850"/>
        <w:jc w:val="both"/>
        <w:spacing w:after="0" w:afterAutospacing="0" w:line="240" w:lineRule="auto"/>
        <w:shd w:val="clear" w:color="auto" w:fill="auto"/>
        <w:rPr>
          <w:b/>
          <w:bCs/>
          <w:color w:val="000000"/>
          <w:spacing w:val="0"/>
          <w:sz w:val="24"/>
          <w:szCs w:val="24"/>
          <w:u w:val="none"/>
          <w14:ligatures w14:val="none"/>
        </w:rPr>
        <w:suppressLineNumbers w:val="0"/>
      </w:pPr>
      <w:r>
        <w:rPr>
          <w:color w:val="000000"/>
          <w:spacing w:val="0"/>
          <w:sz w:val="24"/>
          <w:szCs w:val="24"/>
          <w:u w:val="none"/>
          <w:lang w:eastAsia="ru-RU" w:bidi="ru-RU"/>
        </w:rPr>
      </w:r>
      <w:r>
        <w:rPr>
          <w:b w:val="0"/>
          <w:bCs w:val="0"/>
          <w:color w:val="000000"/>
          <w:spacing w:val="0"/>
          <w:sz w:val="24"/>
          <w:szCs w:val="24"/>
          <w:u w:val="none"/>
          <w:lang w:eastAsia="ru-RU" w:bidi="ru-RU"/>
        </w:rPr>
        <w:t xml:space="preserve">Источник финансирования - Федеральный бюджет.</w:t>
      </w:r>
      <w:r>
        <w:rPr>
          <w:b/>
          <w:bCs/>
          <w:color w:val="000000"/>
          <w:spacing w:val="0"/>
          <w:sz w:val="24"/>
          <w:szCs w:val="24"/>
          <w:u w:val="none"/>
          <w14:ligatures w14:val="none"/>
        </w:rPr>
      </w:r>
      <w:r>
        <w:rPr>
          <w:b/>
          <w:bCs/>
          <w:color w:val="000000"/>
          <w:spacing w:val="0"/>
          <w:sz w:val="24"/>
          <w:szCs w:val="24"/>
          <w:u w:val="none"/>
          <w14:ligatures w14:val="none"/>
        </w:rPr>
      </w:r>
    </w:p>
    <w:p>
      <w:pPr>
        <w:pStyle w:val="864"/>
        <w:ind w:left="0" w:right="0" w:firstLine="850"/>
        <w:jc w:val="both"/>
        <w:spacing w:after="0" w:afterAutospacing="0" w:line="240" w:lineRule="auto"/>
        <w:shd w:val="clear" w:color="auto" w:fill="auto"/>
        <w:rPr>
          <w:b/>
          <w:bCs/>
          <w:color w:val="000000"/>
          <w:sz w:val="24"/>
          <w:szCs w:val="24"/>
          <w14:ligatures w14:val="none"/>
        </w:rPr>
        <w:suppressLineNumbers w:val="0"/>
      </w:pPr>
      <w:r>
        <w:rPr>
          <w:b/>
          <w:bCs/>
          <w:color w:val="000000"/>
          <w:spacing w:val="0"/>
          <w:sz w:val="24"/>
          <w:szCs w:val="24"/>
          <w:u w:val="none"/>
          <w:lang w:eastAsia="ru-RU" w:bidi="ru-RU"/>
        </w:rPr>
        <w:t xml:space="preserve">КБК 321 0412 54 4 0190020 244</w:t>
      </w:r>
      <w:r>
        <w:rPr>
          <w:b/>
          <w:bCs/>
          <w:color w:val="000000"/>
          <w:spacing w:val="0"/>
          <w:sz w:val="24"/>
          <w:szCs w:val="24"/>
          <w:u w:val="none"/>
          <w:lang w:eastAsia="ru-RU" w:bidi="ru-RU"/>
        </w:rPr>
        <w:t xml:space="preserve">.</w:t>
      </w:r>
      <w:r>
        <w:rPr>
          <w:b/>
          <w:bCs/>
          <w:color w:val="000000"/>
          <w:sz w:val="24"/>
          <w:szCs w:val="24"/>
          <w14:ligatures w14:val="none"/>
        </w:rPr>
      </w:r>
      <w:r>
        <w:rPr>
          <w:b/>
          <w:bCs/>
          <w:color w:val="000000"/>
          <w:sz w:val="24"/>
          <w:szCs w:val="24"/>
          <w14:ligatures w14:val="none"/>
        </w:rPr>
      </w:r>
    </w:p>
    <w:p>
      <w:pPr>
        <w:pStyle w:val="864"/>
        <w:ind w:left="0" w:right="0" w:firstLine="850"/>
        <w:jc w:val="both"/>
        <w:spacing w:after="0" w:afterAutospacing="0" w:line="240" w:lineRule="auto"/>
        <w:shd w:val="clear" w:color="auto" w:fill="auto"/>
        <w:rPr>
          <w:b/>
          <w:bCs/>
          <w:color w:val="000000"/>
          <w:sz w:val="24"/>
          <w:szCs w:val="24"/>
          <w14:ligatures w14:val="none"/>
        </w:rPr>
        <w:suppressLineNumbers w:val="0"/>
      </w:pPr>
      <w:r>
        <w:rPr>
          <w:b w:val="0"/>
          <w:bCs w:val="0"/>
          <w:color w:val="000000"/>
          <w:spacing w:val="0"/>
          <w:sz w:val="24"/>
          <w:szCs w:val="24"/>
          <w:u w:val="none"/>
          <w:lang w:eastAsia="ru-RU" w:bidi="ru-RU"/>
        </w:rPr>
        <w:t xml:space="preserve">Оплата производится </w:t>
      </w:r>
      <w:r>
        <w:rPr>
          <w:b w:val="0"/>
          <w:bCs w:val="0"/>
          <w:color w:val="000000"/>
          <w:spacing w:val="0"/>
          <w:sz w:val="24"/>
          <w:szCs w:val="24"/>
          <w:u w:val="none"/>
          <w:lang w:eastAsia="ru-RU" w:bidi="ru-RU"/>
        </w:rPr>
        <w:t xml:space="preserve">з</w:t>
      </w:r>
      <w:r>
        <w:rPr>
          <w:b w:val="0"/>
          <w:bCs w:val="0"/>
          <w:color w:val="000000"/>
          <w:spacing w:val="0"/>
          <w:sz w:val="24"/>
          <w:szCs w:val="24"/>
          <w:u w:val="none"/>
          <w:lang w:eastAsia="ru-RU" w:bidi="ru-RU"/>
        </w:rPr>
        <w:t xml:space="preserve">а </w:t>
      </w:r>
      <w:r>
        <w:rPr>
          <w:b w:val="0"/>
          <w:bCs w:val="0"/>
          <w:color w:val="000000"/>
          <w:spacing w:val="0"/>
          <w:sz w:val="24"/>
          <w:szCs w:val="24"/>
          <w:u w:val="none"/>
          <w:lang w:eastAsia="ru-RU" w:bidi="ru-RU"/>
        </w:rPr>
        <w:t xml:space="preserve">с</w:t>
      </w:r>
      <w:r>
        <w:rPr>
          <w:b w:val="0"/>
          <w:bCs w:val="0"/>
          <w:color w:val="000000"/>
          <w:spacing w:val="0"/>
          <w:sz w:val="24"/>
          <w:szCs w:val="24"/>
          <w:u w:val="none"/>
          <w:lang w:eastAsia="ru-RU" w:bidi="ru-RU"/>
        </w:rPr>
        <w:t xml:space="preserve">чет</w:t>
      </w:r>
      <w:r>
        <w:rPr>
          <w:b w:val="0"/>
          <w:bCs w:val="0"/>
          <w:color w:val="000000"/>
          <w:spacing w:val="0"/>
          <w:sz w:val="24"/>
          <w:szCs w:val="24"/>
          <w:u w:val="none"/>
          <w:lang w:eastAsia="ru-RU" w:bidi="ru-RU"/>
        </w:rPr>
        <w:t xml:space="preserve"> </w:t>
      </w:r>
      <w:r>
        <w:rPr>
          <w:b w:val="0"/>
          <w:bCs w:val="0"/>
          <w:color w:val="000000"/>
          <w:spacing w:val="0"/>
          <w:sz w:val="24"/>
          <w:szCs w:val="24"/>
          <w:u w:val="none"/>
          <w:lang w:eastAsia="ru-RU" w:bidi="ru-RU"/>
        </w:rPr>
        <w:t xml:space="preserve">лимитов бюджетных обязательств </w:t>
      </w:r>
      <w:r>
        <w:rPr>
          <w:b w:val="0"/>
          <w:bCs w:val="0"/>
          <w:color w:val="000000"/>
          <w:spacing w:val="0"/>
          <w:sz w:val="24"/>
          <w:szCs w:val="24"/>
          <w:u w:val="none"/>
          <w:lang w:eastAsia="ru-RU" w:bidi="ru-RU"/>
        </w:rPr>
        <w:t xml:space="preserve">202</w:t>
      </w:r>
      <w:r>
        <w:rPr>
          <w:b w:val="0"/>
          <w:bCs w:val="0"/>
          <w:color w:val="000000"/>
          <w:spacing w:val="0"/>
          <w:sz w:val="24"/>
          <w:szCs w:val="24"/>
          <w:u w:val="none"/>
          <w:lang w:eastAsia="ru-RU" w:bidi="ru-RU"/>
        </w:rPr>
        <w:t xml:space="preserve">5 год</w:t>
      </w:r>
      <w:r>
        <w:rPr>
          <w:b w:val="0"/>
          <w:bCs w:val="0"/>
          <w:color w:val="000000"/>
          <w:spacing w:val="0"/>
          <w:sz w:val="24"/>
          <w:szCs w:val="24"/>
          <w:u w:val="none"/>
          <w:lang w:eastAsia="ru-RU" w:bidi="ru-RU"/>
        </w:rPr>
        <w:t xml:space="preserve">а.</w:t>
      </w:r>
      <w:r>
        <w:rPr>
          <w:b/>
          <w:bCs/>
          <w:color w:val="000000"/>
          <w:sz w:val="24"/>
          <w:szCs w:val="24"/>
          <w14:ligatures w14:val="none"/>
        </w:rPr>
      </w:r>
      <w:r>
        <w:rPr>
          <w:b/>
          <w:bCs/>
          <w:color w:val="000000"/>
          <w:sz w:val="24"/>
          <w:szCs w:val="24"/>
          <w14:ligatures w14:val="none"/>
        </w:rPr>
      </w:r>
    </w:p>
    <w:p>
      <w:pPr>
        <w:pStyle w:val="864"/>
        <w:numPr>
          <w:ilvl w:val="0"/>
          <w:numId w:val="4"/>
        </w:numPr>
        <w:ind w:left="0" w:right="0" w:firstLine="850"/>
        <w:jc w:val="both"/>
        <w:spacing w:after="0" w:afterAutospacing="0" w:line="240" w:lineRule="auto"/>
        <w:shd w:val="clear" w:color="auto" w:fill="auto"/>
        <w:rPr>
          <w:color w:val="000000"/>
          <w:spacing w:val="0"/>
          <w:sz w:val="24"/>
          <w:szCs w:val="24"/>
          <w14:ligatures w14:val="none"/>
        </w:rPr>
        <w:suppressLineNumbers w:val="0"/>
      </w:pP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 Цена договора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включает в себя все затраты Исполнителя, связанные с исполнением договора, в том числе затраты на приобретение материалов, необходимого оборудования, инвентаря, инструментов, </w:t>
      </w:r>
      <w:r>
        <w:rPr>
          <w:strike w:val="0"/>
          <w:color w:val="000000"/>
          <w:spacing w:val="0"/>
          <w:sz w:val="24"/>
          <w:szCs w:val="24"/>
          <w:highlight w:val="white"/>
          <w:u w:val="none"/>
          <w:lang w:eastAsia="ru-RU" w:bidi="ru-RU"/>
        </w:rPr>
        <w:t xml:space="preserve">спецодежды, спец. обуви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и расходн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ых материалов, требующихся для надлежащего оказания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услуг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u w:val="none"/>
        </w:rPr>
        <w:t xml:space="preserve">,</w:t>
      </w:r>
      <w:r>
        <w:rPr>
          <w:b w:val="0"/>
          <w:bCs w:val="0"/>
          <w:strike w:val="0"/>
          <w:color w:val="000000" w:themeColor="text1"/>
          <w:spacing w:val="0"/>
          <w:sz w:val="24"/>
          <w:szCs w:val="24"/>
          <w:highlight w:val="white"/>
          <w:u w:val="none"/>
          <w:lang w:eastAsia="ru-RU" w:bidi="ru-RU"/>
        </w:rPr>
        <w:t xml:space="preserve"> </w:t>
      </w:r>
      <w:r>
        <w:rPr>
          <w:b w:val="0"/>
          <w:bCs w:val="0"/>
          <w:strike w:val="0"/>
          <w:color w:val="000000"/>
          <w:spacing w:val="0"/>
          <w:sz w:val="24"/>
          <w:szCs w:val="24"/>
          <w:highlight w:val="white"/>
          <w:u w:val="none"/>
          <w:lang w:eastAsia="ru-RU" w:bidi="ru-RU"/>
        </w:rPr>
        <w:t xml:space="preserve"> </w:t>
      </w:r>
      <w:r>
        <w:rPr>
          <w:b w:val="0"/>
          <w:bCs w:val="0"/>
          <w:color w:val="000000"/>
          <w:spacing w:val="0"/>
          <w:sz w:val="24"/>
          <w:szCs w:val="24"/>
          <w:u w:val="none"/>
          <w:lang w:eastAsia="ru-RU" w:bidi="ru-RU"/>
        </w:rPr>
        <w:t xml:space="preserve">а также расходы на уплату налогов, сборов, пошли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н и других обязательных платежей, установленных действующим законодательством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Российской Федерации.</w:t>
      </w:r>
      <w:r>
        <w:rPr>
          <w:color w:val="000000"/>
          <w:spacing w:val="0"/>
          <w:sz w:val="24"/>
          <w:szCs w:val="24"/>
          <w14:ligatures w14:val="none"/>
        </w:rPr>
      </w:r>
      <w:r>
        <w:rPr>
          <w:color w:val="000000"/>
          <w:spacing w:val="0"/>
          <w:sz w:val="24"/>
          <w:szCs w:val="24"/>
          <w14:ligatures w14:val="none"/>
        </w:rPr>
      </w:r>
    </w:p>
    <w:p>
      <w:pPr>
        <w:pStyle w:val="864"/>
        <w:numPr>
          <w:ilvl w:val="0"/>
          <w:numId w:val="4"/>
        </w:numPr>
        <w:ind w:left="0" w:right="0" w:firstLine="850"/>
        <w:jc w:val="both"/>
        <w:spacing w:after="0" w:afterAutospacing="0" w:line="240" w:lineRule="auto"/>
        <w:shd w:val="clear" w:color="auto" w:fill="auto"/>
        <w:rPr>
          <w:b/>
          <w:bCs/>
          <w:color w:val="000000"/>
          <w:spacing w:val="0"/>
          <w:sz w:val="24"/>
          <w:szCs w:val="24"/>
          <w14:ligatures w14:val="none"/>
        </w:rPr>
        <w:suppressLineNumbers w:val="0"/>
      </w:pP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 Оплата за оказанные услуги «Заказчиком» осуществляется </w:t>
      </w:r>
      <w:r>
        <w:rPr>
          <w:color w:val="auto"/>
          <w:spacing w:val="0"/>
          <w:sz w:val="24"/>
          <w:szCs w:val="24"/>
          <w:highlight w:val="white"/>
          <w:u w:val="none"/>
          <w:lang w:eastAsia="ru-RU" w:bidi="ru-RU"/>
        </w:rPr>
        <w:t xml:space="preserve">по факту оказания услуг</w:t>
      </w:r>
      <w:r>
        <w:rPr>
          <w:color w:val="auto"/>
          <w:spacing w:val="0"/>
          <w:sz w:val="24"/>
          <w:szCs w:val="24"/>
          <w:highlight w:val="none"/>
          <w:u w:val="none"/>
          <w:lang w:eastAsia="ru-RU" w:bidi="ru-RU"/>
        </w:rPr>
        <w:t xml:space="preserve">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 путем перечисления денежных средств на расчетный счет «Исполнителя» на основании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 счета и акта оказанных услуг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в течение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7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рабочих 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дней с момента подписания сторонами акта оказанных услуг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.</w:t>
      </w:r>
      <w:r>
        <w:rPr>
          <w:color w:val="000000"/>
          <w:spacing w:val="0"/>
          <w:sz w:val="24"/>
          <w:szCs w:val="24"/>
          <w:u w:val="none"/>
          <w:lang w:eastAsia="ru-RU" w:bidi="ru-RU"/>
        </w:rPr>
        <w:t xml:space="preserve"> </w:t>
      </w:r>
      <w:r>
        <w:rPr>
          <w:b/>
          <w:bCs/>
          <w:color w:val="000000"/>
          <w:spacing w:val="0"/>
          <w:sz w:val="24"/>
          <w:szCs w:val="24"/>
          <w14:ligatures w14:val="none"/>
        </w:rPr>
      </w:r>
      <w:r>
        <w:rPr>
          <w:b/>
          <w:bCs/>
          <w:color w:val="000000"/>
          <w:spacing w:val="0"/>
          <w:sz w:val="24"/>
          <w:szCs w:val="24"/>
          <w14:ligatures w14:val="none"/>
        </w:rPr>
      </w:r>
    </w:p>
    <w:p>
      <w:pPr>
        <w:pStyle w:val="862"/>
        <w:ind w:left="851" w:right="20" w:firstLine="0"/>
        <w:spacing w:before="0" w:after="0" w:afterAutospacing="0" w:line="240" w:lineRule="auto"/>
        <w:shd w:val="clear" w:color="auto" w:fill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  <w:r>
        <w:rPr>
          <w:spacing w:val="0"/>
          <w:sz w:val="24"/>
          <w:szCs w:val="24"/>
        </w:rPr>
      </w:r>
      <w:r>
        <w:rPr>
          <w:spacing w:val="0"/>
          <w:sz w:val="24"/>
          <w:szCs w:val="24"/>
        </w:rPr>
      </w:r>
    </w:p>
    <w:p>
      <w:pPr>
        <w:pStyle w:val="843"/>
        <w:jc w:val="center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ОБЯЗАТЕЛЬСТВО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</w:t>
      </w:r>
      <w:r>
        <w:rPr>
          <w:sz w:val="24"/>
          <w:szCs w:val="24"/>
        </w:rPr>
        <w:t xml:space="preserve"> «Исполнитель»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а) оказать услуги в объемах и в сроки, предусмотренные настоящим договором;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б) исправить выявленные недостатки,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необходимые доработки без дополнительной оплаты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в) немедленно предупредить «Заказчика» обо всех, не зависящих от него обстоятельствах, которые создают возможность </w:t>
      </w:r>
      <w:r>
        <w:rPr>
          <w:sz w:val="24"/>
          <w:szCs w:val="24"/>
        </w:rPr>
        <w:t xml:space="preserve">не оказания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 в срок.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«Исполнитель» вправе: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а) самостоятельно определять способы выполнения задания «Заказчика»;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б) требовать оплаты услуг по цене, определенной в п</w:t>
      </w:r>
      <w:r>
        <w:rPr>
          <w:sz w:val="24"/>
          <w:szCs w:val="24"/>
        </w:rPr>
        <w:t xml:space="preserve">ункте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2.1.</w:t>
      </w:r>
      <w:r>
        <w:rPr>
          <w:sz w:val="24"/>
          <w:szCs w:val="24"/>
        </w:rPr>
        <w:t xml:space="preserve"> настоящего 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«Заказчик» вправе: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а) во всякое время проверять ход и качество услуги, оказываемой «Исполнителем», не вмешиваясь в его деятельность;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б) отказаться от исполнения настоящего договора и потребовать возмещения убытков, если «Исполнитель» не приступает своевременно к исполнению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в) назначить «Исполнителю» разумный срок для </w:t>
      </w:r>
      <w:r>
        <w:rPr>
          <w:sz w:val="24"/>
          <w:szCs w:val="24"/>
        </w:rPr>
        <w:t xml:space="preserve">устранения недостатков и при неисполнении «Исполнителем» в назначенный срок этого требования отказаться от настоящего договора либо поручить исправление результата другому лицу за счет «Исполнителя»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«Заказчик»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а) передать Исполнителю подготовленные документы для оказания услуг, разложить их по папкам необходимой толщины и освободить от металлических скоб и скрепок.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б) с участием «Исполнителя» осмотреть и принять оказанные услуги, а при обнаружении отступлений от настоящего договора, ухудшающих результат, или иных недостатков в услуге немедленно объявить об этом «Исполнителю».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center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left="851" w:firstLine="0"/>
        <w:spacing w:after="0" w:afterAutospacing="0" w:line="240" w:lineRule="auto"/>
        <w:shd w:val="clear" w:color="auto" w:fill="auto"/>
        <w:tabs>
          <w:tab w:val="left" w:pos="0" w:leader="none"/>
        </w:tabs>
        <w:rPr>
          <w:spacing w:val="0"/>
          <w:sz w:val="24"/>
          <w:szCs w:val="24"/>
        </w:rPr>
      </w:pPr>
      <w:r>
        <w:rPr>
          <w:b w:val="0"/>
          <w:bCs w:val="0"/>
          <w:color w:val="000000"/>
          <w:spacing w:val="0"/>
          <w:sz w:val="24"/>
          <w:szCs w:val="24"/>
          <w:lang w:eastAsia="ru-RU" w:bidi="ru-RU"/>
        </w:rPr>
        <w:t xml:space="preserve">4. ПРИЕМКА РЕЗУЛЬТАТОВ УСЛУГ</w:t>
      </w:r>
      <w:r>
        <w:rPr>
          <w:spacing w:val="0"/>
          <w:sz w:val="24"/>
          <w:szCs w:val="24"/>
        </w:rPr>
      </w:r>
      <w:r>
        <w:rPr>
          <w:spacing w:val="0"/>
          <w:sz w:val="24"/>
          <w:szCs w:val="24"/>
        </w:rPr>
      </w:r>
    </w:p>
    <w:p>
      <w:pPr>
        <w:pStyle w:val="843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4.1. В течение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4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-х рабочих дней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после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оказания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«Исполнитель» направляет «Заказчику» счет и акт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 w:bidi="ru-RU"/>
        </w:rPr>
        <w:t xml:space="preserve">оказанных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«Зака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зчик» обязан проверить качество оказанных услуг и  подписать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Акт 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 w:bidi="ru-RU"/>
        </w:rPr>
        <w:t xml:space="preserve">оказанных услуг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в течение 4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-х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рабочих дней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момент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получения.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4.3. В случае мотивированного отказа Заказчика сторонами в двухдневный срок составляется двусторонний акт с перечнем необходимых доработок и сроков их выполнения.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обязан в сроки, указанные в двухстороннем акте, пров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ести необходимые доработки без дополнительной оплаты при условии, что они не выходят за пределы требований, предусмотренных договором и повторно в срок, указанный в двухстороннем акте, направить Заказчику документ о приемке в порядке, предусмотренном пунк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 3.1 договора.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в течение 2 (двух) рабочих дней, следующих за днем поступления повторного документа о приемке, вправе либо принять оказанные услуги, подписав акт, либо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тказаться от приемки оказанных услуг, составив повторный мотивированный отказ с указанием перечня выявленных недостатков в объеме, относящемся к исправленным замечаниям, и направив его Исполнителю.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4.4.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Заказчик не вправе отказывать в приемке результатов оказанной услуги в случае выявления несоответствия этих результатов либо услуги условиям договора, если выявленное несоответствие не препятствует приемке этих ре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зультатов либо этих услуги и устранено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Исполнителем.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Датой сдачи и приёмки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настоящему Договору считается дата подписания соответствующего акта 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 w:bidi="ru-RU"/>
        </w:rPr>
        <w:t xml:space="preserve">оказанных услуг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«Заказчиком».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ind w:firstLine="709"/>
        <w:jc w:val="both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709"/>
        <w:jc w:val="center"/>
        <w:tabs>
          <w:tab w:val="left" w:pos="369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left="3119" w:firstLine="0"/>
        <w:jc w:val="both"/>
        <w:spacing w:after="0" w:afterAutospacing="0" w:line="240" w:lineRule="auto"/>
        <w:shd w:val="clear" w:color="auto" w:fill="auto"/>
        <w:tabs>
          <w:tab w:val="left" w:pos="3725" w:leader="none"/>
        </w:tabs>
        <w:rPr>
          <w:spacing w:val="0"/>
          <w:sz w:val="24"/>
          <w:szCs w:val="24"/>
        </w:rPr>
      </w:pPr>
      <w:r>
        <w:rPr>
          <w:b w:val="0"/>
          <w:bCs w:val="0"/>
          <w:color w:val="000000"/>
          <w:spacing w:val="0"/>
          <w:sz w:val="24"/>
          <w:szCs w:val="24"/>
          <w:lang w:eastAsia="ru-RU" w:bidi="ru-RU"/>
        </w:rPr>
        <w:t xml:space="preserve">5. ОТВЕТСТВЕННОСТЬ СТОРОН</w:t>
      </w:r>
      <w:r>
        <w:rPr>
          <w:spacing w:val="0"/>
          <w:sz w:val="24"/>
          <w:szCs w:val="24"/>
        </w:rPr>
      </w:r>
      <w:r>
        <w:rPr>
          <w:spacing w:val="0"/>
          <w:sz w:val="24"/>
          <w:szCs w:val="24"/>
        </w:rPr>
      </w:r>
    </w:p>
    <w:p>
      <w:pPr>
        <w:pStyle w:val="862"/>
        <w:ind w:left="0" w:right="20" w:firstLine="709"/>
        <w:spacing w:before="0" w:after="0" w:afterAutospacing="0" w:line="240" w:lineRule="auto"/>
        <w:shd w:val="clear" w:color="auto" w:fill="auto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  <w:lang w:eastAsia="ru-RU" w:bidi="ru-RU"/>
        </w:rPr>
        <w:t xml:space="preserve">5.1.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РФ.</w:t>
      </w:r>
      <w:r>
        <w:rPr>
          <w:spacing w:val="0"/>
          <w:sz w:val="24"/>
          <w:szCs w:val="24"/>
        </w:rPr>
      </w:r>
      <w:r>
        <w:rPr>
          <w:spacing w:val="0"/>
          <w:sz w:val="24"/>
          <w:szCs w:val="24"/>
        </w:rPr>
      </w:r>
    </w:p>
    <w:p>
      <w:pPr>
        <w:pStyle w:val="862"/>
        <w:ind w:left="0" w:right="20" w:firstLine="709"/>
        <w:spacing w:before="0" w:after="0" w:afterAutospacing="0" w:line="240" w:lineRule="auto"/>
        <w:shd w:val="clear" w:color="auto" w:fill="auto"/>
        <w:rPr>
          <w:spacing w:val="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5.2. При не урегулировании споров и разногласий путем переговоров с применением претензионного порядка, они подлежат разрешению в Арбитражном суде Орловской области</w:t>
      </w:r>
      <w:r>
        <w:rPr>
          <w:color w:val="000000"/>
          <w:sz w:val="24"/>
          <w:szCs w:val="24"/>
          <w:lang w:eastAsia="ru-RU"/>
        </w:rPr>
        <w:t xml:space="preserve">.</w:t>
      </w:r>
      <w:r>
        <w:rPr>
          <w:spacing w:val="0"/>
          <w:sz w:val="24"/>
          <w:szCs w:val="24"/>
        </w:rPr>
      </w:r>
      <w:r>
        <w:rPr>
          <w:spacing w:val="0"/>
          <w:sz w:val="24"/>
          <w:szCs w:val="24"/>
        </w:rPr>
      </w:r>
    </w:p>
    <w:p>
      <w:pPr>
        <w:pStyle w:val="865"/>
        <w:jc w:val="center"/>
        <w:spacing w:after="0" w:afterAutospacing="0" w:line="240" w:lineRule="auto"/>
        <w:shd w:val="clear" w:color="auto" w:fill="auto"/>
        <w:tabs>
          <w:tab w:val="left" w:pos="3725" w:leader="none"/>
        </w:tabs>
        <w:rPr>
          <w:spacing w:val="0"/>
          <w:sz w:val="24"/>
          <w:szCs w:val="24"/>
        </w:rPr>
      </w:pPr>
      <w:r>
        <w:rPr>
          <w:b w:val="0"/>
          <w:bCs w:val="0"/>
          <w:color w:val="000000"/>
          <w:spacing w:val="0"/>
          <w:sz w:val="24"/>
          <w:szCs w:val="24"/>
          <w:lang w:eastAsia="ru-RU" w:bidi="ru-RU"/>
        </w:rPr>
        <w:t xml:space="preserve">6. ЗАКЛЮЧИТЕЛЬНЫЕ ПОЛОЖЕНИЯ</w:t>
      </w:r>
      <w:r>
        <w:rPr>
          <w:spacing w:val="0"/>
          <w:sz w:val="24"/>
          <w:szCs w:val="24"/>
        </w:rPr>
      </w:r>
      <w:r>
        <w:rPr>
          <w:spacing w:val="0"/>
          <w:sz w:val="24"/>
          <w:szCs w:val="24"/>
        </w:rPr>
      </w:r>
    </w:p>
    <w:p>
      <w:pPr>
        <w:pStyle w:val="862"/>
        <w:ind w:left="0" w:right="20" w:firstLine="709"/>
        <w:spacing w:before="0" w:after="0" w:afterAutospacing="0" w:line="240" w:lineRule="auto"/>
        <w:shd w:val="clear" w:color="auto" w:fill="auto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  <w:lang w:eastAsia="ru-RU" w:bidi="ru-RU"/>
        </w:rPr>
        <w:t xml:space="preserve">6.1. Настоящий договор вступает в силу с момента подписания и действует по 30.06</w:t>
      </w:r>
      <w:r>
        <w:rPr>
          <w:color w:val="auto"/>
          <w:spacing w:val="0"/>
          <w:sz w:val="24"/>
          <w:szCs w:val="24"/>
          <w:lang w:eastAsia="ru-RU" w:bidi="ru-RU"/>
        </w:rPr>
        <w:t xml:space="preserve">.2026</w:t>
      </w:r>
      <w:r>
        <w:rPr>
          <w:color w:val="auto"/>
          <w:spacing w:val="0"/>
          <w:sz w:val="24"/>
          <w:szCs w:val="24"/>
          <w:lang w:eastAsia="ru-RU" w:bidi="ru-RU"/>
        </w:rPr>
        <w:t xml:space="preserve">,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 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до полного исполнения сторонами своих обязательств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.</w:t>
      </w:r>
      <w:r>
        <w:rPr>
          <w:spacing w:val="0"/>
          <w:sz w:val="24"/>
          <w:szCs w:val="24"/>
        </w:rPr>
      </w:r>
      <w:r>
        <w:rPr>
          <w:spacing w:val="0"/>
          <w:sz w:val="24"/>
          <w:szCs w:val="24"/>
        </w:rPr>
      </w:r>
    </w:p>
    <w:p>
      <w:pPr>
        <w:pStyle w:val="862"/>
        <w:ind w:left="0" w:right="20" w:firstLine="709"/>
        <w:spacing w:before="0" w:after="0" w:afterAutospacing="0" w:line="240" w:lineRule="auto"/>
        <w:shd w:val="clear" w:color="auto" w:fill="auto"/>
        <w:rPr>
          <w:spacing w:val="0"/>
          <w:sz w:val="24"/>
          <w:szCs w:val="24"/>
          <w:highlight w:val="none"/>
        </w:rPr>
      </w:pPr>
      <w:r>
        <w:rPr>
          <w:color w:val="000000"/>
          <w:spacing w:val="0"/>
          <w:sz w:val="24"/>
          <w:szCs w:val="24"/>
          <w:lang w:eastAsia="ru-RU" w:bidi="ru-RU"/>
        </w:rPr>
        <w:t xml:space="preserve">6.2 Настоящий договор составлен в двух экземплярах, имеющих одинаковую юридическую силу.</w:t>
      </w:r>
      <w:r>
        <w:rPr>
          <w:spacing w:val="0"/>
          <w:sz w:val="24"/>
          <w:szCs w:val="24"/>
          <w:highlight w:val="none"/>
        </w:rPr>
      </w:r>
      <w:r>
        <w:rPr>
          <w:spacing w:val="0"/>
          <w:sz w:val="24"/>
          <w:szCs w:val="24"/>
          <w:highlight w:val="none"/>
        </w:rPr>
      </w:r>
    </w:p>
    <w:p>
      <w:pPr>
        <w:pStyle w:val="862"/>
        <w:ind w:left="0" w:right="20" w:firstLine="709"/>
        <w:spacing w:before="0" w:after="0" w:afterAutospacing="0" w:line="240" w:lineRule="auto"/>
        <w:shd w:val="clear" w:color="auto" w:fill="auto"/>
        <w:rPr>
          <w:spacing w:val="0"/>
          <w:sz w:val="24"/>
          <w:szCs w:val="24"/>
          <w:highlight w:val="none"/>
        </w:rPr>
      </w:pPr>
      <w:r>
        <w:rPr>
          <w:spacing w:val="0"/>
          <w:sz w:val="24"/>
          <w:szCs w:val="24"/>
          <w:highlight w:val="none"/>
        </w:rPr>
        <w:t xml:space="preserve">6.3. К настоящему договору прилагается и является его неотъемлемой частью</w:t>
      </w:r>
      <w:r>
        <w:rPr>
          <w:spacing w:val="0"/>
          <w:sz w:val="24"/>
          <w:szCs w:val="24"/>
          <w:highlight w:val="none"/>
        </w:rPr>
        <w:t xml:space="preserve"> Спецификация (Приложение к договору)</w:t>
      </w:r>
      <w:r>
        <w:rPr>
          <w:spacing w:val="0"/>
          <w:sz w:val="24"/>
          <w:szCs w:val="24"/>
        </w:rPr>
        <w:t xml:space="preserve">.</w:t>
      </w:r>
      <w:r>
        <w:rPr>
          <w:spacing w:val="0"/>
          <w:sz w:val="24"/>
          <w:szCs w:val="24"/>
          <w:highlight w:val="none"/>
        </w:rPr>
      </w:r>
      <w:r>
        <w:rPr>
          <w:spacing w:val="0"/>
          <w:sz w:val="24"/>
          <w:szCs w:val="24"/>
          <w:highlight w:val="none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3"/>
        <w:ind w:firstLine="851"/>
        <w:jc w:val="center"/>
        <w:tabs>
          <w:tab w:val="left" w:pos="369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43"/>
        <w:ind w:firstLine="851"/>
        <w:jc w:val="center"/>
        <w:tabs>
          <w:tab w:val="left" w:pos="369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 ЮРИДИЧЕСКИЕ АДРЕСА СТОРОН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3"/>
        <w:ind w:firstLine="851"/>
        <w:jc w:val="center"/>
        <w:tabs>
          <w:tab w:val="left" w:pos="369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6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ЗАКАЗЧИК</w:t>
            </w:r>
            <w:r>
              <w:rPr>
                <w:bCs/>
                <w:sz w:val="26"/>
              </w:rPr>
            </w:r>
            <w:r>
              <w:rPr>
                <w:bCs/>
                <w:sz w:val="26"/>
              </w:rPr>
            </w:r>
          </w:p>
          <w:p>
            <w:pPr>
              <w:pStyle w:val="843"/>
              <w:jc w:val="both"/>
              <w:rPr>
                <w:b/>
              </w:rPr>
            </w:pPr>
            <w:r>
              <w:rPr>
                <w:b/>
              </w:rPr>
              <w:t xml:space="preserve">Управление Федеральной службы государственной регистрации, кадастра и картографии по Орловской области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43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302028, г. Орел, ул. Октябрьская, 47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3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5753035940 КПП 575301001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03541А48820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банковского счета, входящего в состав ЕКС: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40102810745370000024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Банка: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ОКЦ № 1 ВВГУ Банка России // УФК по Нижегородской области, г. Нижний Новгород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БИК 012202102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казначейского счета 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03211643000000013214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ОКТМО 54701000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ОКПО 75660725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ОГРН 1045753008212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/>
              <w:tabs>
                <w:tab w:val="left" w:pos="151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Тел.8(4862) 456065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9" w:tooltip="mailto:mto@reg.orel.ru" w:history="1">
              <w:r>
                <w:rPr>
                  <w:rStyle w:val="825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mto</w:t>
              </w:r>
              <w:r>
                <w:rPr>
                  <w:rStyle w:val="825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825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reg</w:t>
              </w:r>
              <w:r>
                <w:rPr>
                  <w:rStyle w:val="825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25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orel</w:t>
              </w:r>
              <w:r>
                <w:rPr>
                  <w:rStyle w:val="825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25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" w:tooltip="http://finance@r57.rosreestr.ru" w:history="1">
              <w:r>
                <w:rPr>
                  <w:rStyle w:val="866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finance@r57.rosreestr.ru</w:t>
              </w:r>
            </w:hyperlink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spacing w:after="0"/>
              <w:tabs>
                <w:tab w:val="left" w:pos="151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43"/>
            </w:pPr>
            <w:r/>
            <w:r/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руководителя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 Э.С. Козлова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3"/>
              <w:jc w:val="both"/>
            </w:pPr>
            <w:r/>
            <w:r/>
          </w:p>
          <w:p>
            <w:pPr>
              <w:pStyle w:val="843"/>
              <w:tabs>
                <w:tab w:val="left" w:pos="369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069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tabs>
                <w:tab w:val="left" w:pos="612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«ИСПОЛНИТЕЛЬ»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43"/>
              <w:jc w:val="center"/>
              <w:tabs>
                <w:tab w:val="left" w:pos="612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43"/>
              <w:jc w:val="center"/>
              <w:tabs>
                <w:tab w:val="left" w:pos="612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43"/>
              <w:jc w:val="both"/>
              <w:tabs>
                <w:tab w:val="left" w:pos="612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843"/>
        <w:jc w:val="both"/>
        <w:tabs>
          <w:tab w:val="left" w:pos="6120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</w:rPr>
        <w:tab/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к договору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579"/>
        <w:jc w:val="righ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«__»__________2026 г.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579"/>
        <w:jc w:val="righ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aps/>
          <w:smallCap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  <w:r>
        <w:rPr>
          <w:rFonts w:ascii="Times New Roman" w:hAnsi="Times New Roman" w:cs="Times New Roman"/>
          <w:b/>
          <w:bCs/>
          <w:caps/>
          <w:smallCap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aps/>
          <w:smallCaps/>
          <w:sz w:val="24"/>
          <w:szCs w:val="24"/>
          <w:highlight w:val="none"/>
        </w:rPr>
      </w:r>
    </w:p>
    <w:tbl>
      <w:tblPr>
        <w:tblpPr w:horzAnchor="margin" w:tblpXSpec="center" w:vertAnchor="text" w:tblpY="343" w:leftFromText="180" w:topFromText="0" w:rightFromText="180" w:bottomFromText="0"/>
        <w:tblW w:w="96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4317"/>
        <w:gridCol w:w="851"/>
        <w:gridCol w:w="707"/>
        <w:gridCol w:w="1276"/>
        <w:gridCol w:w="1843"/>
      </w:tblGrid>
      <w:tr>
        <w:tblPrEx/>
        <w:trPr>
          <w:trHeight w:val="400"/>
        </w:trPr>
        <w:tc>
          <w:tcPr>
            <w:tcW w:w="64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п./п.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17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848"/>
        </w:trPr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17" w:type="dxa"/>
            <w:vAlign w:val="center"/>
            <w:textDirection w:val="lrTb"/>
            <w:noWrap w:val="false"/>
          </w:tcPr>
          <w:p>
            <w:pPr>
              <w:ind w:right="-2"/>
              <w:jc w:val="left"/>
              <w:spacing w:after="0" w:afterAutospacing="0" w:line="240" w:lineRule="auto"/>
              <w:tabs>
                <w:tab w:val="left" w:pos="5460" w:leader="none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Оказание услуг </w:t>
            </w:r>
            <w:r>
              <w:rPr>
                <w:b/>
                <w:bCs/>
                <w:sz w:val="26"/>
                <w:szCs w:val="26"/>
              </w:rPr>
              <w:t xml:space="preserve">по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переплету документов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17" w:type="dxa"/>
            <w:vAlign w:val="center"/>
            <w:vMerge w:val="restart"/>
            <w:textDirection w:val="lrTb"/>
            <w:noWrap w:val="false"/>
          </w:tcPr>
          <w:p>
            <w:pPr>
              <w:ind w:right="-2"/>
              <w:jc w:val="left"/>
              <w:spacing w:after="0" w:afterAutospacing="0" w:line="240" w:lineRule="auto"/>
              <w:tabs>
                <w:tab w:val="left" w:pos="5460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 w:bidi="ru-RU"/>
              </w:rPr>
            </w:r>
          </w:p>
        </w:tc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spacing w:after="0" w:afterAutospacing="0" w:line="240" w:lineRule="auto"/>
      </w:pPr>
      <w:r/>
      <w:r/>
    </w:p>
    <w:p>
      <w:pPr>
        <w:spacing w:after="0" w:afterAutospacing="0" w:line="240" w:lineRule="auto"/>
      </w:pPr>
      <w:r/>
      <w:r/>
    </w:p>
    <w:p>
      <w:pPr>
        <w:spacing w:after="0" w:afterAutospacing="0" w:line="240" w:lineRule="auto"/>
        <w:rPr>
          <w:bCs/>
          <w:i/>
        </w:rPr>
      </w:pPr>
      <w:r>
        <w:rPr>
          <w:b/>
          <w:bCs/>
          <w:i/>
          <w:iCs/>
        </w:rPr>
        <w:t xml:space="preserve">Итого</w:t>
      </w:r>
      <w:r>
        <w:rPr>
          <w:i/>
          <w:iCs/>
        </w:rPr>
        <w:t xml:space="preserve"> </w:t>
      </w:r>
      <w:r>
        <w:rPr>
          <w:i/>
          <w:iCs/>
        </w:rPr>
        <w:t xml:space="preserve">____</w:t>
      </w:r>
      <w:r>
        <w:rPr>
          <w:bCs/>
          <w:i/>
        </w:rPr>
      </w:r>
      <w:r>
        <w:rPr>
          <w:bCs/>
          <w:i/>
        </w:rPr>
      </w:r>
    </w:p>
    <w:p>
      <w:pPr>
        <w:spacing w:after="0" w:afterAutospacing="0" w:line="240" w:lineRule="auto"/>
      </w:pPr>
      <w:r/>
      <w:r/>
    </w:p>
    <w:tbl>
      <w:tblPr>
        <w:tblW w:w="10562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563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руководителя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 Э.С. Козлова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34" w:type="dxa"/>
            <w:vAlign w:val="top"/>
            <w:textDirection w:val="lrTb"/>
            <w:noWrap w:val="false"/>
          </w:tcPr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ИСПОЛНИТЕЛЬ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6120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567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Microsoft YaHei">
    <w:panose1 w:val="020B0503020203020204"/>
  </w:font>
  <w:font w:name="Courier New">
    <w:panose1 w:val="02070409020205020404"/>
  </w:font>
  <w:font w:name="Mangal">
    <w:panose1 w:val="02040503050406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290" w:hanging="390"/>
        <w:tabs>
          <w:tab w:val="num" w:pos="129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520" w:hanging="72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420" w:hanging="720"/>
        <w:tabs>
          <w:tab w:val="num" w:pos="34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680" w:hanging="1080"/>
        <w:tabs>
          <w:tab w:val="num" w:pos="46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940" w:hanging="1440"/>
        <w:tabs>
          <w:tab w:val="num" w:pos="59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840" w:hanging="1440"/>
        <w:tabs>
          <w:tab w:val="num" w:pos="68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8100" w:hanging="1800"/>
        <w:tabs>
          <w:tab w:val="num" w:pos="81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9000" w:hanging="1800"/>
        <w:tabs>
          <w:tab w:val="num" w:pos="90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1"/>
        <w:szCs w:val="21"/>
        <w:u w:val="none"/>
        <w:lang w:val="ru-RU" w:eastAsia="ru-RU" w:bidi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u w:val="none"/>
        <w:lang w:val="ru-RU" w:eastAsia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u w:val="none"/>
        <w:lang w:val="ru-RU" w:eastAsia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3"/>
    <w:next w:val="84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basedOn w:val="847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3"/>
    <w:next w:val="843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7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3"/>
    <w:next w:val="843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7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7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7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7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7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7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7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43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7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7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7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7"/>
    <w:link w:val="695"/>
    <w:uiPriority w:val="99"/>
  </w:style>
  <w:style w:type="paragraph" w:styleId="697">
    <w:name w:val="Caption"/>
    <w:basedOn w:val="843"/>
    <w:next w:val="843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7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7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next w:val="843"/>
    <w:link w:val="843"/>
    <w:qFormat/>
    <w:rPr>
      <w:sz w:val="24"/>
      <w:szCs w:val="24"/>
      <w:lang w:val="ru-RU" w:eastAsia="ru-RU" w:bidi="ar-SA"/>
    </w:rPr>
  </w:style>
  <w:style w:type="character" w:styleId="844">
    <w:name w:val="Основной шрифт абзаца"/>
    <w:next w:val="844"/>
    <w:link w:val="843"/>
  </w:style>
  <w:style w:type="table" w:styleId="845">
    <w:name w:val="Обычная таблица"/>
    <w:next w:val="845"/>
    <w:link w:val="843"/>
    <w:uiPriority w:val="99"/>
    <w:semiHidden/>
    <w:unhideWhenUsed/>
    <w:tblPr/>
  </w:style>
  <w:style w:type="numbering" w:styleId="846">
    <w:name w:val="Нет списка"/>
    <w:next w:val="846"/>
    <w:link w:val="843"/>
    <w:uiPriority w:val="99"/>
    <w:semiHidden/>
    <w:unhideWhenUsed/>
  </w:style>
  <w:style w:type="character" w:styleId="847" w:default="1">
    <w:name w:val="Default Paragraph Font"/>
    <w:next w:val="847"/>
    <w:link w:val="843"/>
  </w:style>
  <w:style w:type="paragraph" w:styleId="848">
    <w:name w:val="Заголовок"/>
    <w:basedOn w:val="843"/>
    <w:next w:val="849"/>
    <w:link w:val="843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849">
    <w:name w:val="Основной текст"/>
    <w:basedOn w:val="843"/>
    <w:next w:val="849"/>
    <w:link w:val="843"/>
    <w:pPr>
      <w:spacing w:before="0" w:after="120"/>
    </w:pPr>
  </w:style>
  <w:style w:type="paragraph" w:styleId="850">
    <w:name w:val="Список"/>
    <w:basedOn w:val="849"/>
    <w:next w:val="850"/>
    <w:link w:val="843"/>
    <w:rPr>
      <w:rFonts w:cs="Mangal"/>
    </w:rPr>
  </w:style>
  <w:style w:type="paragraph" w:styleId="851">
    <w:name w:val="Название объекта"/>
    <w:basedOn w:val="843"/>
    <w:next w:val="851"/>
    <w:link w:val="84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2">
    <w:name w:val="Указатель1"/>
    <w:basedOn w:val="843"/>
    <w:next w:val="852"/>
    <w:link w:val="843"/>
    <w:pPr>
      <w:suppressLineNumbers/>
    </w:pPr>
    <w:rPr>
      <w:rFonts w:cs="Mangal"/>
    </w:rPr>
  </w:style>
  <w:style w:type="paragraph" w:styleId="853">
    <w:name w:val="Balloon Text"/>
    <w:basedOn w:val="843"/>
    <w:next w:val="853"/>
    <w:link w:val="843"/>
    <w:rPr>
      <w:rFonts w:ascii="Tahoma" w:hAnsi="Tahoma" w:cs="Tahoma"/>
      <w:sz w:val="16"/>
      <w:szCs w:val="16"/>
    </w:rPr>
  </w:style>
  <w:style w:type="table" w:styleId="854">
    <w:name w:val="Сетка таблицы"/>
    <w:basedOn w:val="845"/>
    <w:next w:val="854"/>
    <w:link w:val="843"/>
    <w:uiPriority w:val="59"/>
    <w:tblPr/>
  </w:style>
  <w:style w:type="paragraph" w:styleId="855">
    <w:name w:val="Основной текст с отступом"/>
    <w:basedOn w:val="843"/>
    <w:next w:val="855"/>
    <w:link w:val="856"/>
    <w:uiPriority w:val="99"/>
    <w:unhideWhenUsed/>
    <w:pPr>
      <w:ind w:left="283"/>
      <w:spacing w:after="120"/>
    </w:pPr>
  </w:style>
  <w:style w:type="character" w:styleId="856">
    <w:name w:val="Основной текст с отступом Знак"/>
    <w:next w:val="856"/>
    <w:link w:val="855"/>
    <w:uiPriority w:val="99"/>
    <w:rPr>
      <w:sz w:val="24"/>
      <w:szCs w:val="24"/>
    </w:rPr>
  </w:style>
  <w:style w:type="paragraph" w:styleId="857">
    <w:name w:val="Текст выноски"/>
    <w:basedOn w:val="843"/>
    <w:next w:val="85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>
    <w:name w:val="Текст выноски Знак"/>
    <w:next w:val="858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>
    <w:name w:val="Строгий"/>
    <w:next w:val="859"/>
    <w:link w:val="843"/>
    <w:uiPriority w:val="22"/>
    <w:qFormat/>
    <w:rPr>
      <w:b/>
      <w:bCs/>
    </w:rPr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  <w:style w:type="paragraph" w:styleId="862" w:customStyle="1">
    <w:name w:val="Основной текст2"/>
    <w:pPr>
      <w:contextualSpacing w:val="0"/>
      <w:ind w:left="0" w:right="0" w:hanging="400"/>
      <w:jc w:val="both"/>
      <w:keepLines w:val="0"/>
      <w:keepNext w:val="0"/>
      <w:pageBreakBefore w:val="0"/>
      <w:spacing w:before="60" w:beforeAutospacing="0" w:after="180" w:afterAutospacing="0" w:line="274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5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3" w:customStyle="1">
    <w:name w:val="Заголовок №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7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64" w:customStyle="1">
    <w:name w:val="Основной текст1"/>
    <w:rPr>
      <w:rFonts w:ascii="Times New Roman" w:hAnsi="Times New Roman" w:eastAsia="Times New Roman" w:cs="Times New Roman"/>
      <w:color w:val="000000"/>
      <w:spacing w:val="5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styleId="865" w:customStyle="1">
    <w:name w:val="Основной текст (2)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5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66" w:customStyle="1">
    <w:name w:val="Гиперссылка"/>
    <w:rPr>
      <w:color w:val="000080"/>
      <w:u w:val="single"/>
    </w:rPr>
  </w:style>
  <w:style w:type="paragraph" w:styleId="867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8" w:customStyle="1">
    <w:name w:val="ConsPlusCell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9" w:customStyle="1">
    <w:name w:val="Основной текст + Полужирный"/>
    <w:rPr>
      <w:rFonts w:ascii="Times New Roman" w:hAnsi="Times New Roman" w:eastAsia="Times New Roman" w:cs="Times New Roman"/>
      <w:b/>
      <w:bCs/>
      <w:color w:val="000000"/>
      <w:spacing w:val="5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to@reg.orel.ru" TargetMode="External"/><Relationship Id="rId10" Type="http://schemas.openxmlformats.org/officeDocument/2006/relationships/hyperlink" Target="http://finance@r57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vlasova_ea</cp:lastModifiedBy>
  <cp:revision>14</cp:revision>
  <dcterms:created xsi:type="dcterms:W3CDTF">2024-06-14T10:12:00Z</dcterms:created>
  <dcterms:modified xsi:type="dcterms:W3CDTF">2026-05-18T10:57:13Z</dcterms:modified>
  <cp:version>917504</cp:version>
</cp:coreProperties>
</file>